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C394" w14:textId="0F72BEEC" w:rsidR="00C05CB2" w:rsidRPr="00532632" w:rsidRDefault="008A20ED" w:rsidP="009B53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after="120"/>
        <w:rPr>
          <w:b/>
          <w:color w:val="auto"/>
          <w:spacing w:val="-3"/>
          <w:sz w:val="32"/>
          <w:szCs w:val="32"/>
          <w:u w:val="single"/>
        </w:rPr>
      </w:pPr>
      <w:r w:rsidRPr="00532632">
        <w:rPr>
          <w:b/>
          <w:color w:val="auto"/>
          <w:spacing w:val="-3"/>
          <w:sz w:val="32"/>
          <w:szCs w:val="32"/>
        </w:rPr>
        <w:t>This schedule applies to</w:t>
      </w:r>
      <w:r w:rsidR="00C05CB2" w:rsidRPr="00532632">
        <w:rPr>
          <w:b/>
          <w:color w:val="auto"/>
          <w:spacing w:val="-3"/>
          <w:sz w:val="32"/>
          <w:szCs w:val="32"/>
        </w:rPr>
        <w:t>:</w:t>
      </w:r>
      <w:r w:rsidR="00366EB2" w:rsidRPr="00532632">
        <w:rPr>
          <w:b/>
          <w:color w:val="auto"/>
          <w:spacing w:val="-3"/>
          <w:sz w:val="32"/>
          <w:szCs w:val="32"/>
        </w:rPr>
        <w:t xml:space="preserve"> </w:t>
      </w:r>
      <w:r w:rsidR="009E7140" w:rsidRPr="00532632">
        <w:rPr>
          <w:b/>
          <w:color w:val="auto"/>
          <w:spacing w:val="-3"/>
          <w:sz w:val="32"/>
          <w:szCs w:val="32"/>
          <w:u w:val="single"/>
        </w:rPr>
        <w:t>Department of Licensing</w:t>
      </w:r>
    </w:p>
    <w:p w14:paraId="3136D624" w14:textId="77777777" w:rsidR="00C05CB2" w:rsidRPr="00532632" w:rsidRDefault="00C05CB2" w:rsidP="008056B1">
      <w:pPr>
        <w:spacing w:before="240"/>
        <w:rPr>
          <w:b/>
          <w:color w:val="auto"/>
          <w:szCs w:val="22"/>
        </w:rPr>
      </w:pPr>
      <w:r w:rsidRPr="00532632">
        <w:rPr>
          <w:b/>
          <w:color w:val="auto"/>
          <w:szCs w:val="22"/>
        </w:rPr>
        <w:t xml:space="preserve">Scope of </w:t>
      </w:r>
      <w:r w:rsidR="009B6F4C" w:rsidRPr="00532632">
        <w:rPr>
          <w:b/>
          <w:color w:val="auto"/>
          <w:szCs w:val="22"/>
        </w:rPr>
        <w:t>r</w:t>
      </w:r>
      <w:r w:rsidRPr="00532632">
        <w:rPr>
          <w:b/>
          <w:color w:val="auto"/>
          <w:szCs w:val="22"/>
        </w:rPr>
        <w:t xml:space="preserve">ecords </w:t>
      </w:r>
      <w:r w:rsidR="009B6F4C" w:rsidRPr="00532632">
        <w:rPr>
          <w:b/>
          <w:color w:val="auto"/>
          <w:szCs w:val="22"/>
        </w:rPr>
        <w:t>r</w:t>
      </w:r>
      <w:r w:rsidRPr="00532632">
        <w:rPr>
          <w:b/>
          <w:color w:val="auto"/>
          <w:szCs w:val="22"/>
        </w:rPr>
        <w:t xml:space="preserve">etention </w:t>
      </w:r>
      <w:r w:rsidR="009B6F4C" w:rsidRPr="00532632">
        <w:rPr>
          <w:b/>
          <w:color w:val="auto"/>
          <w:szCs w:val="22"/>
        </w:rPr>
        <w:t>s</w:t>
      </w:r>
      <w:r w:rsidRPr="00532632">
        <w:rPr>
          <w:b/>
          <w:color w:val="auto"/>
          <w:szCs w:val="22"/>
        </w:rPr>
        <w:t>chedule</w:t>
      </w:r>
    </w:p>
    <w:p w14:paraId="1FC1E099" w14:textId="00D4909A" w:rsidR="009015F7" w:rsidRPr="00532632" w:rsidRDefault="0019371A" w:rsidP="00663A42">
      <w:pPr>
        <w:jc w:val="both"/>
        <w:rPr>
          <w:color w:val="auto"/>
          <w:szCs w:val="22"/>
        </w:rPr>
      </w:pPr>
      <w:r w:rsidRPr="00532632">
        <w:rPr>
          <w:color w:val="auto"/>
          <w:szCs w:val="22"/>
        </w:rPr>
        <w:t xml:space="preserve">This records retention schedule </w:t>
      </w:r>
      <w:r w:rsidR="005B0A7C" w:rsidRPr="00532632">
        <w:rPr>
          <w:color w:val="auto"/>
          <w:szCs w:val="22"/>
        </w:rPr>
        <w:t>authorizes the destruction/transfer of</w:t>
      </w:r>
      <w:r w:rsidRPr="00532632">
        <w:rPr>
          <w:color w:val="auto"/>
          <w:szCs w:val="22"/>
        </w:rPr>
        <w:t xml:space="preserve"> </w:t>
      </w:r>
      <w:r w:rsidR="005B0A7C" w:rsidRPr="00532632">
        <w:rPr>
          <w:color w:val="auto"/>
          <w:szCs w:val="22"/>
        </w:rPr>
        <w:t xml:space="preserve">the </w:t>
      </w:r>
      <w:r w:rsidRPr="00532632">
        <w:rPr>
          <w:color w:val="auto"/>
          <w:szCs w:val="22"/>
        </w:rPr>
        <w:t xml:space="preserve">public records of </w:t>
      </w:r>
      <w:r w:rsidR="00D73957" w:rsidRPr="00532632">
        <w:rPr>
          <w:color w:val="auto"/>
          <w:szCs w:val="22"/>
        </w:rPr>
        <w:t xml:space="preserve">the </w:t>
      </w:r>
      <w:r w:rsidR="009E7140" w:rsidRPr="00532632">
        <w:rPr>
          <w:color w:val="auto"/>
          <w:szCs w:val="22"/>
        </w:rPr>
        <w:t>Department of Licensing</w:t>
      </w:r>
      <w:r w:rsidR="00415D5C" w:rsidRPr="00532632">
        <w:rPr>
          <w:color w:val="auto"/>
          <w:szCs w:val="22"/>
        </w:rPr>
        <w:t xml:space="preserve"> </w:t>
      </w:r>
      <w:r w:rsidR="007F26B9">
        <w:rPr>
          <w:color w:val="auto"/>
          <w:szCs w:val="22"/>
        </w:rPr>
        <w:t>(including County Auditors</w:t>
      </w:r>
      <w:r w:rsidR="00E754FE">
        <w:rPr>
          <w:color w:val="auto"/>
          <w:szCs w:val="22"/>
        </w:rPr>
        <w:t xml:space="preserve"> acting as agents </w:t>
      </w:r>
      <w:r w:rsidR="00C55B2B">
        <w:rPr>
          <w:color w:val="auto"/>
          <w:szCs w:val="22"/>
        </w:rPr>
        <w:t xml:space="preserve">of the Department of Licensing) </w:t>
      </w:r>
      <w:r w:rsidRPr="00532632">
        <w:rPr>
          <w:color w:val="auto"/>
          <w:szCs w:val="22"/>
        </w:rPr>
        <w:t xml:space="preserve">relating to the </w:t>
      </w:r>
      <w:r w:rsidR="00D73957" w:rsidRPr="00532632">
        <w:rPr>
          <w:color w:val="auto"/>
          <w:szCs w:val="22"/>
        </w:rPr>
        <w:t xml:space="preserve">unique </w:t>
      </w:r>
      <w:r w:rsidRPr="00532632">
        <w:rPr>
          <w:color w:val="auto"/>
          <w:szCs w:val="22"/>
        </w:rPr>
        <w:t>functions of</w:t>
      </w:r>
      <w:r w:rsidR="00E41928" w:rsidRPr="00532632">
        <w:rPr>
          <w:color w:val="auto"/>
          <w:szCs w:val="22"/>
        </w:rPr>
        <w:t xml:space="preserve"> </w:t>
      </w:r>
      <w:r w:rsidR="00DC5699" w:rsidRPr="00532632">
        <w:rPr>
          <w:color w:val="auto"/>
          <w:szCs w:val="22"/>
        </w:rPr>
        <w:t xml:space="preserve">advancing public safety and consumer protection by </w:t>
      </w:r>
      <w:r w:rsidR="009E7140" w:rsidRPr="00532632">
        <w:rPr>
          <w:color w:val="auto"/>
          <w:szCs w:val="22"/>
        </w:rPr>
        <w:t>licensing</w:t>
      </w:r>
      <w:r w:rsidR="00DC5699" w:rsidRPr="00532632">
        <w:rPr>
          <w:color w:val="auto"/>
          <w:szCs w:val="22"/>
        </w:rPr>
        <w:t>, regulating and educating</w:t>
      </w:r>
      <w:r w:rsidR="009E7140" w:rsidRPr="00532632">
        <w:rPr>
          <w:color w:val="auto"/>
          <w:szCs w:val="22"/>
        </w:rPr>
        <w:t xml:space="preserve"> of drivers, vehicles, vessels and professions</w:t>
      </w:r>
      <w:r w:rsidR="00EF0078" w:rsidRPr="00532632">
        <w:rPr>
          <w:color w:val="auto"/>
          <w:szCs w:val="22"/>
        </w:rPr>
        <w:t xml:space="preserve">. </w:t>
      </w:r>
      <w:r w:rsidR="00310173" w:rsidRPr="00532632">
        <w:rPr>
          <w:color w:val="auto"/>
          <w:szCs w:val="22"/>
        </w:rPr>
        <w:t>The schedule</w:t>
      </w:r>
      <w:r w:rsidR="00FD6AEC" w:rsidRPr="00532632">
        <w:rPr>
          <w:color w:val="auto"/>
          <w:szCs w:val="22"/>
        </w:rPr>
        <w:t xml:space="preserve"> </w:t>
      </w:r>
      <w:r w:rsidRPr="00532632">
        <w:rPr>
          <w:color w:val="auto"/>
          <w:szCs w:val="22"/>
        </w:rPr>
        <w:t>is to be used in conjunction</w:t>
      </w:r>
      <w:r w:rsidR="00FD6AEC" w:rsidRPr="00532632">
        <w:rPr>
          <w:color w:val="auto"/>
          <w:szCs w:val="22"/>
        </w:rPr>
        <w:t xml:space="preserve"> with the </w:t>
      </w:r>
      <w:r w:rsidR="008035F0" w:rsidRPr="00532632">
        <w:rPr>
          <w:i/>
          <w:color w:val="auto"/>
          <w:szCs w:val="22"/>
        </w:rPr>
        <w:t>State</w:t>
      </w:r>
      <w:r w:rsidR="00FD6AEC" w:rsidRPr="00532632">
        <w:rPr>
          <w:i/>
          <w:color w:val="auto"/>
          <w:szCs w:val="22"/>
        </w:rPr>
        <w:t xml:space="preserve"> Government </w:t>
      </w:r>
      <w:r w:rsidR="008035F0" w:rsidRPr="00532632">
        <w:rPr>
          <w:i/>
          <w:color w:val="auto"/>
          <w:szCs w:val="22"/>
        </w:rPr>
        <w:t>General</w:t>
      </w:r>
      <w:r w:rsidR="00FD6AEC" w:rsidRPr="00532632">
        <w:rPr>
          <w:i/>
          <w:color w:val="auto"/>
          <w:szCs w:val="22"/>
        </w:rPr>
        <w:t xml:space="preserve"> Records Retention Schedule (</w:t>
      </w:r>
      <w:r w:rsidR="008035F0" w:rsidRPr="00532632">
        <w:rPr>
          <w:i/>
          <w:color w:val="auto"/>
          <w:szCs w:val="22"/>
        </w:rPr>
        <w:t>SGGRRS</w:t>
      </w:r>
      <w:r w:rsidR="00FD6AEC" w:rsidRPr="00532632">
        <w:rPr>
          <w:i/>
          <w:color w:val="auto"/>
          <w:szCs w:val="22"/>
        </w:rPr>
        <w:t>)</w:t>
      </w:r>
      <w:r w:rsidR="005B0A7C" w:rsidRPr="00532632">
        <w:rPr>
          <w:i/>
          <w:color w:val="auto"/>
          <w:szCs w:val="22"/>
        </w:rPr>
        <w:t xml:space="preserve"> </w:t>
      </w:r>
      <w:r w:rsidR="005B0A7C" w:rsidRPr="00532632">
        <w:rPr>
          <w:color w:val="auto"/>
          <w:szCs w:val="22"/>
        </w:rPr>
        <w:t>which authorizes the destruction/transfer of public records common to all state agencies</w:t>
      </w:r>
      <w:r w:rsidR="00E41928" w:rsidRPr="00532632">
        <w:rPr>
          <w:color w:val="auto"/>
          <w:szCs w:val="22"/>
        </w:rPr>
        <w:t>.</w:t>
      </w:r>
      <w:r w:rsidR="00E41928" w:rsidRPr="00532632">
        <w:rPr>
          <w:bCs/>
          <w:color w:val="auto"/>
          <w:szCs w:val="22"/>
        </w:rPr>
        <w:t xml:space="preserve"> </w:t>
      </w:r>
      <w:r w:rsidR="004B0EB1" w:rsidRPr="00532632">
        <w:rPr>
          <w:bCs/>
          <w:color w:val="auto"/>
          <w:szCs w:val="22"/>
        </w:rPr>
        <w:fldChar w:fldCharType="begin"/>
      </w:r>
      <w:r w:rsidR="001E31AC" w:rsidRPr="00532632">
        <w:rPr>
          <w:bCs/>
          <w:color w:val="auto"/>
          <w:szCs w:val="22"/>
        </w:rPr>
        <w:instrText xml:space="preserve"> xe "bids (contracts)" \t "</w:instrText>
      </w:r>
      <w:r w:rsidR="001E31AC" w:rsidRPr="00532632">
        <w:rPr>
          <w:bCs/>
          <w:i/>
          <w:color w:val="auto"/>
          <w:szCs w:val="22"/>
        </w:rPr>
        <w:instrText>see SGGRRS</w:instrText>
      </w:r>
      <w:r w:rsidR="001E31AC"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093448" w:rsidRPr="00532632">
        <w:rPr>
          <w:bCs/>
          <w:color w:val="auto"/>
          <w:szCs w:val="22"/>
        </w:rPr>
        <w:instrText xml:space="preserve"> xe "bills (legislation)" \t "</w:instrText>
      </w:r>
      <w:r w:rsidR="00093448" w:rsidRPr="00532632">
        <w:rPr>
          <w:bCs/>
          <w:i/>
          <w:color w:val="auto"/>
          <w:szCs w:val="22"/>
        </w:rPr>
        <w:instrText>see SGGRRS</w:instrText>
      </w:r>
      <w:r w:rsidR="00093448"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4933AF" w:rsidRPr="00532632">
        <w:rPr>
          <w:bCs/>
          <w:color w:val="auto"/>
          <w:szCs w:val="22"/>
        </w:rPr>
        <w:instrText xml:space="preserve"> xe "grants" \t "</w:instrText>
      </w:r>
      <w:r w:rsidR="004933AF" w:rsidRPr="00532632">
        <w:rPr>
          <w:bCs/>
          <w:i/>
          <w:color w:val="auto"/>
          <w:szCs w:val="22"/>
        </w:rPr>
        <w:instrText>see SGGRRS</w:instrText>
      </w:r>
      <w:r w:rsidR="004933AF"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6A5F2D" w:rsidRPr="00532632">
        <w:rPr>
          <w:bCs/>
          <w:color w:val="auto"/>
          <w:szCs w:val="22"/>
        </w:rPr>
        <w:instrText xml:space="preserve"> xe "budgets" \t "</w:instrText>
      </w:r>
      <w:r w:rsidR="006A5F2D" w:rsidRPr="00532632">
        <w:rPr>
          <w:bCs/>
          <w:i/>
          <w:color w:val="auto"/>
          <w:szCs w:val="22"/>
        </w:rPr>
        <w:instrText>see SGGRRS</w:instrText>
      </w:r>
      <w:r w:rsidR="006A5F2D"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"personnel" \t "</w:instrText>
      </w:r>
      <w:r w:rsidR="008035F0" w:rsidRPr="00532632">
        <w:rPr>
          <w:bCs/>
          <w:i/>
          <w:color w:val="auto"/>
          <w:szCs w:val="22"/>
        </w:rPr>
        <w:instrText>see 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human resources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payroll</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travel</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financial</w:instrText>
      </w:r>
      <w:r w:rsidR="006F72FC" w:rsidRPr="00532632">
        <w:rPr>
          <w:bCs/>
          <w:color w:val="auto"/>
          <w:szCs w:val="22"/>
        </w:rPr>
        <w:instrText xml:space="preserve"> reports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leave</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timesheets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grievances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facilities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contracts</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301D23" w:rsidRPr="00532632">
        <w:rPr>
          <w:bCs/>
          <w:color w:val="auto"/>
          <w:szCs w:val="22"/>
        </w:rPr>
        <w:instrText>records management</w:instrText>
      </w:r>
      <w:r w:rsidR="008035F0" w:rsidRPr="00532632">
        <w:rPr>
          <w:bCs/>
          <w:color w:val="auto"/>
          <w:szCs w:val="22"/>
        </w:rPr>
        <w:instrText>" \t "</w:instrText>
      </w:r>
      <w:r w:rsidR="008035F0" w:rsidRPr="00532632">
        <w:rPr>
          <w:bCs/>
          <w:i/>
          <w:color w:val="auto"/>
          <w:szCs w:val="22"/>
        </w:rPr>
        <w:instrText xml:space="preserve">see </w:instrText>
      </w:r>
      <w:r w:rsidR="00301D23"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information systems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backups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purchasing</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policies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procedures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meetings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public records requests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public disclosure</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audits</w:instrText>
      </w:r>
      <w:r w:rsidR="008035F0" w:rsidRPr="00532632">
        <w:rPr>
          <w:bCs/>
          <w:color w:val="auto"/>
          <w:szCs w:val="22"/>
        </w:rPr>
        <w:instrText>" \t "</w:instrText>
      </w:r>
      <w:r w:rsidR="008035F0" w:rsidRPr="00532632">
        <w:rPr>
          <w:bCs/>
          <w:i/>
          <w:color w:val="auto"/>
          <w:szCs w:val="22"/>
        </w:rPr>
        <w:instrText xml:space="preserve">see </w:instrText>
      </w:r>
      <w:r w:rsidR="006E3185">
        <w:rPr>
          <w:bCs/>
          <w:i/>
          <w:color w:val="auto"/>
          <w:szCs w:val="22"/>
        </w:rPr>
        <w:instrText xml:space="preserve">also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training</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complaints</w:instrText>
      </w:r>
      <w:r w:rsidR="008035F0" w:rsidRPr="00532632">
        <w:rPr>
          <w:bCs/>
          <w:color w:val="auto"/>
          <w:szCs w:val="22"/>
        </w:rPr>
        <w:instrText>" \t "</w:instrText>
      </w:r>
      <w:r w:rsidR="008035F0" w:rsidRPr="00532632">
        <w:rPr>
          <w:bCs/>
          <w:i/>
          <w:color w:val="auto"/>
          <w:szCs w:val="22"/>
        </w:rPr>
        <w:instrText xml:space="preserve">see </w:instrText>
      </w:r>
      <w:r w:rsidR="006E3185">
        <w:rPr>
          <w:bCs/>
          <w:i/>
          <w:color w:val="auto"/>
          <w:szCs w:val="22"/>
        </w:rPr>
        <w:instrText xml:space="preserve">also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fleet</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8035F0" w:rsidRPr="00532632">
        <w:rPr>
          <w:bCs/>
          <w:color w:val="auto"/>
          <w:szCs w:val="22"/>
        </w:rPr>
        <w:instrText xml:space="preserve"> xe "</w:instrText>
      </w:r>
      <w:r w:rsidR="00875B3D" w:rsidRPr="00532632">
        <w:rPr>
          <w:bCs/>
          <w:color w:val="auto"/>
          <w:szCs w:val="22"/>
        </w:rPr>
        <w:instrText>motor vehicles</w:instrText>
      </w:r>
      <w:r w:rsidR="008035F0" w:rsidRPr="00532632">
        <w:rPr>
          <w:bCs/>
          <w:color w:val="auto"/>
          <w:szCs w:val="22"/>
        </w:rPr>
        <w:instrText>" \t "</w:instrText>
      </w:r>
      <w:r w:rsidR="008035F0" w:rsidRPr="00532632">
        <w:rPr>
          <w:bCs/>
          <w:i/>
          <w:color w:val="auto"/>
          <w:szCs w:val="22"/>
        </w:rPr>
        <w:instrText xml:space="preserve">see </w:instrText>
      </w:r>
      <w:r w:rsidR="00875B3D" w:rsidRPr="00532632">
        <w:rPr>
          <w:bCs/>
          <w:i/>
          <w:color w:val="auto"/>
          <w:szCs w:val="22"/>
        </w:rPr>
        <w:instrText>SGGRRS</w:instrText>
      </w:r>
      <w:r w:rsidR="008035F0"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54492C" w:rsidRPr="00532632">
        <w:rPr>
          <w:bCs/>
          <w:color w:val="auto"/>
          <w:szCs w:val="22"/>
        </w:rPr>
        <w:instrText xml:space="preserve"> xe "vehicles" \t "</w:instrText>
      </w:r>
      <w:r w:rsidR="0054492C" w:rsidRPr="00532632">
        <w:rPr>
          <w:bCs/>
          <w:i/>
          <w:color w:val="auto"/>
          <w:szCs w:val="22"/>
        </w:rPr>
        <w:instrText>see SGGRRS</w:instrText>
      </w:r>
      <w:r w:rsidR="0054492C"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3115C3" w:rsidRPr="00532632">
        <w:rPr>
          <w:bCs/>
          <w:color w:val="auto"/>
          <w:szCs w:val="22"/>
        </w:rPr>
        <w:instrText xml:space="preserve"> xe "plan</w:instrText>
      </w:r>
      <w:r w:rsidR="00B02983" w:rsidRPr="00532632">
        <w:rPr>
          <w:bCs/>
          <w:color w:val="auto"/>
          <w:szCs w:val="22"/>
        </w:rPr>
        <w:instrText>ning</w:instrText>
      </w:r>
      <w:r w:rsidR="003115C3" w:rsidRPr="00532632">
        <w:rPr>
          <w:bCs/>
          <w:color w:val="auto"/>
          <w:szCs w:val="22"/>
        </w:rPr>
        <w:instrText>" \t "</w:instrText>
      </w:r>
      <w:r w:rsidR="003115C3" w:rsidRPr="00532632">
        <w:rPr>
          <w:bCs/>
          <w:i/>
          <w:color w:val="auto"/>
          <w:szCs w:val="22"/>
        </w:rPr>
        <w:instrText>see SGGRRS</w:instrText>
      </w:r>
      <w:r w:rsidR="003115C3"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B02983" w:rsidRPr="00532632">
        <w:rPr>
          <w:bCs/>
          <w:color w:val="auto"/>
          <w:szCs w:val="22"/>
        </w:rPr>
        <w:instrText xml:space="preserve"> xe "plans (drawings)" \t "</w:instrText>
      </w:r>
      <w:r w:rsidR="00B02983" w:rsidRPr="00532632">
        <w:rPr>
          <w:bCs/>
          <w:i/>
          <w:color w:val="auto"/>
          <w:szCs w:val="22"/>
        </w:rPr>
        <w:instrText>see SGGRRS</w:instrText>
      </w:r>
      <w:r w:rsidR="00B02983"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3115C3" w:rsidRPr="00532632">
        <w:rPr>
          <w:bCs/>
          <w:color w:val="auto"/>
          <w:szCs w:val="22"/>
        </w:rPr>
        <w:instrText xml:space="preserve"> xe "</w:instrText>
      </w:r>
      <w:r w:rsidR="00282F5F" w:rsidRPr="00532632">
        <w:rPr>
          <w:bCs/>
          <w:color w:val="auto"/>
          <w:szCs w:val="22"/>
        </w:rPr>
        <w:instrText>tort</w:instrText>
      </w:r>
      <w:r w:rsidR="00863D4E" w:rsidRPr="00532632">
        <w:rPr>
          <w:bCs/>
          <w:color w:val="auto"/>
          <w:szCs w:val="22"/>
        </w:rPr>
        <w:instrText xml:space="preserve"> claims</w:instrText>
      </w:r>
      <w:r w:rsidR="003115C3" w:rsidRPr="00532632">
        <w:rPr>
          <w:bCs/>
          <w:color w:val="auto"/>
          <w:szCs w:val="22"/>
        </w:rPr>
        <w:instrText>" \t "</w:instrText>
      </w:r>
      <w:r w:rsidR="003115C3" w:rsidRPr="00532632">
        <w:rPr>
          <w:bCs/>
          <w:i/>
          <w:color w:val="auto"/>
          <w:szCs w:val="22"/>
        </w:rPr>
        <w:instrText>see SGGRRS</w:instrText>
      </w:r>
      <w:r w:rsidR="003115C3" w:rsidRPr="00532632">
        <w:rPr>
          <w:bCs/>
          <w:color w:val="auto"/>
          <w:szCs w:val="22"/>
        </w:rPr>
        <w:instrText xml:space="preserve">" \f “subject” </w:instrText>
      </w:r>
      <w:r w:rsidR="004B0EB1" w:rsidRPr="00532632">
        <w:rPr>
          <w:bCs/>
          <w:color w:val="auto"/>
          <w:szCs w:val="22"/>
        </w:rPr>
        <w:fldChar w:fldCharType="end"/>
      </w:r>
      <w:r w:rsidR="004B0EB1" w:rsidRPr="00532632">
        <w:rPr>
          <w:bCs/>
          <w:color w:val="auto"/>
          <w:szCs w:val="22"/>
        </w:rPr>
        <w:fldChar w:fldCharType="begin"/>
      </w:r>
      <w:r w:rsidR="009A4456" w:rsidRPr="00532632">
        <w:rPr>
          <w:bCs/>
          <w:color w:val="auto"/>
          <w:szCs w:val="22"/>
        </w:rPr>
        <w:instrText xml:space="preserve"> xe "leases" \t "</w:instrText>
      </w:r>
      <w:r w:rsidR="009A4456" w:rsidRPr="00532632">
        <w:rPr>
          <w:bCs/>
          <w:i/>
          <w:color w:val="auto"/>
          <w:szCs w:val="22"/>
        </w:rPr>
        <w:instrText>see SGGRRS</w:instrText>
      </w:r>
      <w:r w:rsidR="009A4456" w:rsidRPr="00532632">
        <w:rPr>
          <w:bCs/>
          <w:color w:val="auto"/>
          <w:szCs w:val="22"/>
        </w:rPr>
        <w:instrText xml:space="preserve">" \f “subject” </w:instrText>
      </w:r>
      <w:r w:rsidR="004B0EB1" w:rsidRPr="00532632">
        <w:rPr>
          <w:bCs/>
          <w:color w:val="auto"/>
          <w:szCs w:val="22"/>
        </w:rPr>
        <w:fldChar w:fldCharType="end"/>
      </w:r>
    </w:p>
    <w:p w14:paraId="733A45B6" w14:textId="77777777" w:rsidR="00C0191B" w:rsidRPr="00532632" w:rsidRDefault="00C0191B" w:rsidP="00A763EA">
      <w:pPr>
        <w:spacing w:before="120"/>
        <w:jc w:val="both"/>
        <w:rPr>
          <w:b/>
          <w:color w:val="auto"/>
          <w:szCs w:val="22"/>
        </w:rPr>
      </w:pPr>
      <w:r w:rsidRPr="00532632">
        <w:rPr>
          <w:b/>
          <w:color w:val="auto"/>
          <w:szCs w:val="22"/>
        </w:rPr>
        <w:t>Disposition of public records</w:t>
      </w:r>
    </w:p>
    <w:p w14:paraId="1D91579F" w14:textId="77777777" w:rsidR="00310173" w:rsidRPr="00532632" w:rsidRDefault="00310173" w:rsidP="00663A42">
      <w:pPr>
        <w:jc w:val="both"/>
        <w:rPr>
          <w:bCs/>
          <w:color w:val="auto"/>
          <w:szCs w:val="22"/>
        </w:rPr>
      </w:pPr>
      <w:r w:rsidRPr="00532632">
        <w:rPr>
          <w:bCs/>
          <w:color w:val="auto"/>
          <w:szCs w:val="22"/>
        </w:rPr>
        <w:t>Public records covered by records series within this records retention schedule (regardless of format) must be retained for the minimum retention period as specified in this schedule</w:t>
      </w:r>
      <w:r w:rsidR="00E41928" w:rsidRPr="00532632">
        <w:rPr>
          <w:bCs/>
          <w:color w:val="auto"/>
          <w:szCs w:val="22"/>
        </w:rPr>
        <w:t xml:space="preserve">. </w:t>
      </w:r>
      <w:r w:rsidRPr="00532632">
        <w:rPr>
          <w:bCs/>
          <w:color w:val="auto"/>
          <w:szCs w:val="22"/>
        </w:rPr>
        <w:t>Washington State Archives strongly recommends the disposition of public records at the end of their minimum retention period for the efficient and effective management of state resources.</w:t>
      </w:r>
    </w:p>
    <w:p w14:paraId="53B42DB0" w14:textId="77777777" w:rsidR="00310173" w:rsidRPr="00532632" w:rsidRDefault="00310173" w:rsidP="005B2092">
      <w:pPr>
        <w:spacing w:before="120"/>
        <w:jc w:val="both"/>
        <w:rPr>
          <w:bCs/>
          <w:color w:val="auto"/>
          <w:szCs w:val="22"/>
        </w:rPr>
      </w:pPr>
      <w:r w:rsidRPr="00532632">
        <w:rPr>
          <w:bCs/>
          <w:color w:val="auto"/>
          <w:szCs w:val="22"/>
        </w:rPr>
        <w:t>Public records designation as “Archival” must not be destroyed</w:t>
      </w:r>
      <w:r w:rsidR="00E41928" w:rsidRPr="00532632">
        <w:rPr>
          <w:bCs/>
          <w:color w:val="auto"/>
          <w:szCs w:val="22"/>
        </w:rPr>
        <w:t xml:space="preserve">. </w:t>
      </w:r>
      <w:r w:rsidRPr="00532632">
        <w:rPr>
          <w:bCs/>
          <w:color w:val="auto"/>
          <w:szCs w:val="22"/>
        </w:rPr>
        <w:t>Records designated as “Archival (Appraisal Required)” must be appraised by the Washington State Archives before disposition</w:t>
      </w:r>
      <w:r w:rsidR="00E41928" w:rsidRPr="00532632">
        <w:rPr>
          <w:bCs/>
          <w:color w:val="auto"/>
          <w:szCs w:val="22"/>
        </w:rPr>
        <w:t xml:space="preserve">. </w:t>
      </w:r>
      <w:r w:rsidRPr="00532632">
        <w:rPr>
          <w:bCs/>
          <w:color w:val="auto"/>
          <w:szCs w:val="22"/>
        </w:rPr>
        <w:t>Public records must not be destroyed if they are subject to ongoing or reasonably anticipated litigation</w:t>
      </w:r>
      <w:r w:rsidR="00E41928" w:rsidRPr="00532632">
        <w:rPr>
          <w:bCs/>
          <w:color w:val="auto"/>
          <w:szCs w:val="22"/>
        </w:rPr>
        <w:t xml:space="preserve">. </w:t>
      </w:r>
      <w:r w:rsidRPr="00532632">
        <w:rPr>
          <w:bCs/>
          <w:color w:val="auto"/>
          <w:szCs w:val="22"/>
        </w:rPr>
        <w:t>Such public records must be managed in accordance with the agency’s policies and procedures for legal holds</w:t>
      </w:r>
      <w:r w:rsidR="00E41928" w:rsidRPr="00532632">
        <w:rPr>
          <w:bCs/>
          <w:color w:val="auto"/>
          <w:szCs w:val="22"/>
        </w:rPr>
        <w:t xml:space="preserve">. </w:t>
      </w:r>
      <w:r w:rsidRPr="00532632">
        <w:rPr>
          <w:bCs/>
          <w:color w:val="auto"/>
          <w:szCs w:val="22"/>
        </w:rPr>
        <w:t xml:space="preserve">Public records must not be destroyed if they are subject to an existing public records request in accordance with </w:t>
      </w:r>
      <w:r w:rsidR="00C0191B" w:rsidRPr="00532632">
        <w:rPr>
          <w:bCs/>
          <w:color w:val="auto"/>
          <w:szCs w:val="22"/>
        </w:rPr>
        <w:t xml:space="preserve">chapter </w:t>
      </w:r>
      <w:r w:rsidRPr="00532632">
        <w:rPr>
          <w:bCs/>
          <w:color w:val="auto"/>
          <w:szCs w:val="22"/>
        </w:rPr>
        <w:t>42.56</w:t>
      </w:r>
      <w:r w:rsidR="00C0191B" w:rsidRPr="00532632">
        <w:rPr>
          <w:bCs/>
          <w:color w:val="auto"/>
          <w:szCs w:val="22"/>
        </w:rPr>
        <w:t xml:space="preserve"> RCW</w:t>
      </w:r>
      <w:r w:rsidR="00E41928" w:rsidRPr="00532632">
        <w:rPr>
          <w:bCs/>
          <w:color w:val="auto"/>
          <w:szCs w:val="22"/>
        </w:rPr>
        <w:t xml:space="preserve">. </w:t>
      </w:r>
      <w:r w:rsidRPr="00532632">
        <w:rPr>
          <w:bCs/>
          <w:color w:val="auto"/>
          <w:szCs w:val="22"/>
        </w:rPr>
        <w:t xml:space="preserve">Such public records must be </w:t>
      </w:r>
      <w:r w:rsidR="003E362F" w:rsidRPr="00532632">
        <w:rPr>
          <w:bCs/>
          <w:color w:val="auto"/>
          <w:szCs w:val="22"/>
        </w:rPr>
        <w:t>managed in accordance with the agency’s policies and procedures for public records request</w:t>
      </w:r>
      <w:r w:rsidR="008F4810" w:rsidRPr="00532632">
        <w:rPr>
          <w:bCs/>
          <w:color w:val="auto"/>
          <w:szCs w:val="22"/>
        </w:rPr>
        <w:t>s</w:t>
      </w:r>
      <w:r w:rsidR="003E362F" w:rsidRPr="00532632">
        <w:rPr>
          <w:bCs/>
          <w:color w:val="auto"/>
          <w:szCs w:val="22"/>
        </w:rPr>
        <w:t>.</w:t>
      </w:r>
    </w:p>
    <w:p w14:paraId="2063C7B8" w14:textId="77777777" w:rsidR="009015F7" w:rsidRPr="00532632" w:rsidRDefault="009015F7" w:rsidP="00A763EA">
      <w:pPr>
        <w:spacing w:before="120"/>
        <w:jc w:val="both"/>
        <w:rPr>
          <w:b/>
          <w:bCs/>
          <w:color w:val="auto"/>
          <w:szCs w:val="22"/>
        </w:rPr>
      </w:pPr>
      <w:r w:rsidRPr="00532632">
        <w:rPr>
          <w:b/>
          <w:bCs/>
          <w:color w:val="auto"/>
          <w:szCs w:val="22"/>
        </w:rPr>
        <w:t>Authority</w:t>
      </w:r>
    </w:p>
    <w:p w14:paraId="29304066" w14:textId="064039F5" w:rsidR="005F78A1" w:rsidRDefault="005F78A1" w:rsidP="005F78A1">
      <w:pPr>
        <w:tabs>
          <w:tab w:val="left" w:pos="11610"/>
        </w:tabs>
        <w:jc w:val="both"/>
        <w:rPr>
          <w:bCs/>
          <w:color w:val="000000" w:themeColor="text1"/>
          <w:szCs w:val="22"/>
        </w:rPr>
      </w:pPr>
      <w:r w:rsidRPr="000A4DBC">
        <w:rPr>
          <w:bCs/>
          <w:color w:val="auto"/>
          <w:szCs w:val="22"/>
        </w:rPr>
        <w:t xml:space="preserve">This records retention schedule was approved </w:t>
      </w:r>
      <w:r w:rsidR="00CD1164">
        <w:rPr>
          <w:bCs/>
          <w:color w:val="auto"/>
          <w:szCs w:val="22"/>
        </w:rPr>
        <w:t>for use by County Auditors</w:t>
      </w:r>
      <w:r w:rsidR="00C533BF">
        <w:rPr>
          <w:bCs/>
          <w:color w:val="auto"/>
          <w:szCs w:val="22"/>
        </w:rPr>
        <w:t xml:space="preserve"> (acting as agents for the Department of Licensing) </w:t>
      </w:r>
      <w:r w:rsidRPr="000A4DBC">
        <w:rPr>
          <w:bCs/>
          <w:color w:val="auto"/>
          <w:szCs w:val="22"/>
        </w:rPr>
        <w:t xml:space="preserve">by the Local Records Committee in accordance with </w:t>
      </w:r>
      <w:r w:rsidRPr="005144FF">
        <w:rPr>
          <w:bCs/>
          <w:color w:val="auto"/>
          <w:szCs w:val="22"/>
        </w:rPr>
        <w:t>RCW 40.14.070</w:t>
      </w:r>
      <w:r w:rsidRPr="000A4DBC">
        <w:rPr>
          <w:bCs/>
          <w:color w:val="auto"/>
          <w:szCs w:val="22"/>
        </w:rPr>
        <w:t xml:space="preserve"> on</w:t>
      </w:r>
      <w:r>
        <w:rPr>
          <w:bCs/>
          <w:color w:val="auto"/>
          <w:szCs w:val="22"/>
        </w:rPr>
        <w:t xml:space="preserve"> </w:t>
      </w:r>
      <w:r w:rsidR="00355E80">
        <w:rPr>
          <w:bCs/>
          <w:color w:val="auto"/>
          <w:szCs w:val="22"/>
        </w:rPr>
        <w:t>October 1</w:t>
      </w:r>
      <w:r>
        <w:rPr>
          <w:bCs/>
          <w:color w:val="auto"/>
          <w:szCs w:val="22"/>
        </w:rPr>
        <w:t>, 2025</w:t>
      </w:r>
      <w:r w:rsidRPr="00C52983">
        <w:rPr>
          <w:bCs/>
          <w:color w:val="000000" w:themeColor="text1"/>
          <w:szCs w:val="22"/>
        </w:rPr>
        <w:t>.</w:t>
      </w:r>
    </w:p>
    <w:tbl>
      <w:tblPr>
        <w:tblW w:w="14400" w:type="dxa"/>
        <w:tblInd w:w="40" w:type="dxa"/>
        <w:tblCellMar>
          <w:left w:w="0" w:type="dxa"/>
          <w:right w:w="0" w:type="dxa"/>
        </w:tblCellMar>
        <w:tblLook w:val="0000" w:firstRow="0" w:lastRow="0" w:firstColumn="0" w:lastColumn="0" w:noHBand="0" w:noVBand="0"/>
      </w:tblPr>
      <w:tblGrid>
        <w:gridCol w:w="3808"/>
        <w:gridCol w:w="1488"/>
        <w:gridCol w:w="3808"/>
        <w:gridCol w:w="1488"/>
        <w:gridCol w:w="3808"/>
      </w:tblGrid>
      <w:tr w:rsidR="005F78A1" w:rsidRPr="00003CFD" w14:paraId="265F3B92" w14:textId="77777777" w:rsidTr="00A77C01">
        <w:trPr>
          <w:trHeight w:val="518"/>
        </w:trPr>
        <w:tc>
          <w:tcPr>
            <w:tcW w:w="3808" w:type="dxa"/>
            <w:tcBorders>
              <w:bottom w:val="single" w:sz="6" w:space="0" w:color="auto"/>
            </w:tcBorders>
            <w:tcMar>
              <w:top w:w="40" w:type="dxa"/>
              <w:left w:w="40" w:type="dxa"/>
              <w:bottom w:w="40" w:type="dxa"/>
              <w:right w:w="40" w:type="dxa"/>
            </w:tcMar>
            <w:vAlign w:val="bottom"/>
          </w:tcPr>
          <w:p w14:paraId="5290D6AC" w14:textId="15F6B1D1" w:rsidR="005F78A1" w:rsidRPr="007C37FB" w:rsidRDefault="007C37FB" w:rsidP="00A77C01">
            <w:pPr>
              <w:tabs>
                <w:tab w:val="left" w:pos="180"/>
                <w:tab w:val="left" w:pos="5310"/>
                <w:tab w:val="left" w:pos="10440"/>
              </w:tabs>
              <w:jc w:val="center"/>
              <w:rPr>
                <w:bCs/>
                <w:i/>
                <w:color w:val="000000" w:themeColor="text1"/>
                <w:sz w:val="23"/>
                <w:szCs w:val="23"/>
              </w:rPr>
            </w:pPr>
            <w:r w:rsidRPr="007C37FB">
              <w:rPr>
                <w:bCs/>
                <w:i/>
                <w:color w:val="000000" w:themeColor="text1"/>
                <w:sz w:val="23"/>
                <w:szCs w:val="23"/>
              </w:rPr>
              <w:t>Signature on File</w:t>
            </w:r>
          </w:p>
        </w:tc>
        <w:tc>
          <w:tcPr>
            <w:tcW w:w="1488" w:type="dxa"/>
            <w:vAlign w:val="bottom"/>
          </w:tcPr>
          <w:p w14:paraId="19885E8D" w14:textId="77777777" w:rsidR="005F78A1" w:rsidRPr="00003CFD" w:rsidRDefault="005F78A1" w:rsidP="00A77C01">
            <w:pPr>
              <w:tabs>
                <w:tab w:val="left" w:pos="5310"/>
                <w:tab w:val="left" w:pos="10440"/>
              </w:tabs>
              <w:jc w:val="center"/>
              <w:rPr>
                <w:bCs/>
                <w:i/>
                <w:color w:val="000000" w:themeColor="text1"/>
                <w:szCs w:val="22"/>
              </w:rPr>
            </w:pPr>
          </w:p>
        </w:tc>
        <w:tc>
          <w:tcPr>
            <w:tcW w:w="3808" w:type="dxa"/>
            <w:tcBorders>
              <w:bottom w:val="single" w:sz="6" w:space="0" w:color="auto"/>
            </w:tcBorders>
            <w:vAlign w:val="bottom"/>
          </w:tcPr>
          <w:p w14:paraId="1FA00770" w14:textId="6CDB7B5B" w:rsidR="005F78A1" w:rsidRPr="007C37FB" w:rsidRDefault="007C37FB" w:rsidP="00A77C01">
            <w:pPr>
              <w:tabs>
                <w:tab w:val="left" w:pos="5310"/>
                <w:tab w:val="left" w:pos="10440"/>
              </w:tabs>
              <w:jc w:val="center"/>
              <w:rPr>
                <w:bCs/>
                <w:i/>
                <w:color w:val="000000" w:themeColor="text1"/>
                <w:sz w:val="23"/>
                <w:szCs w:val="23"/>
              </w:rPr>
            </w:pPr>
            <w:r w:rsidRPr="007C37FB">
              <w:rPr>
                <w:bCs/>
                <w:i/>
                <w:color w:val="000000" w:themeColor="text1"/>
                <w:sz w:val="23"/>
                <w:szCs w:val="23"/>
              </w:rPr>
              <w:t>Signature on File</w:t>
            </w:r>
          </w:p>
        </w:tc>
        <w:tc>
          <w:tcPr>
            <w:tcW w:w="1488" w:type="dxa"/>
            <w:vAlign w:val="bottom"/>
          </w:tcPr>
          <w:p w14:paraId="594A20B6" w14:textId="77777777" w:rsidR="005F78A1" w:rsidRPr="00003CFD" w:rsidRDefault="005F78A1" w:rsidP="00A77C01">
            <w:pPr>
              <w:tabs>
                <w:tab w:val="left" w:pos="155"/>
                <w:tab w:val="left" w:pos="5310"/>
                <w:tab w:val="left" w:pos="10440"/>
              </w:tabs>
              <w:jc w:val="center"/>
              <w:rPr>
                <w:bCs/>
                <w:i/>
                <w:color w:val="000000" w:themeColor="text1"/>
                <w:szCs w:val="22"/>
              </w:rPr>
            </w:pPr>
          </w:p>
        </w:tc>
        <w:tc>
          <w:tcPr>
            <w:tcW w:w="3808" w:type="dxa"/>
            <w:tcBorders>
              <w:bottom w:val="single" w:sz="6" w:space="0" w:color="auto"/>
            </w:tcBorders>
            <w:vAlign w:val="bottom"/>
          </w:tcPr>
          <w:p w14:paraId="0BD5DBD5" w14:textId="4F597716" w:rsidR="005F78A1" w:rsidRPr="007C37FB" w:rsidRDefault="007C37FB" w:rsidP="00A77C01">
            <w:pPr>
              <w:tabs>
                <w:tab w:val="left" w:pos="155"/>
                <w:tab w:val="left" w:pos="5310"/>
                <w:tab w:val="left" w:pos="10440"/>
              </w:tabs>
              <w:jc w:val="center"/>
              <w:rPr>
                <w:bCs/>
                <w:i/>
                <w:color w:val="000000" w:themeColor="text1"/>
                <w:sz w:val="23"/>
                <w:szCs w:val="23"/>
              </w:rPr>
            </w:pPr>
            <w:r w:rsidRPr="007C37FB">
              <w:rPr>
                <w:bCs/>
                <w:i/>
                <w:color w:val="000000" w:themeColor="text1"/>
                <w:sz w:val="23"/>
                <w:szCs w:val="23"/>
              </w:rPr>
              <w:t>Signature on File</w:t>
            </w:r>
          </w:p>
        </w:tc>
      </w:tr>
      <w:tr w:rsidR="005F78A1" w:rsidRPr="00003CFD" w14:paraId="12FCCEE7" w14:textId="77777777" w:rsidTr="00A77C01">
        <w:trPr>
          <w:trHeight w:val="170"/>
        </w:trPr>
        <w:tc>
          <w:tcPr>
            <w:tcW w:w="3808" w:type="dxa"/>
            <w:tcBorders>
              <w:top w:val="single" w:sz="6" w:space="0" w:color="auto"/>
            </w:tcBorders>
            <w:tcMar>
              <w:top w:w="40" w:type="dxa"/>
              <w:left w:w="40" w:type="dxa"/>
              <w:bottom w:w="40" w:type="dxa"/>
              <w:right w:w="40" w:type="dxa"/>
            </w:tcMar>
          </w:tcPr>
          <w:p w14:paraId="2E7D0491" w14:textId="77777777" w:rsidR="005F78A1" w:rsidRPr="00003CFD" w:rsidRDefault="005F78A1" w:rsidP="00A77C01">
            <w:pPr>
              <w:tabs>
                <w:tab w:val="left" w:pos="540"/>
                <w:tab w:val="left" w:pos="5670"/>
                <w:tab w:val="left" w:pos="10890"/>
              </w:tabs>
              <w:jc w:val="center"/>
              <w:rPr>
                <w:b/>
                <w:bCs/>
                <w:sz w:val="19"/>
              </w:rPr>
            </w:pPr>
            <w:r w:rsidRPr="00003CFD">
              <w:rPr>
                <w:b/>
                <w:bCs/>
                <w:sz w:val="19"/>
              </w:rPr>
              <w:t xml:space="preserve">For the State Auditor: </w:t>
            </w:r>
            <w:r>
              <w:rPr>
                <w:b/>
                <w:bCs/>
                <w:sz w:val="19"/>
              </w:rPr>
              <w:t>Al Rose</w:t>
            </w:r>
            <w:r w:rsidRPr="00003CFD">
              <w:rPr>
                <w:b/>
                <w:bCs/>
                <w:sz w:val="19"/>
              </w:rPr>
              <w:t xml:space="preserve">  </w:t>
            </w:r>
          </w:p>
        </w:tc>
        <w:tc>
          <w:tcPr>
            <w:tcW w:w="1488" w:type="dxa"/>
          </w:tcPr>
          <w:p w14:paraId="0D24EED1" w14:textId="77777777" w:rsidR="005F78A1" w:rsidRPr="00003CFD" w:rsidRDefault="005F78A1" w:rsidP="00A77C01">
            <w:pPr>
              <w:tabs>
                <w:tab w:val="left" w:pos="540"/>
                <w:tab w:val="left" w:pos="5670"/>
                <w:tab w:val="left" w:pos="10890"/>
              </w:tabs>
              <w:ind w:left="43"/>
              <w:jc w:val="center"/>
              <w:rPr>
                <w:b/>
                <w:bCs/>
                <w:sz w:val="19"/>
              </w:rPr>
            </w:pPr>
          </w:p>
        </w:tc>
        <w:tc>
          <w:tcPr>
            <w:tcW w:w="3808" w:type="dxa"/>
            <w:tcBorders>
              <w:top w:val="single" w:sz="6" w:space="0" w:color="auto"/>
            </w:tcBorders>
            <w:vAlign w:val="bottom"/>
          </w:tcPr>
          <w:p w14:paraId="5CEA8DFB" w14:textId="794FEE58" w:rsidR="005F78A1" w:rsidRPr="00003CFD" w:rsidRDefault="005F78A1" w:rsidP="00A77C01">
            <w:pPr>
              <w:tabs>
                <w:tab w:val="left" w:pos="540"/>
                <w:tab w:val="left" w:pos="5670"/>
                <w:tab w:val="left" w:pos="10890"/>
              </w:tabs>
              <w:ind w:left="43"/>
              <w:jc w:val="center"/>
              <w:rPr>
                <w:bCs/>
                <w:sz w:val="19"/>
              </w:rPr>
            </w:pPr>
            <w:r w:rsidRPr="00003CFD">
              <w:rPr>
                <w:b/>
                <w:bCs/>
                <w:sz w:val="19"/>
              </w:rPr>
              <w:t xml:space="preserve">For the Attorney General: </w:t>
            </w:r>
            <w:r w:rsidR="00FE1682">
              <w:rPr>
                <w:b/>
                <w:bCs/>
                <w:sz w:val="19"/>
              </w:rPr>
              <w:t>Patrick Myers</w:t>
            </w:r>
          </w:p>
        </w:tc>
        <w:tc>
          <w:tcPr>
            <w:tcW w:w="1488" w:type="dxa"/>
          </w:tcPr>
          <w:p w14:paraId="2D55D005" w14:textId="77777777" w:rsidR="005F78A1" w:rsidRPr="00003CFD" w:rsidRDefault="005F78A1" w:rsidP="00A77C01">
            <w:pPr>
              <w:tabs>
                <w:tab w:val="left" w:pos="540"/>
                <w:tab w:val="left" w:pos="5670"/>
                <w:tab w:val="left" w:pos="10890"/>
              </w:tabs>
              <w:ind w:left="69"/>
              <w:jc w:val="center"/>
              <w:rPr>
                <w:b/>
                <w:bCs/>
                <w:sz w:val="19"/>
              </w:rPr>
            </w:pPr>
          </w:p>
        </w:tc>
        <w:tc>
          <w:tcPr>
            <w:tcW w:w="3808" w:type="dxa"/>
            <w:tcBorders>
              <w:top w:val="single" w:sz="6" w:space="0" w:color="auto"/>
            </w:tcBorders>
            <w:vAlign w:val="bottom"/>
          </w:tcPr>
          <w:p w14:paraId="501A10A1" w14:textId="77777777" w:rsidR="005F78A1" w:rsidRPr="00003CFD" w:rsidRDefault="005F78A1" w:rsidP="00A77C01">
            <w:pPr>
              <w:tabs>
                <w:tab w:val="left" w:pos="540"/>
                <w:tab w:val="left" w:pos="5670"/>
                <w:tab w:val="left" w:pos="10890"/>
              </w:tabs>
              <w:ind w:left="69"/>
              <w:jc w:val="center"/>
              <w:rPr>
                <w:b/>
                <w:bCs/>
                <w:sz w:val="19"/>
              </w:rPr>
            </w:pPr>
            <w:r w:rsidRPr="00003CFD">
              <w:rPr>
                <w:b/>
                <w:bCs/>
                <w:sz w:val="19"/>
              </w:rPr>
              <w:t xml:space="preserve">The State Archivist: </w:t>
            </w:r>
            <w:r>
              <w:rPr>
                <w:b/>
                <w:bCs/>
                <w:sz w:val="19"/>
              </w:rPr>
              <w:t>Heather Hirotaka</w:t>
            </w:r>
          </w:p>
        </w:tc>
      </w:tr>
    </w:tbl>
    <w:p w14:paraId="079A224D" w14:textId="77777777" w:rsidR="005F78A1" w:rsidRPr="005144FF" w:rsidRDefault="005F78A1" w:rsidP="005F78A1">
      <w:pPr>
        <w:pStyle w:val="StyleNormal16NotBold"/>
        <w:spacing w:after="0"/>
        <w:jc w:val="left"/>
        <w:rPr>
          <w:sz w:val="10"/>
          <w:szCs w:val="22"/>
        </w:rPr>
      </w:pPr>
    </w:p>
    <w:p w14:paraId="2EF1A8EC" w14:textId="144462BD" w:rsidR="009015F7" w:rsidRPr="00532632" w:rsidRDefault="009015F7" w:rsidP="009015F7">
      <w:pPr>
        <w:tabs>
          <w:tab w:val="left" w:pos="11610"/>
        </w:tabs>
        <w:jc w:val="both"/>
        <w:rPr>
          <w:color w:val="auto"/>
          <w:szCs w:val="22"/>
        </w:rPr>
      </w:pPr>
      <w:r w:rsidRPr="00532632">
        <w:rPr>
          <w:color w:val="auto"/>
          <w:szCs w:val="22"/>
        </w:rPr>
        <w:t xml:space="preserve">This records retention schedule was approved </w:t>
      </w:r>
      <w:r w:rsidR="00CA6BEC">
        <w:rPr>
          <w:color w:val="auto"/>
          <w:szCs w:val="22"/>
        </w:rPr>
        <w:t xml:space="preserve">for use by the Department of Licensing </w:t>
      </w:r>
      <w:r w:rsidRPr="00532632">
        <w:rPr>
          <w:color w:val="auto"/>
          <w:szCs w:val="22"/>
        </w:rPr>
        <w:t xml:space="preserve">by the </w:t>
      </w:r>
      <w:r w:rsidR="00CE04BA" w:rsidRPr="00532632">
        <w:rPr>
          <w:color w:val="auto"/>
          <w:szCs w:val="22"/>
        </w:rPr>
        <w:t>State</w:t>
      </w:r>
      <w:r w:rsidRPr="00532632">
        <w:rPr>
          <w:color w:val="auto"/>
          <w:szCs w:val="22"/>
        </w:rPr>
        <w:t xml:space="preserve"> Records Committee in accordance with RCW 40.14.</w:t>
      </w:r>
      <w:r w:rsidR="00CE04BA" w:rsidRPr="00532632">
        <w:rPr>
          <w:color w:val="auto"/>
          <w:szCs w:val="22"/>
        </w:rPr>
        <w:t>05</w:t>
      </w:r>
      <w:r w:rsidRPr="00532632">
        <w:rPr>
          <w:color w:val="auto"/>
          <w:szCs w:val="22"/>
        </w:rPr>
        <w:t xml:space="preserve">0 </w:t>
      </w:r>
      <w:r w:rsidR="00CE04BA" w:rsidRPr="00532632">
        <w:rPr>
          <w:color w:val="auto"/>
          <w:szCs w:val="22"/>
        </w:rPr>
        <w:t xml:space="preserve">on </w:t>
      </w:r>
      <w:r w:rsidR="00355E80">
        <w:rPr>
          <w:color w:val="auto"/>
          <w:szCs w:val="22"/>
        </w:rPr>
        <w:t>October 1</w:t>
      </w:r>
      <w:r w:rsidR="00127EC4" w:rsidRPr="00850980">
        <w:rPr>
          <w:color w:val="auto"/>
          <w:szCs w:val="22"/>
        </w:rPr>
        <w:t>,</w:t>
      </w:r>
      <w:r w:rsidR="007037EB" w:rsidRPr="00850980">
        <w:rPr>
          <w:color w:val="auto"/>
          <w:szCs w:val="22"/>
        </w:rPr>
        <w:t xml:space="preserve"> </w:t>
      </w:r>
      <w:r w:rsidR="00302F2E" w:rsidRPr="00850980">
        <w:rPr>
          <w:color w:val="auto"/>
          <w:szCs w:val="22"/>
        </w:rPr>
        <w:t>202</w:t>
      </w:r>
      <w:r w:rsidR="00CA6BEC">
        <w:rPr>
          <w:color w:val="auto"/>
          <w:szCs w:val="22"/>
        </w:rPr>
        <w:t>5</w:t>
      </w:r>
      <w:r w:rsidRPr="00532632">
        <w:rPr>
          <w:color w:val="auto"/>
          <w:szCs w:val="22"/>
        </w:rPr>
        <w:t>.</w:t>
      </w:r>
    </w:p>
    <w:tbl>
      <w:tblPr>
        <w:tblW w:w="14410" w:type="dxa"/>
        <w:tblInd w:w="40" w:type="dxa"/>
        <w:tblCellMar>
          <w:left w:w="0" w:type="dxa"/>
          <w:right w:w="0" w:type="dxa"/>
        </w:tblCellMar>
        <w:tblLook w:val="0000" w:firstRow="0" w:lastRow="0" w:firstColumn="0" w:lastColumn="0" w:noHBand="0" w:noVBand="0"/>
      </w:tblPr>
      <w:tblGrid>
        <w:gridCol w:w="3602"/>
        <w:gridCol w:w="3603"/>
        <w:gridCol w:w="3602"/>
        <w:gridCol w:w="3603"/>
      </w:tblGrid>
      <w:tr w:rsidR="00532632" w:rsidRPr="00532632" w14:paraId="09EDC143" w14:textId="77777777" w:rsidTr="003E362F">
        <w:trPr>
          <w:trHeight w:val="320"/>
        </w:trPr>
        <w:tc>
          <w:tcPr>
            <w:tcW w:w="3602" w:type="dxa"/>
            <w:tcMar>
              <w:top w:w="40" w:type="dxa"/>
              <w:left w:w="40" w:type="dxa"/>
              <w:bottom w:w="40" w:type="dxa"/>
              <w:right w:w="40" w:type="dxa"/>
            </w:tcMar>
          </w:tcPr>
          <w:p w14:paraId="409B7BD1" w14:textId="113F6320" w:rsidR="003E362F" w:rsidRPr="00532632" w:rsidRDefault="007C37FB" w:rsidP="00EA5ACB">
            <w:pPr>
              <w:tabs>
                <w:tab w:val="left" w:pos="540"/>
                <w:tab w:val="left" w:pos="5670"/>
                <w:tab w:val="left" w:pos="10890"/>
              </w:tabs>
              <w:ind w:left="43"/>
              <w:jc w:val="center"/>
              <w:rPr>
                <w:bCs/>
                <w:i/>
                <w:color w:val="auto"/>
                <w:sz w:val="23"/>
                <w:szCs w:val="23"/>
              </w:rPr>
            </w:pPr>
            <w:r>
              <w:rPr>
                <w:bCs/>
                <w:i/>
                <w:color w:val="auto"/>
                <w:sz w:val="23"/>
                <w:szCs w:val="23"/>
              </w:rPr>
              <w:t>Signature on File</w:t>
            </w:r>
          </w:p>
          <w:p w14:paraId="27E9D213" w14:textId="77777777" w:rsidR="003E362F" w:rsidRPr="00532632" w:rsidRDefault="003E362F" w:rsidP="00EA5ACB">
            <w:pPr>
              <w:tabs>
                <w:tab w:val="left" w:pos="540"/>
                <w:tab w:val="left" w:pos="5670"/>
                <w:tab w:val="left" w:pos="10890"/>
              </w:tabs>
              <w:ind w:left="43"/>
              <w:jc w:val="center"/>
              <w:rPr>
                <w:b/>
                <w:bCs/>
                <w:color w:val="auto"/>
                <w:szCs w:val="22"/>
              </w:rPr>
            </w:pPr>
            <w:r w:rsidRPr="00532632">
              <w:rPr>
                <w:bCs/>
                <w:i/>
                <w:color w:val="auto"/>
                <w:sz w:val="4"/>
                <w:szCs w:val="4"/>
              </w:rPr>
              <w:t>___________________________________________________________________________________________________________________________________________________________</w:t>
            </w:r>
          </w:p>
          <w:p w14:paraId="502CF1E0" w14:textId="77777777" w:rsidR="003E362F" w:rsidRPr="00532632" w:rsidRDefault="003E362F" w:rsidP="003E362F">
            <w:pPr>
              <w:tabs>
                <w:tab w:val="left" w:pos="540"/>
                <w:tab w:val="left" w:pos="5670"/>
                <w:tab w:val="left" w:pos="10890"/>
              </w:tabs>
              <w:jc w:val="center"/>
              <w:rPr>
                <w:b/>
                <w:bCs/>
                <w:color w:val="auto"/>
                <w:sz w:val="20"/>
                <w:szCs w:val="20"/>
              </w:rPr>
            </w:pPr>
            <w:r w:rsidRPr="00532632">
              <w:rPr>
                <w:b/>
                <w:bCs/>
                <w:color w:val="auto"/>
                <w:sz w:val="20"/>
                <w:szCs w:val="20"/>
              </w:rPr>
              <w:t>For the State Auditor:</w:t>
            </w:r>
          </w:p>
          <w:p w14:paraId="67480972" w14:textId="77777777" w:rsidR="003E362F" w:rsidRPr="00532632" w:rsidRDefault="00563DDE" w:rsidP="003E362F">
            <w:pPr>
              <w:tabs>
                <w:tab w:val="left" w:pos="540"/>
                <w:tab w:val="left" w:pos="5670"/>
                <w:tab w:val="left" w:pos="10890"/>
              </w:tabs>
              <w:jc w:val="center"/>
              <w:rPr>
                <w:b/>
                <w:bCs/>
                <w:color w:val="auto"/>
                <w:szCs w:val="22"/>
                <w:highlight w:val="yellow"/>
              </w:rPr>
            </w:pPr>
            <w:r>
              <w:rPr>
                <w:b/>
                <w:bCs/>
                <w:color w:val="auto"/>
                <w:sz w:val="20"/>
                <w:szCs w:val="20"/>
              </w:rPr>
              <w:t>Al Rose</w:t>
            </w:r>
          </w:p>
        </w:tc>
        <w:tc>
          <w:tcPr>
            <w:tcW w:w="3603" w:type="dxa"/>
          </w:tcPr>
          <w:p w14:paraId="519F49E8" w14:textId="040DDFAA" w:rsidR="003E362F" w:rsidRPr="00532632" w:rsidRDefault="007C37FB" w:rsidP="00EA5ACB">
            <w:pPr>
              <w:tabs>
                <w:tab w:val="left" w:pos="180"/>
                <w:tab w:val="left" w:pos="5310"/>
                <w:tab w:val="left" w:pos="10440"/>
              </w:tabs>
              <w:jc w:val="center"/>
              <w:rPr>
                <w:bCs/>
                <w:i/>
                <w:color w:val="auto"/>
                <w:sz w:val="23"/>
                <w:szCs w:val="23"/>
              </w:rPr>
            </w:pPr>
            <w:r>
              <w:rPr>
                <w:bCs/>
                <w:i/>
                <w:color w:val="auto"/>
                <w:sz w:val="23"/>
                <w:szCs w:val="23"/>
              </w:rPr>
              <w:t>Signature on File</w:t>
            </w:r>
          </w:p>
          <w:p w14:paraId="66E32DE8" w14:textId="77777777" w:rsidR="003E362F" w:rsidRPr="00532632" w:rsidRDefault="003E362F" w:rsidP="00C44D86">
            <w:pPr>
              <w:tabs>
                <w:tab w:val="left" w:pos="540"/>
                <w:tab w:val="left" w:pos="5670"/>
                <w:tab w:val="left" w:pos="10890"/>
              </w:tabs>
              <w:ind w:left="43"/>
              <w:jc w:val="center"/>
              <w:rPr>
                <w:bCs/>
                <w:i/>
                <w:color w:val="auto"/>
                <w:sz w:val="4"/>
                <w:szCs w:val="4"/>
              </w:rPr>
            </w:pPr>
            <w:r w:rsidRPr="00532632">
              <w:rPr>
                <w:bCs/>
                <w:i/>
                <w:color w:val="auto"/>
                <w:sz w:val="4"/>
                <w:szCs w:val="4"/>
              </w:rPr>
              <w:t>___________________________________________________________________________________________________________________________________________________________</w:t>
            </w:r>
          </w:p>
          <w:p w14:paraId="34651B50" w14:textId="77777777" w:rsidR="003E362F" w:rsidRPr="00532632" w:rsidRDefault="003E362F" w:rsidP="003E362F">
            <w:pPr>
              <w:tabs>
                <w:tab w:val="left" w:pos="540"/>
                <w:tab w:val="left" w:pos="5670"/>
                <w:tab w:val="left" w:pos="10890"/>
              </w:tabs>
              <w:ind w:left="43"/>
              <w:jc w:val="center"/>
              <w:rPr>
                <w:b/>
                <w:bCs/>
                <w:color w:val="auto"/>
                <w:sz w:val="20"/>
                <w:szCs w:val="20"/>
              </w:rPr>
            </w:pPr>
            <w:r w:rsidRPr="00532632">
              <w:rPr>
                <w:b/>
                <w:bCs/>
                <w:color w:val="auto"/>
                <w:sz w:val="20"/>
                <w:szCs w:val="20"/>
              </w:rPr>
              <w:t>For the Attorney General:</w:t>
            </w:r>
          </w:p>
          <w:p w14:paraId="25D59379" w14:textId="796F93EC" w:rsidR="003E362F" w:rsidRPr="00532632" w:rsidRDefault="00264B76" w:rsidP="003E362F">
            <w:pPr>
              <w:tabs>
                <w:tab w:val="left" w:pos="540"/>
                <w:tab w:val="left" w:pos="5670"/>
                <w:tab w:val="left" w:pos="10890"/>
              </w:tabs>
              <w:ind w:left="43"/>
              <w:jc w:val="center"/>
              <w:rPr>
                <w:b/>
                <w:bCs/>
                <w:color w:val="auto"/>
                <w:szCs w:val="22"/>
                <w:highlight w:val="yellow"/>
              </w:rPr>
            </w:pPr>
            <w:r>
              <w:rPr>
                <w:b/>
                <w:bCs/>
                <w:color w:val="auto"/>
                <w:sz w:val="20"/>
                <w:szCs w:val="20"/>
              </w:rPr>
              <w:t>William Sch</w:t>
            </w:r>
            <w:r w:rsidR="00FE1682">
              <w:rPr>
                <w:b/>
                <w:bCs/>
                <w:color w:val="auto"/>
                <w:sz w:val="20"/>
                <w:szCs w:val="20"/>
              </w:rPr>
              <w:t>warz</w:t>
            </w:r>
          </w:p>
        </w:tc>
        <w:tc>
          <w:tcPr>
            <w:tcW w:w="3602" w:type="dxa"/>
          </w:tcPr>
          <w:p w14:paraId="0D874068" w14:textId="1A0D1AAE" w:rsidR="003E362F" w:rsidRPr="007C37FB" w:rsidRDefault="007C37FB" w:rsidP="003E362F">
            <w:pPr>
              <w:tabs>
                <w:tab w:val="left" w:pos="180"/>
                <w:tab w:val="left" w:pos="5310"/>
                <w:tab w:val="left" w:pos="10440"/>
              </w:tabs>
              <w:jc w:val="center"/>
              <w:rPr>
                <w:bCs/>
                <w:i/>
                <w:color w:val="auto"/>
                <w:sz w:val="23"/>
                <w:szCs w:val="23"/>
              </w:rPr>
            </w:pPr>
            <w:r w:rsidRPr="007C37FB">
              <w:rPr>
                <w:bCs/>
                <w:i/>
                <w:color w:val="auto"/>
                <w:sz w:val="23"/>
                <w:szCs w:val="23"/>
              </w:rPr>
              <w:t>Signature on File</w:t>
            </w:r>
          </w:p>
          <w:p w14:paraId="18BE9925" w14:textId="77777777" w:rsidR="003E362F" w:rsidRPr="00532632" w:rsidRDefault="003E362F" w:rsidP="003E362F">
            <w:pPr>
              <w:tabs>
                <w:tab w:val="left" w:pos="540"/>
                <w:tab w:val="left" w:pos="5670"/>
                <w:tab w:val="left" w:pos="10890"/>
              </w:tabs>
              <w:ind w:left="43"/>
              <w:jc w:val="center"/>
              <w:rPr>
                <w:bCs/>
                <w:i/>
                <w:color w:val="auto"/>
                <w:sz w:val="4"/>
                <w:szCs w:val="4"/>
              </w:rPr>
            </w:pPr>
            <w:r w:rsidRPr="00532632">
              <w:rPr>
                <w:bCs/>
                <w:i/>
                <w:color w:val="auto"/>
                <w:sz w:val="4"/>
                <w:szCs w:val="4"/>
              </w:rPr>
              <w:t>___________________________________________________________________________________________________________________________________________________________</w:t>
            </w:r>
          </w:p>
          <w:p w14:paraId="6305DF3B" w14:textId="77777777" w:rsidR="003E362F" w:rsidRPr="00532632" w:rsidRDefault="003E362F" w:rsidP="00C97A2F">
            <w:pPr>
              <w:tabs>
                <w:tab w:val="left" w:pos="540"/>
                <w:tab w:val="left" w:pos="5670"/>
                <w:tab w:val="left" w:pos="10890"/>
              </w:tabs>
              <w:ind w:left="43"/>
              <w:jc w:val="center"/>
              <w:rPr>
                <w:b/>
                <w:bCs/>
                <w:color w:val="auto"/>
                <w:sz w:val="20"/>
                <w:szCs w:val="20"/>
              </w:rPr>
            </w:pPr>
            <w:r w:rsidRPr="00532632">
              <w:rPr>
                <w:b/>
                <w:bCs/>
                <w:color w:val="auto"/>
                <w:sz w:val="20"/>
                <w:szCs w:val="20"/>
              </w:rPr>
              <w:t xml:space="preserve">For the </w:t>
            </w:r>
            <w:r w:rsidR="00E86BDE" w:rsidRPr="00532632">
              <w:rPr>
                <w:b/>
                <w:bCs/>
                <w:color w:val="auto"/>
                <w:sz w:val="20"/>
                <w:szCs w:val="20"/>
              </w:rPr>
              <w:t>Office of Financial Management:</w:t>
            </w:r>
          </w:p>
          <w:p w14:paraId="7351BC83" w14:textId="64AD10D0" w:rsidR="00C97E14" w:rsidRPr="00532632" w:rsidRDefault="0089020C" w:rsidP="00C97A2F">
            <w:pPr>
              <w:tabs>
                <w:tab w:val="left" w:pos="540"/>
                <w:tab w:val="left" w:pos="5670"/>
                <w:tab w:val="left" w:pos="10890"/>
              </w:tabs>
              <w:ind w:left="43"/>
              <w:jc w:val="center"/>
              <w:rPr>
                <w:b/>
                <w:bCs/>
                <w:color w:val="auto"/>
                <w:sz w:val="20"/>
                <w:szCs w:val="20"/>
              </w:rPr>
            </w:pPr>
            <w:r w:rsidRPr="007E2E6E">
              <w:rPr>
                <w:b/>
                <w:bCs/>
                <w:color w:val="auto"/>
                <w:sz w:val="20"/>
                <w:szCs w:val="20"/>
              </w:rPr>
              <w:t>Marie Davis</w:t>
            </w:r>
          </w:p>
        </w:tc>
        <w:tc>
          <w:tcPr>
            <w:tcW w:w="3603" w:type="dxa"/>
          </w:tcPr>
          <w:p w14:paraId="21B9E4E1" w14:textId="43E02192" w:rsidR="003E362F" w:rsidRPr="00532632" w:rsidRDefault="007C37FB" w:rsidP="00EA5ACB">
            <w:pPr>
              <w:tabs>
                <w:tab w:val="left" w:pos="180"/>
                <w:tab w:val="left" w:pos="5310"/>
                <w:tab w:val="left" w:pos="10440"/>
              </w:tabs>
              <w:jc w:val="center"/>
              <w:rPr>
                <w:bCs/>
                <w:i/>
                <w:color w:val="auto"/>
                <w:sz w:val="23"/>
                <w:szCs w:val="23"/>
              </w:rPr>
            </w:pPr>
            <w:r>
              <w:rPr>
                <w:bCs/>
                <w:i/>
                <w:color w:val="auto"/>
                <w:sz w:val="23"/>
                <w:szCs w:val="23"/>
              </w:rPr>
              <w:t>Signature on File</w:t>
            </w:r>
          </w:p>
          <w:p w14:paraId="738E45CE" w14:textId="77777777" w:rsidR="003E362F" w:rsidRPr="00532632" w:rsidRDefault="003E362F" w:rsidP="00C44D86">
            <w:pPr>
              <w:tabs>
                <w:tab w:val="left" w:pos="540"/>
                <w:tab w:val="left" w:pos="5670"/>
                <w:tab w:val="left" w:pos="10890"/>
              </w:tabs>
              <w:ind w:left="69"/>
              <w:jc w:val="center"/>
              <w:rPr>
                <w:b/>
                <w:bCs/>
                <w:color w:val="auto"/>
                <w:szCs w:val="22"/>
              </w:rPr>
            </w:pPr>
            <w:r w:rsidRPr="00532632">
              <w:rPr>
                <w:bCs/>
                <w:i/>
                <w:color w:val="auto"/>
                <w:sz w:val="4"/>
                <w:szCs w:val="4"/>
              </w:rPr>
              <w:t>___________________________________________________________________________________________________________________________________________________________</w:t>
            </w:r>
          </w:p>
          <w:p w14:paraId="3418E746" w14:textId="77777777" w:rsidR="00E86BDE" w:rsidRPr="00532632" w:rsidRDefault="003E362F" w:rsidP="00E86BDE">
            <w:pPr>
              <w:tabs>
                <w:tab w:val="left" w:pos="540"/>
                <w:tab w:val="left" w:pos="5670"/>
                <w:tab w:val="left" w:pos="10890"/>
              </w:tabs>
              <w:ind w:left="69"/>
              <w:jc w:val="center"/>
              <w:rPr>
                <w:b/>
                <w:bCs/>
                <w:color w:val="auto"/>
                <w:sz w:val="20"/>
                <w:szCs w:val="20"/>
              </w:rPr>
            </w:pPr>
            <w:r w:rsidRPr="00532632">
              <w:rPr>
                <w:b/>
                <w:bCs/>
                <w:color w:val="auto"/>
                <w:sz w:val="20"/>
                <w:szCs w:val="20"/>
              </w:rPr>
              <w:t>The State Archivist:</w:t>
            </w:r>
          </w:p>
          <w:p w14:paraId="3A6D3096" w14:textId="3BAD770B" w:rsidR="003E362F" w:rsidRPr="00532632" w:rsidRDefault="003E362F" w:rsidP="00526732">
            <w:pPr>
              <w:tabs>
                <w:tab w:val="left" w:pos="540"/>
                <w:tab w:val="left" w:pos="5670"/>
                <w:tab w:val="left" w:pos="10890"/>
              </w:tabs>
              <w:ind w:left="69"/>
              <w:jc w:val="center"/>
              <w:rPr>
                <w:b/>
                <w:bCs/>
                <w:color w:val="auto"/>
                <w:szCs w:val="22"/>
                <w:highlight w:val="yellow"/>
              </w:rPr>
            </w:pPr>
            <w:r w:rsidRPr="00532632">
              <w:rPr>
                <w:b/>
                <w:bCs/>
                <w:color w:val="auto"/>
                <w:sz w:val="20"/>
                <w:szCs w:val="20"/>
              </w:rPr>
              <w:t xml:space="preserve"> </w:t>
            </w:r>
            <w:r w:rsidR="00302F2E">
              <w:rPr>
                <w:b/>
                <w:bCs/>
                <w:color w:val="auto"/>
                <w:sz w:val="20"/>
                <w:szCs w:val="20"/>
              </w:rPr>
              <w:t>Heather Hirotaka</w:t>
            </w:r>
          </w:p>
        </w:tc>
      </w:tr>
    </w:tbl>
    <w:p w14:paraId="38C9A752" w14:textId="77777777" w:rsidR="009061DE" w:rsidRPr="005B2092" w:rsidRDefault="009061DE" w:rsidP="005B2092">
      <w:pPr>
        <w:pStyle w:val="StyleNormal16NotBold"/>
        <w:spacing w:after="0"/>
        <w:jc w:val="left"/>
        <w:rPr>
          <w:b w:val="0"/>
          <w:bCs/>
          <w:color w:val="auto"/>
          <w:sz w:val="22"/>
          <w:szCs w:val="22"/>
        </w:rPr>
      </w:pPr>
    </w:p>
    <w:p w14:paraId="2B24D96B" w14:textId="77777777" w:rsidR="009061DE" w:rsidRPr="00532632" w:rsidRDefault="009061DE" w:rsidP="009061DE">
      <w:pPr>
        <w:jc w:val="both"/>
        <w:rPr>
          <w:b/>
          <w:color w:val="auto"/>
          <w:szCs w:val="22"/>
        </w:rPr>
      </w:pPr>
      <w:r w:rsidRPr="00532632">
        <w:rPr>
          <w:b/>
          <w:color w:val="auto"/>
          <w:szCs w:val="22"/>
        </w:rPr>
        <w:lastRenderedPageBreak/>
        <w:t>Revocation of previously issued records retention schedules</w:t>
      </w:r>
    </w:p>
    <w:p w14:paraId="3FB5B58A" w14:textId="04777C3E" w:rsidR="009061DE" w:rsidRPr="00532632" w:rsidRDefault="009061DE" w:rsidP="009061DE">
      <w:pPr>
        <w:jc w:val="both"/>
        <w:rPr>
          <w:color w:val="auto"/>
          <w:sz w:val="20"/>
          <w:szCs w:val="20"/>
        </w:rPr>
      </w:pPr>
      <w:r w:rsidRPr="00532632">
        <w:rPr>
          <w:color w:val="auto"/>
          <w:szCs w:val="22"/>
        </w:rPr>
        <w:t xml:space="preserve">All previously issued records retention schedules to the Department of Licensing are revoked. The Department of Licensing </w:t>
      </w:r>
      <w:r w:rsidR="004913DB">
        <w:rPr>
          <w:color w:val="auto"/>
          <w:szCs w:val="22"/>
        </w:rPr>
        <w:t xml:space="preserve">and County Auditors </w:t>
      </w:r>
      <w:r w:rsidRPr="00532632">
        <w:rPr>
          <w:color w:val="auto"/>
          <w:szCs w:val="22"/>
        </w:rPr>
        <w:t>must ensure that the retention and disposition of public records is in accordance with current, approved records retention schedules.</w:t>
      </w:r>
    </w:p>
    <w:p w14:paraId="3902368A" w14:textId="77777777" w:rsidR="009061DE" w:rsidRPr="00532632" w:rsidRDefault="009061DE" w:rsidP="009061DE">
      <w:pPr>
        <w:jc w:val="both"/>
        <w:rPr>
          <w:color w:val="auto"/>
          <w:szCs w:val="22"/>
        </w:rPr>
      </w:pPr>
    </w:p>
    <w:p w14:paraId="011BE7DB" w14:textId="76E60187" w:rsidR="0019371A" w:rsidRPr="00532632" w:rsidRDefault="0019371A" w:rsidP="00EF0078">
      <w:pPr>
        <w:pStyle w:val="StyleNormal16NotBold"/>
        <w:rPr>
          <w:color w:val="auto"/>
        </w:rPr>
      </w:pPr>
      <w:r w:rsidRPr="00532632">
        <w:rPr>
          <w:color w:val="auto"/>
        </w:rPr>
        <w:t>Revision History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2430"/>
        <w:gridCol w:w="10710"/>
        <w:gridCol w:w="7"/>
      </w:tblGrid>
      <w:tr w:rsidR="00532632" w:rsidRPr="00532632" w14:paraId="1AC7A8AF" w14:textId="77777777" w:rsidTr="00EF0078">
        <w:trPr>
          <w:gridAfter w:val="1"/>
          <w:wAfter w:w="7" w:type="dxa"/>
          <w:jc w:val="center"/>
        </w:trPr>
        <w:tc>
          <w:tcPr>
            <w:tcW w:w="1253" w:type="dxa"/>
            <w:tcBorders>
              <w:top w:val="double" w:sz="4" w:space="0" w:color="auto"/>
              <w:left w:val="doub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269A7F19" w14:textId="77777777" w:rsidR="0019371A" w:rsidRPr="00532632" w:rsidRDefault="0019371A" w:rsidP="00EE7625">
            <w:pPr>
              <w:jc w:val="center"/>
              <w:rPr>
                <w:color w:val="auto"/>
                <w:szCs w:val="22"/>
              </w:rPr>
            </w:pPr>
            <w:r w:rsidRPr="00532632">
              <w:rPr>
                <w:color w:val="auto"/>
                <w:szCs w:val="22"/>
              </w:rPr>
              <w:t>Version</w:t>
            </w:r>
          </w:p>
        </w:tc>
        <w:tc>
          <w:tcPr>
            <w:tcW w:w="2430" w:type="dxa"/>
            <w:tcBorders>
              <w:top w:val="double" w:sz="4" w:space="0" w:color="auto"/>
              <w:left w:val="sing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100AA0F4" w14:textId="77777777" w:rsidR="0019371A" w:rsidRPr="00532632" w:rsidRDefault="0019371A" w:rsidP="00EE7625">
            <w:pPr>
              <w:jc w:val="center"/>
              <w:rPr>
                <w:color w:val="auto"/>
                <w:szCs w:val="22"/>
              </w:rPr>
            </w:pPr>
            <w:r w:rsidRPr="00532632">
              <w:rPr>
                <w:color w:val="auto"/>
                <w:szCs w:val="22"/>
              </w:rPr>
              <w:t>Date of Approval</w:t>
            </w:r>
          </w:p>
        </w:tc>
        <w:tc>
          <w:tcPr>
            <w:tcW w:w="10710" w:type="dxa"/>
            <w:tcBorders>
              <w:top w:val="double" w:sz="4" w:space="0" w:color="auto"/>
              <w:left w:val="single" w:sz="4" w:space="0" w:color="auto"/>
              <w:bottom w:val="double" w:sz="4" w:space="0" w:color="auto"/>
              <w:right w:val="double" w:sz="4" w:space="0" w:color="auto"/>
            </w:tcBorders>
            <w:shd w:val="clear" w:color="auto" w:fill="E0E0E0"/>
            <w:tcMar>
              <w:top w:w="43" w:type="dxa"/>
              <w:left w:w="115" w:type="dxa"/>
              <w:bottom w:w="43" w:type="dxa"/>
              <w:right w:w="115" w:type="dxa"/>
            </w:tcMar>
            <w:vAlign w:val="center"/>
          </w:tcPr>
          <w:p w14:paraId="02CD5878" w14:textId="77777777" w:rsidR="0019371A" w:rsidRPr="00532632" w:rsidRDefault="0019371A" w:rsidP="00EE7625">
            <w:pPr>
              <w:jc w:val="center"/>
              <w:rPr>
                <w:color w:val="auto"/>
                <w:szCs w:val="22"/>
              </w:rPr>
            </w:pPr>
            <w:r w:rsidRPr="00532632">
              <w:rPr>
                <w:color w:val="auto"/>
                <w:szCs w:val="22"/>
              </w:rPr>
              <w:t>Extent of Revision</w:t>
            </w:r>
          </w:p>
        </w:tc>
      </w:tr>
      <w:tr w:rsidR="00C44D86" w:rsidRPr="00532632" w14:paraId="39C07532" w14:textId="77777777" w:rsidTr="00024402">
        <w:trPr>
          <w:trHeight w:val="390"/>
          <w:jc w:val="center"/>
        </w:trPr>
        <w:tc>
          <w:tcPr>
            <w:tcW w:w="1253" w:type="dxa"/>
            <w:tcBorders>
              <w:top w:val="double" w:sz="4" w:space="0" w:color="auto"/>
              <w:bottom w:val="single" w:sz="4" w:space="0" w:color="auto"/>
              <w:right w:val="single" w:sz="6" w:space="0" w:color="auto"/>
            </w:tcBorders>
            <w:vAlign w:val="center"/>
          </w:tcPr>
          <w:p w14:paraId="789EFC6E" w14:textId="77777777" w:rsidR="00C44D86" w:rsidRPr="00532632" w:rsidRDefault="00C44D86" w:rsidP="00C44D86">
            <w:pPr>
              <w:spacing w:before="60" w:after="60"/>
              <w:jc w:val="center"/>
              <w:rPr>
                <w:color w:val="auto"/>
                <w:szCs w:val="22"/>
                <w:highlight w:val="yellow"/>
              </w:rPr>
            </w:pPr>
            <w:r w:rsidRPr="00532632">
              <w:rPr>
                <w:color w:val="auto"/>
                <w:szCs w:val="22"/>
              </w:rPr>
              <w:t>1.0</w:t>
            </w:r>
          </w:p>
        </w:tc>
        <w:tc>
          <w:tcPr>
            <w:tcW w:w="2430" w:type="dxa"/>
            <w:tcBorders>
              <w:top w:val="doub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0646FFAA" w14:textId="69D977F9" w:rsidR="00C44D86" w:rsidRPr="00532632" w:rsidRDefault="003C3F45" w:rsidP="0075656F">
            <w:pPr>
              <w:spacing w:before="60" w:after="60"/>
              <w:jc w:val="center"/>
              <w:rPr>
                <w:color w:val="auto"/>
                <w:szCs w:val="22"/>
                <w:highlight w:val="yellow"/>
              </w:rPr>
            </w:pPr>
            <w:r w:rsidRPr="00663FB8">
              <w:rPr>
                <w:color w:val="auto"/>
                <w:szCs w:val="22"/>
              </w:rPr>
              <w:t>June 3, 2020</w:t>
            </w:r>
          </w:p>
        </w:tc>
        <w:tc>
          <w:tcPr>
            <w:tcW w:w="10717" w:type="dxa"/>
            <w:gridSpan w:val="2"/>
            <w:tcBorders>
              <w:top w:val="double" w:sz="4" w:space="0" w:color="auto"/>
              <w:left w:val="single" w:sz="6" w:space="0" w:color="auto"/>
              <w:bottom w:val="single" w:sz="4" w:space="0" w:color="auto"/>
            </w:tcBorders>
            <w:tcMar>
              <w:top w:w="43" w:type="dxa"/>
              <w:left w:w="115" w:type="dxa"/>
              <w:bottom w:w="43" w:type="dxa"/>
              <w:right w:w="115" w:type="dxa"/>
            </w:tcMar>
          </w:tcPr>
          <w:p w14:paraId="6CCAC3A5" w14:textId="5C0E8A95" w:rsidR="00AB204F" w:rsidRPr="00532632" w:rsidRDefault="00AB204F" w:rsidP="00C34278">
            <w:pPr>
              <w:spacing w:before="60" w:after="60"/>
              <w:rPr>
                <w:color w:val="auto"/>
                <w:szCs w:val="22"/>
                <w:highlight w:val="yellow"/>
              </w:rPr>
            </w:pPr>
            <w:r>
              <w:t>Consolidation of all existing disposition authorities (with some minor revisions).</w:t>
            </w:r>
          </w:p>
        </w:tc>
      </w:tr>
      <w:tr w:rsidR="00F11CA4" w:rsidRPr="00532632" w14:paraId="589CFB8E" w14:textId="77777777" w:rsidTr="00A2346B">
        <w:trPr>
          <w:trHeight w:val="390"/>
          <w:jc w:val="center"/>
        </w:trPr>
        <w:tc>
          <w:tcPr>
            <w:tcW w:w="1253" w:type="dxa"/>
            <w:tcBorders>
              <w:top w:val="single" w:sz="4" w:space="0" w:color="auto"/>
              <w:bottom w:val="single" w:sz="4" w:space="0" w:color="auto"/>
              <w:right w:val="single" w:sz="6" w:space="0" w:color="auto"/>
            </w:tcBorders>
            <w:vAlign w:val="center"/>
          </w:tcPr>
          <w:p w14:paraId="0A8D9869" w14:textId="196B48DC" w:rsidR="00F11CA4" w:rsidRPr="00532632" w:rsidRDefault="00F11CA4" w:rsidP="00C44D86">
            <w:pPr>
              <w:spacing w:before="60" w:after="60"/>
              <w:jc w:val="center"/>
              <w:rPr>
                <w:color w:val="auto"/>
                <w:szCs w:val="22"/>
              </w:rPr>
            </w:pPr>
            <w:r>
              <w:rPr>
                <w:color w:val="auto"/>
                <w:szCs w:val="22"/>
              </w:rPr>
              <w:t>1.1</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751CAD50" w14:textId="43D6E455" w:rsidR="00F11CA4" w:rsidRPr="00663FB8" w:rsidRDefault="00F11CA4" w:rsidP="0075656F">
            <w:pPr>
              <w:spacing w:before="60" w:after="60"/>
              <w:jc w:val="center"/>
              <w:rPr>
                <w:color w:val="auto"/>
                <w:szCs w:val="22"/>
              </w:rPr>
            </w:pPr>
            <w:r>
              <w:rPr>
                <w:color w:val="auto"/>
                <w:szCs w:val="22"/>
              </w:rPr>
              <w:t>October 7, 2020</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6831C69A" w14:textId="3EF17214" w:rsidR="00F11CA4" w:rsidRDefault="00115278" w:rsidP="00C34278">
            <w:pPr>
              <w:spacing w:before="60" w:after="60"/>
            </w:pPr>
            <w:r>
              <w:t>New series added to the Driver License Applications and Testing section.</w:t>
            </w:r>
          </w:p>
        </w:tc>
      </w:tr>
      <w:tr w:rsidR="00A2346B" w:rsidRPr="00532632" w14:paraId="1B7D60F0" w14:textId="77777777" w:rsidTr="00F47E23">
        <w:trPr>
          <w:trHeight w:val="390"/>
          <w:jc w:val="center"/>
        </w:trPr>
        <w:tc>
          <w:tcPr>
            <w:tcW w:w="1253" w:type="dxa"/>
            <w:tcBorders>
              <w:top w:val="single" w:sz="4" w:space="0" w:color="auto"/>
              <w:bottom w:val="single" w:sz="4" w:space="0" w:color="auto"/>
              <w:right w:val="single" w:sz="6" w:space="0" w:color="auto"/>
            </w:tcBorders>
            <w:vAlign w:val="center"/>
          </w:tcPr>
          <w:p w14:paraId="625FC20D" w14:textId="33FC9873" w:rsidR="00A2346B" w:rsidRDefault="00A2346B" w:rsidP="00C44D86">
            <w:pPr>
              <w:spacing w:before="60" w:after="60"/>
              <w:jc w:val="center"/>
              <w:rPr>
                <w:color w:val="auto"/>
                <w:szCs w:val="22"/>
              </w:rPr>
            </w:pPr>
            <w:r>
              <w:rPr>
                <w:color w:val="auto"/>
                <w:szCs w:val="22"/>
              </w:rPr>
              <w:t>1.2</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0EA462AA" w14:textId="22EF0A3C" w:rsidR="00A2346B" w:rsidRDefault="00A2346B" w:rsidP="0075656F">
            <w:pPr>
              <w:spacing w:before="60" w:after="60"/>
              <w:jc w:val="center"/>
              <w:rPr>
                <w:color w:val="auto"/>
                <w:szCs w:val="22"/>
              </w:rPr>
            </w:pPr>
            <w:r>
              <w:rPr>
                <w:color w:val="auto"/>
                <w:szCs w:val="22"/>
              </w:rPr>
              <w:t>August 4, 2021</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5369C37C" w14:textId="4CCDE9A8" w:rsidR="00A2346B" w:rsidRDefault="004A19F1" w:rsidP="00BF76C9">
            <w:pPr>
              <w:spacing w:before="60" w:after="60"/>
            </w:pPr>
            <w:r>
              <w:t xml:space="preserve">Minor </w:t>
            </w:r>
            <w:r w:rsidR="00BF76C9">
              <w:t>revision to the “Vehicle and Vessel Registration – Vehicle License Plates and Tabs Administration” section</w:t>
            </w:r>
            <w:r>
              <w:t>.</w:t>
            </w:r>
          </w:p>
        </w:tc>
      </w:tr>
      <w:tr w:rsidR="00F47E23" w:rsidRPr="00532632" w14:paraId="419D2BE6" w14:textId="77777777" w:rsidTr="007D607E">
        <w:trPr>
          <w:trHeight w:val="390"/>
          <w:jc w:val="center"/>
        </w:trPr>
        <w:tc>
          <w:tcPr>
            <w:tcW w:w="1253" w:type="dxa"/>
            <w:tcBorders>
              <w:top w:val="single" w:sz="4" w:space="0" w:color="auto"/>
              <w:bottom w:val="single" w:sz="4" w:space="0" w:color="auto"/>
              <w:right w:val="single" w:sz="6" w:space="0" w:color="auto"/>
            </w:tcBorders>
            <w:vAlign w:val="center"/>
          </w:tcPr>
          <w:p w14:paraId="20CC9EF4" w14:textId="45A9DD10" w:rsidR="00F47E23" w:rsidRDefault="00F47E23" w:rsidP="00C44D86">
            <w:pPr>
              <w:spacing w:before="60" w:after="60"/>
              <w:jc w:val="center"/>
              <w:rPr>
                <w:color w:val="auto"/>
                <w:szCs w:val="22"/>
              </w:rPr>
            </w:pPr>
            <w:r>
              <w:rPr>
                <w:color w:val="auto"/>
                <w:szCs w:val="22"/>
              </w:rPr>
              <w:t>1.3</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64FAC743" w14:textId="209285BB" w:rsidR="00F47E23" w:rsidRDefault="00F47E23" w:rsidP="0075656F">
            <w:pPr>
              <w:spacing w:before="60" w:after="60"/>
              <w:jc w:val="center"/>
              <w:rPr>
                <w:color w:val="auto"/>
                <w:szCs w:val="22"/>
              </w:rPr>
            </w:pPr>
            <w:r>
              <w:rPr>
                <w:color w:val="auto"/>
                <w:szCs w:val="22"/>
              </w:rPr>
              <w:t>August 3, 2022</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03BB4044" w14:textId="02A40143" w:rsidR="00F47E23" w:rsidRDefault="00F47E23" w:rsidP="00BF76C9">
            <w:pPr>
              <w:spacing w:before="60" w:after="60"/>
            </w:pPr>
            <w:r>
              <w:t xml:space="preserve">Fixed typos. </w:t>
            </w:r>
          </w:p>
        </w:tc>
      </w:tr>
      <w:tr w:rsidR="007D607E" w:rsidRPr="00532632" w14:paraId="7EF2FB51" w14:textId="77777777" w:rsidTr="00127EC4">
        <w:trPr>
          <w:trHeight w:val="390"/>
          <w:jc w:val="center"/>
        </w:trPr>
        <w:tc>
          <w:tcPr>
            <w:tcW w:w="1253" w:type="dxa"/>
            <w:tcBorders>
              <w:top w:val="single" w:sz="4" w:space="0" w:color="auto"/>
              <w:bottom w:val="single" w:sz="4" w:space="0" w:color="auto"/>
              <w:right w:val="single" w:sz="6" w:space="0" w:color="auto"/>
            </w:tcBorders>
            <w:vAlign w:val="center"/>
          </w:tcPr>
          <w:p w14:paraId="7A416246" w14:textId="1C4784FD" w:rsidR="007D607E" w:rsidRDefault="007D607E" w:rsidP="00C44D86">
            <w:pPr>
              <w:spacing w:before="60" w:after="60"/>
              <w:jc w:val="center"/>
              <w:rPr>
                <w:color w:val="auto"/>
                <w:szCs w:val="22"/>
              </w:rPr>
            </w:pPr>
            <w:r>
              <w:rPr>
                <w:color w:val="auto"/>
                <w:szCs w:val="22"/>
              </w:rPr>
              <w:t>1.4</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39641E3A" w14:textId="406829B8" w:rsidR="007D607E" w:rsidRDefault="000664DB" w:rsidP="0075656F">
            <w:pPr>
              <w:spacing w:before="60" w:after="60"/>
              <w:jc w:val="center"/>
              <w:rPr>
                <w:color w:val="auto"/>
                <w:szCs w:val="22"/>
              </w:rPr>
            </w:pPr>
            <w:r>
              <w:rPr>
                <w:color w:val="auto"/>
                <w:szCs w:val="22"/>
              </w:rPr>
              <w:t>June 7</w:t>
            </w:r>
            <w:r w:rsidR="007D607E">
              <w:rPr>
                <w:color w:val="auto"/>
                <w:szCs w:val="22"/>
              </w:rPr>
              <w:t>, 2023</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50E86838" w14:textId="51EDDDEC" w:rsidR="007D607E" w:rsidRDefault="00257273" w:rsidP="00BF76C9">
            <w:pPr>
              <w:spacing w:before="60" w:after="60"/>
            </w:pPr>
            <w:r>
              <w:t>New series added to the Driver License Enforcement and Investigations section.</w:t>
            </w:r>
          </w:p>
        </w:tc>
      </w:tr>
      <w:tr w:rsidR="00127EC4" w:rsidRPr="00532632" w14:paraId="28F0EA43" w14:textId="77777777" w:rsidTr="009B2C6E">
        <w:trPr>
          <w:trHeight w:val="390"/>
          <w:jc w:val="center"/>
        </w:trPr>
        <w:tc>
          <w:tcPr>
            <w:tcW w:w="1253" w:type="dxa"/>
            <w:tcBorders>
              <w:top w:val="single" w:sz="4" w:space="0" w:color="auto"/>
              <w:bottom w:val="single" w:sz="4" w:space="0" w:color="auto"/>
              <w:right w:val="single" w:sz="6" w:space="0" w:color="auto"/>
            </w:tcBorders>
            <w:vAlign w:val="center"/>
          </w:tcPr>
          <w:p w14:paraId="20EA06A4" w14:textId="210AF4E4" w:rsidR="00127EC4" w:rsidRDefault="00127EC4" w:rsidP="00C44D86">
            <w:pPr>
              <w:spacing w:before="60" w:after="60"/>
              <w:jc w:val="center"/>
              <w:rPr>
                <w:color w:val="auto"/>
                <w:szCs w:val="22"/>
              </w:rPr>
            </w:pPr>
            <w:r>
              <w:rPr>
                <w:color w:val="auto"/>
                <w:szCs w:val="22"/>
              </w:rPr>
              <w:t>1.5</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4D0D7C52" w14:textId="16858187" w:rsidR="00127EC4" w:rsidRDefault="00127EC4" w:rsidP="0075656F">
            <w:pPr>
              <w:spacing w:before="60" w:after="60"/>
              <w:jc w:val="center"/>
              <w:rPr>
                <w:color w:val="auto"/>
                <w:szCs w:val="22"/>
              </w:rPr>
            </w:pPr>
            <w:r>
              <w:rPr>
                <w:color w:val="auto"/>
                <w:szCs w:val="22"/>
              </w:rPr>
              <w:t>October 4, 2023</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19673F37" w14:textId="146BBC5B" w:rsidR="00127EC4" w:rsidRDefault="00127EC4" w:rsidP="00BF76C9">
            <w:pPr>
              <w:spacing w:before="60" w:after="60"/>
            </w:pPr>
            <w:r>
              <w:t>New series added to cover vehicle and vessel registration records.</w:t>
            </w:r>
          </w:p>
        </w:tc>
      </w:tr>
      <w:tr w:rsidR="009B2C6E" w:rsidRPr="00532632" w14:paraId="477161C1" w14:textId="77777777" w:rsidTr="001F6B16">
        <w:trPr>
          <w:trHeight w:val="390"/>
          <w:jc w:val="center"/>
        </w:trPr>
        <w:tc>
          <w:tcPr>
            <w:tcW w:w="1253" w:type="dxa"/>
            <w:tcBorders>
              <w:top w:val="single" w:sz="4" w:space="0" w:color="auto"/>
              <w:bottom w:val="single" w:sz="4" w:space="0" w:color="auto"/>
              <w:right w:val="single" w:sz="6" w:space="0" w:color="auto"/>
            </w:tcBorders>
            <w:vAlign w:val="center"/>
          </w:tcPr>
          <w:p w14:paraId="631C268E" w14:textId="7B070BB5" w:rsidR="009B2C6E" w:rsidRPr="008815C5" w:rsidRDefault="009B2C6E" w:rsidP="00C44D86">
            <w:pPr>
              <w:spacing w:before="60" w:after="60"/>
              <w:jc w:val="center"/>
              <w:rPr>
                <w:color w:val="auto"/>
                <w:szCs w:val="22"/>
              </w:rPr>
            </w:pPr>
            <w:r w:rsidRPr="008815C5">
              <w:rPr>
                <w:color w:val="auto"/>
                <w:szCs w:val="22"/>
              </w:rPr>
              <w:t>1.6</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4A00138A" w14:textId="0E2ABEB8" w:rsidR="009B2C6E" w:rsidRPr="008815C5" w:rsidRDefault="00404A62" w:rsidP="0075656F">
            <w:pPr>
              <w:spacing w:before="60" w:after="60"/>
              <w:jc w:val="center"/>
              <w:rPr>
                <w:color w:val="auto"/>
                <w:szCs w:val="22"/>
              </w:rPr>
            </w:pPr>
            <w:r w:rsidRPr="008815C5">
              <w:rPr>
                <w:color w:val="auto"/>
                <w:szCs w:val="22"/>
              </w:rPr>
              <w:t>October 2, 2024</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7FFA7BEE" w14:textId="09719349" w:rsidR="009B2C6E" w:rsidRPr="008815C5" w:rsidRDefault="00506EF2" w:rsidP="00BF76C9">
            <w:pPr>
              <w:spacing w:before="60" w:after="60"/>
              <w:rPr>
                <w:color w:val="auto"/>
              </w:rPr>
            </w:pPr>
            <w:r w:rsidRPr="008815C5">
              <w:rPr>
                <w:color w:val="auto"/>
              </w:rPr>
              <w:t>New series added</w:t>
            </w:r>
            <w:r w:rsidR="00865B4D" w:rsidRPr="008815C5">
              <w:rPr>
                <w:color w:val="auto"/>
              </w:rPr>
              <w:t>, retention changes</w:t>
            </w:r>
            <w:r w:rsidR="00171356" w:rsidRPr="008815C5">
              <w:rPr>
                <w:color w:val="auto"/>
              </w:rPr>
              <w:t xml:space="preserve">, minor revisions, and revocations </w:t>
            </w:r>
            <w:r w:rsidR="00620A93" w:rsidRPr="008815C5">
              <w:rPr>
                <w:color w:val="auto"/>
              </w:rPr>
              <w:t>in</w:t>
            </w:r>
            <w:r w:rsidR="001A2FD8" w:rsidRPr="008815C5">
              <w:rPr>
                <w:color w:val="auto"/>
              </w:rPr>
              <w:t xml:space="preserve"> the Firearms Records section</w:t>
            </w:r>
            <w:r w:rsidR="00760449" w:rsidRPr="008815C5">
              <w:rPr>
                <w:color w:val="auto"/>
              </w:rPr>
              <w:t>.</w:t>
            </w:r>
          </w:p>
        </w:tc>
      </w:tr>
      <w:tr w:rsidR="001F6B16" w:rsidRPr="00532632" w14:paraId="450E2DB5" w14:textId="77777777" w:rsidTr="00355E80">
        <w:trPr>
          <w:trHeight w:val="390"/>
          <w:jc w:val="center"/>
        </w:trPr>
        <w:tc>
          <w:tcPr>
            <w:tcW w:w="1253" w:type="dxa"/>
            <w:tcBorders>
              <w:top w:val="single" w:sz="4" w:space="0" w:color="auto"/>
              <w:bottom w:val="single" w:sz="4" w:space="0" w:color="auto"/>
              <w:right w:val="single" w:sz="6" w:space="0" w:color="auto"/>
            </w:tcBorders>
            <w:vAlign w:val="center"/>
          </w:tcPr>
          <w:p w14:paraId="23EE50EE" w14:textId="7CB6CE69" w:rsidR="001F6B16" w:rsidRPr="008815C5" w:rsidRDefault="001F6B16" w:rsidP="00C44D86">
            <w:pPr>
              <w:spacing w:before="60" w:after="60"/>
              <w:jc w:val="center"/>
              <w:rPr>
                <w:color w:val="auto"/>
                <w:szCs w:val="22"/>
              </w:rPr>
            </w:pPr>
            <w:r>
              <w:rPr>
                <w:color w:val="auto"/>
                <w:szCs w:val="22"/>
              </w:rPr>
              <w:t>1.7</w:t>
            </w:r>
          </w:p>
        </w:tc>
        <w:tc>
          <w:tcPr>
            <w:tcW w:w="2430"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08A37535" w14:textId="1F03CB40" w:rsidR="001F6B16" w:rsidRPr="008815C5" w:rsidRDefault="001F6B16" w:rsidP="0075656F">
            <w:pPr>
              <w:spacing w:before="60" w:after="60"/>
              <w:jc w:val="center"/>
              <w:rPr>
                <w:color w:val="auto"/>
                <w:szCs w:val="22"/>
              </w:rPr>
            </w:pPr>
            <w:r>
              <w:rPr>
                <w:color w:val="auto"/>
                <w:szCs w:val="22"/>
              </w:rPr>
              <w:t>August 6, 2025</w:t>
            </w:r>
          </w:p>
        </w:tc>
        <w:tc>
          <w:tcPr>
            <w:tcW w:w="10717"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01D43552" w14:textId="37066E05" w:rsidR="001F6B16" w:rsidRPr="008815C5" w:rsidRDefault="001F6B16" w:rsidP="00BF76C9">
            <w:pPr>
              <w:spacing w:before="60" w:after="60"/>
              <w:rPr>
                <w:color w:val="auto"/>
              </w:rPr>
            </w:pPr>
            <w:r>
              <w:rPr>
                <w:color w:val="auto"/>
              </w:rPr>
              <w:t>Broaden</w:t>
            </w:r>
            <w:r w:rsidR="00CD11FD">
              <w:rPr>
                <w:color w:val="auto"/>
              </w:rPr>
              <w:t>ed</w:t>
            </w:r>
            <w:r>
              <w:rPr>
                <w:color w:val="auto"/>
              </w:rPr>
              <w:t xml:space="preserve"> scope of schedule to include County Auditors acting as agen</w:t>
            </w:r>
            <w:r w:rsidR="00CD11FD">
              <w:rPr>
                <w:color w:val="auto"/>
              </w:rPr>
              <w:t>ts of the Department of Licensing.</w:t>
            </w:r>
          </w:p>
        </w:tc>
      </w:tr>
      <w:tr w:rsidR="00355E80" w:rsidRPr="00532632" w14:paraId="7AE91470" w14:textId="77777777" w:rsidTr="00024402">
        <w:trPr>
          <w:trHeight w:val="390"/>
          <w:jc w:val="center"/>
        </w:trPr>
        <w:tc>
          <w:tcPr>
            <w:tcW w:w="1253" w:type="dxa"/>
            <w:tcBorders>
              <w:top w:val="single" w:sz="4" w:space="0" w:color="auto"/>
              <w:bottom w:val="single" w:sz="6" w:space="0" w:color="auto"/>
              <w:right w:val="single" w:sz="6" w:space="0" w:color="auto"/>
            </w:tcBorders>
            <w:vAlign w:val="center"/>
          </w:tcPr>
          <w:p w14:paraId="66D77438" w14:textId="38880053" w:rsidR="00355E80" w:rsidRPr="00C425BE" w:rsidRDefault="00355E80" w:rsidP="00C44D86">
            <w:pPr>
              <w:spacing w:before="60" w:after="60"/>
              <w:jc w:val="center"/>
              <w:rPr>
                <w:color w:val="auto"/>
                <w:szCs w:val="22"/>
              </w:rPr>
            </w:pPr>
            <w:r w:rsidRPr="00C425BE">
              <w:rPr>
                <w:color w:val="auto"/>
                <w:szCs w:val="22"/>
              </w:rPr>
              <w:t>1.8</w:t>
            </w:r>
          </w:p>
        </w:tc>
        <w:tc>
          <w:tcPr>
            <w:tcW w:w="2430"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2927B22" w14:textId="62DCB64E" w:rsidR="00355E80" w:rsidRPr="00C425BE" w:rsidRDefault="00355E80" w:rsidP="0075656F">
            <w:pPr>
              <w:spacing w:before="60" w:after="60"/>
              <w:jc w:val="center"/>
              <w:rPr>
                <w:color w:val="auto"/>
                <w:szCs w:val="22"/>
              </w:rPr>
            </w:pPr>
            <w:r w:rsidRPr="00C425BE">
              <w:rPr>
                <w:color w:val="auto"/>
                <w:szCs w:val="22"/>
              </w:rPr>
              <w:t>October 1, 2025</w:t>
            </w:r>
          </w:p>
        </w:tc>
        <w:tc>
          <w:tcPr>
            <w:tcW w:w="10717" w:type="dxa"/>
            <w:gridSpan w:val="2"/>
            <w:tcBorders>
              <w:top w:val="single" w:sz="4" w:space="0" w:color="auto"/>
              <w:left w:val="single" w:sz="6" w:space="0" w:color="auto"/>
              <w:bottom w:val="single" w:sz="6" w:space="0" w:color="auto"/>
            </w:tcBorders>
            <w:tcMar>
              <w:top w:w="43" w:type="dxa"/>
              <w:left w:w="115" w:type="dxa"/>
              <w:bottom w:w="43" w:type="dxa"/>
              <w:right w:w="115" w:type="dxa"/>
            </w:tcMar>
          </w:tcPr>
          <w:p w14:paraId="788AABAD" w14:textId="5521B428" w:rsidR="00355E80" w:rsidRPr="00C425BE" w:rsidRDefault="000549A6" w:rsidP="00BF76C9">
            <w:pPr>
              <w:spacing w:before="60" w:after="60"/>
              <w:rPr>
                <w:color w:val="auto"/>
              </w:rPr>
            </w:pPr>
            <w:r w:rsidRPr="00C425BE">
              <w:rPr>
                <w:color w:val="auto"/>
              </w:rPr>
              <w:t>New series added</w:t>
            </w:r>
            <w:r w:rsidR="00F26ACF" w:rsidRPr="00C425BE">
              <w:rPr>
                <w:color w:val="auto"/>
              </w:rPr>
              <w:t xml:space="preserve"> to the</w:t>
            </w:r>
            <w:r w:rsidR="00FA3F5F" w:rsidRPr="00C425BE">
              <w:rPr>
                <w:color w:val="auto"/>
              </w:rPr>
              <w:t xml:space="preserve"> Driver License Applications and Testing section,</w:t>
            </w:r>
            <w:r w:rsidR="0061269E" w:rsidRPr="00C425BE">
              <w:rPr>
                <w:color w:val="auto"/>
              </w:rPr>
              <w:t xml:space="preserve"> retention changes</w:t>
            </w:r>
            <w:r w:rsidR="00A43CA7" w:rsidRPr="00C425BE">
              <w:rPr>
                <w:color w:val="auto"/>
              </w:rPr>
              <w:t>, minor revisions,</w:t>
            </w:r>
            <w:r w:rsidR="004F24DB" w:rsidRPr="00C425BE">
              <w:rPr>
                <w:color w:val="auto"/>
              </w:rPr>
              <w:t xml:space="preserve"> consolidation</w:t>
            </w:r>
            <w:r w:rsidR="00C425BE" w:rsidRPr="00C425BE">
              <w:rPr>
                <w:color w:val="auto"/>
              </w:rPr>
              <w:t>,</w:t>
            </w:r>
            <w:r w:rsidR="00A43CA7" w:rsidRPr="00C425BE">
              <w:rPr>
                <w:color w:val="auto"/>
              </w:rPr>
              <w:t xml:space="preserve"> and revocation</w:t>
            </w:r>
            <w:r w:rsidR="00C425BE" w:rsidRPr="00C425BE">
              <w:rPr>
                <w:color w:val="auto"/>
              </w:rPr>
              <w:t>s</w:t>
            </w:r>
            <w:r w:rsidR="00A43CA7" w:rsidRPr="00C425BE">
              <w:rPr>
                <w:color w:val="auto"/>
              </w:rPr>
              <w:t>.</w:t>
            </w:r>
          </w:p>
        </w:tc>
      </w:tr>
    </w:tbl>
    <w:p w14:paraId="1B590C6F" w14:textId="77777777" w:rsidR="00E86BDE" w:rsidRPr="00024402" w:rsidRDefault="00E86BDE" w:rsidP="004913DB">
      <w:pPr>
        <w:spacing w:before="120" w:after="120"/>
        <w:jc w:val="center"/>
        <w:rPr>
          <w:color w:val="auto"/>
          <w:sz w:val="36"/>
          <w:szCs w:val="36"/>
        </w:rPr>
      </w:pPr>
      <w:r w:rsidRPr="00024402">
        <w:rPr>
          <w:color w:val="auto"/>
          <w:sz w:val="36"/>
          <w:szCs w:val="36"/>
        </w:rPr>
        <w:t xml:space="preserve">For assistance and advice in applying this records retention schedule, </w:t>
      </w:r>
    </w:p>
    <w:p w14:paraId="08D0D8D0" w14:textId="77777777" w:rsidR="00024402" w:rsidRDefault="00E86BDE" w:rsidP="004913DB">
      <w:pPr>
        <w:spacing w:before="120" w:after="120"/>
        <w:jc w:val="center"/>
        <w:rPr>
          <w:color w:val="auto"/>
          <w:sz w:val="36"/>
          <w:szCs w:val="36"/>
        </w:rPr>
      </w:pPr>
      <w:r w:rsidRPr="00024402">
        <w:rPr>
          <w:color w:val="auto"/>
          <w:sz w:val="36"/>
          <w:szCs w:val="36"/>
        </w:rPr>
        <w:t xml:space="preserve">please contact </w:t>
      </w:r>
      <w:r w:rsidR="00AF4848" w:rsidRPr="00024402">
        <w:rPr>
          <w:color w:val="auto"/>
          <w:sz w:val="36"/>
          <w:szCs w:val="36"/>
        </w:rPr>
        <w:t xml:space="preserve">the </w:t>
      </w:r>
      <w:r w:rsidR="009E7140" w:rsidRPr="00024402">
        <w:rPr>
          <w:color w:val="auto"/>
          <w:sz w:val="36"/>
          <w:szCs w:val="36"/>
        </w:rPr>
        <w:t>Department of Licensing</w:t>
      </w:r>
      <w:r w:rsidR="00EF0078" w:rsidRPr="00024402">
        <w:rPr>
          <w:color w:val="auto"/>
          <w:sz w:val="36"/>
          <w:szCs w:val="36"/>
        </w:rPr>
        <w:t>’s</w:t>
      </w:r>
      <w:r w:rsidR="00AF4848" w:rsidRPr="00024402">
        <w:rPr>
          <w:color w:val="auto"/>
          <w:sz w:val="36"/>
          <w:szCs w:val="36"/>
        </w:rPr>
        <w:t xml:space="preserve"> </w:t>
      </w:r>
      <w:r w:rsidR="00EF0078" w:rsidRPr="00024402">
        <w:rPr>
          <w:color w:val="auto"/>
          <w:sz w:val="36"/>
          <w:szCs w:val="36"/>
        </w:rPr>
        <w:t>R</w:t>
      </w:r>
      <w:r w:rsidR="00AF4848" w:rsidRPr="00024402">
        <w:rPr>
          <w:color w:val="auto"/>
          <w:sz w:val="36"/>
          <w:szCs w:val="36"/>
        </w:rPr>
        <w:t xml:space="preserve">ecords </w:t>
      </w:r>
      <w:r w:rsidR="00EF0078" w:rsidRPr="00024402">
        <w:rPr>
          <w:color w:val="auto"/>
          <w:sz w:val="36"/>
          <w:szCs w:val="36"/>
        </w:rPr>
        <w:t>O</w:t>
      </w:r>
      <w:r w:rsidR="00AF4848" w:rsidRPr="00024402">
        <w:rPr>
          <w:color w:val="auto"/>
          <w:sz w:val="36"/>
          <w:szCs w:val="36"/>
        </w:rPr>
        <w:t>fficer</w:t>
      </w:r>
    </w:p>
    <w:p w14:paraId="7E230A02" w14:textId="423028E1" w:rsidR="00E86BDE" w:rsidRPr="00024402" w:rsidRDefault="00AF4848" w:rsidP="004913DB">
      <w:pPr>
        <w:spacing w:before="120" w:after="120"/>
        <w:jc w:val="center"/>
        <w:rPr>
          <w:color w:val="auto"/>
          <w:sz w:val="36"/>
          <w:szCs w:val="36"/>
        </w:rPr>
      </w:pPr>
      <w:r w:rsidRPr="00024402">
        <w:rPr>
          <w:color w:val="auto"/>
          <w:sz w:val="36"/>
          <w:szCs w:val="36"/>
        </w:rPr>
        <w:t>or</w:t>
      </w:r>
      <w:r w:rsidR="00024402">
        <w:rPr>
          <w:color w:val="auto"/>
          <w:sz w:val="36"/>
          <w:szCs w:val="36"/>
        </w:rPr>
        <w:t xml:space="preserve"> </w:t>
      </w:r>
      <w:r w:rsidR="00E86BDE" w:rsidRPr="00024402">
        <w:rPr>
          <w:color w:val="auto"/>
          <w:sz w:val="36"/>
          <w:szCs w:val="36"/>
        </w:rPr>
        <w:t>Washington State Archives at:</w:t>
      </w:r>
    </w:p>
    <w:p w14:paraId="2143DBAD" w14:textId="77777777" w:rsidR="00E86BDE" w:rsidRPr="00024402" w:rsidRDefault="00E86BDE" w:rsidP="004913DB">
      <w:pPr>
        <w:spacing w:before="120" w:after="120"/>
        <w:jc w:val="center"/>
        <w:rPr>
          <w:rStyle w:val="Hyperlink"/>
        </w:rPr>
      </w:pPr>
      <w:hyperlink r:id="rId8" w:history="1">
        <w:r w:rsidRPr="00024402">
          <w:rPr>
            <w:rStyle w:val="Hyperlink"/>
            <w:sz w:val="36"/>
            <w:szCs w:val="36"/>
          </w:rPr>
          <w:t>recordsmanagement@sos.wa.gov</w:t>
        </w:r>
      </w:hyperlink>
      <w:r w:rsidRPr="00024402">
        <w:rPr>
          <w:rStyle w:val="Hyperlink"/>
        </w:rPr>
        <w:t xml:space="preserve"> </w:t>
      </w:r>
    </w:p>
    <w:p w14:paraId="434F3385" w14:textId="77777777" w:rsidR="00E86BDE" w:rsidRPr="00024402" w:rsidRDefault="00E86BDE" w:rsidP="004913DB">
      <w:pPr>
        <w:spacing w:before="120" w:after="120"/>
        <w:jc w:val="center"/>
        <w:rPr>
          <w:rStyle w:val="Hyperlink"/>
        </w:rPr>
        <w:sectPr w:rsidR="00E86BDE" w:rsidRPr="00024402" w:rsidSect="00220E22">
          <w:headerReference w:type="default" r:id="rId9"/>
          <w:footerReference w:type="default" r:id="rId10"/>
          <w:pgSz w:w="15840" w:h="12240" w:orient="landscape" w:code="1"/>
          <w:pgMar w:top="1080" w:right="720" w:bottom="1080" w:left="720" w:header="1080" w:footer="720" w:gutter="0"/>
          <w:cols w:space="720"/>
          <w:docGrid w:linePitch="360"/>
        </w:sectPr>
      </w:pPr>
    </w:p>
    <w:p w14:paraId="50784D95" w14:textId="77777777" w:rsidR="00B51C4E" w:rsidRPr="00532632" w:rsidRDefault="0019371A" w:rsidP="00746C36">
      <w:pPr>
        <w:spacing w:after="240"/>
        <w:jc w:val="center"/>
        <w:rPr>
          <w:b/>
          <w:color w:val="auto"/>
          <w:sz w:val="32"/>
          <w:szCs w:val="32"/>
        </w:rPr>
      </w:pPr>
      <w:r w:rsidRPr="00532632">
        <w:rPr>
          <w:b/>
          <w:color w:val="auto"/>
          <w:sz w:val="32"/>
          <w:szCs w:val="32"/>
        </w:rPr>
        <w:lastRenderedPageBreak/>
        <w:t>TABLE OF CONTENTS</w:t>
      </w:r>
    </w:p>
    <w:p w14:paraId="07371E58" w14:textId="23079ED6" w:rsidR="007E5932" w:rsidRDefault="004B0EB1">
      <w:pPr>
        <w:pStyle w:val="TOC1"/>
        <w:rPr>
          <w:rFonts w:asciiTheme="minorHAnsi" w:eastAsiaTheme="minorEastAsia" w:hAnsiTheme="minorHAnsi" w:cstheme="minorBidi"/>
          <w:b w:val="0"/>
          <w:bCs w:val="0"/>
          <w:caps w:val="0"/>
          <w:noProof/>
          <w:color w:val="auto"/>
          <w:kern w:val="2"/>
          <w14:ligatures w14:val="standardContextual"/>
        </w:rPr>
      </w:pPr>
      <w:r w:rsidRPr="00532632">
        <w:rPr>
          <w:bCs w:val="0"/>
          <w:caps w:val="0"/>
          <w:color w:val="auto"/>
        </w:rPr>
        <w:fldChar w:fldCharType="begin"/>
      </w:r>
      <w:r w:rsidR="00042D95" w:rsidRPr="00532632">
        <w:rPr>
          <w:bCs w:val="0"/>
          <w:caps w:val="0"/>
          <w:color w:val="auto"/>
        </w:rPr>
        <w:instrText xml:space="preserve"> TOC \o "1-3" \h \z \t "**Functions,1,** Activties,2" </w:instrText>
      </w:r>
      <w:r w:rsidRPr="00532632">
        <w:rPr>
          <w:bCs w:val="0"/>
          <w:caps w:val="0"/>
          <w:color w:val="auto"/>
        </w:rPr>
        <w:fldChar w:fldCharType="separate"/>
      </w:r>
      <w:hyperlink w:anchor="_Toc207783839" w:history="1">
        <w:r w:rsidR="007E5932" w:rsidRPr="00C138D7">
          <w:rPr>
            <w:rStyle w:val="Hyperlink"/>
            <w:noProof/>
          </w:rPr>
          <w:t>1.</w:t>
        </w:r>
        <w:r w:rsidR="007E5932">
          <w:rPr>
            <w:rFonts w:asciiTheme="minorHAnsi" w:eastAsiaTheme="minorEastAsia" w:hAnsiTheme="minorHAnsi" w:cstheme="minorBidi"/>
            <w:b w:val="0"/>
            <w:bCs w:val="0"/>
            <w:caps w:val="0"/>
            <w:noProof/>
            <w:color w:val="auto"/>
            <w:kern w:val="2"/>
            <w14:ligatures w14:val="standardContextual"/>
          </w:rPr>
          <w:tab/>
        </w:r>
        <w:r w:rsidR="007E5932" w:rsidRPr="00C138D7">
          <w:rPr>
            <w:rStyle w:val="Hyperlink"/>
            <w:noProof/>
          </w:rPr>
          <w:t>BUSINESS AND PROFESSIONAL LICENSING</w:t>
        </w:r>
        <w:r w:rsidR="007E5932">
          <w:rPr>
            <w:noProof/>
            <w:webHidden/>
          </w:rPr>
          <w:tab/>
        </w:r>
        <w:r w:rsidR="007E5932">
          <w:rPr>
            <w:noProof/>
            <w:webHidden/>
          </w:rPr>
          <w:fldChar w:fldCharType="begin"/>
        </w:r>
        <w:r w:rsidR="007E5932">
          <w:rPr>
            <w:noProof/>
            <w:webHidden/>
          </w:rPr>
          <w:instrText xml:space="preserve"> PAGEREF _Toc207783839 \h </w:instrText>
        </w:r>
        <w:r w:rsidR="007E5932">
          <w:rPr>
            <w:noProof/>
            <w:webHidden/>
          </w:rPr>
        </w:r>
        <w:r w:rsidR="007E5932">
          <w:rPr>
            <w:noProof/>
            <w:webHidden/>
          </w:rPr>
          <w:fldChar w:fldCharType="separate"/>
        </w:r>
        <w:r w:rsidR="00741F83">
          <w:rPr>
            <w:noProof/>
            <w:webHidden/>
          </w:rPr>
          <w:t>6</w:t>
        </w:r>
        <w:r w:rsidR="007E5932">
          <w:rPr>
            <w:noProof/>
            <w:webHidden/>
          </w:rPr>
          <w:fldChar w:fldCharType="end"/>
        </w:r>
      </w:hyperlink>
    </w:p>
    <w:p w14:paraId="6893D847" w14:textId="52DD1379"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0" w:history="1">
        <w:r w:rsidRPr="00C138D7">
          <w:rPr>
            <w:rStyle w:val="Hyperlink"/>
            <w:noProof/>
          </w:rPr>
          <w:t>1.1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rFonts w:eastAsia="Times New Roman" w:cs="Times New Roman"/>
            <w:noProof/>
          </w:rPr>
          <w:t>APPLICATIONS AND RENEWALS</w:t>
        </w:r>
        <w:r>
          <w:rPr>
            <w:noProof/>
            <w:webHidden/>
          </w:rPr>
          <w:tab/>
        </w:r>
        <w:r>
          <w:rPr>
            <w:noProof/>
            <w:webHidden/>
          </w:rPr>
          <w:fldChar w:fldCharType="begin"/>
        </w:r>
        <w:r>
          <w:rPr>
            <w:noProof/>
            <w:webHidden/>
          </w:rPr>
          <w:instrText xml:space="preserve"> PAGEREF _Toc207783840 \h </w:instrText>
        </w:r>
        <w:r>
          <w:rPr>
            <w:noProof/>
            <w:webHidden/>
          </w:rPr>
        </w:r>
        <w:r>
          <w:rPr>
            <w:noProof/>
            <w:webHidden/>
          </w:rPr>
          <w:fldChar w:fldCharType="separate"/>
        </w:r>
        <w:r w:rsidR="00741F83">
          <w:rPr>
            <w:noProof/>
            <w:webHidden/>
          </w:rPr>
          <w:t>6</w:t>
        </w:r>
        <w:r>
          <w:rPr>
            <w:noProof/>
            <w:webHidden/>
          </w:rPr>
          <w:fldChar w:fldCharType="end"/>
        </w:r>
      </w:hyperlink>
    </w:p>
    <w:p w14:paraId="0ADD127C" w14:textId="0340B2AA"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1" w:history="1">
        <w:r w:rsidRPr="00C138D7">
          <w:rPr>
            <w:rStyle w:val="Hyperlink"/>
            <w:noProof/>
          </w:rPr>
          <w:t>1.2</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rFonts w:eastAsia="Times New Roman" w:cs="Times New Roman"/>
            <w:noProof/>
          </w:rPr>
          <w:t>LICENSEE SUBMITTED REPORTS</w:t>
        </w:r>
        <w:r>
          <w:rPr>
            <w:noProof/>
            <w:webHidden/>
          </w:rPr>
          <w:tab/>
        </w:r>
        <w:r>
          <w:rPr>
            <w:noProof/>
            <w:webHidden/>
          </w:rPr>
          <w:fldChar w:fldCharType="begin"/>
        </w:r>
        <w:r>
          <w:rPr>
            <w:noProof/>
            <w:webHidden/>
          </w:rPr>
          <w:instrText xml:space="preserve"> PAGEREF _Toc207783841 \h </w:instrText>
        </w:r>
        <w:r>
          <w:rPr>
            <w:noProof/>
            <w:webHidden/>
          </w:rPr>
        </w:r>
        <w:r>
          <w:rPr>
            <w:noProof/>
            <w:webHidden/>
          </w:rPr>
          <w:fldChar w:fldCharType="separate"/>
        </w:r>
        <w:r w:rsidR="00741F83">
          <w:rPr>
            <w:noProof/>
            <w:webHidden/>
          </w:rPr>
          <w:t>10</w:t>
        </w:r>
        <w:r>
          <w:rPr>
            <w:noProof/>
            <w:webHidden/>
          </w:rPr>
          <w:fldChar w:fldCharType="end"/>
        </w:r>
      </w:hyperlink>
    </w:p>
    <w:p w14:paraId="5E1AC7BB" w14:textId="4067FB06"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2" w:history="1">
        <w:r w:rsidRPr="00C138D7">
          <w:rPr>
            <w:rStyle w:val="Hyperlink"/>
            <w:noProof/>
          </w:rPr>
          <w:t>1.3</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UNIFORM COMMERCIAL CODE ADMINISTRATION</w:t>
        </w:r>
        <w:r>
          <w:rPr>
            <w:noProof/>
            <w:webHidden/>
          </w:rPr>
          <w:tab/>
        </w:r>
        <w:r>
          <w:rPr>
            <w:noProof/>
            <w:webHidden/>
          </w:rPr>
          <w:fldChar w:fldCharType="begin"/>
        </w:r>
        <w:r>
          <w:rPr>
            <w:noProof/>
            <w:webHidden/>
          </w:rPr>
          <w:instrText xml:space="preserve"> PAGEREF _Toc207783842 \h </w:instrText>
        </w:r>
        <w:r>
          <w:rPr>
            <w:noProof/>
            <w:webHidden/>
          </w:rPr>
        </w:r>
        <w:r>
          <w:rPr>
            <w:noProof/>
            <w:webHidden/>
          </w:rPr>
          <w:fldChar w:fldCharType="separate"/>
        </w:r>
        <w:r w:rsidR="00741F83">
          <w:rPr>
            <w:noProof/>
            <w:webHidden/>
          </w:rPr>
          <w:t>11</w:t>
        </w:r>
        <w:r>
          <w:rPr>
            <w:noProof/>
            <w:webHidden/>
          </w:rPr>
          <w:fldChar w:fldCharType="end"/>
        </w:r>
      </w:hyperlink>
    </w:p>
    <w:p w14:paraId="446D42F9" w14:textId="1670AE1E"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43" w:history="1">
        <w:r w:rsidRPr="00C138D7">
          <w:rPr>
            <w:rStyle w:val="Hyperlink"/>
            <w:noProof/>
          </w:rPr>
          <w:t>2.</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AUDITS, INVESTIGATIONS, INSPECTIONS, AND CONTRACT COMPLIANCE</w:t>
        </w:r>
        <w:r>
          <w:rPr>
            <w:noProof/>
            <w:webHidden/>
          </w:rPr>
          <w:tab/>
        </w:r>
        <w:r>
          <w:rPr>
            <w:noProof/>
            <w:webHidden/>
          </w:rPr>
          <w:fldChar w:fldCharType="begin"/>
        </w:r>
        <w:r>
          <w:rPr>
            <w:noProof/>
            <w:webHidden/>
          </w:rPr>
          <w:instrText xml:space="preserve"> PAGEREF _Toc207783843 \h </w:instrText>
        </w:r>
        <w:r>
          <w:rPr>
            <w:noProof/>
            <w:webHidden/>
          </w:rPr>
        </w:r>
        <w:r>
          <w:rPr>
            <w:noProof/>
            <w:webHidden/>
          </w:rPr>
          <w:fldChar w:fldCharType="separate"/>
        </w:r>
        <w:r w:rsidR="00741F83">
          <w:rPr>
            <w:noProof/>
            <w:webHidden/>
          </w:rPr>
          <w:t>13</w:t>
        </w:r>
        <w:r>
          <w:rPr>
            <w:noProof/>
            <w:webHidden/>
          </w:rPr>
          <w:fldChar w:fldCharType="end"/>
        </w:r>
      </w:hyperlink>
    </w:p>
    <w:p w14:paraId="2EAF35D5" w14:textId="210AE1A6"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44" w:history="1">
        <w:r w:rsidRPr="00C138D7">
          <w:rPr>
            <w:rStyle w:val="Hyperlink"/>
            <w:noProof/>
          </w:rPr>
          <w:t>3.</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EXAMINATIONS AND EDUCATION</w:t>
        </w:r>
        <w:r>
          <w:rPr>
            <w:noProof/>
            <w:webHidden/>
          </w:rPr>
          <w:tab/>
        </w:r>
        <w:r>
          <w:rPr>
            <w:noProof/>
            <w:webHidden/>
          </w:rPr>
          <w:fldChar w:fldCharType="begin"/>
        </w:r>
        <w:r>
          <w:rPr>
            <w:noProof/>
            <w:webHidden/>
          </w:rPr>
          <w:instrText xml:space="preserve"> PAGEREF _Toc207783844 \h </w:instrText>
        </w:r>
        <w:r>
          <w:rPr>
            <w:noProof/>
            <w:webHidden/>
          </w:rPr>
        </w:r>
        <w:r>
          <w:rPr>
            <w:noProof/>
            <w:webHidden/>
          </w:rPr>
          <w:fldChar w:fldCharType="separate"/>
        </w:r>
        <w:r w:rsidR="00741F83">
          <w:rPr>
            <w:noProof/>
            <w:webHidden/>
          </w:rPr>
          <w:t>17</w:t>
        </w:r>
        <w:r>
          <w:rPr>
            <w:noProof/>
            <w:webHidden/>
          </w:rPr>
          <w:fldChar w:fldCharType="end"/>
        </w:r>
      </w:hyperlink>
    </w:p>
    <w:p w14:paraId="12B0EB06" w14:textId="68052F64"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5" w:history="1">
        <w:r w:rsidRPr="00C138D7">
          <w:rPr>
            <w:rStyle w:val="Hyperlink"/>
            <w:noProof/>
          </w:rPr>
          <w:t>3.1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EXAMINATIONS AND EDUCATION</w:t>
        </w:r>
        <w:r>
          <w:rPr>
            <w:noProof/>
            <w:webHidden/>
          </w:rPr>
          <w:tab/>
        </w:r>
        <w:r>
          <w:rPr>
            <w:noProof/>
            <w:webHidden/>
          </w:rPr>
          <w:fldChar w:fldCharType="begin"/>
        </w:r>
        <w:r>
          <w:rPr>
            <w:noProof/>
            <w:webHidden/>
          </w:rPr>
          <w:instrText xml:space="preserve"> PAGEREF _Toc207783845 \h </w:instrText>
        </w:r>
        <w:r>
          <w:rPr>
            <w:noProof/>
            <w:webHidden/>
          </w:rPr>
        </w:r>
        <w:r>
          <w:rPr>
            <w:noProof/>
            <w:webHidden/>
          </w:rPr>
          <w:fldChar w:fldCharType="separate"/>
        </w:r>
        <w:r w:rsidR="00741F83">
          <w:rPr>
            <w:noProof/>
            <w:webHidden/>
          </w:rPr>
          <w:t>17</w:t>
        </w:r>
        <w:r>
          <w:rPr>
            <w:noProof/>
            <w:webHidden/>
          </w:rPr>
          <w:fldChar w:fldCharType="end"/>
        </w:r>
      </w:hyperlink>
    </w:p>
    <w:p w14:paraId="2834F2F6" w14:textId="289612D4"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6" w:history="1">
        <w:r w:rsidRPr="00C138D7">
          <w:rPr>
            <w:rStyle w:val="Hyperlink"/>
            <w:noProof/>
          </w:rPr>
          <w:t>3.2</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DRIVER EDUCATION AND SAFETY</w:t>
        </w:r>
        <w:r>
          <w:rPr>
            <w:noProof/>
            <w:webHidden/>
          </w:rPr>
          <w:tab/>
        </w:r>
        <w:r>
          <w:rPr>
            <w:noProof/>
            <w:webHidden/>
          </w:rPr>
          <w:fldChar w:fldCharType="begin"/>
        </w:r>
        <w:r>
          <w:rPr>
            <w:noProof/>
            <w:webHidden/>
          </w:rPr>
          <w:instrText xml:space="preserve"> PAGEREF _Toc207783846 \h </w:instrText>
        </w:r>
        <w:r>
          <w:rPr>
            <w:noProof/>
            <w:webHidden/>
          </w:rPr>
        </w:r>
        <w:r>
          <w:rPr>
            <w:noProof/>
            <w:webHidden/>
          </w:rPr>
          <w:fldChar w:fldCharType="separate"/>
        </w:r>
        <w:r w:rsidR="00741F83">
          <w:rPr>
            <w:noProof/>
            <w:webHidden/>
          </w:rPr>
          <w:t>21</w:t>
        </w:r>
        <w:r>
          <w:rPr>
            <w:noProof/>
            <w:webHidden/>
          </w:rPr>
          <w:fldChar w:fldCharType="end"/>
        </w:r>
      </w:hyperlink>
    </w:p>
    <w:p w14:paraId="1259A089" w14:textId="2C1B631A"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7" w:history="1">
        <w:r w:rsidRPr="00C138D7">
          <w:rPr>
            <w:rStyle w:val="Hyperlink"/>
            <w:noProof/>
          </w:rPr>
          <w:t>3.3</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DRIVER LICENSE APPLICATIONS AND TESTING</w:t>
        </w:r>
        <w:r>
          <w:rPr>
            <w:noProof/>
            <w:webHidden/>
          </w:rPr>
          <w:tab/>
        </w:r>
        <w:r>
          <w:rPr>
            <w:noProof/>
            <w:webHidden/>
          </w:rPr>
          <w:fldChar w:fldCharType="begin"/>
        </w:r>
        <w:r>
          <w:rPr>
            <w:noProof/>
            <w:webHidden/>
          </w:rPr>
          <w:instrText xml:space="preserve"> PAGEREF _Toc207783847 \h </w:instrText>
        </w:r>
        <w:r>
          <w:rPr>
            <w:noProof/>
            <w:webHidden/>
          </w:rPr>
        </w:r>
        <w:r>
          <w:rPr>
            <w:noProof/>
            <w:webHidden/>
          </w:rPr>
          <w:fldChar w:fldCharType="separate"/>
        </w:r>
        <w:r w:rsidR="00741F83">
          <w:rPr>
            <w:noProof/>
            <w:webHidden/>
          </w:rPr>
          <w:t>22</w:t>
        </w:r>
        <w:r>
          <w:rPr>
            <w:noProof/>
            <w:webHidden/>
          </w:rPr>
          <w:fldChar w:fldCharType="end"/>
        </w:r>
      </w:hyperlink>
    </w:p>
    <w:p w14:paraId="13706118" w14:textId="1FA3C849"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48" w:history="1">
        <w:r w:rsidRPr="00C138D7">
          <w:rPr>
            <w:rStyle w:val="Hyperlink"/>
            <w:noProof/>
          </w:rPr>
          <w:t>4.</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DRIVER LICENSING</w:t>
        </w:r>
        <w:r>
          <w:rPr>
            <w:noProof/>
            <w:webHidden/>
          </w:rPr>
          <w:tab/>
        </w:r>
        <w:r>
          <w:rPr>
            <w:noProof/>
            <w:webHidden/>
          </w:rPr>
          <w:fldChar w:fldCharType="begin"/>
        </w:r>
        <w:r>
          <w:rPr>
            <w:noProof/>
            <w:webHidden/>
          </w:rPr>
          <w:instrText xml:space="preserve"> PAGEREF _Toc207783848 \h </w:instrText>
        </w:r>
        <w:r>
          <w:rPr>
            <w:noProof/>
            <w:webHidden/>
          </w:rPr>
        </w:r>
        <w:r>
          <w:rPr>
            <w:noProof/>
            <w:webHidden/>
          </w:rPr>
          <w:fldChar w:fldCharType="separate"/>
        </w:r>
        <w:r w:rsidR="00741F83">
          <w:rPr>
            <w:noProof/>
            <w:webHidden/>
          </w:rPr>
          <w:t>26</w:t>
        </w:r>
        <w:r>
          <w:rPr>
            <w:noProof/>
            <w:webHidden/>
          </w:rPr>
          <w:fldChar w:fldCharType="end"/>
        </w:r>
      </w:hyperlink>
    </w:p>
    <w:p w14:paraId="59498778" w14:textId="70E4B42A"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49" w:history="1">
        <w:r w:rsidRPr="00C138D7">
          <w:rPr>
            <w:rStyle w:val="Hyperlink"/>
            <w:noProof/>
          </w:rPr>
          <w:t>4.1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DRIVER LICENSE ENFORCEMENT AND INVESTIGATIONS</w:t>
        </w:r>
        <w:r>
          <w:rPr>
            <w:noProof/>
            <w:webHidden/>
          </w:rPr>
          <w:tab/>
        </w:r>
        <w:r>
          <w:rPr>
            <w:noProof/>
            <w:webHidden/>
          </w:rPr>
          <w:fldChar w:fldCharType="begin"/>
        </w:r>
        <w:r>
          <w:rPr>
            <w:noProof/>
            <w:webHidden/>
          </w:rPr>
          <w:instrText xml:space="preserve"> PAGEREF _Toc207783849 \h </w:instrText>
        </w:r>
        <w:r>
          <w:rPr>
            <w:noProof/>
            <w:webHidden/>
          </w:rPr>
        </w:r>
        <w:r>
          <w:rPr>
            <w:noProof/>
            <w:webHidden/>
          </w:rPr>
          <w:fldChar w:fldCharType="separate"/>
        </w:r>
        <w:r w:rsidR="00741F83">
          <w:rPr>
            <w:noProof/>
            <w:webHidden/>
          </w:rPr>
          <w:t>26</w:t>
        </w:r>
        <w:r>
          <w:rPr>
            <w:noProof/>
            <w:webHidden/>
          </w:rPr>
          <w:fldChar w:fldCharType="end"/>
        </w:r>
      </w:hyperlink>
    </w:p>
    <w:p w14:paraId="74DEF7CF" w14:textId="173C4DAB"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0" w:history="1">
        <w:r w:rsidRPr="00C138D7">
          <w:rPr>
            <w:rStyle w:val="Hyperlink"/>
            <w:noProof/>
          </w:rPr>
          <w:t>4.2</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STATUS CHECKING</w:t>
        </w:r>
        <w:r>
          <w:rPr>
            <w:noProof/>
            <w:webHidden/>
          </w:rPr>
          <w:tab/>
        </w:r>
        <w:r>
          <w:rPr>
            <w:noProof/>
            <w:webHidden/>
          </w:rPr>
          <w:fldChar w:fldCharType="begin"/>
        </w:r>
        <w:r>
          <w:rPr>
            <w:noProof/>
            <w:webHidden/>
          </w:rPr>
          <w:instrText xml:space="preserve"> PAGEREF _Toc207783850 \h </w:instrText>
        </w:r>
        <w:r>
          <w:rPr>
            <w:noProof/>
            <w:webHidden/>
          </w:rPr>
        </w:r>
        <w:r>
          <w:rPr>
            <w:noProof/>
            <w:webHidden/>
          </w:rPr>
          <w:fldChar w:fldCharType="separate"/>
        </w:r>
        <w:r w:rsidR="00741F83">
          <w:rPr>
            <w:noProof/>
            <w:webHidden/>
          </w:rPr>
          <w:t>33</w:t>
        </w:r>
        <w:r>
          <w:rPr>
            <w:noProof/>
            <w:webHidden/>
          </w:rPr>
          <w:fldChar w:fldCharType="end"/>
        </w:r>
      </w:hyperlink>
    </w:p>
    <w:p w14:paraId="28D5ABA6" w14:textId="5FE3AC1F"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1" w:history="1">
        <w:r w:rsidRPr="00C138D7">
          <w:rPr>
            <w:rStyle w:val="Hyperlink"/>
            <w:noProof/>
          </w:rPr>
          <w:t>4.3</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PROGRAM AND REGISTRY</w:t>
        </w:r>
        <w:r>
          <w:rPr>
            <w:noProof/>
            <w:webHidden/>
          </w:rPr>
          <w:tab/>
        </w:r>
        <w:r>
          <w:rPr>
            <w:noProof/>
            <w:webHidden/>
          </w:rPr>
          <w:fldChar w:fldCharType="begin"/>
        </w:r>
        <w:r>
          <w:rPr>
            <w:noProof/>
            <w:webHidden/>
          </w:rPr>
          <w:instrText xml:space="preserve"> PAGEREF _Toc207783851 \h </w:instrText>
        </w:r>
        <w:r>
          <w:rPr>
            <w:noProof/>
            <w:webHidden/>
          </w:rPr>
        </w:r>
        <w:r>
          <w:rPr>
            <w:noProof/>
            <w:webHidden/>
          </w:rPr>
          <w:fldChar w:fldCharType="separate"/>
        </w:r>
        <w:r w:rsidR="00741F83">
          <w:rPr>
            <w:noProof/>
            <w:webHidden/>
          </w:rPr>
          <w:t>35</w:t>
        </w:r>
        <w:r>
          <w:rPr>
            <w:noProof/>
            <w:webHidden/>
          </w:rPr>
          <w:fldChar w:fldCharType="end"/>
        </w:r>
      </w:hyperlink>
    </w:p>
    <w:p w14:paraId="2826C511" w14:textId="3F70CA2F"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52" w:history="1">
        <w:r w:rsidRPr="00C138D7">
          <w:rPr>
            <w:rStyle w:val="Hyperlink"/>
            <w:noProof/>
          </w:rPr>
          <w:t>5.</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IDENTIFICATION CARD ADMINISTRATION</w:t>
        </w:r>
        <w:r>
          <w:rPr>
            <w:noProof/>
            <w:webHidden/>
          </w:rPr>
          <w:tab/>
        </w:r>
        <w:r>
          <w:rPr>
            <w:noProof/>
            <w:webHidden/>
          </w:rPr>
          <w:fldChar w:fldCharType="begin"/>
        </w:r>
        <w:r>
          <w:rPr>
            <w:noProof/>
            <w:webHidden/>
          </w:rPr>
          <w:instrText xml:space="preserve"> PAGEREF _Toc207783852 \h </w:instrText>
        </w:r>
        <w:r>
          <w:rPr>
            <w:noProof/>
            <w:webHidden/>
          </w:rPr>
        </w:r>
        <w:r>
          <w:rPr>
            <w:noProof/>
            <w:webHidden/>
          </w:rPr>
          <w:fldChar w:fldCharType="separate"/>
        </w:r>
        <w:r w:rsidR="00741F83">
          <w:rPr>
            <w:noProof/>
            <w:webHidden/>
          </w:rPr>
          <w:t>36</w:t>
        </w:r>
        <w:r>
          <w:rPr>
            <w:noProof/>
            <w:webHidden/>
          </w:rPr>
          <w:fldChar w:fldCharType="end"/>
        </w:r>
      </w:hyperlink>
    </w:p>
    <w:p w14:paraId="7262D4C5" w14:textId="2EB61EE8"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3" w:history="1">
        <w:r w:rsidRPr="00C138D7">
          <w:rPr>
            <w:rStyle w:val="Hyperlink"/>
            <w:noProof/>
          </w:rPr>
          <w:t>5.1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IDENTIFICATION CARD APPLICATIONS</w:t>
        </w:r>
        <w:r>
          <w:rPr>
            <w:noProof/>
            <w:webHidden/>
          </w:rPr>
          <w:tab/>
        </w:r>
        <w:r>
          <w:rPr>
            <w:noProof/>
            <w:webHidden/>
          </w:rPr>
          <w:fldChar w:fldCharType="begin"/>
        </w:r>
        <w:r>
          <w:rPr>
            <w:noProof/>
            <w:webHidden/>
          </w:rPr>
          <w:instrText xml:space="preserve"> PAGEREF _Toc207783853 \h </w:instrText>
        </w:r>
        <w:r>
          <w:rPr>
            <w:noProof/>
            <w:webHidden/>
          </w:rPr>
        </w:r>
        <w:r>
          <w:rPr>
            <w:noProof/>
            <w:webHidden/>
          </w:rPr>
          <w:fldChar w:fldCharType="separate"/>
        </w:r>
        <w:r w:rsidR="00741F83">
          <w:rPr>
            <w:noProof/>
            <w:webHidden/>
          </w:rPr>
          <w:t>36</w:t>
        </w:r>
        <w:r>
          <w:rPr>
            <w:noProof/>
            <w:webHidden/>
          </w:rPr>
          <w:fldChar w:fldCharType="end"/>
        </w:r>
      </w:hyperlink>
    </w:p>
    <w:p w14:paraId="5489813A" w14:textId="0ED5F7DF"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54" w:history="1">
        <w:r w:rsidRPr="00C138D7">
          <w:rPr>
            <w:rStyle w:val="Hyperlink"/>
            <w:noProof/>
          </w:rPr>
          <w:t>6.</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VEHICLE AND VESSEL REGISTRATION</w:t>
        </w:r>
        <w:r>
          <w:rPr>
            <w:noProof/>
            <w:webHidden/>
          </w:rPr>
          <w:tab/>
        </w:r>
        <w:r>
          <w:rPr>
            <w:noProof/>
            <w:webHidden/>
          </w:rPr>
          <w:fldChar w:fldCharType="begin"/>
        </w:r>
        <w:r>
          <w:rPr>
            <w:noProof/>
            <w:webHidden/>
          </w:rPr>
          <w:instrText xml:space="preserve"> PAGEREF _Toc207783854 \h </w:instrText>
        </w:r>
        <w:r>
          <w:rPr>
            <w:noProof/>
            <w:webHidden/>
          </w:rPr>
        </w:r>
        <w:r>
          <w:rPr>
            <w:noProof/>
            <w:webHidden/>
          </w:rPr>
          <w:fldChar w:fldCharType="separate"/>
        </w:r>
        <w:r w:rsidR="00741F83">
          <w:rPr>
            <w:noProof/>
            <w:webHidden/>
          </w:rPr>
          <w:t>38</w:t>
        </w:r>
        <w:r>
          <w:rPr>
            <w:noProof/>
            <w:webHidden/>
          </w:rPr>
          <w:fldChar w:fldCharType="end"/>
        </w:r>
      </w:hyperlink>
    </w:p>
    <w:p w14:paraId="3A2F6B0F" w14:textId="3821B3EE"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5" w:history="1">
        <w:r w:rsidRPr="00C138D7">
          <w:rPr>
            <w:rStyle w:val="Hyperlink"/>
            <w:noProof/>
          </w:rPr>
          <w:t>6.1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DEALER AND MANUFACTURER MANAGEMENT</w:t>
        </w:r>
        <w:r>
          <w:rPr>
            <w:noProof/>
            <w:webHidden/>
          </w:rPr>
          <w:tab/>
        </w:r>
        <w:r>
          <w:rPr>
            <w:noProof/>
            <w:webHidden/>
          </w:rPr>
          <w:fldChar w:fldCharType="begin"/>
        </w:r>
        <w:r>
          <w:rPr>
            <w:noProof/>
            <w:webHidden/>
          </w:rPr>
          <w:instrText xml:space="preserve"> PAGEREF _Toc207783855 \h </w:instrText>
        </w:r>
        <w:r>
          <w:rPr>
            <w:noProof/>
            <w:webHidden/>
          </w:rPr>
        </w:r>
        <w:r>
          <w:rPr>
            <w:noProof/>
            <w:webHidden/>
          </w:rPr>
          <w:fldChar w:fldCharType="separate"/>
        </w:r>
        <w:r w:rsidR="00741F83">
          <w:rPr>
            <w:noProof/>
            <w:webHidden/>
          </w:rPr>
          <w:t>38</w:t>
        </w:r>
        <w:r>
          <w:rPr>
            <w:noProof/>
            <w:webHidden/>
          </w:rPr>
          <w:fldChar w:fldCharType="end"/>
        </w:r>
      </w:hyperlink>
    </w:p>
    <w:p w14:paraId="482AE1E2" w14:textId="2ED8E710"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6" w:history="1">
        <w:r w:rsidRPr="00C138D7">
          <w:rPr>
            <w:rStyle w:val="Hyperlink"/>
            <w:noProof/>
          </w:rPr>
          <w:t>6.2</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DISABLED PARKING ADMINISTRATION</w:t>
        </w:r>
        <w:r>
          <w:rPr>
            <w:noProof/>
            <w:webHidden/>
          </w:rPr>
          <w:tab/>
        </w:r>
        <w:r>
          <w:rPr>
            <w:noProof/>
            <w:webHidden/>
          </w:rPr>
          <w:fldChar w:fldCharType="begin"/>
        </w:r>
        <w:r>
          <w:rPr>
            <w:noProof/>
            <w:webHidden/>
          </w:rPr>
          <w:instrText xml:space="preserve"> PAGEREF _Toc207783856 \h </w:instrText>
        </w:r>
        <w:r>
          <w:rPr>
            <w:noProof/>
            <w:webHidden/>
          </w:rPr>
        </w:r>
        <w:r>
          <w:rPr>
            <w:noProof/>
            <w:webHidden/>
          </w:rPr>
          <w:fldChar w:fldCharType="separate"/>
        </w:r>
        <w:r w:rsidR="00741F83">
          <w:rPr>
            <w:noProof/>
            <w:webHidden/>
          </w:rPr>
          <w:t>39</w:t>
        </w:r>
        <w:r>
          <w:rPr>
            <w:noProof/>
            <w:webHidden/>
          </w:rPr>
          <w:fldChar w:fldCharType="end"/>
        </w:r>
      </w:hyperlink>
    </w:p>
    <w:p w14:paraId="30288739" w14:textId="72DD166C"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7" w:history="1">
        <w:r w:rsidRPr="00C138D7">
          <w:rPr>
            <w:rStyle w:val="Hyperlink"/>
            <w:noProof/>
          </w:rPr>
          <w:t>6.3</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FUEL TAX ADMINISTRATION</w:t>
        </w:r>
        <w:r>
          <w:rPr>
            <w:noProof/>
            <w:webHidden/>
          </w:rPr>
          <w:tab/>
        </w:r>
        <w:r>
          <w:rPr>
            <w:noProof/>
            <w:webHidden/>
          </w:rPr>
          <w:fldChar w:fldCharType="begin"/>
        </w:r>
        <w:r>
          <w:rPr>
            <w:noProof/>
            <w:webHidden/>
          </w:rPr>
          <w:instrText xml:space="preserve"> PAGEREF _Toc207783857 \h </w:instrText>
        </w:r>
        <w:r>
          <w:rPr>
            <w:noProof/>
            <w:webHidden/>
          </w:rPr>
        </w:r>
        <w:r>
          <w:rPr>
            <w:noProof/>
            <w:webHidden/>
          </w:rPr>
          <w:fldChar w:fldCharType="separate"/>
        </w:r>
        <w:r w:rsidR="00741F83">
          <w:rPr>
            <w:noProof/>
            <w:webHidden/>
          </w:rPr>
          <w:t>40</w:t>
        </w:r>
        <w:r>
          <w:rPr>
            <w:noProof/>
            <w:webHidden/>
          </w:rPr>
          <w:fldChar w:fldCharType="end"/>
        </w:r>
      </w:hyperlink>
    </w:p>
    <w:p w14:paraId="1DD873AB" w14:textId="1BC27C3B"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8" w:history="1">
        <w:r w:rsidRPr="00C138D7">
          <w:rPr>
            <w:rStyle w:val="Hyperlink"/>
            <w:noProof/>
          </w:rPr>
          <w:t>6.4</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TITLE AND REGISTRATION MANAGEMENT</w:t>
        </w:r>
        <w:r>
          <w:rPr>
            <w:noProof/>
            <w:webHidden/>
          </w:rPr>
          <w:tab/>
        </w:r>
        <w:r>
          <w:rPr>
            <w:noProof/>
            <w:webHidden/>
          </w:rPr>
          <w:fldChar w:fldCharType="begin"/>
        </w:r>
        <w:r>
          <w:rPr>
            <w:noProof/>
            <w:webHidden/>
          </w:rPr>
          <w:instrText xml:space="preserve"> PAGEREF _Toc207783858 \h </w:instrText>
        </w:r>
        <w:r>
          <w:rPr>
            <w:noProof/>
            <w:webHidden/>
          </w:rPr>
        </w:r>
        <w:r>
          <w:rPr>
            <w:noProof/>
            <w:webHidden/>
          </w:rPr>
          <w:fldChar w:fldCharType="separate"/>
        </w:r>
        <w:r w:rsidR="00741F83">
          <w:rPr>
            <w:noProof/>
            <w:webHidden/>
          </w:rPr>
          <w:t>45</w:t>
        </w:r>
        <w:r>
          <w:rPr>
            <w:noProof/>
            <w:webHidden/>
          </w:rPr>
          <w:fldChar w:fldCharType="end"/>
        </w:r>
      </w:hyperlink>
    </w:p>
    <w:p w14:paraId="13DA386C" w14:textId="0C78BAE5"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59" w:history="1">
        <w:r w:rsidRPr="00C138D7">
          <w:rPr>
            <w:rStyle w:val="Hyperlink"/>
            <w:noProof/>
          </w:rPr>
          <w:t>6.5</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VEHICLE LICENSE PLATES AND TABS ADMINISTRATION</w:t>
        </w:r>
        <w:r>
          <w:rPr>
            <w:noProof/>
            <w:webHidden/>
          </w:rPr>
          <w:tab/>
        </w:r>
        <w:r>
          <w:rPr>
            <w:noProof/>
            <w:webHidden/>
          </w:rPr>
          <w:fldChar w:fldCharType="begin"/>
        </w:r>
        <w:r>
          <w:rPr>
            <w:noProof/>
            <w:webHidden/>
          </w:rPr>
          <w:instrText xml:space="preserve"> PAGEREF _Toc207783859 \h </w:instrText>
        </w:r>
        <w:r>
          <w:rPr>
            <w:noProof/>
            <w:webHidden/>
          </w:rPr>
        </w:r>
        <w:r>
          <w:rPr>
            <w:noProof/>
            <w:webHidden/>
          </w:rPr>
          <w:fldChar w:fldCharType="separate"/>
        </w:r>
        <w:r w:rsidR="00741F83">
          <w:rPr>
            <w:noProof/>
            <w:webHidden/>
          </w:rPr>
          <w:t>47</w:t>
        </w:r>
        <w:r>
          <w:rPr>
            <w:noProof/>
            <w:webHidden/>
          </w:rPr>
          <w:fldChar w:fldCharType="end"/>
        </w:r>
      </w:hyperlink>
    </w:p>
    <w:p w14:paraId="35B33DC8" w14:textId="2745576D"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60" w:history="1">
        <w:r w:rsidRPr="00C138D7">
          <w:rPr>
            <w:rStyle w:val="Hyperlink"/>
            <w:noProof/>
          </w:rPr>
          <w:t>7.</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FIREARMS RECORDS</w:t>
        </w:r>
        <w:r>
          <w:rPr>
            <w:noProof/>
            <w:webHidden/>
          </w:rPr>
          <w:tab/>
        </w:r>
        <w:r>
          <w:rPr>
            <w:noProof/>
            <w:webHidden/>
          </w:rPr>
          <w:fldChar w:fldCharType="begin"/>
        </w:r>
        <w:r>
          <w:rPr>
            <w:noProof/>
            <w:webHidden/>
          </w:rPr>
          <w:instrText xml:space="preserve"> PAGEREF _Toc207783860 \h </w:instrText>
        </w:r>
        <w:r>
          <w:rPr>
            <w:noProof/>
            <w:webHidden/>
          </w:rPr>
        </w:r>
        <w:r>
          <w:rPr>
            <w:noProof/>
            <w:webHidden/>
          </w:rPr>
          <w:fldChar w:fldCharType="separate"/>
        </w:r>
        <w:r w:rsidR="00741F83">
          <w:rPr>
            <w:noProof/>
            <w:webHidden/>
          </w:rPr>
          <w:t>50</w:t>
        </w:r>
        <w:r>
          <w:rPr>
            <w:noProof/>
            <w:webHidden/>
          </w:rPr>
          <w:fldChar w:fldCharType="end"/>
        </w:r>
      </w:hyperlink>
    </w:p>
    <w:p w14:paraId="3856047D" w14:textId="357E48FA"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61" w:history="1">
        <w:r w:rsidRPr="00C138D7">
          <w:rPr>
            <w:rStyle w:val="Hyperlink"/>
            <w:noProof/>
          </w:rPr>
          <w:t>8.</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CONFIDENTIAL RECORDS</w:t>
        </w:r>
        <w:r>
          <w:rPr>
            <w:noProof/>
            <w:webHidden/>
          </w:rPr>
          <w:tab/>
        </w:r>
        <w:r>
          <w:rPr>
            <w:noProof/>
            <w:webHidden/>
          </w:rPr>
          <w:fldChar w:fldCharType="begin"/>
        </w:r>
        <w:r>
          <w:rPr>
            <w:noProof/>
            <w:webHidden/>
          </w:rPr>
          <w:instrText xml:space="preserve"> PAGEREF _Toc207783861 \h </w:instrText>
        </w:r>
        <w:r>
          <w:rPr>
            <w:noProof/>
            <w:webHidden/>
          </w:rPr>
        </w:r>
        <w:r>
          <w:rPr>
            <w:noProof/>
            <w:webHidden/>
          </w:rPr>
          <w:fldChar w:fldCharType="separate"/>
        </w:r>
        <w:r w:rsidR="00741F83">
          <w:rPr>
            <w:noProof/>
            <w:webHidden/>
          </w:rPr>
          <w:t>52</w:t>
        </w:r>
        <w:r>
          <w:rPr>
            <w:noProof/>
            <w:webHidden/>
          </w:rPr>
          <w:fldChar w:fldCharType="end"/>
        </w:r>
      </w:hyperlink>
    </w:p>
    <w:p w14:paraId="56F6F94A" w14:textId="67E399D5"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62" w:history="1">
        <w:r w:rsidRPr="00C138D7">
          <w:rPr>
            <w:rStyle w:val="Hyperlink"/>
            <w:noProof/>
          </w:rPr>
          <w:t>8.1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IDENTIFICATION</w:t>
        </w:r>
        <w:r>
          <w:rPr>
            <w:noProof/>
            <w:webHidden/>
          </w:rPr>
          <w:tab/>
        </w:r>
        <w:r>
          <w:rPr>
            <w:noProof/>
            <w:webHidden/>
          </w:rPr>
          <w:fldChar w:fldCharType="begin"/>
        </w:r>
        <w:r>
          <w:rPr>
            <w:noProof/>
            <w:webHidden/>
          </w:rPr>
          <w:instrText xml:space="preserve"> PAGEREF _Toc207783862 \h </w:instrText>
        </w:r>
        <w:r>
          <w:rPr>
            <w:noProof/>
            <w:webHidden/>
          </w:rPr>
        </w:r>
        <w:r>
          <w:rPr>
            <w:noProof/>
            <w:webHidden/>
          </w:rPr>
          <w:fldChar w:fldCharType="separate"/>
        </w:r>
        <w:r w:rsidR="00741F83">
          <w:rPr>
            <w:noProof/>
            <w:webHidden/>
          </w:rPr>
          <w:t>52</w:t>
        </w:r>
        <w:r>
          <w:rPr>
            <w:noProof/>
            <w:webHidden/>
          </w:rPr>
          <w:fldChar w:fldCharType="end"/>
        </w:r>
      </w:hyperlink>
    </w:p>
    <w:p w14:paraId="5BC66978" w14:textId="61FC73F8"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63" w:history="1">
        <w:r w:rsidRPr="00C138D7">
          <w:rPr>
            <w:rStyle w:val="Hyperlink"/>
            <w:noProof/>
          </w:rPr>
          <w:t>8.2</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VEHICLE AND VESSEL</w:t>
        </w:r>
        <w:r>
          <w:rPr>
            <w:noProof/>
            <w:webHidden/>
          </w:rPr>
          <w:tab/>
        </w:r>
        <w:r>
          <w:rPr>
            <w:noProof/>
            <w:webHidden/>
          </w:rPr>
          <w:fldChar w:fldCharType="begin"/>
        </w:r>
        <w:r>
          <w:rPr>
            <w:noProof/>
            <w:webHidden/>
          </w:rPr>
          <w:instrText xml:space="preserve"> PAGEREF _Toc207783863 \h </w:instrText>
        </w:r>
        <w:r>
          <w:rPr>
            <w:noProof/>
            <w:webHidden/>
          </w:rPr>
        </w:r>
        <w:r>
          <w:rPr>
            <w:noProof/>
            <w:webHidden/>
          </w:rPr>
          <w:fldChar w:fldCharType="separate"/>
        </w:r>
        <w:r w:rsidR="00741F83">
          <w:rPr>
            <w:noProof/>
            <w:webHidden/>
          </w:rPr>
          <w:t>53</w:t>
        </w:r>
        <w:r>
          <w:rPr>
            <w:noProof/>
            <w:webHidden/>
          </w:rPr>
          <w:fldChar w:fldCharType="end"/>
        </w:r>
      </w:hyperlink>
    </w:p>
    <w:p w14:paraId="65C8F569" w14:textId="07DC4E20"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64" w:history="1">
        <w:r w:rsidRPr="00C138D7">
          <w:rPr>
            <w:rStyle w:val="Hyperlink"/>
            <w:noProof/>
          </w:rPr>
          <w:t>9.</w:t>
        </w:r>
        <w:r>
          <w:rPr>
            <w:rFonts w:asciiTheme="minorHAnsi" w:eastAsiaTheme="minorEastAsia" w:hAnsiTheme="minorHAnsi" w:cstheme="minorBidi"/>
            <w:b w:val="0"/>
            <w:bCs w:val="0"/>
            <w:caps w:val="0"/>
            <w:noProof/>
            <w:color w:val="auto"/>
            <w:kern w:val="2"/>
            <w14:ligatures w14:val="standardContextual"/>
          </w:rPr>
          <w:tab/>
        </w:r>
        <w:r w:rsidRPr="00C138D7">
          <w:rPr>
            <w:rStyle w:val="Hyperlink"/>
            <w:noProof/>
          </w:rPr>
          <w:t>EVENTS</w:t>
        </w:r>
        <w:r>
          <w:rPr>
            <w:noProof/>
            <w:webHidden/>
          </w:rPr>
          <w:tab/>
        </w:r>
        <w:r>
          <w:rPr>
            <w:noProof/>
            <w:webHidden/>
          </w:rPr>
          <w:fldChar w:fldCharType="begin"/>
        </w:r>
        <w:r>
          <w:rPr>
            <w:noProof/>
            <w:webHidden/>
          </w:rPr>
          <w:instrText xml:space="preserve"> PAGEREF _Toc207783864 \h </w:instrText>
        </w:r>
        <w:r>
          <w:rPr>
            <w:noProof/>
            <w:webHidden/>
          </w:rPr>
        </w:r>
        <w:r>
          <w:rPr>
            <w:noProof/>
            <w:webHidden/>
          </w:rPr>
          <w:fldChar w:fldCharType="separate"/>
        </w:r>
        <w:r w:rsidR="00741F83">
          <w:rPr>
            <w:noProof/>
            <w:webHidden/>
          </w:rPr>
          <w:t>54</w:t>
        </w:r>
        <w:r>
          <w:rPr>
            <w:noProof/>
            <w:webHidden/>
          </w:rPr>
          <w:fldChar w:fldCharType="end"/>
        </w:r>
      </w:hyperlink>
    </w:p>
    <w:p w14:paraId="697BAEA9" w14:textId="0F281D5A" w:rsidR="007E5932" w:rsidRDefault="007E5932">
      <w:pPr>
        <w:pStyle w:val="TOC2"/>
        <w:tabs>
          <w:tab w:val="left" w:pos="1320"/>
          <w:tab w:val="right" w:leader="dot" w:pos="14390"/>
        </w:tabs>
        <w:rPr>
          <w:rFonts w:asciiTheme="minorHAnsi" w:eastAsiaTheme="minorEastAsia" w:hAnsiTheme="minorHAnsi" w:cstheme="minorBidi"/>
          <w:bCs w:val="0"/>
          <w:caps w:val="0"/>
          <w:noProof/>
          <w:color w:val="auto"/>
          <w:kern w:val="2"/>
          <w:sz w:val="24"/>
          <w:szCs w:val="24"/>
          <w14:ligatures w14:val="standardContextual"/>
        </w:rPr>
      </w:pPr>
      <w:hyperlink w:anchor="_Toc207783865" w:history="1">
        <w:r w:rsidRPr="00C138D7">
          <w:rPr>
            <w:rStyle w:val="Hyperlink"/>
            <w:noProof/>
          </w:rPr>
          <w:t>9.1</w:t>
        </w:r>
        <w:r>
          <w:rPr>
            <w:rFonts w:asciiTheme="minorHAnsi" w:eastAsiaTheme="minorEastAsia" w:hAnsiTheme="minorHAnsi" w:cstheme="minorBidi"/>
            <w:bCs w:val="0"/>
            <w:caps w:val="0"/>
            <w:noProof/>
            <w:color w:val="auto"/>
            <w:kern w:val="2"/>
            <w:sz w:val="24"/>
            <w:szCs w:val="24"/>
            <w14:ligatures w14:val="standardContextual"/>
          </w:rPr>
          <w:tab/>
        </w:r>
        <w:r w:rsidRPr="00C138D7">
          <w:rPr>
            <w:rStyle w:val="Hyperlink"/>
            <w:noProof/>
          </w:rPr>
          <w:t>EVENTS</w:t>
        </w:r>
        <w:r>
          <w:rPr>
            <w:noProof/>
            <w:webHidden/>
          </w:rPr>
          <w:tab/>
        </w:r>
        <w:r>
          <w:rPr>
            <w:noProof/>
            <w:webHidden/>
          </w:rPr>
          <w:fldChar w:fldCharType="begin"/>
        </w:r>
        <w:r>
          <w:rPr>
            <w:noProof/>
            <w:webHidden/>
          </w:rPr>
          <w:instrText xml:space="preserve"> PAGEREF _Toc207783865 \h </w:instrText>
        </w:r>
        <w:r>
          <w:rPr>
            <w:noProof/>
            <w:webHidden/>
          </w:rPr>
        </w:r>
        <w:r>
          <w:rPr>
            <w:noProof/>
            <w:webHidden/>
          </w:rPr>
          <w:fldChar w:fldCharType="separate"/>
        </w:r>
        <w:r w:rsidR="00741F83">
          <w:rPr>
            <w:noProof/>
            <w:webHidden/>
          </w:rPr>
          <w:t>54</w:t>
        </w:r>
        <w:r>
          <w:rPr>
            <w:noProof/>
            <w:webHidden/>
          </w:rPr>
          <w:fldChar w:fldCharType="end"/>
        </w:r>
      </w:hyperlink>
    </w:p>
    <w:p w14:paraId="48E86A5A" w14:textId="7C318F14"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66" w:history="1">
        <w:r w:rsidRPr="00C138D7">
          <w:rPr>
            <w:rStyle w:val="Hyperlink"/>
            <w:noProof/>
          </w:rPr>
          <w:t>glossary</w:t>
        </w:r>
        <w:r>
          <w:rPr>
            <w:noProof/>
            <w:webHidden/>
          </w:rPr>
          <w:tab/>
        </w:r>
        <w:r>
          <w:rPr>
            <w:noProof/>
            <w:webHidden/>
          </w:rPr>
          <w:fldChar w:fldCharType="begin"/>
        </w:r>
        <w:r>
          <w:rPr>
            <w:noProof/>
            <w:webHidden/>
          </w:rPr>
          <w:instrText xml:space="preserve"> PAGEREF _Toc207783866 \h </w:instrText>
        </w:r>
        <w:r>
          <w:rPr>
            <w:noProof/>
            <w:webHidden/>
          </w:rPr>
        </w:r>
        <w:r>
          <w:rPr>
            <w:noProof/>
            <w:webHidden/>
          </w:rPr>
          <w:fldChar w:fldCharType="separate"/>
        </w:r>
        <w:r w:rsidR="00741F83">
          <w:rPr>
            <w:noProof/>
            <w:webHidden/>
          </w:rPr>
          <w:t>55</w:t>
        </w:r>
        <w:r>
          <w:rPr>
            <w:noProof/>
            <w:webHidden/>
          </w:rPr>
          <w:fldChar w:fldCharType="end"/>
        </w:r>
      </w:hyperlink>
    </w:p>
    <w:p w14:paraId="1744DA30" w14:textId="18256FDC" w:rsidR="007E5932" w:rsidRDefault="007E5932">
      <w:pPr>
        <w:pStyle w:val="TOC1"/>
        <w:rPr>
          <w:rFonts w:asciiTheme="minorHAnsi" w:eastAsiaTheme="minorEastAsia" w:hAnsiTheme="minorHAnsi" w:cstheme="minorBidi"/>
          <w:b w:val="0"/>
          <w:bCs w:val="0"/>
          <w:caps w:val="0"/>
          <w:noProof/>
          <w:color w:val="auto"/>
          <w:kern w:val="2"/>
          <w14:ligatures w14:val="standardContextual"/>
        </w:rPr>
      </w:pPr>
      <w:hyperlink w:anchor="_Toc207783867" w:history="1">
        <w:r w:rsidRPr="00C138D7">
          <w:rPr>
            <w:rStyle w:val="Hyperlink"/>
            <w:noProof/>
          </w:rPr>
          <w:t>INDEXES</w:t>
        </w:r>
        <w:r>
          <w:rPr>
            <w:noProof/>
            <w:webHidden/>
          </w:rPr>
          <w:tab/>
        </w:r>
        <w:r>
          <w:rPr>
            <w:noProof/>
            <w:webHidden/>
          </w:rPr>
          <w:fldChar w:fldCharType="begin"/>
        </w:r>
        <w:r>
          <w:rPr>
            <w:noProof/>
            <w:webHidden/>
          </w:rPr>
          <w:instrText xml:space="preserve"> PAGEREF _Toc207783867 \h </w:instrText>
        </w:r>
        <w:r>
          <w:rPr>
            <w:noProof/>
            <w:webHidden/>
          </w:rPr>
        </w:r>
        <w:r>
          <w:rPr>
            <w:noProof/>
            <w:webHidden/>
          </w:rPr>
          <w:fldChar w:fldCharType="separate"/>
        </w:r>
        <w:r w:rsidR="00741F83">
          <w:rPr>
            <w:noProof/>
            <w:webHidden/>
          </w:rPr>
          <w:t>57</w:t>
        </w:r>
        <w:r>
          <w:rPr>
            <w:noProof/>
            <w:webHidden/>
          </w:rPr>
          <w:fldChar w:fldCharType="end"/>
        </w:r>
      </w:hyperlink>
    </w:p>
    <w:p w14:paraId="604BA181" w14:textId="47730E99" w:rsidR="005849EA" w:rsidRPr="00532632" w:rsidRDefault="004B0EB1" w:rsidP="00B902F5">
      <w:pPr>
        <w:rPr>
          <w:color w:val="auto"/>
        </w:rPr>
      </w:pPr>
      <w:r w:rsidRPr="00532632">
        <w:rPr>
          <w:bCs/>
          <w:caps/>
          <w:color w:val="auto"/>
          <w:sz w:val="24"/>
          <w:szCs w:val="24"/>
        </w:rPr>
        <w:fldChar w:fldCharType="end"/>
      </w:r>
    </w:p>
    <w:p w14:paraId="507FB61E" w14:textId="77777777" w:rsidR="00415D5C" w:rsidRPr="00532632" w:rsidRDefault="00415D5C">
      <w:pPr>
        <w:rPr>
          <w:color w:val="auto"/>
        </w:rPr>
        <w:sectPr w:rsidR="00415D5C" w:rsidRPr="00532632" w:rsidSect="00220E22">
          <w:pgSz w:w="15840" w:h="12240" w:orient="landscape" w:code="1"/>
          <w:pgMar w:top="1080" w:right="720" w:bottom="1080" w:left="720" w:header="1080" w:footer="720" w:gutter="0"/>
          <w:cols w:space="720"/>
          <w:docGrid w:linePitch="360"/>
        </w:sectPr>
      </w:pPr>
    </w:p>
    <w:p w14:paraId="4E7A7816" w14:textId="77777777" w:rsidR="000A72C7" w:rsidRDefault="00A4440A" w:rsidP="00D21281">
      <w:pPr>
        <w:pStyle w:val="Functions"/>
        <w:rPr>
          <w:color w:val="auto"/>
        </w:rPr>
      </w:pPr>
      <w:bookmarkStart w:id="0" w:name="_Toc207783839"/>
      <w:r w:rsidRPr="00532632">
        <w:rPr>
          <w:color w:val="auto"/>
        </w:rPr>
        <w:lastRenderedPageBreak/>
        <w:t>BUSINESS AND PROFESSIONAL LICENSING</w:t>
      </w:r>
      <w:bookmarkEnd w:id="0"/>
    </w:p>
    <w:p w14:paraId="4B5DC001" w14:textId="77777777" w:rsidR="00D21281" w:rsidRPr="00D21281" w:rsidRDefault="00D21281" w:rsidP="00D21281">
      <w:pPr>
        <w:spacing w:after="120"/>
      </w:pPr>
      <w:r w:rsidRPr="00D63836">
        <w:rPr>
          <w:color w:val="auto"/>
        </w:rPr>
        <w:t xml:space="preserve">This section covers records relating to </w:t>
      </w:r>
      <w:r w:rsidR="0081412B">
        <w:rPr>
          <w:color w:val="auto"/>
        </w:rPr>
        <w:t>managing the agency’s business and professional licensing.</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14"/>
        <w:gridCol w:w="8352"/>
        <w:gridCol w:w="2883"/>
        <w:gridCol w:w="1725"/>
      </w:tblGrid>
      <w:tr w:rsidR="00383F23" w:rsidRPr="00B64159" w14:paraId="7788A8F8" w14:textId="77777777" w:rsidTr="000F4217">
        <w:trPr>
          <w:cantSplit/>
          <w:trHeight w:val="288"/>
          <w:tblHeader/>
          <w:jc w:val="center"/>
        </w:trPr>
        <w:tc>
          <w:tcPr>
            <w:tcW w:w="5000" w:type="pct"/>
            <w:gridSpan w:val="5"/>
            <w:tcMar>
              <w:top w:w="58" w:type="dxa"/>
              <w:left w:w="115" w:type="dxa"/>
              <w:bottom w:w="43" w:type="dxa"/>
              <w:right w:w="115" w:type="dxa"/>
            </w:tcMar>
          </w:tcPr>
          <w:p w14:paraId="4D84327F" w14:textId="77777777" w:rsidR="00383F23" w:rsidRPr="00B64159" w:rsidRDefault="00383F23" w:rsidP="00B75342">
            <w:pPr>
              <w:pStyle w:val="Activties"/>
              <w:numPr>
                <w:ilvl w:val="1"/>
                <w:numId w:val="1"/>
              </w:numPr>
              <w:tabs>
                <w:tab w:val="clear" w:pos="720"/>
              </w:tabs>
              <w:spacing w:after="0"/>
              <w:ind w:left="695" w:hanging="695"/>
            </w:pPr>
            <w:bookmarkStart w:id="1" w:name="_Toc207783840"/>
            <w:r>
              <w:rPr>
                <w:rFonts w:eastAsia="Times New Roman" w:cs="Times New Roman"/>
                <w:szCs w:val="22"/>
              </w:rPr>
              <w:t>APPLICATIONS AND RENEWALS</w:t>
            </w:r>
            <w:bookmarkEnd w:id="1"/>
          </w:p>
          <w:p w14:paraId="63921DA8" w14:textId="77777777" w:rsidR="00383F23" w:rsidRPr="00B64159" w:rsidRDefault="00383F23" w:rsidP="00B75342">
            <w:pPr>
              <w:pStyle w:val="ActivityText"/>
            </w:pPr>
            <w:r w:rsidRPr="00B64159">
              <w:t xml:space="preserve">The activity of </w:t>
            </w:r>
            <w:r>
              <w:t xml:space="preserve">reviewing and approving </w:t>
            </w:r>
            <w:r w:rsidRPr="00532632">
              <w:rPr>
                <w:color w:val="auto"/>
              </w:rPr>
              <w:t>appl</w:t>
            </w:r>
            <w:r>
              <w:rPr>
                <w:color w:val="auto"/>
              </w:rPr>
              <w:t>ications</w:t>
            </w:r>
            <w:r w:rsidRPr="00532632">
              <w:rPr>
                <w:color w:val="auto"/>
              </w:rPr>
              <w:t xml:space="preserve"> and </w:t>
            </w:r>
            <w:r>
              <w:rPr>
                <w:color w:val="auto"/>
              </w:rPr>
              <w:t>renewals for</w:t>
            </w:r>
            <w:r w:rsidRPr="00532632">
              <w:rPr>
                <w:color w:val="auto"/>
              </w:rPr>
              <w:t xml:space="preserve"> business and professional licenses</w:t>
            </w:r>
          </w:p>
        </w:tc>
      </w:tr>
      <w:tr w:rsidR="00383F23" w:rsidRPr="00532632" w14:paraId="5A24086E" w14:textId="77777777" w:rsidTr="00057FC9">
        <w:trPr>
          <w:cantSplit/>
          <w:trHeight w:val="465"/>
          <w:tblHeader/>
          <w:jc w:val="center"/>
        </w:trPr>
        <w:tc>
          <w:tcPr>
            <w:tcW w:w="500" w:type="pct"/>
            <w:gridSpan w:val="2"/>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0C7245C" w14:textId="77777777" w:rsidR="00383F23" w:rsidRPr="00532632" w:rsidRDefault="00383F23" w:rsidP="000B16B8">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2CAB76A" w14:textId="77777777" w:rsidR="00383F23" w:rsidRPr="00057FC9" w:rsidRDefault="00383F23" w:rsidP="000B16B8">
            <w:pPr>
              <w:jc w:val="center"/>
              <w:rPr>
                <w:rFonts w:eastAsia="Calibri" w:cs="Times New Roman"/>
                <w:b/>
                <w:color w:val="auto"/>
                <w:sz w:val="18"/>
                <w:szCs w:val="18"/>
              </w:rPr>
            </w:pPr>
            <w:r w:rsidRPr="00057FC9">
              <w:rPr>
                <w:rFonts w:eastAsia="Calibri" w:cs="Times New Roman"/>
                <w:b/>
                <w:color w:val="auto"/>
                <w:sz w:val="18"/>
                <w:szCs w:val="18"/>
              </w:rPr>
              <w:t>DESCRIPTION OF RECORDS</w:t>
            </w:r>
          </w:p>
        </w:tc>
        <w:tc>
          <w:tcPr>
            <w:tcW w:w="1001"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5EB16C1" w14:textId="77777777" w:rsidR="00383F23" w:rsidRPr="00057FC9" w:rsidRDefault="00383F23" w:rsidP="000B16B8">
            <w:pPr>
              <w:jc w:val="center"/>
              <w:rPr>
                <w:rFonts w:eastAsia="Calibri" w:cs="Times New Roman"/>
                <w:b/>
                <w:color w:val="auto"/>
                <w:sz w:val="18"/>
                <w:szCs w:val="18"/>
              </w:rPr>
            </w:pPr>
            <w:r w:rsidRPr="00057FC9">
              <w:rPr>
                <w:rFonts w:eastAsia="Calibri" w:cs="Times New Roman"/>
                <w:b/>
                <w:color w:val="auto"/>
                <w:sz w:val="18"/>
                <w:szCs w:val="18"/>
              </w:rPr>
              <w:t>RETENTION AND</w:t>
            </w:r>
          </w:p>
          <w:p w14:paraId="16D4BB44" w14:textId="77777777" w:rsidR="00383F23" w:rsidRPr="00532632" w:rsidRDefault="00383F23" w:rsidP="000B16B8">
            <w:pPr>
              <w:jc w:val="center"/>
              <w:rPr>
                <w:rFonts w:eastAsia="Calibri" w:cs="Times New Roman"/>
                <w:b/>
                <w:color w:val="auto"/>
                <w:sz w:val="20"/>
                <w:szCs w:val="20"/>
              </w:rPr>
            </w:pPr>
            <w:r w:rsidRPr="00057FC9">
              <w:rPr>
                <w:rFonts w:eastAsia="Calibri" w:cs="Times New Roman"/>
                <w:b/>
                <w:color w:val="auto"/>
                <w:sz w:val="18"/>
                <w:szCs w:val="18"/>
              </w:rPr>
              <w:t>DISPOSITION ACTION</w:t>
            </w:r>
          </w:p>
        </w:tc>
        <w:tc>
          <w:tcPr>
            <w:tcW w:w="599"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A20DF50" w14:textId="77777777" w:rsidR="00383F23" w:rsidRPr="00532632" w:rsidRDefault="00383F23" w:rsidP="000B16B8">
            <w:pPr>
              <w:jc w:val="center"/>
              <w:rPr>
                <w:rFonts w:eastAsia="Calibri" w:cs="Times New Roman"/>
                <w:b/>
                <w:color w:val="auto"/>
                <w:sz w:val="20"/>
                <w:szCs w:val="20"/>
              </w:rPr>
            </w:pPr>
            <w:r w:rsidRPr="00057FC9">
              <w:rPr>
                <w:rFonts w:eastAsia="Calibri" w:cs="Times New Roman"/>
                <w:b/>
                <w:color w:val="auto"/>
                <w:sz w:val="18"/>
                <w:szCs w:val="20"/>
              </w:rPr>
              <w:t>DESIGNATION</w:t>
            </w:r>
          </w:p>
        </w:tc>
      </w:tr>
      <w:tr w:rsidR="00383F23" w:rsidRPr="00532632" w14:paraId="74915FB4" w14:textId="77777777" w:rsidTr="004712D7">
        <w:trPr>
          <w:cantSplit/>
          <w:jc w:val="center"/>
        </w:trPr>
        <w:tc>
          <w:tcPr>
            <w:tcW w:w="500" w:type="pct"/>
            <w:gridSpan w:val="2"/>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3645448" w14:textId="77777777" w:rsidR="00383F23" w:rsidRPr="00007EDC" w:rsidRDefault="00383F23" w:rsidP="004712D7">
            <w:pPr>
              <w:spacing w:before="60" w:after="60"/>
              <w:jc w:val="center"/>
              <w:rPr>
                <w:color w:val="auto"/>
                <w:szCs w:val="22"/>
              </w:rPr>
            </w:pPr>
            <w:r w:rsidRPr="00007EDC">
              <w:rPr>
                <w:color w:val="auto"/>
                <w:szCs w:val="22"/>
              </w:rPr>
              <w:t>20-</w:t>
            </w:r>
            <w:r>
              <w:rPr>
                <w:color w:val="auto"/>
                <w:szCs w:val="22"/>
              </w:rPr>
              <w:t>06</w:t>
            </w:r>
            <w:r w:rsidRPr="00007EDC">
              <w:rPr>
                <w:color w:val="auto"/>
                <w:szCs w:val="22"/>
              </w:rPr>
              <w:t>-69498</w:t>
            </w:r>
            <w:r w:rsidRPr="00007EDC">
              <w:rPr>
                <w:color w:val="auto"/>
              </w:rPr>
              <w:fldChar w:fldCharType="begin"/>
            </w:r>
            <w:r w:rsidRPr="00007EDC">
              <w:rPr>
                <w:color w:val="auto"/>
              </w:rPr>
              <w:instrText xml:space="preserve"> XE “20-</w:instrText>
            </w:r>
            <w:r>
              <w:rPr>
                <w:color w:val="auto"/>
              </w:rPr>
              <w:instrText>06</w:instrText>
            </w:r>
            <w:r w:rsidRPr="00007EDC">
              <w:rPr>
                <w:color w:val="auto"/>
              </w:rPr>
              <w:instrText xml:space="preserve">-69498" \f “dan” </w:instrText>
            </w:r>
            <w:r w:rsidRPr="00007EDC">
              <w:rPr>
                <w:color w:val="auto"/>
              </w:rPr>
              <w:fldChar w:fldCharType="end"/>
            </w:r>
          </w:p>
          <w:p w14:paraId="2B020C59" w14:textId="77777777" w:rsidR="00383F23" w:rsidRPr="00532632" w:rsidRDefault="00383F23" w:rsidP="001051F5">
            <w:pPr>
              <w:spacing w:before="60" w:after="60"/>
              <w:jc w:val="center"/>
              <w:rPr>
                <w:color w:val="auto"/>
                <w:szCs w:val="22"/>
              </w:rPr>
            </w:pPr>
            <w:r w:rsidRPr="00007EDC">
              <w:rPr>
                <w:color w:val="auto"/>
                <w:szCs w:val="22"/>
              </w:rPr>
              <w:t>Rev. 0</w:t>
            </w:r>
          </w:p>
        </w:tc>
        <w:tc>
          <w:tcPr>
            <w:tcW w:w="2900"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A08309" w14:textId="77777777" w:rsidR="00383F23" w:rsidRDefault="00383F23" w:rsidP="004712D7">
            <w:pPr>
              <w:spacing w:before="60" w:after="60"/>
              <w:rPr>
                <w:b/>
                <w:i/>
                <w:color w:val="auto"/>
                <w:szCs w:val="22"/>
              </w:rPr>
            </w:pPr>
            <w:r>
              <w:rPr>
                <w:b/>
                <w:i/>
                <w:color w:val="auto"/>
                <w:szCs w:val="22"/>
              </w:rPr>
              <w:t>Background Check Results</w:t>
            </w:r>
          </w:p>
          <w:p w14:paraId="10CF9570" w14:textId="77777777" w:rsidR="00383F23" w:rsidRPr="0096008A" w:rsidRDefault="00383F23" w:rsidP="004712D7">
            <w:pPr>
              <w:spacing w:before="60" w:after="60"/>
              <w:rPr>
                <w:color w:val="auto"/>
                <w:szCs w:val="22"/>
              </w:rPr>
            </w:pPr>
            <w:r w:rsidRPr="009504ED">
              <w:rPr>
                <w:color w:val="auto"/>
                <w:szCs w:val="22"/>
              </w:rPr>
              <w:t>Records relating to the fingerprint background check results from the Washington State Patrol and/or the Federal Bureau of Investigation, other contracted background checks, and Washington State Patrol</w:t>
            </w:r>
            <w:r>
              <w:rPr>
                <w:color w:val="auto"/>
                <w:szCs w:val="22"/>
              </w:rPr>
              <w:t>’s</w:t>
            </w:r>
            <w:r w:rsidRPr="009504ED">
              <w:rPr>
                <w:color w:val="auto"/>
                <w:szCs w:val="22"/>
              </w:rPr>
              <w:t xml:space="preserve"> WATCH</w:t>
            </w:r>
            <w:r>
              <w:rPr>
                <w:color w:val="auto"/>
                <w:szCs w:val="22"/>
              </w:rPr>
              <w:t xml:space="preserve"> database</w:t>
            </w:r>
            <w:r w:rsidRPr="0096008A">
              <w:rPr>
                <w:color w:val="auto"/>
                <w:szCs w:val="22"/>
              </w:rPr>
              <w:t>.</w:t>
            </w:r>
            <w:r w:rsidRPr="0096008A">
              <w:rPr>
                <w:bCs/>
                <w:color w:val="auto"/>
                <w:szCs w:val="22"/>
              </w:rPr>
              <w:fldChar w:fldCharType="begin"/>
            </w:r>
            <w:r w:rsidRPr="0096008A">
              <w:rPr>
                <w:bCs/>
                <w:color w:val="auto"/>
                <w:szCs w:val="22"/>
              </w:rPr>
              <w:instrText xml:space="preserve"> xe "WATCH (Washington Access to Criminal History)" \f “subject” </w:instrText>
            </w:r>
            <w:r w:rsidRPr="0096008A">
              <w:rPr>
                <w:bCs/>
                <w:color w:val="auto"/>
                <w:szCs w:val="22"/>
              </w:rPr>
              <w:fldChar w:fldCharType="end"/>
            </w:r>
            <w:r w:rsidRPr="0096008A">
              <w:rPr>
                <w:bCs/>
                <w:color w:val="auto"/>
                <w:szCs w:val="22"/>
              </w:rPr>
              <w:fldChar w:fldCharType="begin"/>
            </w:r>
            <w:r w:rsidRPr="0096008A">
              <w:rPr>
                <w:bCs/>
                <w:color w:val="auto"/>
                <w:szCs w:val="22"/>
              </w:rPr>
              <w:instrText xml:space="preserve"> xe "criminal background checks" \f “subject” </w:instrText>
            </w:r>
            <w:r w:rsidRPr="0096008A">
              <w:rPr>
                <w:bCs/>
                <w:color w:val="auto"/>
                <w:szCs w:val="22"/>
              </w:rPr>
              <w:fldChar w:fldCharType="end"/>
            </w:r>
            <w:r w:rsidRPr="0096008A">
              <w:rPr>
                <w:bCs/>
                <w:color w:val="auto"/>
                <w:szCs w:val="22"/>
              </w:rPr>
              <w:fldChar w:fldCharType="begin"/>
            </w:r>
            <w:r w:rsidRPr="0096008A">
              <w:rPr>
                <w:bCs/>
                <w:color w:val="auto"/>
                <w:szCs w:val="22"/>
              </w:rPr>
              <w:instrText xml:space="preserve"> </w:instrText>
            </w:r>
            <w:r>
              <w:rPr>
                <w:bCs/>
                <w:color w:val="auto"/>
                <w:szCs w:val="22"/>
              </w:rPr>
              <w:instrText>xe "background checks:criminal</w:instrText>
            </w:r>
            <w:r w:rsidRPr="0096008A">
              <w:rPr>
                <w:bCs/>
                <w:color w:val="auto"/>
                <w:szCs w:val="22"/>
              </w:rPr>
              <w:instrText xml:space="preserve">" \f “subject” </w:instrText>
            </w:r>
            <w:r w:rsidRPr="0096008A">
              <w:rPr>
                <w:bCs/>
                <w:color w:val="auto"/>
                <w:szCs w:val="22"/>
              </w:rPr>
              <w:fldChar w:fldCharType="end"/>
            </w:r>
          </w:p>
          <w:p w14:paraId="06A4A0C3" w14:textId="77777777" w:rsidR="00383F23" w:rsidRPr="009504ED" w:rsidRDefault="00383F23" w:rsidP="004712D7">
            <w:pPr>
              <w:spacing w:before="60" w:after="60"/>
              <w:rPr>
                <w:color w:val="auto"/>
                <w:szCs w:val="22"/>
              </w:rPr>
            </w:pPr>
            <w:r w:rsidRPr="009504ED">
              <w:rPr>
                <w:color w:val="auto"/>
                <w:szCs w:val="22"/>
              </w:rPr>
              <w:t>Includes, but not is not limited to:</w:t>
            </w:r>
          </w:p>
          <w:p w14:paraId="74B81FB8" w14:textId="77777777" w:rsidR="00383F23" w:rsidRPr="009504ED" w:rsidRDefault="00383F23" w:rsidP="00A468C4">
            <w:pPr>
              <w:pStyle w:val="ListParagraph"/>
              <w:numPr>
                <w:ilvl w:val="0"/>
                <w:numId w:val="8"/>
              </w:numPr>
              <w:spacing w:before="60" w:after="60"/>
              <w:rPr>
                <w:rFonts w:asciiTheme="minorHAnsi" w:eastAsia="Times New Roman" w:hAnsiTheme="minorHAnsi"/>
                <w:color w:val="auto"/>
                <w:szCs w:val="22"/>
              </w:rPr>
            </w:pPr>
            <w:r w:rsidRPr="009504ED">
              <w:rPr>
                <w:rFonts w:asciiTheme="minorHAnsi" w:eastAsia="Times New Roman" w:hAnsiTheme="minorHAnsi"/>
                <w:color w:val="auto"/>
                <w:szCs w:val="22"/>
              </w:rPr>
              <w:t>Criminal records;</w:t>
            </w:r>
          </w:p>
          <w:p w14:paraId="56A5CF9A" w14:textId="77777777" w:rsidR="00383F23" w:rsidRPr="009504ED" w:rsidRDefault="00383F23" w:rsidP="00A468C4">
            <w:pPr>
              <w:pStyle w:val="ListParagraph"/>
              <w:numPr>
                <w:ilvl w:val="0"/>
                <w:numId w:val="8"/>
              </w:numPr>
              <w:spacing w:before="60" w:after="60"/>
              <w:rPr>
                <w:rFonts w:asciiTheme="minorHAnsi" w:eastAsia="Times New Roman" w:hAnsiTheme="minorHAnsi"/>
                <w:color w:val="auto"/>
                <w:szCs w:val="22"/>
              </w:rPr>
            </w:pPr>
            <w:r w:rsidRPr="009504ED">
              <w:rPr>
                <w:rFonts w:asciiTheme="minorHAnsi" w:eastAsia="Times New Roman" w:hAnsiTheme="minorHAnsi"/>
                <w:color w:val="auto"/>
                <w:szCs w:val="22"/>
              </w:rPr>
              <w:t>“RAP” sheets;</w:t>
            </w:r>
          </w:p>
          <w:p w14:paraId="321A273B" w14:textId="77777777" w:rsidR="00383F23" w:rsidRPr="00E675BB" w:rsidRDefault="00383F23" w:rsidP="00A468C4">
            <w:pPr>
              <w:pStyle w:val="ListParagraph"/>
              <w:numPr>
                <w:ilvl w:val="0"/>
                <w:numId w:val="8"/>
              </w:numPr>
              <w:spacing w:before="60" w:after="60"/>
              <w:rPr>
                <w:rFonts w:asciiTheme="minorHAnsi" w:eastAsia="Times New Roman" w:hAnsiTheme="minorHAnsi"/>
                <w:color w:val="auto"/>
                <w:szCs w:val="22"/>
              </w:rPr>
            </w:pPr>
            <w:r w:rsidRPr="009504ED">
              <w:rPr>
                <w:color w:val="auto"/>
                <w:szCs w:val="22"/>
              </w:rPr>
              <w:t>Fingerprint cards.</w:t>
            </w:r>
          </w:p>
        </w:tc>
        <w:tc>
          <w:tcPr>
            <w:tcW w:w="1001"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5FC592" w14:textId="77777777" w:rsidR="00383F23" w:rsidRDefault="00383F23" w:rsidP="004712D7">
            <w:pPr>
              <w:spacing w:before="60" w:after="60"/>
              <w:rPr>
                <w:bCs/>
                <w:color w:val="auto"/>
                <w:szCs w:val="17"/>
              </w:rPr>
            </w:pPr>
            <w:r w:rsidRPr="004F031C">
              <w:rPr>
                <w:b/>
                <w:bCs/>
                <w:color w:val="auto"/>
                <w:szCs w:val="17"/>
              </w:rPr>
              <w:t xml:space="preserve">Retain </w:t>
            </w:r>
            <w:r w:rsidRPr="004F031C">
              <w:rPr>
                <w:bCs/>
                <w:color w:val="auto"/>
                <w:szCs w:val="17"/>
              </w:rPr>
              <w:t>until court cases to be in</w:t>
            </w:r>
            <w:r>
              <w:rPr>
                <w:bCs/>
                <w:color w:val="auto"/>
                <w:szCs w:val="17"/>
              </w:rPr>
              <w:t>vestigated have been determined</w:t>
            </w:r>
          </w:p>
          <w:p w14:paraId="652B4249" w14:textId="77777777" w:rsidR="00383F23" w:rsidRPr="00DE6572" w:rsidRDefault="00383F23" w:rsidP="004712D7">
            <w:pPr>
              <w:spacing w:before="60" w:after="60"/>
              <w:rPr>
                <w:bCs/>
                <w:i/>
                <w:color w:val="auto"/>
                <w:szCs w:val="17"/>
              </w:rPr>
            </w:pPr>
            <w:r>
              <w:rPr>
                <w:bCs/>
                <w:color w:val="auto"/>
                <w:szCs w:val="17"/>
              </w:rPr>
              <w:t xml:space="preserve">   </w:t>
            </w:r>
            <w:r>
              <w:rPr>
                <w:bCs/>
                <w:i/>
                <w:color w:val="auto"/>
                <w:szCs w:val="17"/>
              </w:rPr>
              <w:t>or</w:t>
            </w:r>
          </w:p>
          <w:p w14:paraId="479AD8F7" w14:textId="77777777" w:rsidR="00383F23" w:rsidRPr="004F031C" w:rsidRDefault="00383F23" w:rsidP="004712D7">
            <w:pPr>
              <w:spacing w:before="60" w:after="60"/>
              <w:rPr>
                <w:bCs/>
                <w:color w:val="auto"/>
                <w:szCs w:val="17"/>
              </w:rPr>
            </w:pPr>
            <w:r w:rsidRPr="004F031C">
              <w:rPr>
                <w:bCs/>
                <w:color w:val="auto"/>
                <w:szCs w:val="17"/>
              </w:rPr>
              <w:t>applicat</w:t>
            </w:r>
            <w:r>
              <w:rPr>
                <w:bCs/>
                <w:color w:val="auto"/>
                <w:szCs w:val="17"/>
              </w:rPr>
              <w:t>ion has been approved or denied</w:t>
            </w:r>
          </w:p>
          <w:p w14:paraId="1A824B88" w14:textId="77777777" w:rsidR="00383F23" w:rsidRPr="004F031C" w:rsidRDefault="00383F23" w:rsidP="004712D7">
            <w:pPr>
              <w:spacing w:before="60" w:after="60"/>
              <w:rPr>
                <w:bCs/>
                <w:i/>
                <w:color w:val="auto"/>
                <w:szCs w:val="17"/>
              </w:rPr>
            </w:pPr>
            <w:r>
              <w:rPr>
                <w:bCs/>
                <w:i/>
                <w:color w:val="auto"/>
                <w:szCs w:val="17"/>
              </w:rPr>
              <w:t xml:space="preserve">   </w:t>
            </w:r>
            <w:r w:rsidRPr="004F031C">
              <w:rPr>
                <w:bCs/>
                <w:i/>
                <w:color w:val="auto"/>
                <w:szCs w:val="17"/>
              </w:rPr>
              <w:t>then</w:t>
            </w:r>
          </w:p>
          <w:p w14:paraId="1398650B" w14:textId="77777777" w:rsidR="00383F23" w:rsidRPr="0095335C" w:rsidRDefault="00383F23" w:rsidP="00F34ACB">
            <w:pPr>
              <w:spacing w:before="60" w:after="60"/>
              <w:rPr>
                <w:b/>
                <w:bCs/>
                <w:color w:val="auto"/>
                <w:szCs w:val="17"/>
              </w:rPr>
            </w:pPr>
            <w:r w:rsidRPr="004F031C">
              <w:rPr>
                <w:b/>
                <w:bCs/>
                <w:color w:val="auto"/>
                <w:szCs w:val="17"/>
              </w:rPr>
              <w:t>Destroy</w:t>
            </w:r>
            <w:r w:rsidRPr="00C71887">
              <w:rPr>
                <w:bCs/>
                <w:color w:val="auto"/>
                <w:szCs w:val="17"/>
              </w:rPr>
              <w:t>.</w:t>
            </w:r>
          </w:p>
        </w:tc>
        <w:tc>
          <w:tcPr>
            <w:tcW w:w="599" w:type="pc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8691928" w14:textId="77777777" w:rsidR="00383F23" w:rsidRPr="00532632" w:rsidRDefault="00383F23" w:rsidP="004712D7">
            <w:pPr>
              <w:spacing w:before="60"/>
              <w:jc w:val="center"/>
              <w:rPr>
                <w:color w:val="auto"/>
                <w:sz w:val="20"/>
                <w:szCs w:val="20"/>
              </w:rPr>
            </w:pPr>
            <w:r w:rsidRPr="00532632">
              <w:rPr>
                <w:color w:val="auto"/>
                <w:sz w:val="20"/>
                <w:szCs w:val="20"/>
              </w:rPr>
              <w:t>NON-ARCHIVAL</w:t>
            </w:r>
          </w:p>
          <w:p w14:paraId="52F6FC48" w14:textId="77777777" w:rsidR="00383F23" w:rsidRPr="00532632" w:rsidRDefault="00383F23" w:rsidP="004712D7">
            <w:pPr>
              <w:jc w:val="center"/>
              <w:rPr>
                <w:color w:val="auto"/>
                <w:sz w:val="20"/>
                <w:szCs w:val="20"/>
              </w:rPr>
            </w:pPr>
            <w:r w:rsidRPr="00532632">
              <w:rPr>
                <w:color w:val="auto"/>
                <w:sz w:val="20"/>
                <w:szCs w:val="20"/>
              </w:rPr>
              <w:t>NON-ESSENTIAL</w:t>
            </w:r>
          </w:p>
          <w:p w14:paraId="68392D72" w14:textId="77777777" w:rsidR="00383F23" w:rsidRPr="00532632" w:rsidRDefault="00383F23" w:rsidP="004712D7">
            <w:pPr>
              <w:jc w:val="center"/>
              <w:rPr>
                <w:color w:val="auto"/>
                <w:sz w:val="20"/>
                <w:szCs w:val="20"/>
              </w:rPr>
            </w:pPr>
            <w:r w:rsidRPr="00532632">
              <w:rPr>
                <w:color w:val="auto"/>
                <w:sz w:val="20"/>
                <w:szCs w:val="20"/>
              </w:rPr>
              <w:t>OPR</w:t>
            </w:r>
          </w:p>
        </w:tc>
      </w:tr>
      <w:tr w:rsidR="00383F23" w:rsidRPr="00532632" w14:paraId="711C6E86" w14:textId="77777777" w:rsidTr="00D21281">
        <w:trPr>
          <w:cantSplit/>
          <w:jc w:val="center"/>
        </w:trPr>
        <w:tc>
          <w:tcPr>
            <w:tcW w:w="500" w:type="pct"/>
            <w:gridSpan w:val="2"/>
            <w:tcBorders>
              <w:top w:val="single" w:sz="4" w:space="0" w:color="000000"/>
              <w:left w:val="single" w:sz="4" w:space="0" w:color="000000"/>
              <w:bottom w:val="single" w:sz="4" w:space="0" w:color="000000"/>
              <w:right w:val="single" w:sz="4" w:space="0" w:color="000000"/>
            </w:tcBorders>
          </w:tcPr>
          <w:p w14:paraId="08116ECF" w14:textId="77777777" w:rsidR="00383F23" w:rsidRPr="006D528C" w:rsidRDefault="00383F23" w:rsidP="000B16B8">
            <w:pPr>
              <w:spacing w:before="60" w:after="60"/>
              <w:jc w:val="center"/>
              <w:rPr>
                <w:color w:val="auto"/>
                <w:szCs w:val="22"/>
              </w:rPr>
            </w:pPr>
            <w:r w:rsidRPr="006D528C">
              <w:rPr>
                <w:color w:val="auto"/>
                <w:szCs w:val="22"/>
              </w:rPr>
              <w:lastRenderedPageBreak/>
              <w:t>20-</w:t>
            </w:r>
            <w:r>
              <w:rPr>
                <w:color w:val="auto"/>
                <w:szCs w:val="22"/>
              </w:rPr>
              <w:t>06</w:t>
            </w:r>
            <w:r w:rsidRPr="006D528C">
              <w:rPr>
                <w:color w:val="auto"/>
                <w:szCs w:val="22"/>
              </w:rPr>
              <w:t>-69499</w:t>
            </w:r>
            <w:r w:rsidRPr="006D528C">
              <w:rPr>
                <w:color w:val="auto"/>
              </w:rPr>
              <w:fldChar w:fldCharType="begin"/>
            </w:r>
            <w:r w:rsidRPr="006D528C">
              <w:rPr>
                <w:color w:val="auto"/>
              </w:rPr>
              <w:instrText xml:space="preserve"> XE “20-</w:instrText>
            </w:r>
            <w:r>
              <w:rPr>
                <w:color w:val="auto"/>
              </w:rPr>
              <w:instrText>06</w:instrText>
            </w:r>
            <w:r w:rsidRPr="006D528C">
              <w:rPr>
                <w:color w:val="auto"/>
              </w:rPr>
              <w:instrText xml:space="preserve">-69499" \f “dan” </w:instrText>
            </w:r>
            <w:r w:rsidRPr="006D528C">
              <w:rPr>
                <w:color w:val="auto"/>
              </w:rPr>
              <w:fldChar w:fldCharType="end"/>
            </w:r>
          </w:p>
          <w:p w14:paraId="1FD4BCC4" w14:textId="77777777" w:rsidR="00383F23" w:rsidRPr="001051F5" w:rsidRDefault="00383F23" w:rsidP="0049527B">
            <w:pPr>
              <w:spacing w:before="60" w:after="60"/>
              <w:jc w:val="center"/>
              <w:rPr>
                <w:color w:val="auto"/>
                <w:szCs w:val="22"/>
              </w:rPr>
            </w:pPr>
            <w:r w:rsidRPr="006D528C">
              <w:rPr>
                <w:color w:val="auto"/>
                <w:szCs w:val="22"/>
              </w:rPr>
              <w:t xml:space="preserve">Rev. </w:t>
            </w:r>
            <w:r>
              <w:rPr>
                <w:color w:val="auto"/>
                <w:szCs w:val="22"/>
              </w:rPr>
              <w:t>1</w:t>
            </w:r>
          </w:p>
        </w:tc>
        <w:tc>
          <w:tcPr>
            <w:tcW w:w="2900" w:type="pct"/>
            <w:tcBorders>
              <w:top w:val="single" w:sz="4" w:space="0" w:color="000000"/>
              <w:left w:val="single" w:sz="4" w:space="0" w:color="000000"/>
              <w:bottom w:val="single" w:sz="4" w:space="0" w:color="000000"/>
              <w:right w:val="single" w:sz="4" w:space="0" w:color="000000"/>
            </w:tcBorders>
            <w:tcMar>
              <w:left w:w="115" w:type="dxa"/>
              <w:right w:w="115" w:type="dxa"/>
            </w:tcMar>
          </w:tcPr>
          <w:p w14:paraId="3F5A5C35" w14:textId="77777777" w:rsidR="00383F23" w:rsidRDefault="00383F23" w:rsidP="00E241B0">
            <w:pPr>
              <w:spacing w:before="60" w:after="60"/>
              <w:rPr>
                <w:b/>
                <w:i/>
                <w:color w:val="auto"/>
                <w:szCs w:val="22"/>
              </w:rPr>
            </w:pPr>
            <w:r>
              <w:rPr>
                <w:b/>
                <w:i/>
                <w:color w:val="auto"/>
                <w:szCs w:val="22"/>
              </w:rPr>
              <w:t xml:space="preserve">Business and Professional </w:t>
            </w:r>
            <w:r>
              <w:rPr>
                <w:b/>
                <w:i/>
                <w:color w:val="auto"/>
              </w:rPr>
              <w:t>License Records – Granted/Denied/Withdrawn</w:t>
            </w:r>
          </w:p>
          <w:p w14:paraId="08902F27" w14:textId="77777777" w:rsidR="00383F23" w:rsidRPr="00306609" w:rsidRDefault="00383F23" w:rsidP="00E241B0">
            <w:pPr>
              <w:spacing w:before="60" w:after="60"/>
              <w:rPr>
                <w:color w:val="auto"/>
                <w:szCs w:val="22"/>
              </w:rPr>
            </w:pPr>
            <w:r>
              <w:rPr>
                <w:color w:val="auto"/>
                <w:szCs w:val="22"/>
              </w:rPr>
              <w:t>Records relating to the approval, denial, withdrawal, renewal, awarding, or tracking</w:t>
            </w:r>
            <w:r>
              <w:rPr>
                <w:color w:val="auto"/>
              </w:rPr>
              <w:t xml:space="preserve"> </w:t>
            </w:r>
            <w:r>
              <w:rPr>
                <w:color w:val="auto"/>
                <w:szCs w:val="22"/>
              </w:rPr>
              <w:t xml:space="preserve">of professional and business licenses and certificates of authority as required to operate as a business or business professional in the State of Washington. Also includes records relating to the approval, denial, withdrawal, and issuance of temporary licenses or permits for individuals and businesses which do not become standard </w:t>
            </w:r>
            <w:r w:rsidRPr="00306609">
              <w:rPr>
                <w:color w:val="auto"/>
                <w:szCs w:val="22"/>
              </w:rPr>
              <w:t>licenses.</w:t>
            </w:r>
            <w:r w:rsidRPr="00306609">
              <w:rPr>
                <w:bCs/>
                <w:color w:val="auto"/>
                <w:szCs w:val="22"/>
              </w:rPr>
              <w:fldChar w:fldCharType="begin"/>
            </w:r>
            <w:r w:rsidRPr="00306609">
              <w:rPr>
                <w:bCs/>
                <w:color w:val="auto"/>
                <w:szCs w:val="22"/>
              </w:rPr>
              <w:instrText xml:space="preserve"> xe "license</w:instrText>
            </w:r>
            <w:r>
              <w:rPr>
                <w:bCs/>
                <w:color w:val="auto"/>
                <w:szCs w:val="22"/>
              </w:rPr>
              <w:instrText>:</w:instrText>
            </w:r>
            <w:r w:rsidRPr="00306609">
              <w:rPr>
                <w:bCs/>
                <w:color w:val="auto"/>
                <w:szCs w:val="22"/>
              </w:rPr>
              <w:instrText xml:space="preserve">business and professional" \f “subject” </w:instrText>
            </w:r>
            <w:r w:rsidRPr="00306609">
              <w:rPr>
                <w:bCs/>
                <w:color w:val="auto"/>
                <w:szCs w:val="22"/>
              </w:rPr>
              <w:fldChar w:fldCharType="end"/>
            </w:r>
            <w:r w:rsidRPr="00306609">
              <w:rPr>
                <w:bCs/>
                <w:color w:val="auto"/>
                <w:szCs w:val="22"/>
              </w:rPr>
              <w:fldChar w:fldCharType="begin"/>
            </w:r>
            <w:r w:rsidRPr="00306609">
              <w:rPr>
                <w:bCs/>
                <w:color w:val="auto"/>
                <w:szCs w:val="22"/>
              </w:rPr>
              <w:instrText xml:space="preserve"> xe "certificate of authority" \f “subject” </w:instrText>
            </w:r>
            <w:r w:rsidRPr="00306609">
              <w:rPr>
                <w:bCs/>
                <w:color w:val="auto"/>
                <w:szCs w:val="22"/>
              </w:rPr>
              <w:fldChar w:fldCharType="end"/>
            </w:r>
            <w:r w:rsidRPr="00306609">
              <w:rPr>
                <w:bCs/>
                <w:color w:val="auto"/>
                <w:szCs w:val="22"/>
              </w:rPr>
              <w:fldChar w:fldCharType="begin"/>
            </w:r>
            <w:r w:rsidRPr="00306609">
              <w:rPr>
                <w:bCs/>
                <w:color w:val="auto"/>
                <w:szCs w:val="22"/>
              </w:rPr>
              <w:instrText xml:space="preserve"> </w:instrText>
            </w:r>
            <w:r>
              <w:rPr>
                <w:bCs/>
                <w:color w:val="auto"/>
                <w:szCs w:val="22"/>
              </w:rPr>
              <w:instrText>xe "license:temporary business</w:instrText>
            </w:r>
            <w:r w:rsidRPr="00306609">
              <w:rPr>
                <w:bCs/>
                <w:color w:val="auto"/>
                <w:szCs w:val="22"/>
              </w:rPr>
              <w:instrText xml:space="preserve">" \f “subject” </w:instrText>
            </w:r>
            <w:r w:rsidRPr="00306609">
              <w:rPr>
                <w:bCs/>
                <w:color w:val="auto"/>
                <w:szCs w:val="22"/>
              </w:rPr>
              <w:fldChar w:fldCharType="end"/>
            </w:r>
            <w:r w:rsidRPr="00306609">
              <w:rPr>
                <w:bCs/>
                <w:color w:val="auto"/>
                <w:szCs w:val="22"/>
              </w:rPr>
              <w:fldChar w:fldCharType="begin"/>
            </w:r>
            <w:r>
              <w:rPr>
                <w:bCs/>
                <w:color w:val="auto"/>
                <w:szCs w:val="22"/>
              </w:rPr>
              <w:instrText xml:space="preserve"> xe "permits:temporary business</w:instrText>
            </w:r>
            <w:r w:rsidRPr="00306609">
              <w:rPr>
                <w:bCs/>
                <w:color w:val="auto"/>
                <w:szCs w:val="22"/>
              </w:rPr>
              <w:instrText xml:space="preserve">" \f “subject” </w:instrText>
            </w:r>
            <w:r w:rsidRPr="00306609">
              <w:rPr>
                <w:bCs/>
                <w:color w:val="auto"/>
                <w:szCs w:val="22"/>
              </w:rPr>
              <w:fldChar w:fldCharType="end"/>
            </w:r>
          </w:p>
          <w:p w14:paraId="1E6DB31A" w14:textId="77777777" w:rsidR="00383F23" w:rsidRDefault="00383F23" w:rsidP="00E241B0">
            <w:pPr>
              <w:spacing w:before="60" w:after="60"/>
              <w:rPr>
                <w:color w:val="auto"/>
                <w:szCs w:val="22"/>
              </w:rPr>
            </w:pPr>
            <w:r>
              <w:rPr>
                <w:color w:val="auto"/>
                <w:szCs w:val="22"/>
              </w:rPr>
              <w:t>Includes, but is not limited to:</w:t>
            </w:r>
          </w:p>
          <w:p w14:paraId="717CAE4E" w14:textId="77777777" w:rsidR="00383F23" w:rsidRDefault="00383F23" w:rsidP="00A468C4">
            <w:pPr>
              <w:pStyle w:val="ListParagraph"/>
              <w:numPr>
                <w:ilvl w:val="0"/>
                <w:numId w:val="43"/>
              </w:numPr>
              <w:spacing w:before="60" w:after="60"/>
              <w:rPr>
                <w:color w:val="auto"/>
                <w:szCs w:val="22"/>
              </w:rPr>
            </w:pPr>
            <w:r>
              <w:rPr>
                <w:color w:val="auto"/>
                <w:szCs w:val="22"/>
              </w:rPr>
              <w:t xml:space="preserve">Application and renewal information; </w:t>
            </w:r>
          </w:p>
          <w:p w14:paraId="5737D993" w14:textId="77777777" w:rsidR="00383F23" w:rsidRDefault="00383F23" w:rsidP="00A468C4">
            <w:pPr>
              <w:pStyle w:val="ListParagraph"/>
              <w:numPr>
                <w:ilvl w:val="0"/>
                <w:numId w:val="43"/>
              </w:numPr>
              <w:spacing w:before="60" w:after="60"/>
              <w:rPr>
                <w:color w:val="auto"/>
                <w:szCs w:val="22"/>
              </w:rPr>
            </w:pPr>
            <w:r>
              <w:rPr>
                <w:color w:val="auto"/>
                <w:szCs w:val="22"/>
              </w:rPr>
              <w:t xml:space="preserve">Changes to name/address/location of business; </w:t>
            </w:r>
          </w:p>
          <w:p w14:paraId="14A2C455" w14:textId="77777777" w:rsidR="00383F23" w:rsidRDefault="00383F23" w:rsidP="00A468C4">
            <w:pPr>
              <w:pStyle w:val="ListParagraph"/>
              <w:numPr>
                <w:ilvl w:val="0"/>
                <w:numId w:val="43"/>
              </w:numPr>
              <w:spacing w:before="60" w:after="60"/>
              <w:rPr>
                <w:color w:val="auto"/>
                <w:szCs w:val="22"/>
              </w:rPr>
            </w:pPr>
            <w:r>
              <w:rPr>
                <w:color w:val="auto"/>
                <w:szCs w:val="22"/>
              </w:rPr>
              <w:t>Changes to officers and stakeholders;</w:t>
            </w:r>
          </w:p>
          <w:p w14:paraId="4352A1E2" w14:textId="77777777" w:rsidR="00383F23" w:rsidRDefault="00383F23" w:rsidP="00A468C4">
            <w:pPr>
              <w:pStyle w:val="ListParagraph"/>
              <w:numPr>
                <w:ilvl w:val="0"/>
                <w:numId w:val="43"/>
              </w:numPr>
              <w:spacing w:before="60" w:after="60"/>
              <w:rPr>
                <w:color w:val="auto"/>
                <w:szCs w:val="22"/>
              </w:rPr>
            </w:pPr>
            <w:r>
              <w:rPr>
                <w:color w:val="auto"/>
                <w:szCs w:val="22"/>
              </w:rPr>
              <w:t xml:space="preserve">Surety bonds and riders; </w:t>
            </w:r>
          </w:p>
          <w:p w14:paraId="54192CFF" w14:textId="77777777" w:rsidR="00383F23" w:rsidRDefault="00383F23" w:rsidP="00A468C4">
            <w:pPr>
              <w:pStyle w:val="ListParagraph"/>
              <w:numPr>
                <w:ilvl w:val="0"/>
                <w:numId w:val="43"/>
              </w:numPr>
              <w:spacing w:before="60" w:after="60"/>
              <w:rPr>
                <w:color w:val="auto"/>
                <w:szCs w:val="22"/>
              </w:rPr>
            </w:pPr>
            <w:r>
              <w:rPr>
                <w:color w:val="auto"/>
                <w:szCs w:val="22"/>
              </w:rPr>
              <w:t>Trust or escrow fund;</w:t>
            </w:r>
          </w:p>
          <w:p w14:paraId="64E020EE" w14:textId="77777777" w:rsidR="00383F23" w:rsidRDefault="00383F23" w:rsidP="00A468C4">
            <w:pPr>
              <w:pStyle w:val="ListParagraph"/>
              <w:numPr>
                <w:ilvl w:val="0"/>
                <w:numId w:val="43"/>
              </w:numPr>
              <w:spacing w:before="60" w:after="60"/>
              <w:rPr>
                <w:color w:val="auto"/>
                <w:szCs w:val="22"/>
              </w:rPr>
            </w:pPr>
            <w:r>
              <w:rPr>
                <w:color w:val="auto"/>
                <w:szCs w:val="22"/>
              </w:rPr>
              <w:t>Articles of incorporation or business establishment;</w:t>
            </w:r>
          </w:p>
          <w:p w14:paraId="055C32B1" w14:textId="77777777" w:rsidR="00383F23" w:rsidRDefault="00383F23" w:rsidP="00A468C4">
            <w:pPr>
              <w:pStyle w:val="ListParagraph"/>
              <w:numPr>
                <w:ilvl w:val="0"/>
                <w:numId w:val="43"/>
              </w:numPr>
              <w:spacing w:before="60" w:after="60"/>
              <w:rPr>
                <w:color w:val="auto"/>
              </w:rPr>
            </w:pPr>
            <w:r>
              <w:rPr>
                <w:color w:val="auto"/>
              </w:rPr>
              <w:t>License plates, vehicle or vessel certificates, tabs, or decals issued;</w:t>
            </w:r>
          </w:p>
          <w:p w14:paraId="3D1156D0" w14:textId="77777777" w:rsidR="00383F23" w:rsidRDefault="00383F23" w:rsidP="00A468C4">
            <w:pPr>
              <w:pStyle w:val="ListParagraph"/>
              <w:numPr>
                <w:ilvl w:val="0"/>
                <w:numId w:val="43"/>
              </w:numPr>
              <w:spacing w:before="60" w:after="60"/>
              <w:rPr>
                <w:color w:val="auto"/>
              </w:rPr>
            </w:pPr>
            <w:r>
              <w:rPr>
                <w:color w:val="auto"/>
              </w:rPr>
              <w:t xml:space="preserve">Temporary dealer event licenses; </w:t>
            </w:r>
          </w:p>
          <w:p w14:paraId="5D3C5156" w14:textId="77777777" w:rsidR="00383F23" w:rsidRDefault="00383F23" w:rsidP="00A468C4">
            <w:pPr>
              <w:pStyle w:val="ListParagraph"/>
              <w:numPr>
                <w:ilvl w:val="0"/>
                <w:numId w:val="43"/>
              </w:numPr>
              <w:spacing w:before="60" w:after="60"/>
              <w:rPr>
                <w:color w:val="auto"/>
                <w:szCs w:val="22"/>
              </w:rPr>
            </w:pPr>
            <w:r>
              <w:rPr>
                <w:color w:val="auto"/>
                <w:szCs w:val="22"/>
              </w:rPr>
              <w:t>Applicant or licensee exam scores and reports, proof of graduation, proof of PDH;</w:t>
            </w:r>
          </w:p>
          <w:p w14:paraId="6E094008" w14:textId="77777777" w:rsidR="00383F23" w:rsidRDefault="00383F23" w:rsidP="00A468C4">
            <w:pPr>
              <w:pStyle w:val="ListParagraph"/>
              <w:numPr>
                <w:ilvl w:val="0"/>
                <w:numId w:val="43"/>
              </w:numPr>
              <w:spacing w:before="60" w:after="60"/>
              <w:rPr>
                <w:color w:val="auto"/>
                <w:szCs w:val="22"/>
              </w:rPr>
            </w:pPr>
            <w:r>
              <w:rPr>
                <w:color w:val="auto"/>
              </w:rPr>
              <w:t>Child Support Suspension;</w:t>
            </w:r>
          </w:p>
          <w:p w14:paraId="73EA7368" w14:textId="77777777" w:rsidR="00383F23" w:rsidRDefault="00383F23" w:rsidP="00A468C4">
            <w:pPr>
              <w:pStyle w:val="ListParagraph"/>
              <w:numPr>
                <w:ilvl w:val="0"/>
                <w:numId w:val="43"/>
              </w:numPr>
              <w:spacing w:before="60" w:after="60"/>
              <w:rPr>
                <w:color w:val="auto"/>
                <w:szCs w:val="22"/>
              </w:rPr>
            </w:pPr>
            <w:r>
              <w:rPr>
                <w:rFonts w:asciiTheme="minorHAnsi" w:eastAsia="Times New Roman" w:hAnsiTheme="minorHAnsi"/>
                <w:color w:val="auto"/>
                <w:szCs w:val="22"/>
              </w:rPr>
              <w:t>Appraisal Experience Logs.</w:t>
            </w:r>
          </w:p>
          <w:p w14:paraId="045A4A68" w14:textId="77777777" w:rsidR="00383F23" w:rsidRDefault="00383F23" w:rsidP="00E241B0">
            <w:pPr>
              <w:spacing w:before="60" w:after="60"/>
              <w:rPr>
                <w:color w:val="auto"/>
              </w:rPr>
            </w:pPr>
            <w:r>
              <w:rPr>
                <w:color w:val="auto"/>
              </w:rPr>
              <w:t>Excludes records covered by:</w:t>
            </w:r>
          </w:p>
          <w:p w14:paraId="16E5215F" w14:textId="77777777" w:rsidR="00383F23" w:rsidRPr="00F26B16" w:rsidRDefault="00383F23" w:rsidP="00A468C4">
            <w:pPr>
              <w:pStyle w:val="ListParagraph"/>
              <w:numPr>
                <w:ilvl w:val="0"/>
                <w:numId w:val="44"/>
              </w:numPr>
              <w:spacing w:before="60" w:after="60"/>
              <w:rPr>
                <w:i/>
                <w:color w:val="auto"/>
                <w:szCs w:val="22"/>
              </w:rPr>
            </w:pPr>
            <w:r w:rsidRPr="00F26B16">
              <w:rPr>
                <w:i/>
                <w:color w:val="auto"/>
                <w:szCs w:val="22"/>
              </w:rPr>
              <w:t>Business and Professional License Applications (Granted) – Architects and Architecture Firms (DAN 20-06-69500)</w:t>
            </w:r>
            <w:r w:rsidRPr="00F26B16">
              <w:rPr>
                <w:color w:val="auto"/>
                <w:szCs w:val="22"/>
              </w:rPr>
              <w:t>;</w:t>
            </w:r>
          </w:p>
          <w:p w14:paraId="6F3DE5B8" w14:textId="77777777" w:rsidR="00383F23" w:rsidRPr="004D71D1" w:rsidRDefault="00383F23" w:rsidP="00A468C4">
            <w:pPr>
              <w:pStyle w:val="ListParagraph"/>
              <w:numPr>
                <w:ilvl w:val="0"/>
                <w:numId w:val="39"/>
              </w:numPr>
              <w:spacing w:before="60" w:after="60"/>
              <w:rPr>
                <w:color w:val="auto"/>
              </w:rPr>
            </w:pPr>
            <w:r w:rsidRPr="00F26B16">
              <w:rPr>
                <w:i/>
                <w:color w:val="auto"/>
              </w:rPr>
              <w:t>Business and Professional Licenses Granted – Summary Records (DAN 20-06-</w:t>
            </w:r>
            <w:r w:rsidRPr="009C609E">
              <w:rPr>
                <w:i/>
                <w:color w:val="auto"/>
              </w:rPr>
              <w:t>69501</w:t>
            </w:r>
            <w:r>
              <w:rPr>
                <w:i/>
                <w:color w:val="auto"/>
              </w:rPr>
              <w:t>)</w:t>
            </w:r>
            <w:r>
              <w:rPr>
                <w:color w:val="auto"/>
              </w:rPr>
              <w:t>.</w:t>
            </w:r>
          </w:p>
        </w:tc>
        <w:tc>
          <w:tcPr>
            <w:tcW w:w="1001" w:type="pct"/>
            <w:tcBorders>
              <w:top w:val="single" w:sz="4" w:space="0" w:color="000000"/>
              <w:left w:val="single" w:sz="4" w:space="0" w:color="000000"/>
              <w:bottom w:val="single" w:sz="4" w:space="0" w:color="000000"/>
              <w:right w:val="single" w:sz="4" w:space="0" w:color="000000"/>
            </w:tcBorders>
          </w:tcPr>
          <w:p w14:paraId="34A2A421" w14:textId="77777777" w:rsidR="00383F23" w:rsidRPr="00907ABF" w:rsidRDefault="00383F23" w:rsidP="00601307">
            <w:pPr>
              <w:spacing w:before="60" w:after="60"/>
              <w:rPr>
                <w:bCs/>
                <w:color w:val="auto"/>
                <w:szCs w:val="17"/>
              </w:rPr>
            </w:pPr>
            <w:r w:rsidRPr="00907ABF">
              <w:rPr>
                <w:b/>
                <w:bCs/>
                <w:color w:val="auto"/>
                <w:szCs w:val="17"/>
              </w:rPr>
              <w:t>Retain</w:t>
            </w:r>
            <w:r w:rsidRPr="00907ABF">
              <w:rPr>
                <w:bCs/>
                <w:color w:val="auto"/>
                <w:szCs w:val="17"/>
              </w:rPr>
              <w:t xml:space="preserve"> for 6 </w:t>
            </w:r>
            <w:r w:rsidRPr="004045EB">
              <w:rPr>
                <w:bCs/>
                <w:color w:val="auto"/>
                <w:szCs w:val="17"/>
              </w:rPr>
              <w:t xml:space="preserve">years </w:t>
            </w:r>
            <w:r>
              <w:rPr>
                <w:bCs/>
                <w:color w:val="auto"/>
                <w:szCs w:val="17"/>
              </w:rPr>
              <w:t>after</w:t>
            </w:r>
            <w:r w:rsidRPr="004045EB">
              <w:rPr>
                <w:bCs/>
                <w:color w:val="auto"/>
                <w:szCs w:val="17"/>
              </w:rPr>
              <w:t xml:space="preserve"> </w:t>
            </w:r>
            <w:r>
              <w:rPr>
                <w:bCs/>
                <w:color w:val="auto"/>
                <w:szCs w:val="17"/>
              </w:rPr>
              <w:t xml:space="preserve">expiration or </w:t>
            </w:r>
            <w:r w:rsidRPr="004045EB">
              <w:rPr>
                <w:bCs/>
                <w:color w:val="auto"/>
                <w:szCs w:val="17"/>
              </w:rPr>
              <w:t>cancellation</w:t>
            </w:r>
          </w:p>
          <w:p w14:paraId="5E7F4933" w14:textId="77777777" w:rsidR="00383F23" w:rsidRPr="00907ABF" w:rsidRDefault="00383F23" w:rsidP="00601307">
            <w:pPr>
              <w:spacing w:before="60" w:after="60"/>
              <w:rPr>
                <w:bCs/>
                <w:i/>
                <w:color w:val="auto"/>
                <w:szCs w:val="17"/>
              </w:rPr>
            </w:pPr>
            <w:r w:rsidRPr="00907ABF">
              <w:rPr>
                <w:bCs/>
                <w:i/>
                <w:color w:val="auto"/>
                <w:szCs w:val="17"/>
              </w:rPr>
              <w:t xml:space="preserve">   then</w:t>
            </w:r>
          </w:p>
          <w:p w14:paraId="542800BE" w14:textId="77777777" w:rsidR="00383F23" w:rsidRPr="001051F5" w:rsidRDefault="00383F23" w:rsidP="001051F5">
            <w:pPr>
              <w:spacing w:before="60" w:after="60"/>
              <w:rPr>
                <w:color w:val="auto"/>
                <w:szCs w:val="22"/>
              </w:rPr>
            </w:pPr>
            <w:r w:rsidRPr="00907ABF">
              <w:rPr>
                <w:b/>
                <w:color w:val="auto"/>
                <w:szCs w:val="22"/>
              </w:rPr>
              <w:t>Destroy</w:t>
            </w:r>
            <w:r w:rsidRPr="00907ABF">
              <w:rPr>
                <w:color w:val="auto"/>
                <w:szCs w:val="22"/>
              </w:rPr>
              <w:t>.</w:t>
            </w:r>
          </w:p>
        </w:tc>
        <w:tc>
          <w:tcPr>
            <w:tcW w:w="599" w:type="pct"/>
            <w:tcBorders>
              <w:top w:val="single" w:sz="4" w:space="0" w:color="000000"/>
              <w:left w:val="single" w:sz="4" w:space="0" w:color="000000"/>
              <w:bottom w:val="single" w:sz="4" w:space="0" w:color="000000"/>
              <w:right w:val="single" w:sz="4" w:space="0" w:color="000000"/>
            </w:tcBorders>
            <w:tcMar>
              <w:left w:w="43" w:type="dxa"/>
              <w:right w:w="43" w:type="dxa"/>
            </w:tcMar>
          </w:tcPr>
          <w:p w14:paraId="1DB16359" w14:textId="77777777" w:rsidR="00383F23" w:rsidRPr="00532632" w:rsidRDefault="00383F23" w:rsidP="000B16B8">
            <w:pPr>
              <w:spacing w:before="60"/>
              <w:jc w:val="center"/>
              <w:rPr>
                <w:color w:val="auto"/>
                <w:sz w:val="20"/>
                <w:szCs w:val="20"/>
              </w:rPr>
            </w:pPr>
            <w:r w:rsidRPr="00532632">
              <w:rPr>
                <w:color w:val="auto"/>
                <w:sz w:val="20"/>
                <w:szCs w:val="20"/>
              </w:rPr>
              <w:t>NON-ARCHIVAL</w:t>
            </w:r>
          </w:p>
          <w:p w14:paraId="393D1D82" w14:textId="77777777" w:rsidR="00383F23" w:rsidRPr="00532632" w:rsidRDefault="00383F23" w:rsidP="000B16B8">
            <w:pPr>
              <w:jc w:val="center"/>
              <w:rPr>
                <w:color w:val="auto"/>
                <w:sz w:val="20"/>
                <w:szCs w:val="20"/>
              </w:rPr>
            </w:pPr>
            <w:r w:rsidRPr="00532632">
              <w:rPr>
                <w:color w:val="auto"/>
                <w:sz w:val="20"/>
                <w:szCs w:val="20"/>
              </w:rPr>
              <w:t>NON-ESSENTIAL</w:t>
            </w:r>
          </w:p>
          <w:p w14:paraId="78A1C556" w14:textId="77777777" w:rsidR="00383F23" w:rsidRPr="001051F5" w:rsidRDefault="00383F23" w:rsidP="001051F5">
            <w:pPr>
              <w:jc w:val="center"/>
              <w:rPr>
                <w:color w:val="auto"/>
                <w:sz w:val="20"/>
                <w:szCs w:val="20"/>
              </w:rPr>
            </w:pPr>
            <w:r w:rsidRPr="00532632">
              <w:rPr>
                <w:color w:val="auto"/>
                <w:sz w:val="20"/>
                <w:szCs w:val="20"/>
              </w:rPr>
              <w:t>OPR</w:t>
            </w:r>
          </w:p>
        </w:tc>
      </w:tr>
      <w:tr w:rsidR="00383F23" w:rsidRPr="00532632" w14:paraId="083AD379" w14:textId="77777777" w:rsidTr="005637C7">
        <w:trPr>
          <w:cantSplit/>
          <w:jc w:val="center"/>
        </w:trPr>
        <w:tc>
          <w:tcPr>
            <w:tcW w:w="500" w:type="pct"/>
            <w:gridSpan w:val="2"/>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AC8F54D" w14:textId="77777777" w:rsidR="00383F23" w:rsidRPr="00A16863" w:rsidRDefault="00383F23" w:rsidP="00F772AF">
            <w:pPr>
              <w:spacing w:before="60" w:after="60"/>
              <w:jc w:val="center"/>
              <w:rPr>
                <w:color w:val="auto"/>
                <w:szCs w:val="22"/>
              </w:rPr>
            </w:pPr>
            <w:r w:rsidRPr="00A16863">
              <w:rPr>
                <w:color w:val="auto"/>
                <w:szCs w:val="22"/>
              </w:rPr>
              <w:lastRenderedPageBreak/>
              <w:t>20-</w:t>
            </w:r>
            <w:r>
              <w:rPr>
                <w:color w:val="auto"/>
                <w:szCs w:val="22"/>
              </w:rPr>
              <w:t>06</w:t>
            </w:r>
            <w:r w:rsidRPr="00A16863">
              <w:rPr>
                <w:color w:val="auto"/>
                <w:szCs w:val="22"/>
              </w:rPr>
              <w:t>-69500</w:t>
            </w:r>
            <w:r w:rsidRPr="00A16863">
              <w:rPr>
                <w:color w:val="auto"/>
              </w:rPr>
              <w:fldChar w:fldCharType="begin"/>
            </w:r>
            <w:r w:rsidRPr="00A16863">
              <w:rPr>
                <w:color w:val="auto"/>
              </w:rPr>
              <w:instrText xml:space="preserve"> XE “20-</w:instrText>
            </w:r>
            <w:r>
              <w:rPr>
                <w:color w:val="auto"/>
              </w:rPr>
              <w:instrText>06</w:instrText>
            </w:r>
            <w:r w:rsidRPr="00A16863">
              <w:rPr>
                <w:color w:val="auto"/>
              </w:rPr>
              <w:instrText xml:space="preserve">-69500" \f “dan” </w:instrText>
            </w:r>
            <w:r w:rsidRPr="00A16863">
              <w:rPr>
                <w:color w:val="auto"/>
              </w:rPr>
              <w:fldChar w:fldCharType="end"/>
            </w:r>
          </w:p>
          <w:p w14:paraId="3A777718" w14:textId="77777777" w:rsidR="00383F23" w:rsidRPr="00532632" w:rsidRDefault="00383F23" w:rsidP="00F772AF">
            <w:pPr>
              <w:spacing w:before="60" w:after="60"/>
              <w:jc w:val="center"/>
              <w:rPr>
                <w:color w:val="auto"/>
                <w:szCs w:val="22"/>
              </w:rPr>
            </w:pPr>
            <w:r w:rsidRPr="00A16863">
              <w:rPr>
                <w:color w:val="auto"/>
                <w:szCs w:val="22"/>
              </w:rPr>
              <w:t>Rev. 0</w:t>
            </w:r>
          </w:p>
        </w:tc>
        <w:tc>
          <w:tcPr>
            <w:tcW w:w="2900"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20B1C2" w14:textId="77777777" w:rsidR="00383F23" w:rsidRDefault="00383F23" w:rsidP="005637C7">
            <w:pPr>
              <w:spacing w:before="60" w:after="60"/>
              <w:rPr>
                <w:b/>
                <w:i/>
                <w:color w:val="auto"/>
                <w:szCs w:val="22"/>
              </w:rPr>
            </w:pPr>
            <w:r>
              <w:rPr>
                <w:b/>
                <w:i/>
                <w:color w:val="auto"/>
                <w:szCs w:val="22"/>
              </w:rPr>
              <w:t>Business and Professional License Records (Granted) – Architects and Architecture Firms</w:t>
            </w:r>
          </w:p>
          <w:p w14:paraId="45501161" w14:textId="77777777" w:rsidR="00383F23" w:rsidRPr="00275B14" w:rsidRDefault="00383F23" w:rsidP="005637C7">
            <w:pPr>
              <w:spacing w:before="60" w:after="60"/>
              <w:rPr>
                <w:color w:val="auto"/>
                <w:szCs w:val="22"/>
              </w:rPr>
            </w:pPr>
            <w:r w:rsidRPr="00532632">
              <w:rPr>
                <w:color w:val="auto"/>
                <w:szCs w:val="22"/>
              </w:rPr>
              <w:t xml:space="preserve">Records relating to the application or renewal for a license </w:t>
            </w:r>
            <w:r>
              <w:rPr>
                <w:color w:val="auto"/>
                <w:szCs w:val="22"/>
              </w:rPr>
              <w:t xml:space="preserve">or approval </w:t>
            </w:r>
            <w:r w:rsidRPr="00532632">
              <w:rPr>
                <w:color w:val="auto"/>
                <w:szCs w:val="22"/>
              </w:rPr>
              <w:t>issued to individuals</w:t>
            </w:r>
            <w:r>
              <w:rPr>
                <w:color w:val="auto"/>
                <w:szCs w:val="22"/>
              </w:rPr>
              <w:t xml:space="preserve"> who</w:t>
            </w:r>
            <w:r w:rsidRPr="00532632">
              <w:rPr>
                <w:color w:val="auto"/>
                <w:szCs w:val="22"/>
              </w:rPr>
              <w:t xml:space="preserve"> have met the </w:t>
            </w:r>
            <w:r>
              <w:rPr>
                <w:color w:val="auto"/>
                <w:szCs w:val="22"/>
              </w:rPr>
              <w:t>qualifying criteria for the license or certificate.</w:t>
            </w:r>
            <w:r w:rsidRPr="00275B14">
              <w:rPr>
                <w:bCs/>
                <w:color w:val="auto"/>
                <w:szCs w:val="22"/>
              </w:rPr>
              <w:fldChar w:fldCharType="begin"/>
            </w:r>
            <w:r w:rsidRPr="00275B14">
              <w:rPr>
                <w:bCs/>
                <w:color w:val="auto"/>
                <w:szCs w:val="22"/>
              </w:rPr>
              <w:instrText xml:space="preserve"> xe "</w:instrText>
            </w:r>
            <w:r>
              <w:rPr>
                <w:bCs/>
                <w:color w:val="auto"/>
                <w:szCs w:val="22"/>
              </w:rPr>
              <w:instrText>license:</w:instrText>
            </w:r>
            <w:r w:rsidRPr="00275B14">
              <w:rPr>
                <w:bCs/>
                <w:color w:val="auto"/>
                <w:szCs w:val="22"/>
              </w:rPr>
              <w:instrText xml:space="preserve">architects and architecture firms" \f “subject” </w:instrText>
            </w:r>
            <w:r w:rsidRPr="00275B14">
              <w:rPr>
                <w:bCs/>
                <w:color w:val="auto"/>
                <w:szCs w:val="22"/>
              </w:rPr>
              <w:fldChar w:fldCharType="end"/>
            </w:r>
            <w:r w:rsidRPr="00275B14">
              <w:rPr>
                <w:bCs/>
                <w:color w:val="auto"/>
                <w:szCs w:val="22"/>
              </w:rPr>
              <w:fldChar w:fldCharType="begin"/>
            </w:r>
            <w:r w:rsidRPr="00275B14">
              <w:rPr>
                <w:bCs/>
                <w:color w:val="auto"/>
                <w:szCs w:val="22"/>
              </w:rPr>
              <w:instrText xml:space="preserve"> xe "arc</w:instrText>
            </w:r>
            <w:r>
              <w:rPr>
                <w:bCs/>
                <w:color w:val="auto"/>
                <w:szCs w:val="22"/>
              </w:rPr>
              <w:instrText>hitects and architecture firms:</w:instrText>
            </w:r>
            <w:r w:rsidRPr="00275B14">
              <w:rPr>
                <w:bCs/>
                <w:color w:val="auto"/>
                <w:szCs w:val="22"/>
              </w:rPr>
              <w:instrText xml:space="preserve">business and professional licenses" \f “subject” </w:instrText>
            </w:r>
            <w:r w:rsidRPr="00275B14">
              <w:rPr>
                <w:bCs/>
                <w:color w:val="auto"/>
                <w:szCs w:val="22"/>
              </w:rPr>
              <w:fldChar w:fldCharType="end"/>
            </w:r>
          </w:p>
          <w:p w14:paraId="2BB78F08" w14:textId="77777777" w:rsidR="00383F23" w:rsidRPr="00532632" w:rsidRDefault="00383F23" w:rsidP="005637C7">
            <w:pPr>
              <w:spacing w:before="60" w:after="60"/>
              <w:rPr>
                <w:color w:val="auto"/>
                <w:szCs w:val="22"/>
              </w:rPr>
            </w:pPr>
            <w:r w:rsidRPr="00532632">
              <w:rPr>
                <w:color w:val="auto"/>
                <w:szCs w:val="22"/>
              </w:rPr>
              <w:t>Includes, but is not limited to:</w:t>
            </w:r>
          </w:p>
          <w:p w14:paraId="3BF6E2C0" w14:textId="77777777" w:rsidR="00383F23" w:rsidRDefault="00383F23" w:rsidP="00A468C4">
            <w:pPr>
              <w:pStyle w:val="ListParagraph"/>
              <w:numPr>
                <w:ilvl w:val="0"/>
                <w:numId w:val="6"/>
              </w:numPr>
              <w:spacing w:before="60" w:after="60"/>
              <w:rPr>
                <w:color w:val="auto"/>
                <w:szCs w:val="22"/>
              </w:rPr>
            </w:pPr>
            <w:r>
              <w:rPr>
                <w:color w:val="auto"/>
                <w:szCs w:val="22"/>
              </w:rPr>
              <w:t>Applications, supporting documents, and renewals;</w:t>
            </w:r>
          </w:p>
          <w:p w14:paraId="0965A61C" w14:textId="77777777" w:rsidR="00383F23" w:rsidRPr="00532632" w:rsidRDefault="00383F23" w:rsidP="00A468C4">
            <w:pPr>
              <w:pStyle w:val="ListParagraph"/>
              <w:numPr>
                <w:ilvl w:val="0"/>
                <w:numId w:val="6"/>
              </w:numPr>
              <w:spacing w:before="60" w:after="60"/>
              <w:rPr>
                <w:color w:val="auto"/>
                <w:szCs w:val="22"/>
              </w:rPr>
            </w:pPr>
            <w:r>
              <w:rPr>
                <w:color w:val="auto"/>
                <w:szCs w:val="22"/>
              </w:rPr>
              <w:t>Licensee’s e</w:t>
            </w:r>
            <w:r w:rsidRPr="00532632">
              <w:rPr>
                <w:color w:val="auto"/>
                <w:szCs w:val="22"/>
              </w:rPr>
              <w:t>xams scores and reports;</w:t>
            </w:r>
          </w:p>
          <w:p w14:paraId="1BA24928"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Certificates and certifications;</w:t>
            </w:r>
          </w:p>
          <w:p w14:paraId="3BDD33DC"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Out of state verifications;</w:t>
            </w:r>
          </w:p>
          <w:p w14:paraId="301B5ED5"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Reciprocity information and experience;</w:t>
            </w:r>
          </w:p>
          <w:p w14:paraId="2511D80A" w14:textId="77777777" w:rsidR="00383F23" w:rsidRPr="003368DF" w:rsidRDefault="00383F23" w:rsidP="00A468C4">
            <w:pPr>
              <w:pStyle w:val="ListParagraph"/>
              <w:numPr>
                <w:ilvl w:val="0"/>
                <w:numId w:val="6"/>
              </w:numPr>
              <w:spacing w:before="60" w:after="60"/>
              <w:rPr>
                <w:color w:val="auto"/>
                <w:szCs w:val="22"/>
              </w:rPr>
            </w:pPr>
            <w:r w:rsidRPr="00532632">
              <w:rPr>
                <w:color w:val="auto"/>
                <w:szCs w:val="22"/>
              </w:rPr>
              <w:t>Proof of hours, training, or experience completed</w:t>
            </w:r>
            <w:r>
              <w:rPr>
                <w:color w:val="auto"/>
                <w:szCs w:val="22"/>
              </w:rPr>
              <w:t xml:space="preserve">; </w:t>
            </w:r>
          </w:p>
          <w:p w14:paraId="3899B620"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Proof of graduation from accredited college/school/institution;</w:t>
            </w:r>
          </w:p>
          <w:p w14:paraId="7BECAFD4" w14:textId="77777777" w:rsidR="00383F23" w:rsidRDefault="00383F23" w:rsidP="00A468C4">
            <w:pPr>
              <w:pStyle w:val="ListParagraph"/>
              <w:numPr>
                <w:ilvl w:val="0"/>
                <w:numId w:val="6"/>
              </w:numPr>
              <w:spacing w:before="60" w:after="60"/>
              <w:rPr>
                <w:color w:val="auto"/>
                <w:szCs w:val="22"/>
              </w:rPr>
            </w:pPr>
            <w:r w:rsidRPr="00532632">
              <w:rPr>
                <w:color w:val="auto"/>
                <w:szCs w:val="22"/>
              </w:rPr>
              <w:t xml:space="preserve">Photos; </w:t>
            </w:r>
          </w:p>
          <w:p w14:paraId="42225FC9" w14:textId="77777777" w:rsidR="00383F23" w:rsidRDefault="00383F23" w:rsidP="00A468C4">
            <w:pPr>
              <w:pStyle w:val="ListParagraph"/>
              <w:numPr>
                <w:ilvl w:val="0"/>
                <w:numId w:val="6"/>
              </w:numPr>
              <w:spacing w:before="60" w:after="60"/>
              <w:rPr>
                <w:color w:val="auto"/>
                <w:szCs w:val="22"/>
              </w:rPr>
            </w:pPr>
            <w:r w:rsidRPr="00532632">
              <w:rPr>
                <w:color w:val="auto"/>
                <w:szCs w:val="22"/>
              </w:rPr>
              <w:t>Surety bonds or other insurance;</w:t>
            </w:r>
          </w:p>
          <w:p w14:paraId="3BC180F4"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 xml:space="preserve">Other required documentation for licensure; </w:t>
            </w:r>
          </w:p>
          <w:p w14:paraId="097CEFCE" w14:textId="77777777" w:rsidR="00383F23" w:rsidRPr="00532632" w:rsidRDefault="00383F23" w:rsidP="00A468C4">
            <w:pPr>
              <w:pStyle w:val="ListParagraph"/>
              <w:numPr>
                <w:ilvl w:val="0"/>
                <w:numId w:val="6"/>
              </w:numPr>
              <w:spacing w:before="60" w:after="60"/>
              <w:rPr>
                <w:color w:val="auto"/>
                <w:szCs w:val="22"/>
              </w:rPr>
            </w:pPr>
            <w:r w:rsidRPr="00532632">
              <w:rPr>
                <w:color w:val="auto"/>
                <w:szCs w:val="22"/>
              </w:rPr>
              <w:t>Requests for duplicate licenses if payment is required;</w:t>
            </w:r>
          </w:p>
          <w:p w14:paraId="1908592D" w14:textId="77777777" w:rsidR="00383F23" w:rsidRPr="006943AE" w:rsidRDefault="00383F23" w:rsidP="00A468C4">
            <w:pPr>
              <w:pStyle w:val="ListParagraph"/>
              <w:numPr>
                <w:ilvl w:val="0"/>
                <w:numId w:val="6"/>
              </w:numPr>
              <w:spacing w:before="60" w:after="60"/>
              <w:rPr>
                <w:color w:val="auto"/>
                <w:szCs w:val="22"/>
              </w:rPr>
            </w:pPr>
            <w:r w:rsidRPr="00532632">
              <w:rPr>
                <w:color w:val="auto"/>
                <w:szCs w:val="22"/>
              </w:rPr>
              <w:t>Requests to change license status.</w:t>
            </w:r>
          </w:p>
        </w:tc>
        <w:tc>
          <w:tcPr>
            <w:tcW w:w="1001"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051D4AF" w14:textId="77777777" w:rsidR="00383F23" w:rsidRPr="00907ABF" w:rsidRDefault="00383F23" w:rsidP="005637C7">
            <w:pPr>
              <w:spacing w:before="60" w:after="60"/>
              <w:rPr>
                <w:bCs/>
                <w:color w:val="auto"/>
                <w:szCs w:val="17"/>
              </w:rPr>
            </w:pPr>
            <w:r w:rsidRPr="009504ED">
              <w:rPr>
                <w:b/>
                <w:bCs/>
                <w:color w:val="auto"/>
                <w:szCs w:val="17"/>
              </w:rPr>
              <w:t>Retain</w:t>
            </w:r>
            <w:r w:rsidRPr="009504ED">
              <w:rPr>
                <w:bCs/>
                <w:color w:val="auto"/>
                <w:szCs w:val="17"/>
              </w:rPr>
              <w:t xml:space="preserve"> for 6 years after date of expiration or cancellation</w:t>
            </w:r>
          </w:p>
          <w:p w14:paraId="0E592667" w14:textId="77777777" w:rsidR="00383F23" w:rsidRPr="00907ABF" w:rsidRDefault="00383F23" w:rsidP="005637C7">
            <w:pPr>
              <w:spacing w:before="60" w:after="60"/>
              <w:rPr>
                <w:bCs/>
                <w:i/>
                <w:color w:val="auto"/>
                <w:szCs w:val="17"/>
              </w:rPr>
            </w:pPr>
            <w:r w:rsidRPr="00907ABF">
              <w:rPr>
                <w:bCs/>
                <w:i/>
                <w:color w:val="auto"/>
                <w:szCs w:val="17"/>
              </w:rPr>
              <w:t xml:space="preserve">   then</w:t>
            </w:r>
          </w:p>
          <w:p w14:paraId="0D22F565" w14:textId="77777777" w:rsidR="00383F23" w:rsidRPr="00454DF9" w:rsidRDefault="00383F23" w:rsidP="005637C7">
            <w:pPr>
              <w:spacing w:before="60" w:after="60"/>
              <w:rPr>
                <w:color w:val="auto"/>
                <w:szCs w:val="22"/>
              </w:rPr>
            </w:pPr>
            <w:r w:rsidRPr="004508F6">
              <w:rPr>
                <w:b/>
                <w:bCs/>
                <w:color w:val="auto"/>
                <w:szCs w:val="17"/>
              </w:rPr>
              <w:t>Transfer</w:t>
            </w:r>
            <w:r w:rsidRPr="004510E3">
              <w:rPr>
                <w:b/>
                <w:bCs/>
                <w:color w:val="auto"/>
                <w:szCs w:val="17"/>
              </w:rPr>
              <w:t xml:space="preserve"> </w:t>
            </w:r>
            <w:r w:rsidRPr="0073658B">
              <w:rPr>
                <w:bCs/>
                <w:color w:val="auto"/>
                <w:szCs w:val="17"/>
              </w:rPr>
              <w:t>to Washington State A</w:t>
            </w:r>
            <w:r>
              <w:rPr>
                <w:bCs/>
                <w:color w:val="auto"/>
                <w:szCs w:val="17"/>
              </w:rPr>
              <w:t>rchives for permanent retention</w:t>
            </w:r>
            <w:r>
              <w:rPr>
                <w:color w:val="auto"/>
                <w:szCs w:val="22"/>
              </w:rPr>
              <w:t>.</w:t>
            </w:r>
          </w:p>
        </w:tc>
        <w:tc>
          <w:tcPr>
            <w:tcW w:w="599" w:type="pc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12CCB1B" w14:textId="77777777" w:rsidR="00383F23" w:rsidRPr="00C71887" w:rsidRDefault="00383F23" w:rsidP="005637C7">
            <w:pPr>
              <w:spacing w:before="60"/>
              <w:jc w:val="center"/>
              <w:rPr>
                <w:b/>
                <w:color w:val="auto"/>
                <w:szCs w:val="22"/>
              </w:rPr>
            </w:pPr>
            <w:r w:rsidRPr="00C71887">
              <w:rPr>
                <w:b/>
                <w:color w:val="auto"/>
                <w:szCs w:val="22"/>
              </w:rPr>
              <w:t>ARCHIVAL</w:t>
            </w:r>
          </w:p>
          <w:p w14:paraId="7E78931C" w14:textId="77777777" w:rsidR="00383F23" w:rsidRPr="00E241B0" w:rsidRDefault="00383F23" w:rsidP="00E241B0">
            <w:pPr>
              <w:jc w:val="center"/>
              <w:rPr>
                <w:b/>
                <w:color w:val="auto"/>
                <w:sz w:val="16"/>
                <w:szCs w:val="20"/>
              </w:rPr>
            </w:pPr>
            <w:r w:rsidRPr="00437B57">
              <w:rPr>
                <w:b/>
                <w:color w:val="auto"/>
                <w:sz w:val="16"/>
                <w:szCs w:val="20"/>
              </w:rPr>
              <w:t>(Permanent Retention)</w:t>
            </w:r>
            <w:r w:rsidRPr="007641D7">
              <w:rPr>
                <w:color w:val="auto"/>
                <w:szCs w:val="22"/>
              </w:rPr>
              <w:fldChar w:fldCharType="begin"/>
            </w:r>
            <w:r w:rsidRPr="007641D7">
              <w:rPr>
                <w:color w:val="auto"/>
                <w:szCs w:val="22"/>
              </w:rPr>
              <w:instrText xml:space="preserve"> XE "BUSINESS AND PROFESSIONAL LICENSING:Applications and Renewals:Business and Professional License Applications (Granted) – Architects and Architectural Firms" \f “archival” </w:instrText>
            </w:r>
            <w:r w:rsidRPr="007641D7">
              <w:rPr>
                <w:color w:val="auto"/>
                <w:szCs w:val="22"/>
              </w:rPr>
              <w:fldChar w:fldCharType="end"/>
            </w:r>
          </w:p>
          <w:p w14:paraId="72B0A43C" w14:textId="77777777" w:rsidR="00383F23" w:rsidRPr="00532632" w:rsidRDefault="00383F23" w:rsidP="005637C7">
            <w:pPr>
              <w:jc w:val="center"/>
              <w:rPr>
                <w:color w:val="auto"/>
                <w:sz w:val="20"/>
                <w:szCs w:val="20"/>
              </w:rPr>
            </w:pPr>
            <w:r w:rsidRPr="00532632">
              <w:rPr>
                <w:color w:val="auto"/>
                <w:sz w:val="20"/>
                <w:szCs w:val="20"/>
              </w:rPr>
              <w:t>NON-ESSENTIAL</w:t>
            </w:r>
          </w:p>
          <w:p w14:paraId="7D9996CB" w14:textId="77777777" w:rsidR="00383F23" w:rsidRPr="00532632" w:rsidRDefault="00383F23" w:rsidP="005637C7">
            <w:pPr>
              <w:jc w:val="center"/>
              <w:rPr>
                <w:color w:val="auto"/>
                <w:sz w:val="20"/>
                <w:szCs w:val="20"/>
              </w:rPr>
            </w:pPr>
            <w:r w:rsidRPr="00532632">
              <w:rPr>
                <w:color w:val="auto"/>
                <w:sz w:val="20"/>
                <w:szCs w:val="20"/>
              </w:rPr>
              <w:t>OPR</w:t>
            </w:r>
          </w:p>
        </w:tc>
      </w:tr>
      <w:tr w:rsidR="00383F23" w:rsidRPr="00D348ED" w14:paraId="3728860F" w14:textId="77777777" w:rsidTr="009435D9">
        <w:trPr>
          <w:cantSplit/>
          <w:jc w:val="center"/>
        </w:trPr>
        <w:tc>
          <w:tcPr>
            <w:tcW w:w="495"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CF87D2" w14:textId="77777777" w:rsidR="00383F23" w:rsidRPr="00A16863" w:rsidRDefault="00383F23" w:rsidP="005C7DF7">
            <w:pPr>
              <w:spacing w:before="60" w:after="60"/>
              <w:jc w:val="center"/>
              <w:rPr>
                <w:color w:val="auto"/>
                <w:szCs w:val="22"/>
              </w:rPr>
            </w:pPr>
            <w:r w:rsidRPr="00A16863">
              <w:rPr>
                <w:color w:val="auto"/>
                <w:szCs w:val="22"/>
              </w:rPr>
              <w:lastRenderedPageBreak/>
              <w:t>20-</w:t>
            </w:r>
            <w:r>
              <w:rPr>
                <w:color w:val="auto"/>
                <w:szCs w:val="22"/>
              </w:rPr>
              <w:t>06</w:t>
            </w:r>
            <w:r w:rsidRPr="00A16863">
              <w:rPr>
                <w:color w:val="auto"/>
                <w:szCs w:val="22"/>
              </w:rPr>
              <w:t>-69501</w:t>
            </w:r>
            <w:r w:rsidRPr="00A16863">
              <w:rPr>
                <w:color w:val="auto"/>
              </w:rPr>
              <w:fldChar w:fldCharType="begin"/>
            </w:r>
            <w:r w:rsidRPr="00A16863">
              <w:rPr>
                <w:color w:val="auto"/>
              </w:rPr>
              <w:instrText xml:space="preserve"> XE “20-</w:instrText>
            </w:r>
            <w:r>
              <w:rPr>
                <w:color w:val="auto"/>
              </w:rPr>
              <w:instrText>06</w:instrText>
            </w:r>
            <w:r w:rsidRPr="00A16863">
              <w:rPr>
                <w:color w:val="auto"/>
              </w:rPr>
              <w:instrText xml:space="preserve">-69501" \f “dan” </w:instrText>
            </w:r>
            <w:r w:rsidRPr="00A16863">
              <w:rPr>
                <w:color w:val="auto"/>
              </w:rPr>
              <w:fldChar w:fldCharType="end"/>
            </w:r>
          </w:p>
          <w:p w14:paraId="5B9A6C56" w14:textId="77777777" w:rsidR="00383F23" w:rsidRPr="0080160D" w:rsidRDefault="00383F23" w:rsidP="0080160D">
            <w:pPr>
              <w:spacing w:before="60" w:after="60"/>
              <w:jc w:val="center"/>
              <w:rPr>
                <w:color w:val="auto"/>
                <w:szCs w:val="22"/>
              </w:rPr>
            </w:pPr>
            <w:r w:rsidRPr="00A16863">
              <w:rPr>
                <w:color w:val="auto"/>
                <w:szCs w:val="22"/>
              </w:rPr>
              <w:t>Rev. 0</w:t>
            </w:r>
          </w:p>
        </w:tc>
        <w:tc>
          <w:tcPr>
            <w:tcW w:w="2905" w:type="pct"/>
            <w:gridSpan w:val="2"/>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3B1268" w14:textId="77777777" w:rsidR="00383F23" w:rsidRDefault="00383F23" w:rsidP="00491093">
            <w:pPr>
              <w:spacing w:before="60" w:after="60"/>
              <w:rPr>
                <w:b/>
                <w:i/>
                <w:color w:val="auto"/>
              </w:rPr>
            </w:pPr>
            <w:r w:rsidRPr="00532632">
              <w:rPr>
                <w:b/>
                <w:i/>
                <w:color w:val="auto"/>
                <w:szCs w:val="22"/>
              </w:rPr>
              <w:t xml:space="preserve">Business </w:t>
            </w:r>
            <w:r>
              <w:rPr>
                <w:b/>
                <w:i/>
                <w:color w:val="auto"/>
                <w:szCs w:val="22"/>
              </w:rPr>
              <w:t xml:space="preserve">and Professional </w:t>
            </w:r>
            <w:r>
              <w:rPr>
                <w:b/>
                <w:i/>
                <w:color w:val="auto"/>
              </w:rPr>
              <w:t>Licenses Granted – Summary Records</w:t>
            </w:r>
          </w:p>
          <w:p w14:paraId="4B3E0097" w14:textId="77777777" w:rsidR="00383F23" w:rsidRPr="00186A4A" w:rsidRDefault="00383F23" w:rsidP="00491093">
            <w:pPr>
              <w:spacing w:before="60" w:after="60"/>
              <w:rPr>
                <w:color w:val="auto"/>
              </w:rPr>
            </w:pPr>
            <w:r w:rsidRPr="0073658B">
              <w:rPr>
                <w:color w:val="auto"/>
              </w:rPr>
              <w:t xml:space="preserve">Summary record of each license granted to individuals and </w:t>
            </w:r>
            <w:r>
              <w:rPr>
                <w:color w:val="auto"/>
              </w:rPr>
              <w:t>businesses</w:t>
            </w:r>
            <w:r w:rsidRPr="0073658B">
              <w:rPr>
                <w:color w:val="auto"/>
              </w:rPr>
              <w:t xml:space="preserve"> by the </w:t>
            </w:r>
            <w:r>
              <w:rPr>
                <w:color w:val="auto"/>
              </w:rPr>
              <w:t>Department of Licensing</w:t>
            </w:r>
            <w:r w:rsidRPr="0073658B">
              <w:rPr>
                <w:color w:val="auto"/>
              </w:rPr>
              <w:t xml:space="preserve"> documenting</w:t>
            </w:r>
            <w:r>
              <w:rPr>
                <w:color w:val="auto"/>
              </w:rPr>
              <w:t xml:space="preserve"> some or all of the following:</w:t>
            </w:r>
            <w:r>
              <w:rPr>
                <w:color w:val="auto"/>
                <w:szCs w:val="22"/>
              </w:rPr>
              <w:t xml:space="preserve"> </w:t>
            </w:r>
            <w:r w:rsidRPr="00186A4A">
              <w:rPr>
                <w:color w:val="auto"/>
                <w:szCs w:val="22"/>
              </w:rPr>
              <w:t>.</w:t>
            </w:r>
            <w:r w:rsidRPr="00186A4A">
              <w:rPr>
                <w:bCs/>
                <w:color w:val="auto"/>
                <w:szCs w:val="22"/>
              </w:rPr>
              <w:fldChar w:fldCharType="begin"/>
            </w:r>
            <w:r w:rsidRPr="00186A4A">
              <w:rPr>
                <w:bCs/>
                <w:color w:val="auto"/>
                <w:szCs w:val="22"/>
              </w:rPr>
              <w:instrText xml:space="preserve"> xe "</w:instrText>
            </w:r>
            <w:r>
              <w:rPr>
                <w:bCs/>
                <w:color w:val="auto"/>
                <w:szCs w:val="22"/>
              </w:rPr>
              <w:instrText>license:</w:instrText>
            </w:r>
            <w:r w:rsidRPr="00186A4A">
              <w:rPr>
                <w:bCs/>
                <w:color w:val="auto"/>
                <w:szCs w:val="22"/>
              </w:rPr>
              <w:instrText xml:space="preserve">business and professional" \f “subject” </w:instrText>
            </w:r>
            <w:r w:rsidRPr="00186A4A">
              <w:rPr>
                <w:bCs/>
                <w:color w:val="auto"/>
                <w:szCs w:val="22"/>
              </w:rPr>
              <w:fldChar w:fldCharType="end"/>
            </w:r>
          </w:p>
          <w:p w14:paraId="24A96E69" w14:textId="77777777" w:rsidR="00383F23" w:rsidRDefault="00383F23" w:rsidP="00A468C4">
            <w:pPr>
              <w:pStyle w:val="ListParagraph"/>
              <w:numPr>
                <w:ilvl w:val="0"/>
                <w:numId w:val="41"/>
              </w:numPr>
              <w:contextualSpacing w:val="0"/>
              <w:rPr>
                <w:rFonts w:eastAsiaTheme="minorHAnsi" w:cs="Calibri"/>
                <w:color w:val="auto"/>
                <w:szCs w:val="22"/>
              </w:rPr>
            </w:pPr>
            <w:r>
              <w:t xml:space="preserve">Full Name of applicant; </w:t>
            </w:r>
          </w:p>
          <w:p w14:paraId="12FD658C" w14:textId="77777777" w:rsidR="00383F23" w:rsidRDefault="00383F23" w:rsidP="00A468C4">
            <w:pPr>
              <w:pStyle w:val="ListParagraph"/>
              <w:numPr>
                <w:ilvl w:val="0"/>
                <w:numId w:val="41"/>
              </w:numPr>
              <w:contextualSpacing w:val="0"/>
            </w:pPr>
            <w:r>
              <w:t>Previous names/old aliases;</w:t>
            </w:r>
          </w:p>
          <w:p w14:paraId="1E2D7691" w14:textId="77777777" w:rsidR="00383F23" w:rsidRDefault="00383F23" w:rsidP="00A468C4">
            <w:pPr>
              <w:pStyle w:val="ListParagraph"/>
              <w:numPr>
                <w:ilvl w:val="0"/>
                <w:numId w:val="41"/>
              </w:numPr>
              <w:contextualSpacing w:val="0"/>
            </w:pPr>
            <w:r>
              <w:t>Photograph (if available);</w:t>
            </w:r>
          </w:p>
          <w:p w14:paraId="512A4FD3" w14:textId="77777777" w:rsidR="00383F23" w:rsidRDefault="00383F23" w:rsidP="00A468C4">
            <w:pPr>
              <w:pStyle w:val="ListParagraph"/>
              <w:numPr>
                <w:ilvl w:val="0"/>
                <w:numId w:val="41"/>
              </w:numPr>
              <w:contextualSpacing w:val="0"/>
            </w:pPr>
            <w:r>
              <w:t>Gender;</w:t>
            </w:r>
          </w:p>
          <w:p w14:paraId="5F451F80" w14:textId="77777777" w:rsidR="00383F23" w:rsidRDefault="00383F23" w:rsidP="00A468C4">
            <w:pPr>
              <w:pStyle w:val="ListParagraph"/>
              <w:numPr>
                <w:ilvl w:val="0"/>
                <w:numId w:val="41"/>
              </w:numPr>
              <w:contextualSpacing w:val="0"/>
            </w:pPr>
            <w:r>
              <w:t>Birthdate;</w:t>
            </w:r>
          </w:p>
          <w:p w14:paraId="79D66722" w14:textId="77777777" w:rsidR="00383F23" w:rsidRDefault="00383F23" w:rsidP="00A468C4">
            <w:pPr>
              <w:pStyle w:val="ListParagraph"/>
              <w:numPr>
                <w:ilvl w:val="0"/>
                <w:numId w:val="41"/>
              </w:numPr>
              <w:contextualSpacing w:val="0"/>
            </w:pPr>
            <w:r>
              <w:t>Home address;</w:t>
            </w:r>
          </w:p>
          <w:p w14:paraId="313F8A4C" w14:textId="77777777" w:rsidR="00383F23" w:rsidRDefault="00383F23" w:rsidP="00A468C4">
            <w:pPr>
              <w:pStyle w:val="ListParagraph"/>
              <w:numPr>
                <w:ilvl w:val="0"/>
                <w:numId w:val="41"/>
              </w:numPr>
              <w:contextualSpacing w:val="0"/>
            </w:pPr>
            <w:r>
              <w:t>School attended;</w:t>
            </w:r>
          </w:p>
          <w:p w14:paraId="6DA964B1" w14:textId="77777777" w:rsidR="00383F23" w:rsidRDefault="00383F23" w:rsidP="00A468C4">
            <w:pPr>
              <w:pStyle w:val="ListParagraph"/>
              <w:numPr>
                <w:ilvl w:val="0"/>
                <w:numId w:val="41"/>
              </w:numPr>
              <w:contextualSpacing w:val="0"/>
            </w:pPr>
            <w:r>
              <w:t>Graduation date;</w:t>
            </w:r>
          </w:p>
          <w:p w14:paraId="1688C766" w14:textId="77777777" w:rsidR="00383F23" w:rsidRDefault="00383F23" w:rsidP="00A468C4">
            <w:pPr>
              <w:pStyle w:val="ListParagraph"/>
              <w:numPr>
                <w:ilvl w:val="0"/>
                <w:numId w:val="41"/>
              </w:numPr>
              <w:contextualSpacing w:val="0"/>
            </w:pPr>
            <w:r>
              <w:t>Location of license/business;</w:t>
            </w:r>
          </w:p>
          <w:p w14:paraId="18565984" w14:textId="77777777" w:rsidR="00383F23" w:rsidRDefault="00383F23" w:rsidP="00A468C4">
            <w:pPr>
              <w:pStyle w:val="ListParagraph"/>
              <w:numPr>
                <w:ilvl w:val="0"/>
                <w:numId w:val="41"/>
              </w:numPr>
              <w:contextualSpacing w:val="0"/>
            </w:pPr>
            <w:r>
              <w:t xml:space="preserve">Name of business; </w:t>
            </w:r>
          </w:p>
          <w:p w14:paraId="43B4DF0A" w14:textId="77777777" w:rsidR="00383F23" w:rsidRDefault="00383F23" w:rsidP="00A468C4">
            <w:pPr>
              <w:pStyle w:val="ListParagraph"/>
              <w:numPr>
                <w:ilvl w:val="0"/>
                <w:numId w:val="41"/>
              </w:numPr>
              <w:contextualSpacing w:val="0"/>
            </w:pPr>
            <w:r>
              <w:t>Type of business;</w:t>
            </w:r>
          </w:p>
          <w:p w14:paraId="0CDD646B" w14:textId="77777777" w:rsidR="00383F23" w:rsidRDefault="00383F23" w:rsidP="00A468C4">
            <w:pPr>
              <w:pStyle w:val="ListParagraph"/>
              <w:numPr>
                <w:ilvl w:val="0"/>
                <w:numId w:val="41"/>
              </w:numPr>
              <w:contextualSpacing w:val="0"/>
            </w:pPr>
            <w:r>
              <w:t>License type;</w:t>
            </w:r>
          </w:p>
          <w:p w14:paraId="246211EC" w14:textId="77777777" w:rsidR="00383F23" w:rsidRDefault="00383F23" w:rsidP="00A468C4">
            <w:pPr>
              <w:pStyle w:val="ListParagraph"/>
              <w:numPr>
                <w:ilvl w:val="0"/>
                <w:numId w:val="41"/>
              </w:numPr>
              <w:contextualSpacing w:val="0"/>
            </w:pPr>
            <w:r>
              <w:t>License number;</w:t>
            </w:r>
          </w:p>
          <w:p w14:paraId="61565549" w14:textId="77777777" w:rsidR="00383F23" w:rsidRDefault="00383F23" w:rsidP="00A468C4">
            <w:pPr>
              <w:pStyle w:val="ListParagraph"/>
              <w:numPr>
                <w:ilvl w:val="0"/>
                <w:numId w:val="41"/>
              </w:numPr>
              <w:contextualSpacing w:val="0"/>
            </w:pPr>
            <w:r>
              <w:t>Date license first granted;</w:t>
            </w:r>
          </w:p>
          <w:p w14:paraId="4812C775" w14:textId="77777777" w:rsidR="00383F23" w:rsidRDefault="00383F23" w:rsidP="00A468C4">
            <w:pPr>
              <w:pStyle w:val="ListParagraph"/>
              <w:numPr>
                <w:ilvl w:val="0"/>
                <w:numId w:val="41"/>
              </w:numPr>
              <w:contextualSpacing w:val="0"/>
            </w:pPr>
            <w:r>
              <w:t>Date license last expired.</w:t>
            </w:r>
          </w:p>
          <w:p w14:paraId="137AA999" w14:textId="77777777" w:rsidR="00383F23" w:rsidRPr="0073658B" w:rsidRDefault="00383F23" w:rsidP="00491093">
            <w:pPr>
              <w:spacing w:before="60" w:after="60"/>
              <w:rPr>
                <w:color w:val="auto"/>
              </w:rPr>
            </w:pPr>
            <w:r w:rsidRPr="0073658B">
              <w:rPr>
                <w:color w:val="auto"/>
              </w:rPr>
              <w:t>Includes, but is not limited to:</w:t>
            </w:r>
          </w:p>
          <w:p w14:paraId="63C9211B" w14:textId="77777777" w:rsidR="00383F23" w:rsidRDefault="00383F23" w:rsidP="00A468C4">
            <w:pPr>
              <w:pStyle w:val="ListParagraph"/>
              <w:numPr>
                <w:ilvl w:val="0"/>
                <w:numId w:val="40"/>
              </w:numPr>
              <w:spacing w:before="60" w:after="60"/>
              <w:rPr>
                <w:color w:val="auto"/>
              </w:rPr>
            </w:pPr>
            <w:r w:rsidRPr="0073658B">
              <w:rPr>
                <w:color w:val="auto"/>
              </w:rPr>
              <w:t xml:space="preserve">Records in the </w:t>
            </w:r>
            <w:r>
              <w:rPr>
                <w:color w:val="auto"/>
              </w:rPr>
              <w:t xml:space="preserve">Department of Licensing’s </w:t>
            </w:r>
            <w:r w:rsidRPr="0073658B">
              <w:rPr>
                <w:color w:val="auto"/>
              </w:rPr>
              <w:t>database</w:t>
            </w:r>
            <w:r>
              <w:rPr>
                <w:color w:val="auto"/>
              </w:rPr>
              <w:t>s;</w:t>
            </w:r>
          </w:p>
          <w:p w14:paraId="3607F06F" w14:textId="77777777" w:rsidR="00383F23" w:rsidRPr="00196921" w:rsidRDefault="00383F23" w:rsidP="00A468C4">
            <w:pPr>
              <w:pStyle w:val="ListParagraph"/>
              <w:numPr>
                <w:ilvl w:val="0"/>
                <w:numId w:val="40"/>
              </w:numPr>
              <w:spacing w:before="60" w:after="60"/>
              <w:rPr>
                <w:color w:val="auto"/>
              </w:rPr>
            </w:pPr>
            <w:r>
              <w:rPr>
                <w:color w:val="auto"/>
              </w:rPr>
              <w:t xml:space="preserve">Applicable paper documents containing summary information. </w:t>
            </w:r>
          </w:p>
        </w:tc>
        <w:tc>
          <w:tcPr>
            <w:tcW w:w="1001"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99FB42E" w14:textId="77777777" w:rsidR="00383F23" w:rsidRPr="0073658B" w:rsidRDefault="00383F23" w:rsidP="00491093">
            <w:pPr>
              <w:spacing w:before="60" w:after="60"/>
              <w:rPr>
                <w:bCs/>
                <w:color w:val="auto"/>
                <w:szCs w:val="17"/>
              </w:rPr>
            </w:pPr>
            <w:r w:rsidRPr="004508F6">
              <w:rPr>
                <w:b/>
                <w:bCs/>
                <w:color w:val="auto"/>
                <w:szCs w:val="17"/>
              </w:rPr>
              <w:t>Retain</w:t>
            </w:r>
            <w:r w:rsidRPr="004510E3">
              <w:rPr>
                <w:b/>
                <w:bCs/>
                <w:color w:val="auto"/>
                <w:szCs w:val="17"/>
              </w:rPr>
              <w:t xml:space="preserve"> </w:t>
            </w:r>
            <w:r w:rsidRPr="0073658B">
              <w:rPr>
                <w:bCs/>
                <w:color w:val="auto"/>
                <w:szCs w:val="17"/>
              </w:rPr>
              <w:t>until no longer needed for agency business</w:t>
            </w:r>
          </w:p>
          <w:p w14:paraId="2ED02B18" w14:textId="77777777" w:rsidR="00383F23" w:rsidRPr="0073658B" w:rsidRDefault="00383F23" w:rsidP="00491093">
            <w:pPr>
              <w:spacing w:before="60" w:after="60"/>
              <w:rPr>
                <w:bCs/>
                <w:i/>
                <w:color w:val="auto"/>
                <w:szCs w:val="17"/>
              </w:rPr>
            </w:pPr>
            <w:r w:rsidRPr="0073658B">
              <w:rPr>
                <w:bCs/>
                <w:color w:val="auto"/>
                <w:szCs w:val="17"/>
              </w:rPr>
              <w:t xml:space="preserve">   </w:t>
            </w:r>
            <w:r w:rsidRPr="0073658B">
              <w:rPr>
                <w:bCs/>
                <w:i/>
                <w:color w:val="auto"/>
                <w:szCs w:val="17"/>
              </w:rPr>
              <w:t>then</w:t>
            </w:r>
          </w:p>
          <w:p w14:paraId="0311FE28" w14:textId="77777777" w:rsidR="00383F23" w:rsidRPr="007A07F7" w:rsidRDefault="00383F23" w:rsidP="00491093">
            <w:pPr>
              <w:spacing w:before="60" w:after="60"/>
              <w:rPr>
                <w:b/>
                <w:bCs/>
                <w:color w:val="auto"/>
                <w:szCs w:val="17"/>
              </w:rPr>
            </w:pPr>
            <w:r w:rsidRPr="004508F6">
              <w:rPr>
                <w:b/>
                <w:bCs/>
                <w:color w:val="auto"/>
                <w:szCs w:val="17"/>
              </w:rPr>
              <w:t>Transfer</w:t>
            </w:r>
            <w:r w:rsidRPr="004510E3">
              <w:rPr>
                <w:b/>
                <w:bCs/>
                <w:color w:val="auto"/>
                <w:szCs w:val="17"/>
              </w:rPr>
              <w:t xml:space="preserve"> </w:t>
            </w:r>
            <w:r w:rsidRPr="0073658B">
              <w:rPr>
                <w:bCs/>
                <w:color w:val="auto"/>
                <w:szCs w:val="17"/>
              </w:rPr>
              <w:t>to Washington State Archives for permanent retention.</w:t>
            </w:r>
          </w:p>
        </w:tc>
        <w:tc>
          <w:tcPr>
            <w:tcW w:w="599" w:type="pc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44FEE1D" w14:textId="77777777" w:rsidR="00383F23" w:rsidRPr="00C71887" w:rsidRDefault="00383F23" w:rsidP="00491093">
            <w:pPr>
              <w:spacing w:before="60"/>
              <w:jc w:val="center"/>
              <w:rPr>
                <w:rFonts w:eastAsia="Calibri" w:cs="Times New Roman"/>
                <w:b/>
                <w:color w:val="auto"/>
                <w:szCs w:val="22"/>
              </w:rPr>
            </w:pPr>
            <w:r w:rsidRPr="00C71887">
              <w:rPr>
                <w:rFonts w:eastAsia="Calibri" w:cs="Times New Roman"/>
                <w:b/>
                <w:color w:val="auto"/>
                <w:szCs w:val="22"/>
              </w:rPr>
              <w:t>ARCHIVAL</w:t>
            </w:r>
          </w:p>
          <w:p w14:paraId="696EC778" w14:textId="77777777" w:rsidR="00383F23" w:rsidRPr="009435D9" w:rsidRDefault="00383F23" w:rsidP="00026B51">
            <w:pPr>
              <w:jc w:val="center"/>
              <w:rPr>
                <w:rFonts w:eastAsia="Calibri" w:cs="Times New Roman"/>
                <w:b/>
                <w:color w:val="auto"/>
                <w:sz w:val="16"/>
                <w:szCs w:val="20"/>
              </w:rPr>
            </w:pPr>
            <w:r w:rsidRPr="009435D9">
              <w:rPr>
                <w:rFonts w:eastAsia="Calibri" w:cs="Times New Roman"/>
                <w:b/>
                <w:color w:val="auto"/>
                <w:sz w:val="16"/>
                <w:szCs w:val="20"/>
              </w:rPr>
              <w:t xml:space="preserve">(Permanent Retention) </w:t>
            </w:r>
            <w:r w:rsidRPr="00D23FE2">
              <w:rPr>
                <w:color w:val="auto"/>
                <w:szCs w:val="22"/>
              </w:rPr>
              <w:fldChar w:fldCharType="begin"/>
            </w:r>
            <w:r w:rsidRPr="00D23FE2">
              <w:rPr>
                <w:color w:val="auto"/>
                <w:szCs w:val="22"/>
              </w:rPr>
              <w:instrText xml:space="preserve"> XE "</w:instrText>
            </w:r>
            <w:r w:rsidRPr="007641D7">
              <w:rPr>
                <w:color w:val="auto"/>
                <w:szCs w:val="22"/>
              </w:rPr>
              <w:instrText>BUSINESS AND PROFESSIONAL LICENSING:Applications and Renewals</w:instrText>
            </w:r>
            <w:r w:rsidRPr="007A53FC">
              <w:rPr>
                <w:color w:val="auto"/>
                <w:szCs w:val="22"/>
              </w:rPr>
              <w:instrText>:Business and Professional Licenses Granted – Summary Records</w:instrText>
            </w:r>
            <w:r w:rsidRPr="00D23FE2">
              <w:rPr>
                <w:color w:val="auto"/>
                <w:szCs w:val="22"/>
              </w:rPr>
              <w:instrText xml:space="preserve">" \f “archival” </w:instrText>
            </w:r>
            <w:r w:rsidRPr="00D23FE2">
              <w:rPr>
                <w:color w:val="auto"/>
                <w:szCs w:val="22"/>
              </w:rPr>
              <w:fldChar w:fldCharType="end"/>
            </w:r>
          </w:p>
          <w:p w14:paraId="59E73DE1" w14:textId="77777777" w:rsidR="00383F23" w:rsidRPr="004510E3" w:rsidRDefault="00383F23" w:rsidP="00026B51">
            <w:pPr>
              <w:jc w:val="center"/>
              <w:rPr>
                <w:rFonts w:eastAsia="Calibri" w:cs="Times New Roman"/>
                <w:color w:val="auto"/>
                <w:sz w:val="20"/>
                <w:szCs w:val="20"/>
              </w:rPr>
            </w:pPr>
            <w:r>
              <w:rPr>
                <w:rFonts w:eastAsia="Calibri" w:cs="Times New Roman"/>
                <w:color w:val="auto"/>
                <w:sz w:val="20"/>
                <w:szCs w:val="20"/>
              </w:rPr>
              <w:t>NON-</w:t>
            </w:r>
            <w:r w:rsidRPr="004510E3">
              <w:rPr>
                <w:rFonts w:eastAsia="Calibri" w:cs="Times New Roman"/>
                <w:color w:val="auto"/>
                <w:sz w:val="20"/>
                <w:szCs w:val="20"/>
              </w:rPr>
              <w:t>ESSENTIAL</w:t>
            </w:r>
          </w:p>
          <w:p w14:paraId="173DC12C" w14:textId="77777777" w:rsidR="00383F23" w:rsidRPr="0027706B" w:rsidRDefault="00383F23" w:rsidP="00026B51">
            <w:pPr>
              <w:jc w:val="center"/>
              <w:rPr>
                <w:rFonts w:eastAsia="Calibri" w:cs="Times New Roman"/>
                <w:color w:val="auto"/>
                <w:sz w:val="20"/>
                <w:szCs w:val="20"/>
              </w:rPr>
            </w:pPr>
            <w:r w:rsidRPr="004510E3">
              <w:rPr>
                <w:rFonts w:eastAsia="Calibri" w:cs="Times New Roman"/>
                <w:color w:val="auto"/>
                <w:sz w:val="20"/>
                <w:szCs w:val="20"/>
              </w:rPr>
              <w:t>OPR</w:t>
            </w:r>
          </w:p>
        </w:tc>
      </w:tr>
    </w:tbl>
    <w:p w14:paraId="622CD964" w14:textId="2E3F18BA" w:rsidR="007A3B0D" w:rsidRDefault="007A3B0D">
      <w:pPr>
        <w:rPr>
          <w:color w:val="auto"/>
          <w:szCs w:val="22"/>
        </w:rPr>
      </w:pPr>
      <w:r>
        <w:rPr>
          <w:color w:val="auto"/>
          <w:szCs w:val="22"/>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2"/>
        <w:gridCol w:w="2883"/>
        <w:gridCol w:w="1725"/>
      </w:tblGrid>
      <w:tr w:rsidR="00E04D9D" w:rsidRPr="00B64159" w14:paraId="574B3C69" w14:textId="77777777" w:rsidTr="000F4217">
        <w:trPr>
          <w:cantSplit/>
          <w:trHeight w:val="288"/>
          <w:tblHeader/>
          <w:jc w:val="center"/>
        </w:trPr>
        <w:tc>
          <w:tcPr>
            <w:tcW w:w="5000" w:type="pct"/>
            <w:gridSpan w:val="4"/>
            <w:tcMar>
              <w:top w:w="58" w:type="dxa"/>
              <w:left w:w="115" w:type="dxa"/>
              <w:bottom w:w="43" w:type="dxa"/>
              <w:right w:w="115" w:type="dxa"/>
            </w:tcMar>
          </w:tcPr>
          <w:p w14:paraId="6D9CAE29" w14:textId="625D70D7" w:rsidR="00E04D9D" w:rsidRPr="00B64159" w:rsidRDefault="00E04D9D" w:rsidP="00B130E6">
            <w:pPr>
              <w:pStyle w:val="Activties"/>
              <w:numPr>
                <w:ilvl w:val="1"/>
                <w:numId w:val="1"/>
              </w:numPr>
              <w:spacing w:after="0"/>
            </w:pPr>
            <w:bookmarkStart w:id="2" w:name="_Toc207783841"/>
            <w:r>
              <w:rPr>
                <w:rFonts w:eastAsia="Times New Roman" w:cs="Times New Roman"/>
                <w:szCs w:val="22"/>
              </w:rPr>
              <w:lastRenderedPageBreak/>
              <w:t>LICENSEE SUBMITTED REPORTS</w:t>
            </w:r>
            <w:bookmarkEnd w:id="2"/>
          </w:p>
          <w:p w14:paraId="2ED25D1F" w14:textId="77777777" w:rsidR="00E04D9D" w:rsidRPr="00B64159" w:rsidRDefault="00E04D9D" w:rsidP="000F4217">
            <w:pPr>
              <w:pStyle w:val="ActivityText"/>
            </w:pPr>
            <w:r>
              <w:rPr>
                <w:color w:val="auto"/>
              </w:rPr>
              <w:t>The activity of receiving reports as required by statue.</w:t>
            </w:r>
          </w:p>
        </w:tc>
      </w:tr>
      <w:tr w:rsidR="00E04D9D" w:rsidRPr="00532632" w14:paraId="0CEB6AE5" w14:textId="77777777" w:rsidTr="000F4217">
        <w:trPr>
          <w:cantSplit/>
          <w:trHeight w:val="465"/>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C59734A" w14:textId="77777777" w:rsidR="00E04D9D" w:rsidRPr="00532632" w:rsidRDefault="00E04D9D" w:rsidP="000F4217">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EA8D459" w14:textId="77777777" w:rsidR="00E04D9D" w:rsidRPr="00057FC9" w:rsidRDefault="00E04D9D" w:rsidP="000F4217">
            <w:pPr>
              <w:jc w:val="center"/>
              <w:rPr>
                <w:rFonts w:eastAsia="Calibri" w:cs="Times New Roman"/>
                <w:b/>
                <w:color w:val="auto"/>
                <w:sz w:val="18"/>
                <w:szCs w:val="18"/>
              </w:rPr>
            </w:pPr>
            <w:r w:rsidRPr="00057FC9">
              <w:rPr>
                <w:rFonts w:eastAsia="Calibri" w:cs="Times New Roman"/>
                <w:b/>
                <w:color w:val="auto"/>
                <w:sz w:val="18"/>
                <w:szCs w:val="18"/>
              </w:rPr>
              <w:t>DESCRIPTION OF RECORDS</w:t>
            </w:r>
          </w:p>
        </w:tc>
        <w:tc>
          <w:tcPr>
            <w:tcW w:w="1001"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DE7148C" w14:textId="77777777" w:rsidR="00E04D9D" w:rsidRPr="00057FC9" w:rsidRDefault="00E04D9D" w:rsidP="000F4217">
            <w:pPr>
              <w:jc w:val="center"/>
              <w:rPr>
                <w:rFonts w:eastAsia="Calibri" w:cs="Times New Roman"/>
                <w:b/>
                <w:color w:val="auto"/>
                <w:sz w:val="18"/>
                <w:szCs w:val="18"/>
              </w:rPr>
            </w:pPr>
            <w:r w:rsidRPr="00057FC9">
              <w:rPr>
                <w:rFonts w:eastAsia="Calibri" w:cs="Times New Roman"/>
                <w:b/>
                <w:color w:val="auto"/>
                <w:sz w:val="18"/>
                <w:szCs w:val="18"/>
              </w:rPr>
              <w:t>RETENTION AND</w:t>
            </w:r>
          </w:p>
          <w:p w14:paraId="250C443C" w14:textId="77777777" w:rsidR="00E04D9D" w:rsidRPr="00532632" w:rsidRDefault="00E04D9D" w:rsidP="000F4217">
            <w:pPr>
              <w:jc w:val="center"/>
              <w:rPr>
                <w:rFonts w:eastAsia="Calibri" w:cs="Times New Roman"/>
                <w:b/>
                <w:color w:val="auto"/>
                <w:sz w:val="20"/>
                <w:szCs w:val="20"/>
              </w:rPr>
            </w:pPr>
            <w:r w:rsidRPr="00057FC9">
              <w:rPr>
                <w:rFonts w:eastAsia="Calibri" w:cs="Times New Roman"/>
                <w:b/>
                <w:color w:val="auto"/>
                <w:sz w:val="18"/>
                <w:szCs w:val="18"/>
              </w:rPr>
              <w:t>DISPOSITION ACTION</w:t>
            </w:r>
          </w:p>
        </w:tc>
        <w:tc>
          <w:tcPr>
            <w:tcW w:w="599" w:type="pct"/>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A2718F" w14:textId="77777777" w:rsidR="00E04D9D" w:rsidRPr="00532632" w:rsidRDefault="00E04D9D" w:rsidP="000F4217">
            <w:pPr>
              <w:jc w:val="center"/>
              <w:rPr>
                <w:rFonts w:eastAsia="Calibri" w:cs="Times New Roman"/>
                <w:b/>
                <w:color w:val="auto"/>
                <w:sz w:val="20"/>
                <w:szCs w:val="20"/>
              </w:rPr>
            </w:pPr>
            <w:r w:rsidRPr="00057FC9">
              <w:rPr>
                <w:rFonts w:eastAsia="Calibri" w:cs="Times New Roman"/>
                <w:b/>
                <w:color w:val="auto"/>
                <w:sz w:val="18"/>
                <w:szCs w:val="20"/>
              </w:rPr>
              <w:t>DESIGNATION</w:t>
            </w:r>
          </w:p>
        </w:tc>
      </w:tr>
      <w:tr w:rsidR="00E04D9D" w:rsidRPr="00532632" w14:paraId="7E296374" w14:textId="77777777" w:rsidTr="000F4217">
        <w:trPr>
          <w:cantSplit/>
          <w:jc w:val="center"/>
        </w:trPr>
        <w:tc>
          <w:tcPr>
            <w:tcW w:w="500"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36FC16" w14:textId="492F5FEF" w:rsidR="005F7991" w:rsidRPr="005F7991" w:rsidRDefault="00236905" w:rsidP="004F133A">
            <w:pPr>
              <w:spacing w:before="60" w:after="60"/>
              <w:jc w:val="center"/>
              <w:rPr>
                <w:color w:val="auto"/>
                <w:szCs w:val="22"/>
              </w:rPr>
            </w:pPr>
            <w:r w:rsidRPr="005F7991">
              <w:rPr>
                <w:color w:val="auto"/>
                <w:szCs w:val="22"/>
              </w:rPr>
              <w:t>20-</w:t>
            </w:r>
            <w:r w:rsidR="00802C9A">
              <w:rPr>
                <w:color w:val="auto"/>
                <w:szCs w:val="22"/>
              </w:rPr>
              <w:t>06</w:t>
            </w:r>
            <w:r w:rsidRPr="005F7991">
              <w:rPr>
                <w:color w:val="auto"/>
                <w:szCs w:val="22"/>
              </w:rPr>
              <w:t>-69502</w:t>
            </w:r>
            <w:r w:rsidR="005F7991" w:rsidRPr="005F7991">
              <w:rPr>
                <w:color w:val="auto"/>
              </w:rPr>
              <w:fldChar w:fldCharType="begin"/>
            </w:r>
            <w:r w:rsidR="005F7991" w:rsidRPr="005F7991">
              <w:rPr>
                <w:color w:val="auto"/>
              </w:rPr>
              <w:instrText xml:space="preserve"> XE “20-</w:instrText>
            </w:r>
            <w:r w:rsidR="00802C9A">
              <w:rPr>
                <w:color w:val="auto"/>
              </w:rPr>
              <w:instrText>06</w:instrText>
            </w:r>
            <w:r w:rsidR="005F7991" w:rsidRPr="005F7991">
              <w:rPr>
                <w:color w:val="auto"/>
              </w:rPr>
              <w:instrText xml:space="preserve">-69502" \f “dan” </w:instrText>
            </w:r>
            <w:r w:rsidR="005F7991" w:rsidRPr="005F7991">
              <w:rPr>
                <w:color w:val="auto"/>
              </w:rPr>
              <w:fldChar w:fldCharType="end"/>
            </w:r>
          </w:p>
          <w:p w14:paraId="6D29FB77" w14:textId="4827E63B" w:rsidR="00E04D9D" w:rsidRPr="00532632" w:rsidRDefault="00E04D9D" w:rsidP="00744BF9">
            <w:pPr>
              <w:spacing w:before="60" w:after="60"/>
              <w:jc w:val="center"/>
              <w:rPr>
                <w:color w:val="auto"/>
                <w:szCs w:val="22"/>
              </w:rPr>
            </w:pPr>
            <w:r w:rsidRPr="005F7991">
              <w:rPr>
                <w:color w:val="auto"/>
                <w:szCs w:val="22"/>
              </w:rPr>
              <w:t>Rev. 0</w:t>
            </w:r>
          </w:p>
        </w:tc>
        <w:tc>
          <w:tcPr>
            <w:tcW w:w="2900"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A0F311" w14:textId="77777777" w:rsidR="00E04D9D" w:rsidRDefault="00E04D9D" w:rsidP="000F4217">
            <w:pPr>
              <w:spacing w:before="60" w:after="60"/>
              <w:rPr>
                <w:b/>
                <w:bCs/>
                <w:i/>
                <w:iCs/>
                <w:color w:val="auto"/>
                <w:szCs w:val="22"/>
              </w:rPr>
            </w:pPr>
            <w:r>
              <w:rPr>
                <w:b/>
                <w:bCs/>
                <w:i/>
                <w:iCs/>
              </w:rPr>
              <w:t>Planned Forced Entry Reports</w:t>
            </w:r>
          </w:p>
          <w:p w14:paraId="7F99BE18" w14:textId="2F5CFA2D" w:rsidR="00E04D9D" w:rsidRPr="00073256" w:rsidRDefault="00E04D9D" w:rsidP="000F4217">
            <w:pPr>
              <w:spacing w:before="60" w:after="60"/>
              <w:rPr>
                <w:color w:val="auto"/>
              </w:rPr>
            </w:pPr>
            <w:r>
              <w:t>Records relating to forced entry reports provide</w:t>
            </w:r>
            <w:r w:rsidR="00475531">
              <w:t>d</w:t>
            </w:r>
            <w:r>
              <w:t xml:space="preserve"> by licensed bail bondsmen companies or bail bond recovery agents to DOL as required by </w:t>
            </w:r>
            <w:r w:rsidRPr="00955690">
              <w:t>RCW</w:t>
            </w:r>
            <w:r w:rsidR="00CB16CD">
              <w:t xml:space="preserve"> 18.185.300</w:t>
            </w:r>
            <w:r w:rsidR="00CB16CD" w:rsidRPr="00073256">
              <w:rPr>
                <w:color w:val="auto"/>
              </w:rPr>
              <w:t>.</w:t>
            </w:r>
            <w:r w:rsidR="00CB16CD" w:rsidRPr="00073256">
              <w:rPr>
                <w:bCs/>
                <w:color w:val="auto"/>
                <w:szCs w:val="22"/>
              </w:rPr>
              <w:fldChar w:fldCharType="begin"/>
            </w:r>
            <w:r w:rsidR="00CB16CD" w:rsidRPr="00073256">
              <w:rPr>
                <w:bCs/>
                <w:color w:val="auto"/>
                <w:szCs w:val="22"/>
              </w:rPr>
              <w:instrText xml:space="preserve"> xe "</w:instrText>
            </w:r>
            <w:r w:rsidR="00073256" w:rsidRPr="00073256">
              <w:rPr>
                <w:bCs/>
                <w:color w:val="auto"/>
                <w:szCs w:val="22"/>
              </w:rPr>
              <w:instrText>forced entry</w:instrText>
            </w:r>
            <w:r w:rsidR="00CB16CD" w:rsidRPr="00073256">
              <w:rPr>
                <w:bCs/>
                <w:color w:val="auto"/>
                <w:szCs w:val="22"/>
              </w:rPr>
              <w:instrText xml:space="preserve">" \f “subject” </w:instrText>
            </w:r>
            <w:r w:rsidR="00CB16CD" w:rsidRPr="00073256">
              <w:rPr>
                <w:bCs/>
                <w:color w:val="auto"/>
                <w:szCs w:val="22"/>
              </w:rPr>
              <w:fldChar w:fldCharType="end"/>
            </w:r>
          </w:p>
          <w:p w14:paraId="481EA6B7" w14:textId="77777777" w:rsidR="00E04D9D" w:rsidRPr="004A7F83" w:rsidRDefault="00E04D9D" w:rsidP="000F4217">
            <w:pPr>
              <w:spacing w:before="60" w:after="60"/>
              <w:rPr>
                <w:color w:val="auto"/>
              </w:rPr>
            </w:pPr>
            <w:r w:rsidRPr="004A7F83">
              <w:rPr>
                <w:color w:val="auto"/>
              </w:rPr>
              <w:t>Includes, but is not limited to:</w:t>
            </w:r>
          </w:p>
          <w:p w14:paraId="5AEE8808" w14:textId="77777777" w:rsidR="00E04D9D" w:rsidRDefault="00E04D9D" w:rsidP="00A468C4">
            <w:pPr>
              <w:pStyle w:val="ListParagraph"/>
              <w:numPr>
                <w:ilvl w:val="0"/>
                <w:numId w:val="29"/>
              </w:numPr>
              <w:spacing w:before="60" w:after="60"/>
              <w:rPr>
                <w:color w:val="auto"/>
              </w:rPr>
            </w:pPr>
            <w:r>
              <w:rPr>
                <w:color w:val="auto"/>
              </w:rPr>
              <w:t xml:space="preserve">Name and address of the defendant; </w:t>
            </w:r>
          </w:p>
          <w:p w14:paraId="0BE574AD" w14:textId="77777777" w:rsidR="00E04D9D" w:rsidRDefault="00E04D9D" w:rsidP="00A468C4">
            <w:pPr>
              <w:pStyle w:val="ListParagraph"/>
              <w:numPr>
                <w:ilvl w:val="0"/>
                <w:numId w:val="29"/>
              </w:numPr>
              <w:spacing w:before="60" w:after="60"/>
              <w:rPr>
                <w:color w:val="auto"/>
              </w:rPr>
            </w:pPr>
            <w:r>
              <w:rPr>
                <w:color w:val="auto"/>
              </w:rPr>
              <w:t xml:space="preserve">Name of the bail bond recovery or contracting bail bond agent; </w:t>
            </w:r>
          </w:p>
          <w:p w14:paraId="7CB9B52F" w14:textId="77777777" w:rsidR="00E04D9D" w:rsidRPr="004A7F83" w:rsidRDefault="00E04D9D" w:rsidP="00A468C4">
            <w:pPr>
              <w:pStyle w:val="ListParagraph"/>
              <w:numPr>
                <w:ilvl w:val="0"/>
                <w:numId w:val="29"/>
              </w:numPr>
              <w:spacing w:before="60" w:after="60"/>
              <w:rPr>
                <w:b/>
                <w:i/>
                <w:color w:val="auto"/>
                <w:szCs w:val="22"/>
              </w:rPr>
            </w:pPr>
            <w:r w:rsidRPr="004A7F83">
              <w:rPr>
                <w:color w:val="auto"/>
              </w:rPr>
              <w:t>Alleged offense or conduct the defendant committed</w:t>
            </w:r>
            <w:r>
              <w:rPr>
                <w:color w:val="auto"/>
              </w:rPr>
              <w:t>;</w:t>
            </w:r>
          </w:p>
          <w:p w14:paraId="7B68CFF2" w14:textId="77777777" w:rsidR="00E04D9D" w:rsidRDefault="00E04D9D" w:rsidP="00A468C4">
            <w:pPr>
              <w:pStyle w:val="ListParagraph"/>
              <w:numPr>
                <w:ilvl w:val="0"/>
                <w:numId w:val="29"/>
              </w:numPr>
              <w:spacing w:before="60" w:after="60"/>
              <w:rPr>
                <w:b/>
                <w:i/>
                <w:color w:val="auto"/>
                <w:szCs w:val="22"/>
              </w:rPr>
            </w:pPr>
            <w:r>
              <w:rPr>
                <w:color w:val="auto"/>
              </w:rPr>
              <w:t xml:space="preserve">Supporting document. </w:t>
            </w:r>
          </w:p>
        </w:tc>
        <w:tc>
          <w:tcPr>
            <w:tcW w:w="1001" w:type="pct"/>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FE6B20" w14:textId="7C2CEE66" w:rsidR="00E04D9D" w:rsidRPr="00907ABF" w:rsidRDefault="00E04D9D" w:rsidP="008876FC">
            <w:pPr>
              <w:spacing w:before="60" w:after="60"/>
              <w:rPr>
                <w:bCs/>
                <w:color w:val="auto"/>
                <w:szCs w:val="17"/>
              </w:rPr>
            </w:pPr>
            <w:r>
              <w:rPr>
                <w:b/>
                <w:bCs/>
              </w:rPr>
              <w:t>Retain</w:t>
            </w:r>
            <w:r>
              <w:t xml:space="preserve"> </w:t>
            </w:r>
            <w:r w:rsidR="00C71887">
              <w:t>for 1 year after date of report</w:t>
            </w:r>
          </w:p>
          <w:p w14:paraId="0160A057" w14:textId="77777777" w:rsidR="00E04D9D" w:rsidRPr="00907ABF" w:rsidRDefault="00E04D9D" w:rsidP="008876FC">
            <w:pPr>
              <w:spacing w:before="60" w:after="60"/>
              <w:rPr>
                <w:bCs/>
                <w:i/>
                <w:color w:val="auto"/>
                <w:szCs w:val="17"/>
              </w:rPr>
            </w:pPr>
            <w:r w:rsidRPr="00907ABF">
              <w:rPr>
                <w:bCs/>
                <w:i/>
                <w:color w:val="auto"/>
                <w:szCs w:val="17"/>
              </w:rPr>
              <w:t xml:space="preserve">   then</w:t>
            </w:r>
          </w:p>
          <w:p w14:paraId="72F3EADD" w14:textId="77777777" w:rsidR="00E04D9D" w:rsidRPr="00E04D9D" w:rsidRDefault="00E04D9D" w:rsidP="008876FC">
            <w:pPr>
              <w:spacing w:before="60" w:after="60"/>
              <w:rPr>
                <w:color w:val="auto"/>
                <w:szCs w:val="22"/>
              </w:rPr>
            </w:pPr>
            <w:r w:rsidRPr="00907ABF">
              <w:rPr>
                <w:b/>
                <w:color w:val="auto"/>
                <w:szCs w:val="22"/>
              </w:rPr>
              <w:t>Destroy</w:t>
            </w:r>
            <w:r>
              <w:rPr>
                <w:color w:val="auto"/>
                <w:szCs w:val="22"/>
              </w:rPr>
              <w:t>.</w:t>
            </w:r>
          </w:p>
        </w:tc>
        <w:tc>
          <w:tcPr>
            <w:tcW w:w="599" w:type="pc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2862882" w14:textId="77777777" w:rsidR="00E04D9D" w:rsidRDefault="00E04D9D" w:rsidP="000F4217">
            <w:pPr>
              <w:spacing w:before="60"/>
              <w:jc w:val="center"/>
              <w:rPr>
                <w:color w:val="auto"/>
                <w:sz w:val="20"/>
                <w:szCs w:val="20"/>
              </w:rPr>
            </w:pPr>
            <w:r>
              <w:rPr>
                <w:sz w:val="20"/>
                <w:szCs w:val="20"/>
              </w:rPr>
              <w:t>NON-ARCHIVAL</w:t>
            </w:r>
          </w:p>
          <w:p w14:paraId="3FCCCAC9" w14:textId="77777777" w:rsidR="00E04D9D" w:rsidRDefault="00E04D9D" w:rsidP="000F4217">
            <w:pPr>
              <w:jc w:val="center"/>
              <w:rPr>
                <w:sz w:val="20"/>
                <w:szCs w:val="20"/>
              </w:rPr>
            </w:pPr>
            <w:r>
              <w:rPr>
                <w:sz w:val="20"/>
                <w:szCs w:val="20"/>
              </w:rPr>
              <w:t>NON-ESSENTIAL</w:t>
            </w:r>
          </w:p>
          <w:p w14:paraId="5675BEE6" w14:textId="46AC0E61" w:rsidR="00E04D9D" w:rsidRPr="00532632" w:rsidRDefault="00E04D9D" w:rsidP="00C71887">
            <w:pPr>
              <w:jc w:val="center"/>
              <w:rPr>
                <w:color w:val="auto"/>
                <w:sz w:val="20"/>
                <w:szCs w:val="20"/>
              </w:rPr>
            </w:pPr>
            <w:r>
              <w:rPr>
                <w:sz w:val="20"/>
                <w:szCs w:val="20"/>
              </w:rPr>
              <w:t>OPR</w:t>
            </w:r>
          </w:p>
        </w:tc>
      </w:tr>
    </w:tbl>
    <w:p w14:paraId="14D95A8B" w14:textId="77777777" w:rsidR="00E04D9D" w:rsidRDefault="00E04D9D">
      <w:pPr>
        <w:rPr>
          <w:color w:val="auto"/>
          <w:szCs w:val="22"/>
        </w:rPr>
      </w:pPr>
    </w:p>
    <w:p w14:paraId="717354A5" w14:textId="77777777" w:rsidR="00E04D9D" w:rsidRDefault="00E04D9D">
      <w:pPr>
        <w:rPr>
          <w:color w:val="auto"/>
          <w:szCs w:val="22"/>
        </w:rPr>
      </w:pPr>
      <w:r>
        <w:rPr>
          <w:color w:val="auto"/>
          <w:szCs w:val="22"/>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A0E61" w:rsidRPr="00532632" w14:paraId="27FDC6BD" w14:textId="77777777" w:rsidTr="004951BD">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71B51B3" w14:textId="77777777" w:rsidR="00FA0E61" w:rsidRDefault="00FA0E61" w:rsidP="004B05E4">
            <w:pPr>
              <w:pStyle w:val="Activties"/>
              <w:numPr>
                <w:ilvl w:val="1"/>
                <w:numId w:val="1"/>
              </w:numPr>
              <w:spacing w:after="0"/>
              <w:rPr>
                <w:color w:val="auto"/>
              </w:rPr>
            </w:pPr>
            <w:bookmarkStart w:id="3" w:name="_Toc207783842"/>
            <w:r>
              <w:rPr>
                <w:color w:val="auto"/>
              </w:rPr>
              <w:lastRenderedPageBreak/>
              <w:t xml:space="preserve">UNIFORM COMMERCIAL CODE </w:t>
            </w:r>
            <w:r w:rsidRPr="00532632">
              <w:rPr>
                <w:color w:val="auto"/>
              </w:rPr>
              <w:t>ADMINISTRATION</w:t>
            </w:r>
            <w:bookmarkEnd w:id="3"/>
          </w:p>
          <w:p w14:paraId="5E1A09FB" w14:textId="77777777" w:rsidR="00FA0E61" w:rsidRPr="00B130E6" w:rsidRDefault="00FA0E61" w:rsidP="00C62F0F">
            <w:pPr>
              <w:pStyle w:val="ActivityText"/>
              <w:rPr>
                <w:b/>
              </w:rPr>
            </w:pPr>
            <w:r w:rsidRPr="00B130E6">
              <w:t>The activity of administering the Uniform Commercial Code (UCC) rules and requirements.</w:t>
            </w:r>
          </w:p>
        </w:tc>
      </w:tr>
      <w:tr w:rsidR="00FA0E61" w:rsidRPr="00532632" w14:paraId="741A5AA8" w14:textId="77777777" w:rsidTr="004951BD">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DBE115B" w14:textId="77777777" w:rsidR="00FA0E61" w:rsidRPr="00532632" w:rsidRDefault="00FA0E61" w:rsidP="004951BD">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FACC1F4" w14:textId="77777777" w:rsidR="00FA0E61" w:rsidRPr="00532632" w:rsidRDefault="00FA0E61" w:rsidP="004951BD">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19964B6" w14:textId="77777777" w:rsidR="00FA0E61" w:rsidRPr="00532632" w:rsidRDefault="00FA0E61" w:rsidP="004951BD">
            <w:pPr>
              <w:jc w:val="center"/>
              <w:rPr>
                <w:rFonts w:eastAsia="Calibri" w:cs="Times New Roman"/>
                <w:b/>
                <w:color w:val="auto"/>
                <w:sz w:val="20"/>
                <w:szCs w:val="20"/>
              </w:rPr>
            </w:pPr>
            <w:r w:rsidRPr="00532632">
              <w:rPr>
                <w:rFonts w:eastAsia="Calibri" w:cs="Times New Roman"/>
                <w:b/>
                <w:color w:val="auto"/>
                <w:sz w:val="20"/>
                <w:szCs w:val="20"/>
              </w:rPr>
              <w:t>RETENTION AND</w:t>
            </w:r>
          </w:p>
          <w:p w14:paraId="24B9875D" w14:textId="77777777" w:rsidR="00FA0E61" w:rsidRPr="00532632" w:rsidRDefault="00FA0E61" w:rsidP="004951BD">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C8ACE54" w14:textId="77777777" w:rsidR="00FA0E61" w:rsidRPr="00532632" w:rsidRDefault="00FA0E61" w:rsidP="004951BD">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FA0E61" w:rsidRPr="00532632" w14:paraId="1A6F0760" w14:textId="77777777" w:rsidTr="004951B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14DFD6" w14:textId="77777777" w:rsidR="00FA0E61" w:rsidRPr="00CD7AC8" w:rsidRDefault="00FA0E61" w:rsidP="004F133A">
            <w:pPr>
              <w:spacing w:before="60" w:after="60"/>
              <w:jc w:val="center"/>
              <w:rPr>
                <w:color w:val="auto"/>
                <w:szCs w:val="22"/>
              </w:rPr>
            </w:pPr>
            <w:r w:rsidRPr="00CD7AC8">
              <w:rPr>
                <w:color w:val="auto"/>
                <w:szCs w:val="22"/>
              </w:rPr>
              <w:t>20-</w:t>
            </w:r>
            <w:r>
              <w:rPr>
                <w:color w:val="auto"/>
                <w:szCs w:val="22"/>
              </w:rPr>
              <w:t>06</w:t>
            </w:r>
            <w:r w:rsidRPr="00CD7AC8">
              <w:rPr>
                <w:color w:val="auto"/>
                <w:szCs w:val="22"/>
              </w:rPr>
              <w:t>-69503</w:t>
            </w:r>
            <w:r w:rsidRPr="00CD7AC8">
              <w:rPr>
                <w:color w:val="auto"/>
              </w:rPr>
              <w:fldChar w:fldCharType="begin"/>
            </w:r>
            <w:r w:rsidRPr="00CD7AC8">
              <w:rPr>
                <w:color w:val="auto"/>
              </w:rPr>
              <w:instrText xml:space="preserve"> XE “20-</w:instrText>
            </w:r>
            <w:r>
              <w:rPr>
                <w:color w:val="auto"/>
              </w:rPr>
              <w:instrText>06</w:instrText>
            </w:r>
            <w:r w:rsidRPr="00CD7AC8">
              <w:rPr>
                <w:color w:val="auto"/>
              </w:rPr>
              <w:instrText xml:space="preserve">-69503" \f “dan” </w:instrText>
            </w:r>
            <w:r w:rsidRPr="00CD7AC8">
              <w:rPr>
                <w:color w:val="auto"/>
              </w:rPr>
              <w:fldChar w:fldCharType="end"/>
            </w:r>
          </w:p>
          <w:p w14:paraId="65DBD182" w14:textId="77777777" w:rsidR="00FA0E61" w:rsidRPr="00554768" w:rsidRDefault="00FA0E61" w:rsidP="00554768">
            <w:pPr>
              <w:spacing w:before="60" w:after="60"/>
              <w:jc w:val="center"/>
              <w:rPr>
                <w:color w:val="auto"/>
                <w:szCs w:val="22"/>
              </w:rPr>
            </w:pPr>
            <w:r w:rsidRPr="00CD7AC8">
              <w:rPr>
                <w:color w:val="auto"/>
                <w:szCs w:val="22"/>
              </w:rPr>
              <w:t xml:space="preserve">Rev. </w:t>
            </w:r>
            <w:r>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D014DFB" w14:textId="77777777" w:rsidR="00FA0E61" w:rsidRPr="00097BFA" w:rsidRDefault="00FA0E61" w:rsidP="00097BFA">
            <w:pPr>
              <w:spacing w:before="60" w:after="60"/>
              <w:rPr>
                <w:b/>
                <w:i/>
                <w:color w:val="auto"/>
                <w:szCs w:val="22"/>
              </w:rPr>
            </w:pPr>
            <w:r w:rsidRPr="00097BFA">
              <w:rPr>
                <w:b/>
                <w:i/>
                <w:color w:val="auto"/>
                <w:szCs w:val="22"/>
              </w:rPr>
              <w:t>Federal Tax Liens</w:t>
            </w:r>
          </w:p>
          <w:p w14:paraId="76196348" w14:textId="77777777" w:rsidR="00FA0E61" w:rsidRPr="00672D6F" w:rsidRDefault="00FA0E61" w:rsidP="005F2080">
            <w:pPr>
              <w:pStyle w:val="DANNORMAL"/>
              <w:spacing w:before="60" w:after="60"/>
              <w:ind w:left="0"/>
              <w:rPr>
                <w:rFonts w:eastAsia="Arial" w:cs="Arial"/>
                <w:iCs w:val="0"/>
                <w:sz w:val="22"/>
                <w:szCs w:val="22"/>
              </w:rPr>
            </w:pPr>
            <w:r w:rsidRPr="00672D6F">
              <w:rPr>
                <w:rFonts w:eastAsia="Arial" w:cs="Arial"/>
                <w:iCs w:val="0"/>
                <w:sz w:val="22"/>
                <w:szCs w:val="22"/>
              </w:rPr>
              <w:t xml:space="preserve">Records relating to Uniform Commercial Code (UCC) filings that are Internal Revenue Service (IRS) federal tax liens </w:t>
            </w:r>
            <w:r>
              <w:rPr>
                <w:rFonts w:eastAsia="Arial" w:cs="Arial"/>
                <w:iCs w:val="0"/>
                <w:sz w:val="22"/>
                <w:szCs w:val="22"/>
              </w:rPr>
              <w:t>or other federal filings.</w:t>
            </w:r>
            <w:r w:rsidRPr="00D23FE2">
              <w:rPr>
                <w:bCs/>
                <w:szCs w:val="22"/>
              </w:rPr>
              <w:t xml:space="preserve"> </w:t>
            </w:r>
            <w:r w:rsidRPr="00C66BF6">
              <w:rPr>
                <w:bCs/>
                <w:sz w:val="22"/>
                <w:szCs w:val="22"/>
              </w:rPr>
              <w:fldChar w:fldCharType="begin"/>
            </w:r>
            <w:r w:rsidRPr="00C66BF6">
              <w:rPr>
                <w:bCs/>
                <w:sz w:val="22"/>
                <w:szCs w:val="22"/>
              </w:rPr>
              <w:instrText xml:space="preserve"> xe "federal tax liens" \f “subject” </w:instrText>
            </w:r>
            <w:r w:rsidRPr="00C66BF6">
              <w:rPr>
                <w:bCs/>
                <w:sz w:val="22"/>
                <w:szCs w:val="22"/>
              </w:rPr>
              <w:fldChar w:fldCharType="end"/>
            </w:r>
          </w:p>
          <w:p w14:paraId="4702BDD6" w14:textId="77777777" w:rsidR="00FA0E61" w:rsidRPr="00097BFA" w:rsidRDefault="00FA0E61" w:rsidP="005F2080">
            <w:pPr>
              <w:pStyle w:val="DANNORMAL"/>
              <w:spacing w:before="60" w:after="60"/>
              <w:ind w:left="0"/>
              <w:rPr>
                <w:rFonts w:eastAsia="Arial" w:cs="Arial"/>
                <w:iCs w:val="0"/>
                <w:sz w:val="22"/>
                <w:szCs w:val="22"/>
              </w:rPr>
            </w:pPr>
            <w:r w:rsidRPr="00672D6F">
              <w:rPr>
                <w:rFonts w:eastAsia="Arial" w:cs="Arial"/>
                <w:iCs w:val="0"/>
                <w:sz w:val="22"/>
                <w:szCs w:val="22"/>
              </w:rPr>
              <w:t>Includes, but is not limited to:</w:t>
            </w:r>
          </w:p>
          <w:p w14:paraId="4F399E2C" w14:textId="77777777" w:rsidR="00FA0E61" w:rsidRPr="00097BFA" w:rsidRDefault="00FA0E61" w:rsidP="00A468C4">
            <w:pPr>
              <w:pStyle w:val="BULLETS"/>
              <w:numPr>
                <w:ilvl w:val="0"/>
                <w:numId w:val="9"/>
              </w:numPr>
              <w:spacing w:before="60" w:after="60"/>
              <w:rPr>
                <w:bCs w:val="0"/>
                <w:color w:val="auto"/>
                <w:sz w:val="22"/>
              </w:rPr>
            </w:pPr>
            <w:r w:rsidRPr="00097BFA">
              <w:rPr>
                <w:bCs w:val="0"/>
                <w:color w:val="auto"/>
                <w:sz w:val="22"/>
              </w:rPr>
              <w:t>IRS Federal Tax Liens and adjustments</w:t>
            </w:r>
            <w:r>
              <w:rPr>
                <w:bCs w:val="0"/>
                <w:color w:val="auto"/>
                <w:sz w:val="22"/>
              </w:rPr>
              <w:t>;</w:t>
            </w:r>
          </w:p>
          <w:p w14:paraId="7075D93F" w14:textId="77777777" w:rsidR="00FA0E61" w:rsidRDefault="00FA0E61" w:rsidP="00A468C4">
            <w:pPr>
              <w:pStyle w:val="BULLETS"/>
              <w:numPr>
                <w:ilvl w:val="0"/>
                <w:numId w:val="9"/>
              </w:numPr>
              <w:spacing w:before="60" w:after="60"/>
              <w:rPr>
                <w:bCs w:val="0"/>
                <w:color w:val="auto"/>
                <w:sz w:val="22"/>
              </w:rPr>
            </w:pPr>
            <w:r w:rsidRPr="00097BFA">
              <w:rPr>
                <w:bCs w:val="0"/>
                <w:color w:val="auto"/>
                <w:sz w:val="22"/>
              </w:rPr>
              <w:t>Pension Benefit Guarantee Corporation (PBGC</w:t>
            </w:r>
            <w:r>
              <w:rPr>
                <w:bCs w:val="0"/>
                <w:color w:val="auto"/>
                <w:sz w:val="22"/>
              </w:rPr>
              <w:t>) filings;</w:t>
            </w:r>
          </w:p>
          <w:p w14:paraId="741C28DD" w14:textId="77777777" w:rsidR="00FA0E61" w:rsidRPr="00097BFA" w:rsidRDefault="00FA0E61" w:rsidP="00A468C4">
            <w:pPr>
              <w:pStyle w:val="BULLETS"/>
              <w:numPr>
                <w:ilvl w:val="0"/>
                <w:numId w:val="9"/>
              </w:numPr>
              <w:spacing w:before="60" w:after="60"/>
              <w:rPr>
                <w:bCs w:val="0"/>
                <w:color w:val="auto"/>
                <w:sz w:val="22"/>
              </w:rPr>
            </w:pPr>
            <w:r>
              <w:rPr>
                <w:bCs w:val="0"/>
                <w:color w:val="auto"/>
                <w:sz w:val="22"/>
              </w:rPr>
              <w:t>A</w:t>
            </w:r>
            <w:r w:rsidRPr="00097BFA">
              <w:rPr>
                <w:bCs w:val="0"/>
                <w:color w:val="auto"/>
                <w:sz w:val="22"/>
              </w:rPr>
              <w:t>djustments (IRS)</w:t>
            </w:r>
            <w:r>
              <w:rPr>
                <w:bCs w:val="0"/>
                <w:color w:val="auto"/>
                <w:sz w:val="22"/>
              </w:rPr>
              <w:t>.</w:t>
            </w:r>
          </w:p>
          <w:p w14:paraId="7758A489" w14:textId="77777777" w:rsidR="00FA0E61" w:rsidRDefault="00FA0E61" w:rsidP="00097BFA">
            <w:pPr>
              <w:spacing w:before="60" w:after="60"/>
              <w:rPr>
                <w:color w:val="auto"/>
                <w:szCs w:val="22"/>
              </w:rPr>
            </w:pPr>
            <w:r>
              <w:rPr>
                <w:color w:val="auto"/>
                <w:szCs w:val="22"/>
              </w:rPr>
              <w:t xml:space="preserve">Excludes records covered by: </w:t>
            </w:r>
          </w:p>
          <w:p w14:paraId="1EAD1E86" w14:textId="77777777" w:rsidR="00FA0E61" w:rsidRPr="00B04F48" w:rsidRDefault="00FA0E61" w:rsidP="00A468C4">
            <w:pPr>
              <w:pStyle w:val="ListParagraph"/>
              <w:numPr>
                <w:ilvl w:val="0"/>
                <w:numId w:val="9"/>
              </w:numPr>
              <w:spacing w:before="60" w:after="60"/>
              <w:rPr>
                <w:i/>
                <w:color w:val="auto"/>
                <w:szCs w:val="22"/>
              </w:rPr>
            </w:pPr>
            <w:r w:rsidRPr="00B04F48">
              <w:rPr>
                <w:i/>
                <w:color w:val="auto"/>
                <w:szCs w:val="22"/>
              </w:rPr>
              <w:t xml:space="preserve">Uniform Commercial Code (UCC) (DAN </w:t>
            </w:r>
            <w:r>
              <w:rPr>
                <w:i/>
                <w:color w:val="auto"/>
                <w:szCs w:val="22"/>
              </w:rPr>
              <w:t>20-06</w:t>
            </w:r>
            <w:r w:rsidRPr="007B347A">
              <w:rPr>
                <w:i/>
                <w:color w:val="auto"/>
                <w:szCs w:val="22"/>
              </w:rPr>
              <w:t>-69504</w:t>
            </w:r>
            <w:r w:rsidRPr="00B04F48">
              <w:rPr>
                <w:i/>
                <w:color w:val="auto"/>
                <w:szCs w:val="22"/>
              </w:rPr>
              <w:t>)</w:t>
            </w:r>
            <w:r>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278ACCE" w14:textId="77777777" w:rsidR="00FA0E61" w:rsidRPr="00907ABF" w:rsidRDefault="00FA0E61" w:rsidP="008876FC">
            <w:pPr>
              <w:spacing w:before="60" w:after="60"/>
              <w:rPr>
                <w:bCs/>
                <w:color w:val="auto"/>
                <w:szCs w:val="17"/>
              </w:rPr>
            </w:pPr>
            <w:r w:rsidRPr="00097BFA">
              <w:rPr>
                <w:b/>
                <w:bCs/>
                <w:color w:val="auto"/>
                <w:szCs w:val="17"/>
              </w:rPr>
              <w:t>Retain</w:t>
            </w:r>
            <w:r w:rsidRPr="00097BFA">
              <w:rPr>
                <w:bCs/>
                <w:color w:val="auto"/>
                <w:szCs w:val="17"/>
              </w:rPr>
              <w:t xml:space="preserve"> for 30 days after filing </w:t>
            </w:r>
            <w:r>
              <w:rPr>
                <w:bCs/>
                <w:color w:val="auto"/>
                <w:szCs w:val="17"/>
              </w:rPr>
              <w:t>lapses or is terminated</w:t>
            </w:r>
          </w:p>
          <w:p w14:paraId="1A8A4889" w14:textId="77777777" w:rsidR="00FA0E61" w:rsidRPr="00907ABF" w:rsidRDefault="00FA0E61" w:rsidP="008876FC">
            <w:pPr>
              <w:spacing w:before="60" w:after="60"/>
              <w:rPr>
                <w:bCs/>
                <w:i/>
                <w:color w:val="auto"/>
                <w:szCs w:val="17"/>
              </w:rPr>
            </w:pPr>
            <w:r w:rsidRPr="00907ABF">
              <w:rPr>
                <w:bCs/>
                <w:i/>
                <w:color w:val="auto"/>
                <w:szCs w:val="17"/>
              </w:rPr>
              <w:t xml:space="preserve">   then</w:t>
            </w:r>
          </w:p>
          <w:p w14:paraId="460D6040" w14:textId="77777777" w:rsidR="00FA0E61" w:rsidRPr="00532632" w:rsidRDefault="00FA0E61" w:rsidP="008876FC">
            <w:pPr>
              <w:spacing w:before="60" w:after="60"/>
              <w:rPr>
                <w:b/>
                <w:color w:val="auto"/>
                <w:szCs w:val="22"/>
              </w:rPr>
            </w:pPr>
            <w:r w:rsidRPr="00907ABF">
              <w:rPr>
                <w:b/>
                <w:color w:val="auto"/>
                <w:szCs w:val="22"/>
              </w:rPr>
              <w:t>Destroy</w:t>
            </w:r>
            <w:r>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A323EBC" w14:textId="77777777" w:rsidR="00FA0E61" w:rsidRPr="00532632" w:rsidRDefault="00FA0E61" w:rsidP="00097BFA">
            <w:pPr>
              <w:spacing w:before="60"/>
              <w:jc w:val="center"/>
              <w:rPr>
                <w:color w:val="auto"/>
                <w:sz w:val="20"/>
                <w:szCs w:val="20"/>
              </w:rPr>
            </w:pPr>
            <w:r w:rsidRPr="00532632">
              <w:rPr>
                <w:color w:val="auto"/>
                <w:sz w:val="20"/>
                <w:szCs w:val="20"/>
              </w:rPr>
              <w:t>NON-ARCHIVAL</w:t>
            </w:r>
          </w:p>
          <w:p w14:paraId="449D70B6" w14:textId="77777777" w:rsidR="00FA0E61" w:rsidRPr="00532632" w:rsidRDefault="00FA0E61" w:rsidP="00097BFA">
            <w:pPr>
              <w:jc w:val="center"/>
              <w:rPr>
                <w:color w:val="auto"/>
                <w:sz w:val="20"/>
                <w:szCs w:val="20"/>
              </w:rPr>
            </w:pPr>
            <w:r w:rsidRPr="00532632">
              <w:rPr>
                <w:color w:val="auto"/>
                <w:sz w:val="20"/>
                <w:szCs w:val="20"/>
              </w:rPr>
              <w:t>NON-ESSENTIAL</w:t>
            </w:r>
          </w:p>
          <w:p w14:paraId="66F9DBB8" w14:textId="77777777" w:rsidR="00FA0E61" w:rsidRPr="00885004" w:rsidRDefault="00FA0E61" w:rsidP="00885004">
            <w:pPr>
              <w:jc w:val="center"/>
              <w:rPr>
                <w:color w:val="auto"/>
                <w:sz w:val="20"/>
                <w:szCs w:val="20"/>
              </w:rPr>
            </w:pPr>
            <w:r w:rsidRPr="00532632">
              <w:rPr>
                <w:color w:val="auto"/>
                <w:sz w:val="20"/>
                <w:szCs w:val="20"/>
              </w:rPr>
              <w:t>OFM</w:t>
            </w:r>
          </w:p>
        </w:tc>
      </w:tr>
      <w:tr w:rsidR="00FA0E61" w:rsidRPr="00532632" w14:paraId="7DFF97E3"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7AA613" w14:textId="77777777" w:rsidR="00FA0E61" w:rsidRPr="00CD7AC8" w:rsidRDefault="00FA0E61" w:rsidP="004F133A">
            <w:pPr>
              <w:spacing w:before="60" w:after="60"/>
              <w:jc w:val="center"/>
              <w:rPr>
                <w:color w:val="auto"/>
                <w:szCs w:val="22"/>
              </w:rPr>
            </w:pPr>
            <w:r w:rsidRPr="00CD7AC8">
              <w:rPr>
                <w:color w:val="auto"/>
                <w:szCs w:val="22"/>
              </w:rPr>
              <w:t>20-</w:t>
            </w:r>
            <w:r>
              <w:rPr>
                <w:color w:val="auto"/>
                <w:szCs w:val="22"/>
              </w:rPr>
              <w:t>06</w:t>
            </w:r>
            <w:r w:rsidRPr="00CD7AC8">
              <w:rPr>
                <w:color w:val="auto"/>
                <w:szCs w:val="22"/>
              </w:rPr>
              <w:t>-69504</w:t>
            </w:r>
            <w:r w:rsidRPr="00CD7AC8">
              <w:rPr>
                <w:color w:val="auto"/>
              </w:rPr>
              <w:fldChar w:fldCharType="begin"/>
            </w:r>
            <w:r w:rsidRPr="00CD7AC8">
              <w:rPr>
                <w:color w:val="auto"/>
              </w:rPr>
              <w:instrText xml:space="preserve"> XE “20-</w:instrText>
            </w:r>
            <w:r>
              <w:rPr>
                <w:color w:val="auto"/>
              </w:rPr>
              <w:instrText>06</w:instrText>
            </w:r>
            <w:r w:rsidRPr="00CD7AC8">
              <w:rPr>
                <w:color w:val="auto"/>
              </w:rPr>
              <w:instrText xml:space="preserve">-69504" \f “dan” </w:instrText>
            </w:r>
            <w:r w:rsidRPr="00CD7AC8">
              <w:rPr>
                <w:color w:val="auto"/>
              </w:rPr>
              <w:fldChar w:fldCharType="end"/>
            </w:r>
          </w:p>
          <w:p w14:paraId="6C41E338" w14:textId="77777777" w:rsidR="00FA0E61" w:rsidRPr="00532632" w:rsidRDefault="00FA0E61" w:rsidP="00F81F4B">
            <w:pPr>
              <w:spacing w:before="60" w:after="60"/>
              <w:jc w:val="center"/>
              <w:rPr>
                <w:color w:val="auto"/>
                <w:szCs w:val="22"/>
              </w:rPr>
            </w:pPr>
            <w:r w:rsidRPr="00CD7AC8">
              <w:rPr>
                <w:color w:val="auto"/>
                <w:szCs w:val="22"/>
              </w:rPr>
              <w:t xml:space="preserve">Rev. </w:t>
            </w:r>
            <w:r>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B6BDA7" w14:textId="77777777" w:rsidR="00FA0E61" w:rsidRPr="00532632" w:rsidRDefault="00FA0E61" w:rsidP="004712D7">
            <w:pPr>
              <w:spacing w:before="60" w:after="60"/>
              <w:rPr>
                <w:b/>
                <w:i/>
                <w:color w:val="auto"/>
                <w:szCs w:val="22"/>
              </w:rPr>
            </w:pPr>
            <w:r>
              <w:rPr>
                <w:b/>
                <w:i/>
                <w:color w:val="auto"/>
                <w:szCs w:val="22"/>
              </w:rPr>
              <w:t xml:space="preserve">Uniform Commercial Code </w:t>
            </w:r>
            <w:r w:rsidRPr="00672D6F">
              <w:rPr>
                <w:b/>
                <w:i/>
                <w:color w:val="auto"/>
                <w:szCs w:val="22"/>
              </w:rPr>
              <w:t>(UCC)</w:t>
            </w:r>
          </w:p>
          <w:p w14:paraId="1B966F23" w14:textId="77777777" w:rsidR="00FA0E61" w:rsidRPr="00532632" w:rsidRDefault="00FA0E61" w:rsidP="004712D7">
            <w:pPr>
              <w:spacing w:before="60" w:after="60"/>
              <w:rPr>
                <w:color w:val="auto"/>
                <w:szCs w:val="22"/>
              </w:rPr>
            </w:pPr>
            <w:r w:rsidRPr="00532632">
              <w:rPr>
                <w:color w:val="auto"/>
                <w:szCs w:val="22"/>
              </w:rPr>
              <w:t xml:space="preserve">Records relating to </w:t>
            </w:r>
            <w:r>
              <w:rPr>
                <w:color w:val="auto"/>
                <w:szCs w:val="22"/>
              </w:rPr>
              <w:t xml:space="preserve">legitimate </w:t>
            </w:r>
            <w:r w:rsidRPr="00532632">
              <w:rPr>
                <w:color w:val="auto"/>
                <w:szCs w:val="22"/>
              </w:rPr>
              <w:t>Uniform Commerci</w:t>
            </w:r>
            <w:r>
              <w:rPr>
                <w:color w:val="auto"/>
                <w:szCs w:val="22"/>
              </w:rPr>
              <w:t xml:space="preserve">al Code </w:t>
            </w:r>
            <w:r w:rsidRPr="00B04F48">
              <w:rPr>
                <w:color w:val="auto"/>
                <w:szCs w:val="22"/>
              </w:rPr>
              <w:t>(UCC)</w:t>
            </w:r>
            <w:r>
              <w:rPr>
                <w:color w:val="auto"/>
                <w:szCs w:val="22"/>
              </w:rPr>
              <w:t xml:space="preserve"> </w:t>
            </w:r>
            <w:r w:rsidRPr="00532632">
              <w:rPr>
                <w:color w:val="auto"/>
                <w:szCs w:val="22"/>
              </w:rPr>
              <w:t>filing</w:t>
            </w:r>
            <w:r>
              <w:rPr>
                <w:color w:val="auto"/>
                <w:szCs w:val="22"/>
              </w:rPr>
              <w:t>s</w:t>
            </w:r>
            <w:r w:rsidRPr="00532632">
              <w:rPr>
                <w:color w:val="auto"/>
                <w:szCs w:val="22"/>
              </w:rPr>
              <w:t xml:space="preserve"> and </w:t>
            </w:r>
            <w:r>
              <w:rPr>
                <w:color w:val="auto"/>
                <w:szCs w:val="22"/>
              </w:rPr>
              <w:t xml:space="preserve">submitted </w:t>
            </w:r>
            <w:r w:rsidRPr="00532632">
              <w:rPr>
                <w:color w:val="auto"/>
                <w:szCs w:val="22"/>
              </w:rPr>
              <w:t>lien notice transactions.</w:t>
            </w:r>
            <w:r w:rsidRPr="00D23FE2">
              <w:rPr>
                <w:bCs/>
                <w:color w:val="auto"/>
                <w:szCs w:val="22"/>
              </w:rPr>
              <w:t xml:space="preserve"> </w:t>
            </w:r>
            <w:r w:rsidRPr="00903B04">
              <w:rPr>
                <w:bCs/>
                <w:color w:val="auto"/>
                <w:szCs w:val="22"/>
              </w:rPr>
              <w:fldChar w:fldCharType="begin"/>
            </w:r>
            <w:r w:rsidRPr="00903B04">
              <w:rPr>
                <w:bCs/>
                <w:color w:val="auto"/>
                <w:szCs w:val="22"/>
              </w:rPr>
              <w:instrText xml:space="preserve"> xe "Uniform Commercial Code (UCC)" \f “subject” </w:instrText>
            </w:r>
            <w:r w:rsidRPr="00903B04">
              <w:rPr>
                <w:bCs/>
                <w:color w:val="auto"/>
                <w:szCs w:val="22"/>
              </w:rPr>
              <w:fldChar w:fldCharType="end"/>
            </w:r>
          </w:p>
          <w:p w14:paraId="75323F6B" w14:textId="77777777" w:rsidR="00FA0E61" w:rsidRPr="00532632" w:rsidRDefault="00FA0E61" w:rsidP="004712D7">
            <w:pPr>
              <w:spacing w:before="60" w:after="60"/>
              <w:rPr>
                <w:color w:val="auto"/>
                <w:szCs w:val="22"/>
              </w:rPr>
            </w:pPr>
            <w:r w:rsidRPr="00532632">
              <w:rPr>
                <w:color w:val="auto"/>
                <w:szCs w:val="22"/>
              </w:rPr>
              <w:t>Includes, but is not limited to:</w:t>
            </w:r>
          </w:p>
          <w:p w14:paraId="23B7E46F" w14:textId="77777777" w:rsidR="00FA0E61" w:rsidRPr="001E1102" w:rsidRDefault="00FA0E61" w:rsidP="00A468C4">
            <w:pPr>
              <w:pStyle w:val="ListParagraph"/>
              <w:numPr>
                <w:ilvl w:val="0"/>
                <w:numId w:val="9"/>
              </w:numPr>
              <w:spacing w:before="60" w:after="60"/>
              <w:rPr>
                <w:color w:val="auto"/>
                <w:szCs w:val="22"/>
              </w:rPr>
            </w:pPr>
            <w:r>
              <w:rPr>
                <w:color w:val="auto"/>
                <w:szCs w:val="22"/>
              </w:rPr>
              <w:t>UCC F</w:t>
            </w:r>
            <w:r w:rsidRPr="00532632">
              <w:rPr>
                <w:color w:val="auto"/>
                <w:szCs w:val="22"/>
              </w:rPr>
              <w:t>inancial statements and amendments</w:t>
            </w:r>
            <w:r>
              <w:rPr>
                <w:color w:val="auto"/>
                <w:szCs w:val="22"/>
              </w:rPr>
              <w:t>;</w:t>
            </w:r>
          </w:p>
          <w:p w14:paraId="60C333D7" w14:textId="77777777" w:rsidR="00FA0E61" w:rsidRDefault="00FA0E61" w:rsidP="00A468C4">
            <w:pPr>
              <w:pStyle w:val="ListParagraph"/>
              <w:numPr>
                <w:ilvl w:val="0"/>
                <w:numId w:val="9"/>
              </w:numPr>
              <w:spacing w:before="60" w:after="60"/>
              <w:rPr>
                <w:color w:val="auto"/>
                <w:szCs w:val="22"/>
              </w:rPr>
            </w:pPr>
            <w:r>
              <w:rPr>
                <w:color w:val="auto"/>
                <w:szCs w:val="22"/>
              </w:rPr>
              <w:t xml:space="preserve">Lien notices by </w:t>
            </w:r>
            <w:r w:rsidRPr="00532632">
              <w:rPr>
                <w:color w:val="auto"/>
                <w:szCs w:val="22"/>
              </w:rPr>
              <w:t xml:space="preserve">Federal </w:t>
            </w:r>
            <w:r>
              <w:rPr>
                <w:color w:val="auto"/>
                <w:szCs w:val="22"/>
              </w:rPr>
              <w:t xml:space="preserve">Estate </w:t>
            </w:r>
            <w:r w:rsidRPr="00532632">
              <w:rPr>
                <w:color w:val="auto"/>
                <w:szCs w:val="22"/>
              </w:rPr>
              <w:t>Tax, Criminal Profitee</w:t>
            </w:r>
            <w:r>
              <w:rPr>
                <w:color w:val="auto"/>
                <w:szCs w:val="22"/>
              </w:rPr>
              <w:t>ring, or Department of Justice;</w:t>
            </w:r>
          </w:p>
          <w:p w14:paraId="3BA89DD1" w14:textId="77777777" w:rsidR="00FA0E61" w:rsidRDefault="00FA0E61" w:rsidP="00A468C4">
            <w:pPr>
              <w:pStyle w:val="ListParagraph"/>
              <w:numPr>
                <w:ilvl w:val="0"/>
                <w:numId w:val="9"/>
              </w:numPr>
              <w:spacing w:before="60" w:after="60"/>
              <w:rPr>
                <w:color w:val="auto"/>
                <w:szCs w:val="22"/>
              </w:rPr>
            </w:pPr>
            <w:r>
              <w:rPr>
                <w:color w:val="auto"/>
                <w:szCs w:val="22"/>
              </w:rPr>
              <w:t>UCC1 Transmitting Utility filings.</w:t>
            </w:r>
          </w:p>
          <w:p w14:paraId="4EBB252E" w14:textId="77777777" w:rsidR="00FA0E61" w:rsidRDefault="00FA0E61" w:rsidP="004712D7">
            <w:pPr>
              <w:spacing w:before="60" w:after="60"/>
              <w:rPr>
                <w:color w:val="auto"/>
                <w:szCs w:val="22"/>
              </w:rPr>
            </w:pPr>
            <w:r>
              <w:rPr>
                <w:color w:val="auto"/>
                <w:szCs w:val="22"/>
              </w:rPr>
              <w:t>Excludes records covered by:</w:t>
            </w:r>
          </w:p>
          <w:p w14:paraId="7C8E2FC5" w14:textId="77777777" w:rsidR="00FA0E61" w:rsidRPr="00B04F48" w:rsidRDefault="00FA0E61" w:rsidP="00A468C4">
            <w:pPr>
              <w:pStyle w:val="ListParagraph"/>
              <w:numPr>
                <w:ilvl w:val="0"/>
                <w:numId w:val="9"/>
              </w:numPr>
              <w:spacing w:before="60" w:after="60"/>
              <w:rPr>
                <w:i/>
                <w:color w:val="auto"/>
                <w:szCs w:val="22"/>
              </w:rPr>
            </w:pPr>
            <w:r w:rsidRPr="00B04F48">
              <w:rPr>
                <w:i/>
                <w:color w:val="auto"/>
                <w:szCs w:val="22"/>
              </w:rPr>
              <w:t xml:space="preserve">Federal Tax Liens (DAN </w:t>
            </w:r>
            <w:r>
              <w:rPr>
                <w:i/>
                <w:color w:val="auto"/>
                <w:szCs w:val="22"/>
              </w:rPr>
              <w:t>20-06</w:t>
            </w:r>
            <w:r w:rsidRPr="007B347A">
              <w:rPr>
                <w:i/>
                <w:color w:val="auto"/>
                <w:szCs w:val="22"/>
              </w:rPr>
              <w:t>-69503</w:t>
            </w:r>
            <w:r w:rsidRPr="00B04F48">
              <w:rPr>
                <w:i/>
                <w:color w:val="auto"/>
                <w:szCs w:val="22"/>
              </w:rPr>
              <w:t>)</w:t>
            </w:r>
            <w:r w:rsidRPr="00B04F48">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5CBA581" w14:textId="77777777" w:rsidR="00FA0E61" w:rsidRPr="00907ABF" w:rsidRDefault="00FA0E61" w:rsidP="004712D7">
            <w:pPr>
              <w:spacing w:before="60" w:after="60"/>
              <w:rPr>
                <w:bCs/>
                <w:color w:val="auto"/>
                <w:szCs w:val="17"/>
              </w:rPr>
            </w:pPr>
            <w:r w:rsidRPr="00532632">
              <w:rPr>
                <w:b/>
                <w:bCs/>
                <w:color w:val="auto"/>
                <w:szCs w:val="17"/>
              </w:rPr>
              <w:t>Retain</w:t>
            </w:r>
            <w:r>
              <w:rPr>
                <w:bCs/>
                <w:color w:val="auto"/>
                <w:szCs w:val="17"/>
              </w:rPr>
              <w:t xml:space="preserve"> for 1</w:t>
            </w:r>
            <w:r w:rsidRPr="00532632">
              <w:rPr>
                <w:bCs/>
                <w:color w:val="auto"/>
                <w:szCs w:val="17"/>
              </w:rPr>
              <w:t xml:space="preserve"> year after filing </w:t>
            </w:r>
            <w:r>
              <w:rPr>
                <w:bCs/>
                <w:color w:val="auto"/>
                <w:szCs w:val="17"/>
              </w:rPr>
              <w:t>lapses or is terminated</w:t>
            </w:r>
          </w:p>
          <w:p w14:paraId="20993954" w14:textId="77777777" w:rsidR="00FA0E61" w:rsidRPr="00907ABF" w:rsidRDefault="00FA0E61" w:rsidP="004712D7">
            <w:pPr>
              <w:spacing w:before="60" w:after="60"/>
              <w:rPr>
                <w:bCs/>
                <w:i/>
                <w:color w:val="auto"/>
                <w:szCs w:val="17"/>
              </w:rPr>
            </w:pPr>
            <w:r w:rsidRPr="00907ABF">
              <w:rPr>
                <w:bCs/>
                <w:i/>
                <w:color w:val="auto"/>
                <w:szCs w:val="17"/>
              </w:rPr>
              <w:t xml:space="preserve">   then</w:t>
            </w:r>
          </w:p>
          <w:p w14:paraId="313921E9" w14:textId="77777777" w:rsidR="00FA0E61" w:rsidRPr="00532632" w:rsidRDefault="00FA0E61" w:rsidP="004712D7">
            <w:pPr>
              <w:spacing w:before="60" w:after="60"/>
              <w:rPr>
                <w:b/>
                <w:color w:val="auto"/>
                <w:szCs w:val="22"/>
              </w:rPr>
            </w:pPr>
            <w:r w:rsidRPr="00907ABF">
              <w:rPr>
                <w:b/>
                <w:color w:val="auto"/>
                <w:szCs w:val="22"/>
              </w:rPr>
              <w:t>Destroy</w:t>
            </w:r>
            <w:r>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7D6ABAD" w14:textId="77777777" w:rsidR="00FA0E61" w:rsidRPr="00532632" w:rsidRDefault="00FA0E61" w:rsidP="004712D7">
            <w:pPr>
              <w:spacing w:before="60"/>
              <w:jc w:val="center"/>
              <w:rPr>
                <w:color w:val="auto"/>
                <w:sz w:val="20"/>
                <w:szCs w:val="20"/>
              </w:rPr>
            </w:pPr>
            <w:r w:rsidRPr="00532632">
              <w:rPr>
                <w:color w:val="auto"/>
                <w:sz w:val="20"/>
                <w:szCs w:val="20"/>
              </w:rPr>
              <w:t>NON-ARCHIVAL</w:t>
            </w:r>
          </w:p>
          <w:p w14:paraId="0185095B" w14:textId="77777777" w:rsidR="00FA0E61" w:rsidRPr="00532632" w:rsidRDefault="00FA0E61" w:rsidP="004712D7">
            <w:pPr>
              <w:jc w:val="center"/>
              <w:rPr>
                <w:color w:val="auto"/>
                <w:sz w:val="20"/>
                <w:szCs w:val="20"/>
              </w:rPr>
            </w:pPr>
            <w:r w:rsidRPr="00532632">
              <w:rPr>
                <w:color w:val="auto"/>
                <w:sz w:val="20"/>
                <w:szCs w:val="20"/>
              </w:rPr>
              <w:t>NON-ESSENTIAL</w:t>
            </w:r>
          </w:p>
          <w:p w14:paraId="67C4A520" w14:textId="77777777" w:rsidR="00FA0E61" w:rsidRPr="00F81F4B" w:rsidRDefault="00FA0E61" w:rsidP="00F81F4B">
            <w:pPr>
              <w:jc w:val="center"/>
              <w:rPr>
                <w:color w:val="auto"/>
                <w:sz w:val="20"/>
                <w:szCs w:val="20"/>
              </w:rPr>
            </w:pPr>
            <w:r w:rsidRPr="00532632">
              <w:rPr>
                <w:color w:val="auto"/>
                <w:sz w:val="20"/>
                <w:szCs w:val="20"/>
              </w:rPr>
              <w:t>OFM</w:t>
            </w:r>
          </w:p>
        </w:tc>
      </w:tr>
      <w:tr w:rsidR="00FA0E61" w:rsidRPr="00532632" w14:paraId="19E151E3" w14:textId="77777777" w:rsidTr="004951B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72CDE9" w14:textId="77777777" w:rsidR="00FA0E61" w:rsidRPr="00D25789" w:rsidRDefault="00FA0E61" w:rsidP="00885004">
            <w:pPr>
              <w:spacing w:before="60" w:after="60"/>
              <w:jc w:val="center"/>
              <w:rPr>
                <w:color w:val="auto"/>
                <w:szCs w:val="22"/>
              </w:rPr>
            </w:pPr>
            <w:r w:rsidRPr="00D25789">
              <w:rPr>
                <w:color w:val="auto"/>
              </w:rPr>
              <w:lastRenderedPageBreak/>
              <w:t>20-</w:t>
            </w:r>
            <w:r>
              <w:rPr>
                <w:color w:val="auto"/>
              </w:rPr>
              <w:t>06</w:t>
            </w:r>
            <w:r w:rsidRPr="00D25789">
              <w:rPr>
                <w:color w:val="auto"/>
              </w:rPr>
              <w:t>-69505</w:t>
            </w:r>
            <w:r w:rsidRPr="00D25789">
              <w:rPr>
                <w:color w:val="auto"/>
              </w:rPr>
              <w:fldChar w:fldCharType="begin"/>
            </w:r>
            <w:r w:rsidRPr="00D25789">
              <w:rPr>
                <w:color w:val="auto"/>
              </w:rPr>
              <w:instrText xml:space="preserve"> XE “20-</w:instrText>
            </w:r>
            <w:r>
              <w:rPr>
                <w:color w:val="auto"/>
              </w:rPr>
              <w:instrText>06</w:instrText>
            </w:r>
            <w:r w:rsidRPr="00D25789">
              <w:rPr>
                <w:color w:val="auto"/>
              </w:rPr>
              <w:instrText xml:space="preserve">-69505" \f “dan” </w:instrText>
            </w:r>
            <w:r w:rsidRPr="00D25789">
              <w:rPr>
                <w:color w:val="auto"/>
              </w:rPr>
              <w:fldChar w:fldCharType="end"/>
            </w:r>
          </w:p>
          <w:p w14:paraId="3C523398" w14:textId="77777777" w:rsidR="00FA0E61" w:rsidRPr="0089089C" w:rsidRDefault="00FA0E61" w:rsidP="0089089C">
            <w:pPr>
              <w:spacing w:before="60" w:after="60"/>
              <w:jc w:val="center"/>
              <w:rPr>
                <w:color w:val="auto"/>
                <w:szCs w:val="22"/>
              </w:rPr>
            </w:pPr>
            <w:r w:rsidRPr="00D2578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89220CA" w14:textId="77777777" w:rsidR="00FA0E61" w:rsidRPr="00ED420C" w:rsidRDefault="00FA0E61" w:rsidP="003B41C8">
            <w:pPr>
              <w:spacing w:before="60" w:after="60"/>
              <w:rPr>
                <w:b/>
                <w:i/>
                <w:color w:val="auto"/>
                <w:szCs w:val="22"/>
              </w:rPr>
            </w:pPr>
            <w:r w:rsidRPr="00ED420C">
              <w:rPr>
                <w:b/>
                <w:i/>
                <w:color w:val="auto"/>
                <w:szCs w:val="22"/>
              </w:rPr>
              <w:t>Uniform Commercial Code Filings Found Not Appropriate or Legitimate</w:t>
            </w:r>
          </w:p>
          <w:p w14:paraId="5900C5AA" w14:textId="77777777" w:rsidR="00FA0E61" w:rsidRPr="00026B51" w:rsidRDefault="00FA0E61" w:rsidP="000450EE">
            <w:pPr>
              <w:pStyle w:val="DANNORMAL"/>
              <w:spacing w:before="60" w:after="60"/>
              <w:ind w:left="0"/>
              <w:contextualSpacing w:val="0"/>
              <w:rPr>
                <w:rFonts w:asciiTheme="minorHAnsi" w:hAnsiTheme="minorHAnsi"/>
                <w:sz w:val="22"/>
                <w:szCs w:val="22"/>
              </w:rPr>
            </w:pPr>
            <w:r w:rsidRPr="00026B51">
              <w:rPr>
                <w:rFonts w:asciiTheme="minorHAnsi" w:hAnsiTheme="minorHAnsi"/>
                <w:sz w:val="22"/>
                <w:szCs w:val="22"/>
              </w:rPr>
              <w:t>Records relating to filings to the Uniform Commercial Code (UCC) that are not appropriate filings or are deemed not legitimate by courts or other jurisdictional authorities.</w:t>
            </w:r>
            <w:r w:rsidRPr="00026B51">
              <w:rPr>
                <w:bCs/>
                <w:sz w:val="22"/>
                <w:szCs w:val="22"/>
              </w:rPr>
              <w:t xml:space="preserve"> </w:t>
            </w:r>
            <w:r w:rsidRPr="00026B51">
              <w:rPr>
                <w:bCs/>
                <w:sz w:val="22"/>
                <w:szCs w:val="22"/>
              </w:rPr>
              <w:fldChar w:fldCharType="begin"/>
            </w:r>
            <w:r w:rsidRPr="00026B51">
              <w:rPr>
                <w:bCs/>
                <w:sz w:val="22"/>
                <w:szCs w:val="22"/>
              </w:rPr>
              <w:instrText xml:space="preserve"> xe "</w:instrText>
            </w:r>
            <w:r w:rsidRPr="00250A59">
              <w:rPr>
                <w:bCs/>
                <w:sz w:val="22"/>
                <w:szCs w:val="22"/>
              </w:rPr>
              <w:instrText xml:space="preserve">Uniform Commercial Code (UCC)" </w:instrText>
            </w:r>
            <w:r w:rsidRPr="00026B51">
              <w:rPr>
                <w:bCs/>
                <w:sz w:val="22"/>
                <w:szCs w:val="22"/>
              </w:rPr>
              <w:instrText xml:space="preserve">\f “subject” </w:instrText>
            </w:r>
            <w:r w:rsidRPr="00026B51">
              <w:rPr>
                <w:bCs/>
                <w:sz w:val="22"/>
                <w:szCs w:val="22"/>
              </w:rPr>
              <w:fldChar w:fldCharType="end"/>
            </w:r>
          </w:p>
          <w:p w14:paraId="0DABF443" w14:textId="77777777" w:rsidR="00FA0E61" w:rsidRPr="007A07D3" w:rsidRDefault="00FA0E61" w:rsidP="007A07D3">
            <w:pPr>
              <w:pStyle w:val="DANNORMAL"/>
              <w:spacing w:before="60" w:after="60"/>
              <w:ind w:left="0"/>
              <w:contextualSpacing w:val="0"/>
              <w:rPr>
                <w:rFonts w:asciiTheme="minorHAnsi" w:hAnsiTheme="minorHAnsi"/>
                <w:sz w:val="22"/>
                <w:szCs w:val="22"/>
              </w:rPr>
            </w:pPr>
            <w:r w:rsidRPr="00026B51">
              <w:rPr>
                <w:rFonts w:asciiTheme="minorHAnsi" w:hAnsiTheme="minorHAnsi"/>
                <w:sz w:val="22"/>
                <w:szCs w:val="22"/>
              </w:rPr>
              <w:t>Excludes the notification to the filer, covered by</w:t>
            </w:r>
            <w:r w:rsidRPr="00026B51">
              <w:rPr>
                <w:rFonts w:asciiTheme="minorHAnsi" w:hAnsiTheme="minorHAnsi"/>
                <w:i/>
                <w:sz w:val="22"/>
                <w:szCs w:val="22"/>
              </w:rPr>
              <w:t xml:space="preserve"> Provision of Advice, Assistance</w:t>
            </w:r>
            <w:r>
              <w:rPr>
                <w:rFonts w:asciiTheme="minorHAnsi" w:hAnsiTheme="minorHAnsi"/>
                <w:i/>
                <w:sz w:val="22"/>
                <w:szCs w:val="22"/>
              </w:rPr>
              <w:t>,</w:t>
            </w:r>
            <w:r w:rsidRPr="00026B51">
              <w:rPr>
                <w:rFonts w:asciiTheme="minorHAnsi" w:hAnsiTheme="minorHAnsi"/>
                <w:i/>
                <w:sz w:val="22"/>
                <w:szCs w:val="22"/>
              </w:rPr>
              <w:t xml:space="preserve"> or Information (DAN GS 09022)</w:t>
            </w:r>
            <w:r w:rsidRPr="00026B51">
              <w:rPr>
                <w:rFonts w:asciiTheme="minorHAnsi" w:hAnsiTheme="minorHAnsi"/>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8C6583A" w14:textId="77777777" w:rsidR="00FA0E61" w:rsidRPr="00885004" w:rsidRDefault="00FA0E61" w:rsidP="008876FC">
            <w:pPr>
              <w:spacing w:before="60" w:after="60"/>
              <w:rPr>
                <w:bCs/>
                <w:iCs/>
                <w:color w:val="auto"/>
              </w:rPr>
            </w:pPr>
            <w:r w:rsidRPr="00885004">
              <w:rPr>
                <w:b/>
                <w:bCs/>
                <w:iCs/>
                <w:color w:val="auto"/>
              </w:rPr>
              <w:t>Retain</w:t>
            </w:r>
            <w:r>
              <w:rPr>
                <w:bCs/>
                <w:iCs/>
                <w:color w:val="auto"/>
              </w:rPr>
              <w:t xml:space="preserve"> until filer is notified</w:t>
            </w:r>
          </w:p>
          <w:p w14:paraId="0C337128" w14:textId="77777777" w:rsidR="00FA0E61" w:rsidRPr="00885004" w:rsidRDefault="00FA0E61" w:rsidP="008876FC">
            <w:pPr>
              <w:spacing w:before="60" w:after="60"/>
              <w:rPr>
                <w:bCs/>
                <w:i/>
                <w:iCs/>
                <w:color w:val="auto"/>
              </w:rPr>
            </w:pPr>
            <w:r>
              <w:rPr>
                <w:bCs/>
                <w:i/>
                <w:iCs/>
                <w:color w:val="auto"/>
              </w:rPr>
              <w:t xml:space="preserve">   </w:t>
            </w:r>
            <w:r w:rsidRPr="00885004">
              <w:rPr>
                <w:bCs/>
                <w:i/>
                <w:iCs/>
                <w:color w:val="auto"/>
              </w:rPr>
              <w:t>then</w:t>
            </w:r>
          </w:p>
          <w:p w14:paraId="2C88B4F8" w14:textId="77777777" w:rsidR="00FA0E61" w:rsidRPr="00885004" w:rsidRDefault="00FA0E61" w:rsidP="008876FC">
            <w:pPr>
              <w:spacing w:before="60" w:after="60"/>
              <w:rPr>
                <w:bCs/>
                <w:color w:val="auto"/>
                <w:szCs w:val="17"/>
              </w:rPr>
            </w:pPr>
            <w:r w:rsidRPr="00885004">
              <w:rPr>
                <w:b/>
                <w:bCs/>
                <w:iCs/>
                <w:color w:val="auto"/>
              </w:rPr>
              <w:t>Destroy</w:t>
            </w:r>
            <w:r w:rsidRPr="00C71887">
              <w:rPr>
                <w:bCs/>
                <w:iCs/>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39352BB" w14:textId="77777777" w:rsidR="00FA0E61" w:rsidRPr="00532632" w:rsidRDefault="00FA0E61" w:rsidP="00A02221">
            <w:pPr>
              <w:spacing w:before="60"/>
              <w:jc w:val="center"/>
              <w:rPr>
                <w:color w:val="auto"/>
                <w:sz w:val="20"/>
                <w:szCs w:val="20"/>
              </w:rPr>
            </w:pPr>
            <w:r w:rsidRPr="00532632">
              <w:rPr>
                <w:color w:val="auto"/>
                <w:sz w:val="20"/>
                <w:szCs w:val="20"/>
              </w:rPr>
              <w:t>NON-ARCHIVAL</w:t>
            </w:r>
          </w:p>
          <w:p w14:paraId="15D99219" w14:textId="77777777" w:rsidR="00FA0E61" w:rsidRPr="00532632" w:rsidRDefault="00FA0E61" w:rsidP="00A02221">
            <w:pPr>
              <w:jc w:val="center"/>
              <w:rPr>
                <w:color w:val="auto"/>
                <w:sz w:val="20"/>
                <w:szCs w:val="20"/>
              </w:rPr>
            </w:pPr>
            <w:r w:rsidRPr="00532632">
              <w:rPr>
                <w:color w:val="auto"/>
                <w:sz w:val="20"/>
                <w:szCs w:val="20"/>
              </w:rPr>
              <w:t>NON-ESSENTIAL</w:t>
            </w:r>
          </w:p>
          <w:p w14:paraId="56C68B78" w14:textId="77777777" w:rsidR="00FA0E61" w:rsidRPr="00532632" w:rsidRDefault="00FA0E61" w:rsidP="00885004">
            <w:pPr>
              <w:jc w:val="center"/>
              <w:rPr>
                <w:color w:val="auto"/>
                <w:sz w:val="20"/>
                <w:szCs w:val="20"/>
              </w:rPr>
            </w:pPr>
            <w:r w:rsidRPr="00532632">
              <w:rPr>
                <w:color w:val="auto"/>
                <w:sz w:val="20"/>
                <w:szCs w:val="20"/>
              </w:rPr>
              <w:t>OFM</w:t>
            </w:r>
          </w:p>
        </w:tc>
      </w:tr>
    </w:tbl>
    <w:p w14:paraId="2899F160" w14:textId="77777777" w:rsidR="003976C2" w:rsidRDefault="003976C2">
      <w:pPr>
        <w:rPr>
          <w:color w:val="auto"/>
          <w:szCs w:val="22"/>
        </w:rPr>
        <w:sectPr w:rsidR="003976C2" w:rsidSect="00EE7625">
          <w:footerReference w:type="default" r:id="rId11"/>
          <w:pgSz w:w="15840" w:h="12240" w:orient="landscape" w:code="1"/>
          <w:pgMar w:top="1080" w:right="720" w:bottom="1080" w:left="720" w:header="1080" w:footer="720" w:gutter="0"/>
          <w:cols w:space="720"/>
          <w:docGrid w:linePitch="360"/>
        </w:sectPr>
      </w:pPr>
    </w:p>
    <w:p w14:paraId="34CDB1BD" w14:textId="77777777" w:rsidR="00113814" w:rsidRPr="00532632" w:rsidRDefault="00113814" w:rsidP="00113814">
      <w:pPr>
        <w:pStyle w:val="Functions"/>
        <w:rPr>
          <w:color w:val="auto"/>
        </w:rPr>
      </w:pPr>
      <w:bookmarkStart w:id="4" w:name="_Toc207783843"/>
      <w:r>
        <w:rPr>
          <w:color w:val="auto"/>
        </w:rPr>
        <w:lastRenderedPageBreak/>
        <w:t xml:space="preserve">AUDITS, INVESTIGATIONS, </w:t>
      </w:r>
      <w:r w:rsidR="00E15ACC">
        <w:rPr>
          <w:color w:val="auto"/>
        </w:rPr>
        <w:t xml:space="preserve">INSPECTIONS, </w:t>
      </w:r>
      <w:r>
        <w:rPr>
          <w:color w:val="auto"/>
        </w:rPr>
        <w:t>AND CONTRACT COMPLIANCE</w:t>
      </w:r>
      <w:bookmarkEnd w:id="4"/>
    </w:p>
    <w:p w14:paraId="52286C89" w14:textId="7F7695CE" w:rsidR="00113814" w:rsidRPr="000F4217" w:rsidRDefault="000F4217" w:rsidP="000F4217">
      <w:pPr>
        <w:spacing w:after="120"/>
      </w:pPr>
      <w:r w:rsidRPr="00D63836">
        <w:rPr>
          <w:color w:val="auto"/>
        </w:rPr>
        <w:t xml:space="preserve">This section covers records relating to </w:t>
      </w:r>
      <w:r w:rsidR="00B509C6" w:rsidRPr="00113814">
        <w:rPr>
          <w:color w:val="auto"/>
        </w:rPr>
        <w:t>activities associated with conducting investigations</w:t>
      </w:r>
      <w:r w:rsidR="00E15ACC">
        <w:rPr>
          <w:color w:val="auto"/>
        </w:rPr>
        <w:t>, inspections,</w:t>
      </w:r>
      <w:r w:rsidR="00B509C6" w:rsidRPr="00113814">
        <w:rPr>
          <w:color w:val="auto"/>
        </w:rPr>
        <w:t xml:space="preserve"> and external audits (including advising) for compliance</w:t>
      </w:r>
      <w:r w:rsidR="00B509C6">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8364"/>
        <w:gridCol w:w="2881"/>
        <w:gridCol w:w="1729"/>
      </w:tblGrid>
      <w:tr w:rsidR="00532632" w:rsidRPr="00532632" w14:paraId="018A78F3" w14:textId="77777777" w:rsidTr="00C71887">
        <w:trPr>
          <w:cantSplit/>
          <w:tblHeader/>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190755C"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1"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DF339D7" w14:textId="77777777" w:rsidR="00A4440A" w:rsidRPr="00532632" w:rsidRDefault="00A4440A" w:rsidP="000B16B8">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6FECAD8"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RETENTION AND</w:t>
            </w:r>
          </w:p>
          <w:p w14:paraId="77B87CDC"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28"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B9AED31"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082950" w:rsidRPr="00532632" w14:paraId="2D2D13E7" w14:textId="77777777" w:rsidTr="00C71887">
        <w:trPr>
          <w:cantSplit/>
          <w:jc w:val="center"/>
        </w:trPr>
        <w:tc>
          <w:tcPr>
            <w:tcW w:w="142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3C0E551" w14:textId="6C6398E3" w:rsidR="00D25789" w:rsidRPr="00D25789" w:rsidRDefault="003F5FEF" w:rsidP="004F133A">
            <w:pPr>
              <w:spacing w:before="60" w:after="60"/>
              <w:jc w:val="center"/>
              <w:rPr>
                <w:color w:val="auto"/>
                <w:szCs w:val="22"/>
              </w:rPr>
            </w:pPr>
            <w:r w:rsidRPr="00D25789">
              <w:rPr>
                <w:color w:val="auto"/>
                <w:szCs w:val="22"/>
              </w:rPr>
              <w:t>20-</w:t>
            </w:r>
            <w:r w:rsidR="00802C9A">
              <w:rPr>
                <w:color w:val="auto"/>
                <w:szCs w:val="22"/>
              </w:rPr>
              <w:t>06</w:t>
            </w:r>
            <w:r w:rsidRPr="00D25789">
              <w:rPr>
                <w:color w:val="auto"/>
                <w:szCs w:val="22"/>
              </w:rPr>
              <w:t>-69506</w:t>
            </w:r>
            <w:r w:rsidR="00D25789" w:rsidRPr="00D25789">
              <w:rPr>
                <w:color w:val="auto"/>
              </w:rPr>
              <w:fldChar w:fldCharType="begin"/>
            </w:r>
            <w:r w:rsidR="00D25789" w:rsidRPr="00D25789">
              <w:rPr>
                <w:color w:val="auto"/>
              </w:rPr>
              <w:instrText xml:space="preserve"> XE “20-</w:instrText>
            </w:r>
            <w:r w:rsidR="00802C9A">
              <w:rPr>
                <w:color w:val="auto"/>
              </w:rPr>
              <w:instrText>06</w:instrText>
            </w:r>
            <w:r w:rsidR="00D25789" w:rsidRPr="00D25789">
              <w:rPr>
                <w:color w:val="auto"/>
              </w:rPr>
              <w:instrText xml:space="preserve">-69506" \f “dan” </w:instrText>
            </w:r>
            <w:r w:rsidR="00D25789" w:rsidRPr="00D25789">
              <w:rPr>
                <w:color w:val="auto"/>
              </w:rPr>
              <w:fldChar w:fldCharType="end"/>
            </w:r>
          </w:p>
          <w:p w14:paraId="6E3F23A7" w14:textId="595DCEC3" w:rsidR="00A02221" w:rsidRPr="00532632" w:rsidRDefault="00885004" w:rsidP="00883D68">
            <w:pPr>
              <w:spacing w:before="60" w:after="60"/>
              <w:jc w:val="center"/>
              <w:rPr>
                <w:color w:val="auto"/>
                <w:szCs w:val="22"/>
              </w:rPr>
            </w:pPr>
            <w:r w:rsidRPr="00D25789">
              <w:rPr>
                <w:color w:val="auto"/>
                <w:szCs w:val="22"/>
              </w:rPr>
              <w:t xml:space="preserve">Rev. </w:t>
            </w:r>
            <w:r w:rsidR="00782F9E">
              <w:rPr>
                <w:color w:val="auto"/>
                <w:szCs w:val="22"/>
              </w:rPr>
              <w:t>1</w:t>
            </w:r>
          </w:p>
        </w:tc>
        <w:tc>
          <w:tcPr>
            <w:tcW w:w="8361"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D1E39D3" w14:textId="77777777" w:rsidR="008D39AD" w:rsidRPr="008D39AD" w:rsidRDefault="008D39AD" w:rsidP="008D39AD">
            <w:pPr>
              <w:spacing w:before="60" w:after="60"/>
              <w:rPr>
                <w:b/>
                <w:i/>
                <w:color w:val="auto"/>
                <w:szCs w:val="22"/>
              </w:rPr>
            </w:pPr>
            <w:r w:rsidRPr="008D39AD">
              <w:rPr>
                <w:b/>
                <w:i/>
                <w:color w:val="auto"/>
                <w:szCs w:val="22"/>
              </w:rPr>
              <w:t>Business and Professional Licenses Audits and Inspections</w:t>
            </w:r>
          </w:p>
          <w:p w14:paraId="2B9D210E" w14:textId="2E9B7966" w:rsidR="008D39AD" w:rsidRPr="00082950" w:rsidRDefault="008D39AD" w:rsidP="008D39AD">
            <w:pPr>
              <w:spacing w:before="60" w:after="60"/>
              <w:rPr>
                <w:color w:val="auto"/>
                <w:szCs w:val="22"/>
              </w:rPr>
            </w:pPr>
            <w:r w:rsidRPr="008D39AD">
              <w:rPr>
                <w:color w:val="auto"/>
                <w:szCs w:val="22"/>
              </w:rPr>
              <w:t>Records related to audits and inspections performed by the agency on certificate holders, licensees, examination sites and routes to determine compliance with applicable laws and practice standards.</w:t>
            </w:r>
            <w:r w:rsidRPr="008D39AD">
              <w:rPr>
                <w:bCs/>
                <w:color w:val="auto"/>
                <w:szCs w:val="22"/>
              </w:rPr>
              <w:t xml:space="preserve"> </w:t>
            </w:r>
            <w:r w:rsidRPr="00186A4A">
              <w:rPr>
                <w:bCs/>
                <w:color w:val="auto"/>
                <w:szCs w:val="22"/>
              </w:rPr>
              <w:fldChar w:fldCharType="begin"/>
            </w:r>
            <w:r w:rsidRPr="00186A4A">
              <w:rPr>
                <w:bCs/>
                <w:color w:val="auto"/>
                <w:szCs w:val="22"/>
              </w:rPr>
              <w:instrText xml:space="preserve"> xe "</w:instrText>
            </w:r>
            <w:r w:rsidR="00275B14">
              <w:rPr>
                <w:bCs/>
                <w:color w:val="auto"/>
                <w:szCs w:val="22"/>
              </w:rPr>
              <w:instrText>license:</w:instrText>
            </w:r>
            <w:r w:rsidR="00186A4A" w:rsidRPr="00186A4A">
              <w:rPr>
                <w:bCs/>
                <w:color w:val="auto"/>
                <w:szCs w:val="22"/>
              </w:rPr>
              <w:instrText>business and professional</w:instrText>
            </w:r>
            <w:r w:rsidRPr="00186A4A">
              <w:rPr>
                <w:bCs/>
                <w:color w:val="auto"/>
                <w:szCs w:val="22"/>
              </w:rPr>
              <w:instrText xml:space="preserve">" \f “subject” </w:instrText>
            </w:r>
            <w:r w:rsidRPr="00186A4A">
              <w:rPr>
                <w:bCs/>
                <w:color w:val="auto"/>
                <w:szCs w:val="22"/>
              </w:rPr>
              <w:fldChar w:fldCharType="end"/>
            </w:r>
            <w:r w:rsidR="00186A4A" w:rsidRPr="00186A4A">
              <w:rPr>
                <w:bCs/>
                <w:color w:val="auto"/>
                <w:szCs w:val="22"/>
              </w:rPr>
              <w:fldChar w:fldCharType="begin"/>
            </w:r>
            <w:r w:rsidR="00275B14">
              <w:rPr>
                <w:bCs/>
                <w:color w:val="auto"/>
                <w:szCs w:val="22"/>
              </w:rPr>
              <w:instrText xml:space="preserve"> xe "audits:</w:instrText>
            </w:r>
            <w:r w:rsidR="00186A4A" w:rsidRPr="00186A4A">
              <w:rPr>
                <w:bCs/>
                <w:color w:val="auto"/>
                <w:szCs w:val="22"/>
              </w:rPr>
              <w:instrText xml:space="preserve">business and professional license holders" \f “subject” </w:instrText>
            </w:r>
            <w:r w:rsidR="00186A4A" w:rsidRPr="00186A4A">
              <w:rPr>
                <w:bCs/>
                <w:color w:val="auto"/>
                <w:szCs w:val="22"/>
              </w:rPr>
              <w:fldChar w:fldCharType="end"/>
            </w:r>
            <w:r w:rsidR="00186A4A" w:rsidRPr="00186A4A">
              <w:rPr>
                <w:bCs/>
                <w:color w:val="auto"/>
                <w:szCs w:val="22"/>
              </w:rPr>
              <w:fldChar w:fldCharType="begin"/>
            </w:r>
            <w:r w:rsidR="00275B14">
              <w:rPr>
                <w:bCs/>
                <w:color w:val="auto"/>
                <w:szCs w:val="22"/>
              </w:rPr>
              <w:instrText xml:space="preserve"> xe "inspections:</w:instrText>
            </w:r>
            <w:r w:rsidR="00186A4A" w:rsidRPr="00186A4A">
              <w:rPr>
                <w:bCs/>
                <w:color w:val="auto"/>
                <w:szCs w:val="22"/>
              </w:rPr>
              <w:instrText xml:space="preserve">business and professional license holders" \f “subject” </w:instrText>
            </w:r>
            <w:r w:rsidR="00186A4A" w:rsidRPr="00186A4A">
              <w:rPr>
                <w:bCs/>
                <w:color w:val="auto"/>
                <w:szCs w:val="22"/>
              </w:rPr>
              <w:fldChar w:fldCharType="end"/>
            </w:r>
          </w:p>
          <w:p w14:paraId="4609E1EA" w14:textId="77777777" w:rsidR="008D39AD" w:rsidRPr="002A2CA6" w:rsidRDefault="008D39AD" w:rsidP="008D39AD">
            <w:pPr>
              <w:spacing w:before="60" w:after="60"/>
              <w:rPr>
                <w:color w:val="auto"/>
                <w:szCs w:val="22"/>
              </w:rPr>
            </w:pPr>
            <w:r w:rsidRPr="002A2CA6">
              <w:rPr>
                <w:color w:val="auto"/>
                <w:szCs w:val="22"/>
              </w:rPr>
              <w:t xml:space="preserve">Includes, but not limited to: </w:t>
            </w:r>
          </w:p>
          <w:p w14:paraId="042CA0F5" w14:textId="77777777" w:rsidR="008D39AD" w:rsidRPr="002A2CA6" w:rsidRDefault="008D39AD" w:rsidP="00A468C4">
            <w:pPr>
              <w:pStyle w:val="ListParagraph"/>
              <w:numPr>
                <w:ilvl w:val="0"/>
                <w:numId w:val="4"/>
              </w:numPr>
              <w:spacing w:before="60" w:after="60"/>
              <w:rPr>
                <w:color w:val="auto"/>
                <w:szCs w:val="22"/>
              </w:rPr>
            </w:pPr>
            <w:r w:rsidRPr="002A2CA6">
              <w:rPr>
                <w:color w:val="auto"/>
                <w:szCs w:val="22"/>
              </w:rPr>
              <w:t>Inspection reports</w:t>
            </w:r>
            <w:r>
              <w:rPr>
                <w:color w:val="auto"/>
                <w:szCs w:val="22"/>
              </w:rPr>
              <w:t>;</w:t>
            </w:r>
          </w:p>
          <w:p w14:paraId="3F278D67" w14:textId="77777777" w:rsidR="008D39AD" w:rsidRPr="00082950" w:rsidRDefault="008D39AD" w:rsidP="00A468C4">
            <w:pPr>
              <w:pStyle w:val="ListParagraph"/>
              <w:numPr>
                <w:ilvl w:val="0"/>
                <w:numId w:val="4"/>
              </w:numPr>
              <w:spacing w:before="60" w:after="60"/>
              <w:rPr>
                <w:color w:val="auto"/>
                <w:szCs w:val="22"/>
              </w:rPr>
            </w:pPr>
            <w:r w:rsidRPr="00082950">
              <w:rPr>
                <w:color w:val="auto"/>
                <w:szCs w:val="22"/>
              </w:rPr>
              <w:t>Continuing education audits;</w:t>
            </w:r>
          </w:p>
          <w:p w14:paraId="6B687D4F" w14:textId="77777777" w:rsidR="008D39AD" w:rsidRPr="00082950" w:rsidRDefault="008D39AD" w:rsidP="00A468C4">
            <w:pPr>
              <w:pStyle w:val="ListParagraph"/>
              <w:numPr>
                <w:ilvl w:val="0"/>
                <w:numId w:val="4"/>
              </w:numPr>
              <w:spacing w:before="60" w:after="60"/>
              <w:rPr>
                <w:color w:val="auto"/>
                <w:szCs w:val="22"/>
              </w:rPr>
            </w:pPr>
            <w:r w:rsidRPr="00082950">
              <w:rPr>
                <w:color w:val="auto"/>
                <w:szCs w:val="22"/>
              </w:rPr>
              <w:t>Records audits;</w:t>
            </w:r>
          </w:p>
          <w:p w14:paraId="229C3830" w14:textId="77777777" w:rsidR="008D39AD" w:rsidRDefault="008D39AD" w:rsidP="00A468C4">
            <w:pPr>
              <w:pStyle w:val="ListParagraph"/>
              <w:numPr>
                <w:ilvl w:val="0"/>
                <w:numId w:val="4"/>
              </w:numPr>
              <w:spacing w:before="60" w:after="60"/>
              <w:rPr>
                <w:color w:val="auto"/>
                <w:szCs w:val="22"/>
              </w:rPr>
            </w:pPr>
            <w:r>
              <w:rPr>
                <w:color w:val="auto"/>
                <w:szCs w:val="22"/>
              </w:rPr>
              <w:t>Financial audits;</w:t>
            </w:r>
          </w:p>
          <w:p w14:paraId="5E243FE9" w14:textId="77777777" w:rsidR="008D39AD" w:rsidRDefault="008D39AD" w:rsidP="00A468C4">
            <w:pPr>
              <w:pStyle w:val="ListParagraph"/>
              <w:numPr>
                <w:ilvl w:val="0"/>
                <w:numId w:val="4"/>
              </w:numPr>
              <w:spacing w:before="60" w:after="60"/>
              <w:rPr>
                <w:color w:val="auto"/>
                <w:szCs w:val="22"/>
              </w:rPr>
            </w:pPr>
            <w:r>
              <w:rPr>
                <w:color w:val="auto"/>
                <w:szCs w:val="22"/>
              </w:rPr>
              <w:t>Audit activities of individual brokers, and real estate firms;</w:t>
            </w:r>
          </w:p>
          <w:p w14:paraId="2FB4A982" w14:textId="77777777" w:rsidR="008D39AD" w:rsidRDefault="008D39AD" w:rsidP="00A468C4">
            <w:pPr>
              <w:pStyle w:val="ListParagraph"/>
              <w:numPr>
                <w:ilvl w:val="0"/>
                <w:numId w:val="4"/>
              </w:numPr>
              <w:spacing w:before="60" w:after="60"/>
              <w:rPr>
                <w:color w:val="auto"/>
                <w:szCs w:val="22"/>
              </w:rPr>
            </w:pPr>
            <w:r>
              <w:rPr>
                <w:color w:val="auto"/>
                <w:szCs w:val="22"/>
              </w:rPr>
              <w:t>Audit findings and reports;</w:t>
            </w:r>
          </w:p>
          <w:p w14:paraId="40D7AE3A" w14:textId="77777777" w:rsidR="008D39AD" w:rsidRDefault="008D39AD" w:rsidP="00A468C4">
            <w:pPr>
              <w:pStyle w:val="ListParagraph"/>
              <w:numPr>
                <w:ilvl w:val="0"/>
                <w:numId w:val="4"/>
              </w:numPr>
              <w:spacing w:before="60" w:after="60"/>
              <w:rPr>
                <w:color w:val="auto"/>
                <w:szCs w:val="22"/>
              </w:rPr>
            </w:pPr>
            <w:r>
              <w:rPr>
                <w:color w:val="auto"/>
                <w:szCs w:val="22"/>
              </w:rPr>
              <w:t>Daily field reports;</w:t>
            </w:r>
          </w:p>
          <w:p w14:paraId="2D43C448" w14:textId="77777777" w:rsidR="008D39AD" w:rsidRPr="00082950" w:rsidRDefault="008D39AD" w:rsidP="00A468C4">
            <w:pPr>
              <w:pStyle w:val="ListParagraph"/>
              <w:numPr>
                <w:ilvl w:val="0"/>
                <w:numId w:val="4"/>
              </w:numPr>
              <w:spacing w:before="60" w:after="60"/>
              <w:rPr>
                <w:color w:val="auto"/>
                <w:szCs w:val="22"/>
              </w:rPr>
            </w:pPr>
            <w:r>
              <w:rPr>
                <w:color w:val="auto"/>
                <w:szCs w:val="22"/>
              </w:rPr>
              <w:t>Documentary evidence.</w:t>
            </w:r>
          </w:p>
          <w:p w14:paraId="1BCDD680" w14:textId="77777777" w:rsidR="008D39AD" w:rsidRPr="00082950" w:rsidRDefault="008D39AD" w:rsidP="008D39AD">
            <w:pPr>
              <w:spacing w:before="60" w:after="60"/>
              <w:rPr>
                <w:color w:val="auto"/>
                <w:szCs w:val="22"/>
              </w:rPr>
            </w:pPr>
            <w:r>
              <w:rPr>
                <w:color w:val="auto"/>
                <w:szCs w:val="22"/>
              </w:rPr>
              <w:t>Excludes records covered by:</w:t>
            </w:r>
            <w:r w:rsidRPr="00082950">
              <w:rPr>
                <w:color w:val="auto"/>
                <w:szCs w:val="22"/>
              </w:rPr>
              <w:t xml:space="preserve"> </w:t>
            </w:r>
          </w:p>
          <w:p w14:paraId="7C9A9C4C" w14:textId="76DDBF8B" w:rsidR="00C1153B" w:rsidRPr="00C1153B" w:rsidRDefault="00C1153B" w:rsidP="00A468C4">
            <w:pPr>
              <w:pStyle w:val="ListParagraph"/>
              <w:numPr>
                <w:ilvl w:val="0"/>
                <w:numId w:val="4"/>
              </w:numPr>
              <w:spacing w:before="60" w:after="60"/>
              <w:rPr>
                <w:i/>
                <w:color w:val="auto"/>
                <w:szCs w:val="22"/>
              </w:rPr>
            </w:pPr>
            <w:r w:rsidRPr="00C1153B">
              <w:rPr>
                <w:i/>
                <w:color w:val="auto"/>
                <w:szCs w:val="22"/>
              </w:rPr>
              <w:t xml:space="preserve">Disciplinary/Legal Files (DAN </w:t>
            </w:r>
            <w:r w:rsidR="00095494">
              <w:rPr>
                <w:i/>
                <w:color w:val="auto"/>
                <w:szCs w:val="22"/>
              </w:rPr>
              <w:t>20-06</w:t>
            </w:r>
            <w:r w:rsidR="00564F61" w:rsidRPr="00564F61">
              <w:rPr>
                <w:i/>
                <w:color w:val="auto"/>
                <w:szCs w:val="22"/>
              </w:rPr>
              <w:t>-69507</w:t>
            </w:r>
            <w:r w:rsidRPr="00C1153B">
              <w:rPr>
                <w:i/>
                <w:color w:val="auto"/>
                <w:szCs w:val="22"/>
              </w:rPr>
              <w:t>)</w:t>
            </w:r>
            <w:r w:rsidRPr="00C1153B">
              <w:rPr>
                <w:color w:val="auto"/>
                <w:szCs w:val="22"/>
              </w:rPr>
              <w:t>;</w:t>
            </w:r>
          </w:p>
          <w:p w14:paraId="27AB2147" w14:textId="5D2FA2C1" w:rsidR="008D39AD" w:rsidRDefault="00DD17BD" w:rsidP="00A468C4">
            <w:pPr>
              <w:pStyle w:val="ListParagraph"/>
              <w:numPr>
                <w:ilvl w:val="0"/>
                <w:numId w:val="4"/>
              </w:numPr>
              <w:spacing w:before="60" w:after="60"/>
              <w:rPr>
                <w:i/>
                <w:color w:val="auto"/>
                <w:szCs w:val="22"/>
              </w:rPr>
            </w:pPr>
            <w:r w:rsidRPr="00DD17BD">
              <w:rPr>
                <w:i/>
                <w:color w:val="auto"/>
                <w:szCs w:val="22"/>
              </w:rPr>
              <w:t xml:space="preserve">External Data Sharing Compliance – Final Reports </w:t>
            </w:r>
            <w:r w:rsidR="008D39AD" w:rsidRPr="003E75E6">
              <w:rPr>
                <w:i/>
                <w:color w:val="auto"/>
                <w:szCs w:val="22"/>
              </w:rPr>
              <w:t xml:space="preserve">(DAN </w:t>
            </w:r>
            <w:r w:rsidR="00095494">
              <w:rPr>
                <w:i/>
                <w:color w:val="auto"/>
                <w:szCs w:val="22"/>
              </w:rPr>
              <w:t>20-06</w:t>
            </w:r>
            <w:r w:rsidR="00D16BFC" w:rsidRPr="00D16BFC">
              <w:rPr>
                <w:i/>
                <w:color w:val="auto"/>
                <w:szCs w:val="22"/>
              </w:rPr>
              <w:t>-69508</w:t>
            </w:r>
            <w:r w:rsidR="008D39AD" w:rsidRPr="003E75E6">
              <w:rPr>
                <w:i/>
                <w:color w:val="auto"/>
                <w:szCs w:val="22"/>
              </w:rPr>
              <w:t>)</w:t>
            </w:r>
            <w:r w:rsidR="008D39AD" w:rsidRPr="00C1153B">
              <w:rPr>
                <w:color w:val="auto"/>
                <w:szCs w:val="22"/>
              </w:rPr>
              <w:t>;</w:t>
            </w:r>
          </w:p>
          <w:p w14:paraId="7ADC34F1" w14:textId="4D7D97DC" w:rsidR="005725F2" w:rsidRPr="00C1153B" w:rsidRDefault="00DB4EE9" w:rsidP="00A468C4">
            <w:pPr>
              <w:pStyle w:val="ListParagraph"/>
              <w:numPr>
                <w:ilvl w:val="0"/>
                <w:numId w:val="4"/>
              </w:numPr>
              <w:spacing w:before="60" w:after="60"/>
              <w:rPr>
                <w:b/>
                <w:i/>
                <w:color w:val="auto"/>
                <w:szCs w:val="22"/>
              </w:rPr>
            </w:pPr>
            <w:r w:rsidRPr="00DB4EE9">
              <w:rPr>
                <w:i/>
                <w:color w:val="auto"/>
                <w:szCs w:val="22"/>
              </w:rPr>
              <w:t xml:space="preserve">External Data Sharing Compliance – Supporting Documentation </w:t>
            </w:r>
            <w:r w:rsidR="00C1153B" w:rsidRPr="00C1153B">
              <w:rPr>
                <w:i/>
                <w:color w:val="auto"/>
                <w:szCs w:val="22"/>
              </w:rPr>
              <w:t xml:space="preserve">(DAN </w:t>
            </w:r>
            <w:r w:rsidR="00564F61" w:rsidRPr="00564F61">
              <w:rPr>
                <w:i/>
                <w:color w:val="auto"/>
                <w:szCs w:val="22"/>
              </w:rPr>
              <w:t>20-0</w:t>
            </w:r>
            <w:r w:rsidR="00095494">
              <w:rPr>
                <w:i/>
                <w:color w:val="auto"/>
                <w:szCs w:val="22"/>
              </w:rPr>
              <w:t>6</w:t>
            </w:r>
            <w:r w:rsidR="00564F61" w:rsidRPr="00564F61">
              <w:rPr>
                <w:i/>
                <w:color w:val="auto"/>
                <w:szCs w:val="22"/>
              </w:rPr>
              <w:t>-6950</w:t>
            </w:r>
            <w:r w:rsidR="00DD17BD">
              <w:rPr>
                <w:i/>
                <w:color w:val="auto"/>
                <w:szCs w:val="22"/>
              </w:rPr>
              <w:t>9</w:t>
            </w:r>
            <w:r w:rsidR="008D39AD" w:rsidRPr="00C1153B">
              <w:rPr>
                <w:i/>
                <w:color w:val="auto"/>
                <w:szCs w:val="22"/>
              </w:rPr>
              <w:t>)</w:t>
            </w:r>
            <w:r w:rsidR="00C1153B" w:rsidRPr="00C1153B">
              <w:rPr>
                <w:color w:val="auto"/>
                <w:szCs w:val="22"/>
              </w:rPr>
              <w:t>;</w:t>
            </w:r>
          </w:p>
          <w:p w14:paraId="1C1E5E4F" w14:textId="6EABAB0F" w:rsidR="00C1153B" w:rsidRPr="00C1153B" w:rsidRDefault="005A3D06" w:rsidP="00A468C4">
            <w:pPr>
              <w:pStyle w:val="ListParagraph"/>
              <w:numPr>
                <w:ilvl w:val="0"/>
                <w:numId w:val="4"/>
              </w:numPr>
              <w:spacing w:before="60" w:after="60"/>
              <w:rPr>
                <w:i/>
                <w:color w:val="auto"/>
                <w:szCs w:val="22"/>
              </w:rPr>
            </w:pPr>
            <w:r w:rsidRPr="005A3D06">
              <w:rPr>
                <w:i/>
                <w:color w:val="auto"/>
                <w:szCs w:val="22"/>
              </w:rPr>
              <w:t xml:space="preserve">Prorate and Fuel Tax Collections </w:t>
            </w:r>
            <w:r w:rsidR="00C1153B" w:rsidRPr="007416F3">
              <w:rPr>
                <w:i/>
                <w:color w:val="auto"/>
                <w:szCs w:val="22"/>
              </w:rPr>
              <w:t xml:space="preserve">(DAN </w:t>
            </w:r>
            <w:r w:rsidR="00095494">
              <w:rPr>
                <w:i/>
                <w:color w:val="auto"/>
                <w:szCs w:val="22"/>
              </w:rPr>
              <w:t>20-06</w:t>
            </w:r>
            <w:r w:rsidR="00564F61" w:rsidRPr="00564F61">
              <w:rPr>
                <w:i/>
                <w:color w:val="auto"/>
                <w:szCs w:val="22"/>
              </w:rPr>
              <w:t>-69529</w:t>
            </w:r>
            <w:r w:rsidR="00C1153B" w:rsidRPr="007416F3">
              <w:rPr>
                <w:i/>
                <w:color w:val="auto"/>
                <w:szCs w:val="22"/>
              </w:rPr>
              <w:t>)</w:t>
            </w:r>
            <w:r w:rsidR="00C1153B">
              <w:rPr>
                <w:color w:val="auto"/>
                <w:szCs w:val="22"/>
              </w:rPr>
              <w:t>.</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14B3B2" w14:textId="3CCE0D71" w:rsidR="00885004" w:rsidRPr="00885004" w:rsidRDefault="00082950" w:rsidP="008876FC">
            <w:pPr>
              <w:spacing w:before="60" w:after="60"/>
              <w:rPr>
                <w:bCs/>
                <w:iCs/>
                <w:color w:val="auto"/>
              </w:rPr>
            </w:pPr>
            <w:r>
              <w:rPr>
                <w:b/>
                <w:bCs/>
                <w:color w:val="auto"/>
                <w:szCs w:val="17"/>
              </w:rPr>
              <w:t>Retain</w:t>
            </w:r>
            <w:r w:rsidRPr="00082950">
              <w:rPr>
                <w:bCs/>
                <w:color w:val="auto"/>
                <w:szCs w:val="17"/>
              </w:rPr>
              <w:t xml:space="preserve"> for 6 years after completion of audit</w:t>
            </w:r>
            <w:r w:rsidR="00883D68">
              <w:rPr>
                <w:bCs/>
                <w:color w:val="auto"/>
                <w:szCs w:val="17"/>
              </w:rPr>
              <w:t>/inspection</w:t>
            </w:r>
          </w:p>
          <w:p w14:paraId="393E99F1" w14:textId="1A024CF9" w:rsidR="00885004" w:rsidRPr="00885004" w:rsidRDefault="00885004" w:rsidP="008876FC">
            <w:pPr>
              <w:tabs>
                <w:tab w:val="left" w:pos="1800"/>
              </w:tabs>
              <w:spacing w:before="60" w:after="60"/>
              <w:rPr>
                <w:bCs/>
                <w:i/>
                <w:iCs/>
                <w:color w:val="auto"/>
              </w:rPr>
            </w:pPr>
            <w:r>
              <w:rPr>
                <w:bCs/>
                <w:i/>
                <w:iCs/>
                <w:color w:val="auto"/>
              </w:rPr>
              <w:t xml:space="preserve">   </w:t>
            </w:r>
            <w:r w:rsidR="00883D68">
              <w:rPr>
                <w:bCs/>
                <w:i/>
                <w:iCs/>
                <w:color w:val="auto"/>
              </w:rPr>
              <w:t>then</w:t>
            </w:r>
          </w:p>
          <w:p w14:paraId="31A48A11" w14:textId="77777777" w:rsidR="00082950" w:rsidRPr="00532632" w:rsidRDefault="00885004" w:rsidP="008876FC">
            <w:pPr>
              <w:spacing w:before="60" w:after="60"/>
              <w:rPr>
                <w:b/>
                <w:bCs/>
                <w:color w:val="auto"/>
                <w:szCs w:val="17"/>
              </w:rPr>
            </w:pPr>
            <w:r w:rsidRPr="00885004">
              <w:rPr>
                <w:b/>
                <w:bCs/>
                <w:iCs/>
                <w:color w:val="auto"/>
              </w:rPr>
              <w:t>Destroy</w:t>
            </w:r>
            <w:r w:rsidRPr="00C71887">
              <w:rPr>
                <w:bCs/>
                <w:iCs/>
                <w:color w:val="auto"/>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0518E03" w14:textId="77777777" w:rsidR="00082950" w:rsidRPr="00532632" w:rsidRDefault="00082950" w:rsidP="00082950">
            <w:pPr>
              <w:spacing w:before="60"/>
              <w:jc w:val="center"/>
              <w:rPr>
                <w:color w:val="auto"/>
                <w:sz w:val="20"/>
                <w:szCs w:val="20"/>
              </w:rPr>
            </w:pPr>
            <w:r w:rsidRPr="00532632">
              <w:rPr>
                <w:color w:val="auto"/>
                <w:sz w:val="20"/>
                <w:szCs w:val="20"/>
              </w:rPr>
              <w:t>NON-ARCHIVAL</w:t>
            </w:r>
          </w:p>
          <w:p w14:paraId="23C1C8C8" w14:textId="77777777" w:rsidR="00082950" w:rsidRPr="00532632" w:rsidRDefault="00082950" w:rsidP="00082950">
            <w:pPr>
              <w:jc w:val="center"/>
              <w:rPr>
                <w:color w:val="auto"/>
                <w:sz w:val="20"/>
                <w:szCs w:val="20"/>
              </w:rPr>
            </w:pPr>
            <w:r w:rsidRPr="00532632">
              <w:rPr>
                <w:color w:val="auto"/>
                <w:sz w:val="20"/>
                <w:szCs w:val="20"/>
              </w:rPr>
              <w:t>NON-ESSENTIAL</w:t>
            </w:r>
          </w:p>
          <w:p w14:paraId="5C406344" w14:textId="77777777" w:rsidR="00082950" w:rsidRPr="00532632" w:rsidRDefault="00082950" w:rsidP="003170D9">
            <w:pPr>
              <w:jc w:val="center"/>
              <w:rPr>
                <w:color w:val="auto"/>
                <w:sz w:val="20"/>
                <w:szCs w:val="20"/>
              </w:rPr>
            </w:pPr>
            <w:r w:rsidRPr="00532632">
              <w:rPr>
                <w:color w:val="auto"/>
                <w:sz w:val="20"/>
                <w:szCs w:val="20"/>
              </w:rPr>
              <w:t>OPR</w:t>
            </w:r>
          </w:p>
        </w:tc>
      </w:tr>
      <w:tr w:rsidR="00F90988" w:rsidRPr="00532632" w14:paraId="1A3667BC" w14:textId="77777777" w:rsidTr="00C71887">
        <w:trPr>
          <w:cantSplit/>
          <w:jc w:val="center"/>
        </w:trPr>
        <w:tc>
          <w:tcPr>
            <w:tcW w:w="142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220F0D" w14:textId="4C02BF1D" w:rsidR="00F90988" w:rsidRPr="007A1201" w:rsidRDefault="003F5FEF" w:rsidP="007A1201">
            <w:pPr>
              <w:spacing w:before="60" w:after="60"/>
              <w:jc w:val="center"/>
              <w:rPr>
                <w:color w:val="auto"/>
                <w:szCs w:val="22"/>
              </w:rPr>
            </w:pPr>
            <w:r w:rsidRPr="007A1201">
              <w:rPr>
                <w:color w:val="auto"/>
                <w:szCs w:val="22"/>
              </w:rPr>
              <w:lastRenderedPageBreak/>
              <w:t>20-</w:t>
            </w:r>
            <w:r w:rsidR="00802C9A">
              <w:rPr>
                <w:color w:val="auto"/>
                <w:szCs w:val="22"/>
              </w:rPr>
              <w:t>06</w:t>
            </w:r>
            <w:r w:rsidRPr="007A1201">
              <w:rPr>
                <w:color w:val="auto"/>
                <w:szCs w:val="22"/>
              </w:rPr>
              <w:t>-69507</w:t>
            </w:r>
            <w:r w:rsidR="007A1201" w:rsidRPr="007A1201">
              <w:rPr>
                <w:color w:val="auto"/>
              </w:rPr>
              <w:fldChar w:fldCharType="begin"/>
            </w:r>
            <w:r w:rsidR="007A1201" w:rsidRPr="007A1201">
              <w:rPr>
                <w:color w:val="auto"/>
              </w:rPr>
              <w:instrText xml:space="preserve"> XE “20-</w:instrText>
            </w:r>
            <w:r w:rsidR="00802C9A">
              <w:rPr>
                <w:color w:val="auto"/>
              </w:rPr>
              <w:instrText>06</w:instrText>
            </w:r>
            <w:r w:rsidR="007A1201" w:rsidRPr="007A1201">
              <w:rPr>
                <w:color w:val="auto"/>
              </w:rPr>
              <w:instrText xml:space="preserve">-69507" \f “dan” </w:instrText>
            </w:r>
            <w:r w:rsidR="007A1201" w:rsidRPr="007A1201">
              <w:rPr>
                <w:color w:val="auto"/>
              </w:rPr>
              <w:fldChar w:fldCharType="end"/>
            </w:r>
          </w:p>
          <w:p w14:paraId="0F8EE3F5" w14:textId="2D3F5EE2" w:rsidR="00387F3D" w:rsidRPr="00532632" w:rsidRDefault="00F90988" w:rsidP="0049527B">
            <w:pPr>
              <w:spacing w:before="60" w:after="60"/>
              <w:jc w:val="center"/>
              <w:rPr>
                <w:color w:val="auto"/>
                <w:szCs w:val="22"/>
              </w:rPr>
            </w:pPr>
            <w:r w:rsidRPr="007A1201">
              <w:rPr>
                <w:color w:val="auto"/>
                <w:szCs w:val="22"/>
              </w:rPr>
              <w:t xml:space="preserve">Rev. </w:t>
            </w:r>
            <w:r w:rsidR="005127A1" w:rsidRPr="007A1201">
              <w:rPr>
                <w:color w:val="auto"/>
                <w:szCs w:val="22"/>
              </w:rPr>
              <w:t>0</w:t>
            </w:r>
          </w:p>
        </w:tc>
        <w:tc>
          <w:tcPr>
            <w:tcW w:w="8361"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CE646F" w14:textId="77777777" w:rsidR="000C18A2" w:rsidRPr="00532632" w:rsidRDefault="000C18A2" w:rsidP="000C18A2">
            <w:pPr>
              <w:spacing w:before="60" w:after="60"/>
              <w:rPr>
                <w:b/>
                <w:i/>
                <w:color w:val="auto"/>
                <w:szCs w:val="22"/>
              </w:rPr>
            </w:pPr>
            <w:r w:rsidRPr="00532632">
              <w:rPr>
                <w:b/>
                <w:i/>
                <w:color w:val="auto"/>
                <w:szCs w:val="22"/>
              </w:rPr>
              <w:t>Disciplinary</w:t>
            </w:r>
            <w:r>
              <w:rPr>
                <w:b/>
                <w:i/>
                <w:color w:val="auto"/>
                <w:szCs w:val="22"/>
              </w:rPr>
              <w:t>/Legal</w:t>
            </w:r>
            <w:r w:rsidRPr="00532632">
              <w:rPr>
                <w:b/>
                <w:i/>
                <w:color w:val="auto"/>
                <w:szCs w:val="22"/>
              </w:rPr>
              <w:t xml:space="preserve"> Files</w:t>
            </w:r>
          </w:p>
          <w:p w14:paraId="34EFAB86" w14:textId="0F5AC12E" w:rsidR="000C18A2" w:rsidRPr="000C18A2" w:rsidRDefault="000C18A2" w:rsidP="000C18A2">
            <w:pPr>
              <w:spacing w:before="60" w:after="60"/>
              <w:rPr>
                <w:color w:val="auto"/>
                <w:szCs w:val="22"/>
              </w:rPr>
            </w:pPr>
            <w:r w:rsidRPr="000C18A2">
              <w:rPr>
                <w:color w:val="auto"/>
                <w:szCs w:val="22"/>
              </w:rPr>
              <w:t>Records relating to complaints or to allegations of fraud and associated investigation</w:t>
            </w:r>
            <w:r>
              <w:rPr>
                <w:color w:val="auto"/>
                <w:szCs w:val="22"/>
              </w:rPr>
              <w:t>s</w:t>
            </w:r>
            <w:r w:rsidRPr="000C18A2">
              <w:rPr>
                <w:color w:val="auto"/>
                <w:szCs w:val="22"/>
              </w:rPr>
              <w:t xml:space="preserve"> regarding a holder of certificate of authority, professional licensee, </w:t>
            </w:r>
            <w:r w:rsidRPr="000C18A2">
              <w:rPr>
                <w:bCs/>
                <w:color w:val="auto"/>
              </w:rPr>
              <w:t>licensed business,</w:t>
            </w:r>
            <w:r w:rsidRPr="000C18A2">
              <w:rPr>
                <w:color w:val="auto"/>
              </w:rPr>
              <w:t xml:space="preserve"> </w:t>
            </w:r>
            <w:r w:rsidRPr="000C18A2">
              <w:rPr>
                <w:color w:val="auto"/>
                <w:szCs w:val="22"/>
              </w:rPr>
              <w:t>or unlicensed individual</w:t>
            </w:r>
            <w:r w:rsidRPr="000C18A2">
              <w:rPr>
                <w:bCs/>
                <w:color w:val="auto"/>
              </w:rPr>
              <w:t xml:space="preserve"> or business</w:t>
            </w:r>
            <w:r w:rsidRPr="000C18A2">
              <w:rPr>
                <w:color w:val="auto"/>
                <w:szCs w:val="22"/>
              </w:rPr>
              <w:t xml:space="preserve"> where action is taken. This includes agents and subagents acting on behalf of the agency and driver training, commercial driver license, and motorcycle safety schools.</w:t>
            </w:r>
            <w:r w:rsidRPr="000C18A2">
              <w:rPr>
                <w:bCs/>
                <w:color w:val="auto"/>
                <w:szCs w:val="22"/>
              </w:rPr>
              <w:t xml:space="preserve"> </w:t>
            </w:r>
            <w:r w:rsidRPr="00F85CF3">
              <w:rPr>
                <w:bCs/>
                <w:color w:val="auto"/>
                <w:szCs w:val="22"/>
              </w:rPr>
              <w:fldChar w:fldCharType="begin"/>
            </w:r>
            <w:r w:rsidRPr="00F85CF3">
              <w:rPr>
                <w:bCs/>
                <w:color w:val="auto"/>
                <w:szCs w:val="22"/>
              </w:rPr>
              <w:instrText xml:space="preserve"> xe "</w:instrText>
            </w:r>
            <w:r w:rsidR="00F766F8" w:rsidRPr="00F85CF3">
              <w:rPr>
                <w:bCs/>
                <w:color w:val="auto"/>
                <w:szCs w:val="22"/>
              </w:rPr>
              <w:instrText xml:space="preserve">fraud </w:instrText>
            </w:r>
            <w:r w:rsidR="00D3739B" w:rsidRPr="00F85CF3">
              <w:rPr>
                <w:bCs/>
                <w:color w:val="auto"/>
                <w:szCs w:val="22"/>
              </w:rPr>
              <w:instrText>allegations – founded</w:instrText>
            </w:r>
            <w:r w:rsidR="00C93395">
              <w:rPr>
                <w:bCs/>
                <w:color w:val="auto"/>
                <w:szCs w:val="22"/>
              </w:rPr>
              <w:instrText>:</w:instrText>
            </w:r>
            <w:r w:rsidR="005D6D05" w:rsidRPr="00F85CF3">
              <w:rPr>
                <w:bCs/>
                <w:color w:val="auto"/>
                <w:szCs w:val="22"/>
              </w:rPr>
              <w:instrText>licensed and unlicensed business</w:instrText>
            </w:r>
            <w:r w:rsidRPr="00F85CF3">
              <w:rPr>
                <w:bCs/>
                <w:color w:val="auto"/>
                <w:szCs w:val="22"/>
              </w:rPr>
              <w:instrText xml:space="preserve">" \f “subject” </w:instrText>
            </w:r>
            <w:r w:rsidRPr="00F85CF3">
              <w:rPr>
                <w:bCs/>
                <w:color w:val="auto"/>
                <w:szCs w:val="22"/>
              </w:rPr>
              <w:fldChar w:fldCharType="end"/>
            </w:r>
            <w:r w:rsidR="005D6D05" w:rsidRPr="00F85CF3">
              <w:rPr>
                <w:bCs/>
                <w:color w:val="auto"/>
                <w:szCs w:val="22"/>
              </w:rPr>
              <w:fldChar w:fldCharType="begin"/>
            </w:r>
            <w:r w:rsidR="005D6D05" w:rsidRPr="00F85CF3">
              <w:rPr>
                <w:bCs/>
                <w:color w:val="auto"/>
                <w:szCs w:val="22"/>
              </w:rPr>
              <w:instrText xml:space="preserve"> xe "complaints</w:instrText>
            </w:r>
            <w:r w:rsidR="00C93395">
              <w:rPr>
                <w:bCs/>
                <w:color w:val="auto"/>
                <w:szCs w:val="22"/>
              </w:rPr>
              <w:instrText>:</w:instrText>
            </w:r>
            <w:r w:rsidR="005D6D05" w:rsidRPr="00F85CF3">
              <w:rPr>
                <w:bCs/>
                <w:color w:val="auto"/>
                <w:szCs w:val="22"/>
              </w:rPr>
              <w:instrText>licensed and unlicensed business</w:instrText>
            </w:r>
            <w:r w:rsidR="006E3185">
              <w:rPr>
                <w:bCs/>
                <w:color w:val="auto"/>
                <w:szCs w:val="22"/>
              </w:rPr>
              <w:instrText>:founded</w:instrText>
            </w:r>
            <w:r w:rsidR="005D6D05" w:rsidRPr="00F85CF3">
              <w:rPr>
                <w:bCs/>
                <w:color w:val="auto"/>
                <w:szCs w:val="22"/>
              </w:rPr>
              <w:instrText xml:space="preserve">" \f “subject” </w:instrText>
            </w:r>
            <w:r w:rsidR="005D6D05" w:rsidRPr="00F85CF3">
              <w:rPr>
                <w:bCs/>
                <w:color w:val="auto"/>
                <w:szCs w:val="22"/>
              </w:rPr>
              <w:fldChar w:fldCharType="end"/>
            </w:r>
            <w:r w:rsidR="007309E2" w:rsidRPr="00D23FE2">
              <w:rPr>
                <w:bCs/>
                <w:color w:val="auto"/>
                <w:szCs w:val="22"/>
              </w:rPr>
              <w:fldChar w:fldCharType="begin"/>
            </w:r>
            <w:r w:rsidR="007309E2" w:rsidRPr="00D23FE2">
              <w:rPr>
                <w:bCs/>
                <w:color w:val="auto"/>
                <w:szCs w:val="22"/>
              </w:rPr>
              <w:instrText xml:space="preserve"> xe "</w:instrText>
            </w:r>
            <w:r w:rsidR="007309E2" w:rsidRPr="007309E2">
              <w:rPr>
                <w:bCs/>
                <w:color w:val="auto"/>
                <w:szCs w:val="22"/>
              </w:rPr>
              <w:instrText>license:fraud investigation</w:instrText>
            </w:r>
            <w:r w:rsidR="007309E2" w:rsidRPr="00D23FE2">
              <w:rPr>
                <w:bCs/>
                <w:color w:val="auto"/>
                <w:szCs w:val="22"/>
              </w:rPr>
              <w:instrText xml:space="preserve">" \f “subject” </w:instrText>
            </w:r>
            <w:r w:rsidR="007309E2" w:rsidRPr="00D23FE2">
              <w:rPr>
                <w:bCs/>
                <w:color w:val="auto"/>
                <w:szCs w:val="22"/>
              </w:rPr>
              <w:fldChar w:fldCharType="end"/>
            </w:r>
          </w:p>
          <w:p w14:paraId="69940C2B" w14:textId="77777777" w:rsidR="000C18A2" w:rsidRPr="000C18A2" w:rsidRDefault="000C18A2" w:rsidP="000C18A2">
            <w:pPr>
              <w:spacing w:before="60" w:after="60"/>
              <w:rPr>
                <w:color w:val="auto"/>
                <w:szCs w:val="22"/>
              </w:rPr>
            </w:pPr>
            <w:r w:rsidRPr="000C18A2">
              <w:rPr>
                <w:color w:val="auto"/>
                <w:szCs w:val="22"/>
              </w:rPr>
              <w:t xml:space="preserve">Includes, but is not limited to: </w:t>
            </w:r>
          </w:p>
          <w:p w14:paraId="6FA3BB50" w14:textId="77777777" w:rsidR="000C18A2" w:rsidRPr="000C18A2" w:rsidRDefault="000C18A2" w:rsidP="00A468C4">
            <w:pPr>
              <w:pStyle w:val="ListParagraph"/>
              <w:numPr>
                <w:ilvl w:val="0"/>
                <w:numId w:val="5"/>
              </w:numPr>
              <w:spacing w:before="60" w:after="60"/>
              <w:rPr>
                <w:color w:val="auto"/>
                <w:szCs w:val="22"/>
              </w:rPr>
            </w:pPr>
            <w:r w:rsidRPr="000C18A2">
              <w:rPr>
                <w:color w:val="auto"/>
                <w:szCs w:val="22"/>
              </w:rPr>
              <w:t>Complaint form, respondent information;</w:t>
            </w:r>
          </w:p>
          <w:p w14:paraId="7755E944" w14:textId="77777777" w:rsidR="000C18A2" w:rsidRPr="000C18A2" w:rsidRDefault="000C18A2" w:rsidP="00A468C4">
            <w:pPr>
              <w:pStyle w:val="ListParagraph"/>
              <w:numPr>
                <w:ilvl w:val="0"/>
                <w:numId w:val="5"/>
              </w:numPr>
              <w:spacing w:before="60" w:after="60"/>
              <w:rPr>
                <w:color w:val="auto"/>
                <w:szCs w:val="22"/>
              </w:rPr>
            </w:pPr>
            <w:r w:rsidRPr="000C18A2">
              <w:rPr>
                <w:color w:val="auto"/>
                <w:szCs w:val="22"/>
              </w:rPr>
              <w:t>Case worksheet, general summary, activity report, contact list;</w:t>
            </w:r>
          </w:p>
          <w:p w14:paraId="35E2C3A0" w14:textId="77777777" w:rsidR="000C18A2" w:rsidRPr="000C18A2" w:rsidRDefault="000C18A2" w:rsidP="00A468C4">
            <w:pPr>
              <w:pStyle w:val="ListParagraph"/>
              <w:numPr>
                <w:ilvl w:val="0"/>
                <w:numId w:val="5"/>
              </w:numPr>
              <w:spacing w:before="60" w:after="60"/>
              <w:rPr>
                <w:color w:val="auto"/>
                <w:szCs w:val="22"/>
              </w:rPr>
            </w:pPr>
            <w:r w:rsidRPr="000C18A2">
              <w:rPr>
                <w:color w:val="auto"/>
                <w:szCs w:val="22"/>
              </w:rPr>
              <w:t>Investigation, which may include audit, or inspection records;</w:t>
            </w:r>
          </w:p>
          <w:p w14:paraId="57779695" w14:textId="77777777" w:rsidR="000C18A2" w:rsidRPr="00532632" w:rsidRDefault="000C18A2" w:rsidP="00A468C4">
            <w:pPr>
              <w:pStyle w:val="ListParagraph"/>
              <w:numPr>
                <w:ilvl w:val="0"/>
                <w:numId w:val="5"/>
              </w:numPr>
              <w:spacing w:before="60" w:after="60"/>
              <w:rPr>
                <w:color w:val="auto"/>
                <w:szCs w:val="22"/>
              </w:rPr>
            </w:pPr>
            <w:r w:rsidRPr="000C18A2">
              <w:rPr>
                <w:color w:val="auto"/>
                <w:szCs w:val="22"/>
              </w:rPr>
              <w:t>Statement of charges or other charging</w:t>
            </w:r>
            <w:r w:rsidRPr="00532632">
              <w:rPr>
                <w:color w:val="auto"/>
                <w:szCs w:val="22"/>
              </w:rPr>
              <w:t xml:space="preserve"> document;</w:t>
            </w:r>
          </w:p>
          <w:p w14:paraId="21D8BA95" w14:textId="77777777" w:rsidR="000C18A2" w:rsidRPr="00532632" w:rsidRDefault="000C18A2" w:rsidP="00A468C4">
            <w:pPr>
              <w:pStyle w:val="ListParagraph"/>
              <w:numPr>
                <w:ilvl w:val="0"/>
                <w:numId w:val="5"/>
              </w:numPr>
              <w:spacing w:before="60" w:after="60"/>
              <w:rPr>
                <w:color w:val="auto"/>
                <w:szCs w:val="22"/>
              </w:rPr>
            </w:pPr>
            <w:r w:rsidRPr="00532632">
              <w:rPr>
                <w:color w:val="auto"/>
                <w:szCs w:val="22"/>
              </w:rPr>
              <w:t>Evidence</w:t>
            </w:r>
            <w:r>
              <w:rPr>
                <w:color w:val="auto"/>
                <w:szCs w:val="22"/>
              </w:rPr>
              <w:t xml:space="preserve"> or </w:t>
            </w:r>
            <w:r w:rsidRPr="00532632">
              <w:rPr>
                <w:color w:val="auto"/>
                <w:szCs w:val="22"/>
              </w:rPr>
              <w:t>case summary;</w:t>
            </w:r>
          </w:p>
          <w:p w14:paraId="127AA18D" w14:textId="77777777" w:rsidR="000C18A2" w:rsidRPr="00532632" w:rsidRDefault="000C18A2" w:rsidP="00A468C4">
            <w:pPr>
              <w:pStyle w:val="ListParagraph"/>
              <w:numPr>
                <w:ilvl w:val="0"/>
                <w:numId w:val="5"/>
              </w:numPr>
              <w:spacing w:before="60" w:after="60"/>
              <w:rPr>
                <w:color w:val="auto"/>
                <w:szCs w:val="22"/>
              </w:rPr>
            </w:pPr>
            <w:r w:rsidRPr="00532632">
              <w:rPr>
                <w:color w:val="auto"/>
                <w:szCs w:val="22"/>
              </w:rPr>
              <w:t xml:space="preserve">Board </w:t>
            </w:r>
            <w:r>
              <w:rPr>
                <w:color w:val="auto"/>
                <w:szCs w:val="22"/>
              </w:rPr>
              <w:t xml:space="preserve">member/case manager </w:t>
            </w:r>
            <w:r w:rsidRPr="00532632">
              <w:rPr>
                <w:color w:val="auto"/>
                <w:szCs w:val="22"/>
              </w:rPr>
              <w:t xml:space="preserve">decision; </w:t>
            </w:r>
          </w:p>
          <w:p w14:paraId="05945347" w14:textId="77777777" w:rsidR="000C18A2" w:rsidRPr="00713E8B" w:rsidRDefault="000C18A2" w:rsidP="00A468C4">
            <w:pPr>
              <w:pStyle w:val="ListParagraph"/>
              <w:numPr>
                <w:ilvl w:val="0"/>
                <w:numId w:val="5"/>
              </w:numPr>
              <w:spacing w:before="60" w:after="60"/>
              <w:rPr>
                <w:color w:val="auto"/>
              </w:rPr>
            </w:pPr>
            <w:r w:rsidRPr="00532632">
              <w:rPr>
                <w:color w:val="auto"/>
                <w:szCs w:val="22"/>
              </w:rPr>
              <w:t>Notice of correction;</w:t>
            </w:r>
          </w:p>
          <w:p w14:paraId="264B6EFC" w14:textId="77777777" w:rsidR="000C18A2" w:rsidRPr="00532632" w:rsidRDefault="000C18A2" w:rsidP="00A468C4">
            <w:pPr>
              <w:pStyle w:val="ListParagraph"/>
              <w:numPr>
                <w:ilvl w:val="0"/>
                <w:numId w:val="5"/>
              </w:numPr>
              <w:spacing w:before="60" w:after="60"/>
              <w:rPr>
                <w:color w:val="auto"/>
                <w:szCs w:val="22"/>
              </w:rPr>
            </w:pPr>
            <w:r>
              <w:rPr>
                <w:color w:val="auto"/>
                <w:szCs w:val="22"/>
              </w:rPr>
              <w:t>Revocation;</w:t>
            </w:r>
          </w:p>
          <w:p w14:paraId="666033FE" w14:textId="36ED891F" w:rsidR="00F90988" w:rsidRPr="00CC475B" w:rsidRDefault="000C18A2" w:rsidP="00A468C4">
            <w:pPr>
              <w:pStyle w:val="ListParagraph"/>
              <w:numPr>
                <w:ilvl w:val="0"/>
                <w:numId w:val="5"/>
              </w:numPr>
              <w:spacing w:before="60" w:after="60"/>
              <w:rPr>
                <w:color w:val="auto"/>
              </w:rPr>
            </w:pPr>
            <w:r w:rsidRPr="00532632">
              <w:rPr>
                <w:color w:val="auto"/>
                <w:szCs w:val="22"/>
              </w:rPr>
              <w:t>Orders (initial, agreed, default, final).</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6FE89D" w14:textId="77777777" w:rsidR="00780D3B" w:rsidRDefault="00F90988" w:rsidP="004712D7">
            <w:pPr>
              <w:spacing w:before="60" w:after="60"/>
              <w:rPr>
                <w:bCs/>
                <w:color w:val="auto"/>
                <w:szCs w:val="17"/>
              </w:rPr>
            </w:pPr>
            <w:r w:rsidRPr="00532632">
              <w:rPr>
                <w:b/>
                <w:bCs/>
                <w:color w:val="auto"/>
                <w:szCs w:val="17"/>
              </w:rPr>
              <w:t>Retain</w:t>
            </w:r>
            <w:r w:rsidRPr="00532632">
              <w:rPr>
                <w:bCs/>
                <w:color w:val="auto"/>
                <w:szCs w:val="17"/>
              </w:rPr>
              <w:t xml:space="preserve"> for 6 years after case closed</w:t>
            </w:r>
            <w:r>
              <w:rPr>
                <w:bCs/>
                <w:color w:val="auto"/>
                <w:szCs w:val="17"/>
              </w:rPr>
              <w:t xml:space="preserve"> </w:t>
            </w:r>
          </w:p>
          <w:p w14:paraId="3F9961BC" w14:textId="1C5D1694" w:rsidR="00780D3B" w:rsidRPr="00780D3B" w:rsidRDefault="00780D3B" w:rsidP="004712D7">
            <w:pPr>
              <w:spacing w:before="60" w:after="60"/>
              <w:rPr>
                <w:bCs/>
                <w:i/>
                <w:color w:val="auto"/>
                <w:szCs w:val="17"/>
              </w:rPr>
            </w:pPr>
            <w:r>
              <w:rPr>
                <w:bCs/>
                <w:color w:val="auto"/>
                <w:szCs w:val="17"/>
              </w:rPr>
              <w:t xml:space="preserve">   </w:t>
            </w:r>
            <w:r w:rsidR="00F90988" w:rsidRPr="00780D3B">
              <w:rPr>
                <w:bCs/>
                <w:i/>
                <w:color w:val="auto"/>
                <w:szCs w:val="17"/>
              </w:rPr>
              <w:t xml:space="preserve">or </w:t>
            </w:r>
          </w:p>
          <w:p w14:paraId="13B791EF" w14:textId="7A474CE0" w:rsidR="00F90988" w:rsidRPr="008E5EC8" w:rsidRDefault="00F90988" w:rsidP="004712D7">
            <w:pPr>
              <w:spacing w:before="60" w:after="60"/>
              <w:rPr>
                <w:bCs/>
                <w:i/>
                <w:color w:val="auto"/>
                <w:szCs w:val="17"/>
              </w:rPr>
            </w:pPr>
            <w:r>
              <w:rPr>
                <w:bCs/>
                <w:color w:val="auto"/>
                <w:szCs w:val="17"/>
              </w:rPr>
              <w:t xml:space="preserve">the sanction is completed, </w:t>
            </w:r>
            <w:r w:rsidRPr="008E5EC8">
              <w:rPr>
                <w:bCs/>
                <w:i/>
                <w:color w:val="auto"/>
                <w:szCs w:val="17"/>
              </w:rPr>
              <w:t>whichever is longer</w:t>
            </w:r>
          </w:p>
          <w:p w14:paraId="04663E91" w14:textId="77777777" w:rsidR="00F90988" w:rsidRPr="00532632" w:rsidRDefault="00F90988" w:rsidP="004712D7">
            <w:pPr>
              <w:spacing w:before="60" w:after="60"/>
              <w:rPr>
                <w:bCs/>
                <w:i/>
                <w:color w:val="auto"/>
                <w:szCs w:val="17"/>
              </w:rPr>
            </w:pPr>
            <w:r w:rsidRPr="00532632">
              <w:rPr>
                <w:bCs/>
                <w:i/>
                <w:color w:val="auto"/>
                <w:szCs w:val="17"/>
              </w:rPr>
              <w:t xml:space="preserve">   then</w:t>
            </w:r>
          </w:p>
          <w:p w14:paraId="617AF1C1" w14:textId="77777777" w:rsidR="00F90988" w:rsidRPr="00DE540B" w:rsidRDefault="00F90988" w:rsidP="004712D7">
            <w:pPr>
              <w:spacing w:before="60" w:after="60"/>
              <w:rPr>
                <w:color w:val="auto"/>
                <w:szCs w:val="22"/>
              </w:rPr>
            </w:pPr>
            <w:r w:rsidRPr="00532632">
              <w:rPr>
                <w:b/>
                <w:color w:val="auto"/>
                <w:szCs w:val="22"/>
              </w:rPr>
              <w:t>Destroy</w:t>
            </w:r>
            <w:r w:rsidRPr="00532632">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49951FA" w14:textId="77777777" w:rsidR="00F90988" w:rsidRPr="00532632" w:rsidRDefault="00F90988" w:rsidP="004712D7">
            <w:pPr>
              <w:spacing w:before="60"/>
              <w:jc w:val="center"/>
              <w:rPr>
                <w:color w:val="auto"/>
                <w:sz w:val="20"/>
                <w:szCs w:val="20"/>
              </w:rPr>
            </w:pPr>
            <w:r w:rsidRPr="00532632">
              <w:rPr>
                <w:color w:val="auto"/>
                <w:sz w:val="20"/>
                <w:szCs w:val="20"/>
              </w:rPr>
              <w:t>NON-ARCHIVAL</w:t>
            </w:r>
          </w:p>
          <w:p w14:paraId="48EACDFE" w14:textId="77777777" w:rsidR="00F90988" w:rsidRPr="00532632" w:rsidRDefault="00F90988" w:rsidP="004712D7">
            <w:pPr>
              <w:jc w:val="center"/>
              <w:rPr>
                <w:color w:val="auto"/>
                <w:sz w:val="20"/>
                <w:szCs w:val="20"/>
              </w:rPr>
            </w:pPr>
            <w:r w:rsidRPr="00532632">
              <w:rPr>
                <w:color w:val="auto"/>
                <w:sz w:val="20"/>
                <w:szCs w:val="20"/>
              </w:rPr>
              <w:t>NON-ESSENTIAL</w:t>
            </w:r>
          </w:p>
          <w:p w14:paraId="72ED71DF" w14:textId="77777777" w:rsidR="00F90988" w:rsidRPr="00532632" w:rsidRDefault="00F90988" w:rsidP="004712D7">
            <w:pPr>
              <w:jc w:val="center"/>
              <w:rPr>
                <w:rFonts w:ascii="Arial" w:hAnsi="Arial"/>
                <w:color w:val="auto"/>
                <w:szCs w:val="22"/>
              </w:rPr>
            </w:pPr>
            <w:r w:rsidRPr="00532632">
              <w:rPr>
                <w:color w:val="auto"/>
                <w:sz w:val="20"/>
                <w:szCs w:val="20"/>
              </w:rPr>
              <w:t>OPR</w:t>
            </w:r>
          </w:p>
        </w:tc>
      </w:tr>
      <w:tr w:rsidR="003B5918" w:rsidRPr="00532632" w14:paraId="5122C777" w14:textId="77777777" w:rsidTr="00C71887">
        <w:trPr>
          <w:cantSplit/>
          <w:jc w:val="center"/>
        </w:trPr>
        <w:tc>
          <w:tcPr>
            <w:tcW w:w="142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63ED84B" w14:textId="22160FB2" w:rsidR="00393FAC" w:rsidRPr="00761839" w:rsidRDefault="000E38F9" w:rsidP="004F133A">
            <w:pPr>
              <w:spacing w:before="60" w:after="60"/>
              <w:jc w:val="center"/>
              <w:rPr>
                <w:color w:val="auto"/>
                <w:szCs w:val="22"/>
              </w:rPr>
            </w:pPr>
            <w:r w:rsidRPr="00761839">
              <w:rPr>
                <w:color w:val="auto"/>
                <w:szCs w:val="22"/>
              </w:rPr>
              <w:lastRenderedPageBreak/>
              <w:t>20-</w:t>
            </w:r>
            <w:r w:rsidR="00802C9A" w:rsidRPr="00761839">
              <w:rPr>
                <w:color w:val="auto"/>
                <w:szCs w:val="22"/>
              </w:rPr>
              <w:t>06</w:t>
            </w:r>
            <w:r w:rsidRPr="00761839">
              <w:rPr>
                <w:color w:val="auto"/>
                <w:szCs w:val="22"/>
              </w:rPr>
              <w:t>-69508</w:t>
            </w:r>
            <w:r w:rsidR="00393FAC" w:rsidRPr="00761839">
              <w:rPr>
                <w:color w:val="auto"/>
              </w:rPr>
              <w:fldChar w:fldCharType="begin"/>
            </w:r>
            <w:r w:rsidR="00393FAC" w:rsidRPr="00761839">
              <w:rPr>
                <w:color w:val="auto"/>
              </w:rPr>
              <w:instrText xml:space="preserve"> XE “20-</w:instrText>
            </w:r>
            <w:r w:rsidR="00802C9A" w:rsidRPr="00761839">
              <w:rPr>
                <w:color w:val="auto"/>
              </w:rPr>
              <w:instrText>06</w:instrText>
            </w:r>
            <w:r w:rsidR="00393FAC" w:rsidRPr="00761839">
              <w:rPr>
                <w:color w:val="auto"/>
              </w:rPr>
              <w:instrText xml:space="preserve">-69508" \f “dan” </w:instrText>
            </w:r>
            <w:r w:rsidR="00393FAC" w:rsidRPr="00761839">
              <w:rPr>
                <w:color w:val="auto"/>
              </w:rPr>
              <w:fldChar w:fldCharType="end"/>
            </w:r>
          </w:p>
          <w:p w14:paraId="52DC9CFE" w14:textId="3A02690E" w:rsidR="003B5918" w:rsidRPr="00532632" w:rsidRDefault="009B4E45" w:rsidP="002849A0">
            <w:pPr>
              <w:spacing w:before="60" w:after="60"/>
              <w:jc w:val="center"/>
              <w:rPr>
                <w:color w:val="auto"/>
                <w:szCs w:val="22"/>
              </w:rPr>
            </w:pPr>
            <w:r w:rsidRPr="002D6DFD">
              <w:rPr>
                <w:color w:val="auto"/>
                <w:szCs w:val="22"/>
              </w:rPr>
              <w:t xml:space="preserve">Rev. </w:t>
            </w:r>
            <w:r w:rsidR="00895E44" w:rsidRPr="002D6DFD">
              <w:rPr>
                <w:color w:val="auto"/>
                <w:szCs w:val="22"/>
              </w:rPr>
              <w:t>2</w:t>
            </w:r>
          </w:p>
        </w:tc>
        <w:tc>
          <w:tcPr>
            <w:tcW w:w="8361"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52BCD9D" w14:textId="77777777" w:rsidR="00104026" w:rsidRPr="002D6DFD" w:rsidRDefault="00104026" w:rsidP="00E156F3">
            <w:pPr>
              <w:spacing w:before="60" w:after="60"/>
              <w:rPr>
                <w:b/>
                <w:i/>
                <w:color w:val="auto"/>
                <w:szCs w:val="22"/>
              </w:rPr>
            </w:pPr>
            <w:r w:rsidRPr="002D6DFD">
              <w:rPr>
                <w:b/>
                <w:i/>
                <w:color w:val="auto"/>
                <w:szCs w:val="22"/>
              </w:rPr>
              <w:t xml:space="preserve">External Data Sharing Compliance – Final Reports </w:t>
            </w:r>
          </w:p>
          <w:p w14:paraId="5E835EA3" w14:textId="12BCB4F0" w:rsidR="003B5918" w:rsidRPr="002D6DFD" w:rsidRDefault="0021266D" w:rsidP="00E156F3">
            <w:pPr>
              <w:spacing w:before="60" w:after="60"/>
              <w:rPr>
                <w:color w:val="auto"/>
                <w:szCs w:val="22"/>
              </w:rPr>
            </w:pPr>
            <w:r w:rsidRPr="002D6DFD">
              <w:rPr>
                <w:color w:val="auto"/>
                <w:szCs w:val="22"/>
              </w:rPr>
              <w:t>Records documenting finalized reports formally communicated to a recipient by DOL that demonstrate contract compliance, including any noted exceptions and resolution of contractual requirements or self-attested compliance statements</w:t>
            </w:r>
            <w:r w:rsidR="003B5918" w:rsidRPr="002D6DFD">
              <w:rPr>
                <w:color w:val="auto"/>
                <w:szCs w:val="22"/>
              </w:rPr>
              <w:t>.</w:t>
            </w:r>
            <w:r w:rsidR="00287F1F" w:rsidRPr="002D6DFD">
              <w:rPr>
                <w:bCs/>
                <w:color w:val="auto"/>
                <w:szCs w:val="22"/>
              </w:rPr>
              <w:fldChar w:fldCharType="begin"/>
            </w:r>
            <w:r w:rsidR="00287F1F" w:rsidRPr="002D6DFD">
              <w:rPr>
                <w:bCs/>
                <w:color w:val="auto"/>
                <w:szCs w:val="22"/>
              </w:rPr>
              <w:instrText xml:space="preserve"> xe "ex</w:instrText>
            </w:r>
            <w:r w:rsidR="00D62820" w:rsidRPr="002D6DFD">
              <w:rPr>
                <w:bCs/>
                <w:color w:val="auto"/>
                <w:szCs w:val="22"/>
              </w:rPr>
              <w:instrText>ternal data s</w:instrText>
            </w:r>
            <w:r w:rsidR="00081621">
              <w:rPr>
                <w:bCs/>
                <w:color w:val="auto"/>
                <w:szCs w:val="22"/>
              </w:rPr>
              <w:instrText>haring</w:instrText>
            </w:r>
            <w:r w:rsidR="00287F1F" w:rsidRPr="002D6DFD">
              <w:rPr>
                <w:bCs/>
                <w:color w:val="auto"/>
                <w:szCs w:val="22"/>
              </w:rPr>
              <w:instrText xml:space="preserve">" \f “subject” </w:instrText>
            </w:r>
            <w:r w:rsidR="00287F1F" w:rsidRPr="002D6DFD">
              <w:rPr>
                <w:bCs/>
                <w:color w:val="auto"/>
                <w:szCs w:val="22"/>
              </w:rPr>
              <w:fldChar w:fldCharType="end"/>
            </w:r>
            <w:r w:rsidR="00D62820" w:rsidRPr="002D6DFD">
              <w:rPr>
                <w:bCs/>
                <w:color w:val="auto"/>
                <w:szCs w:val="22"/>
              </w:rPr>
              <w:fldChar w:fldCharType="begin"/>
            </w:r>
            <w:r w:rsidR="00D62820" w:rsidRPr="002D6DFD">
              <w:rPr>
                <w:bCs/>
                <w:color w:val="auto"/>
                <w:szCs w:val="22"/>
              </w:rPr>
              <w:instrText xml:space="preserve"> xe "permissible use audit" \f “subject” </w:instrText>
            </w:r>
            <w:r w:rsidR="00D62820" w:rsidRPr="002D6DFD">
              <w:rPr>
                <w:bCs/>
                <w:color w:val="auto"/>
                <w:szCs w:val="22"/>
              </w:rPr>
              <w:fldChar w:fldCharType="end"/>
            </w:r>
          </w:p>
          <w:p w14:paraId="70D26E8D" w14:textId="77777777" w:rsidR="003B5918" w:rsidRPr="002D6DFD" w:rsidRDefault="003B5918" w:rsidP="00E156F3">
            <w:pPr>
              <w:spacing w:before="60" w:after="60"/>
              <w:rPr>
                <w:color w:val="auto"/>
                <w:szCs w:val="22"/>
              </w:rPr>
            </w:pPr>
            <w:r w:rsidRPr="002D6DFD">
              <w:rPr>
                <w:color w:val="auto"/>
                <w:szCs w:val="22"/>
              </w:rPr>
              <w:t>Includes, but not limited to:</w:t>
            </w:r>
          </w:p>
          <w:p w14:paraId="3157BF0F" w14:textId="77777777" w:rsidR="006B070C" w:rsidRPr="002D6DFD" w:rsidRDefault="006B070C" w:rsidP="006B070C">
            <w:pPr>
              <w:pStyle w:val="ListParagraph"/>
              <w:numPr>
                <w:ilvl w:val="0"/>
                <w:numId w:val="3"/>
              </w:numPr>
              <w:spacing w:before="60" w:after="60"/>
              <w:rPr>
                <w:color w:val="auto"/>
                <w:szCs w:val="22"/>
              </w:rPr>
            </w:pPr>
            <w:r w:rsidRPr="002D6DFD">
              <w:rPr>
                <w:color w:val="auto"/>
                <w:szCs w:val="22"/>
              </w:rPr>
              <w:t>Audits results;</w:t>
            </w:r>
          </w:p>
          <w:p w14:paraId="0E496776" w14:textId="77777777" w:rsidR="006B070C" w:rsidRPr="002D6DFD" w:rsidRDefault="006B070C" w:rsidP="006B070C">
            <w:pPr>
              <w:pStyle w:val="ListParagraph"/>
              <w:numPr>
                <w:ilvl w:val="0"/>
                <w:numId w:val="3"/>
              </w:numPr>
              <w:spacing w:before="60" w:after="60"/>
              <w:rPr>
                <w:color w:val="auto"/>
                <w:szCs w:val="22"/>
              </w:rPr>
            </w:pPr>
            <w:r w:rsidRPr="002D6DFD">
              <w:rPr>
                <w:color w:val="auto"/>
                <w:szCs w:val="22"/>
              </w:rPr>
              <w:t>Corrective action plans;</w:t>
            </w:r>
          </w:p>
          <w:p w14:paraId="3C0250AC" w14:textId="3112D882" w:rsidR="003B5918" w:rsidRPr="002D6DFD" w:rsidRDefault="006B070C" w:rsidP="006B070C">
            <w:pPr>
              <w:pStyle w:val="ListParagraph"/>
              <w:numPr>
                <w:ilvl w:val="0"/>
                <w:numId w:val="3"/>
              </w:numPr>
              <w:spacing w:before="60" w:after="60"/>
              <w:rPr>
                <w:color w:val="auto"/>
                <w:szCs w:val="22"/>
              </w:rPr>
            </w:pPr>
            <w:r w:rsidRPr="002D6DFD">
              <w:rPr>
                <w:color w:val="auto"/>
                <w:szCs w:val="22"/>
              </w:rPr>
              <w:t>Statements of compliance</w:t>
            </w:r>
            <w:r w:rsidR="0038594E" w:rsidRPr="002D6DFD">
              <w:rPr>
                <w:color w:val="auto"/>
                <w:szCs w:val="22"/>
              </w:rPr>
              <w:t>.</w:t>
            </w:r>
          </w:p>
          <w:p w14:paraId="3FDDA04A" w14:textId="77777777" w:rsidR="003B5918" w:rsidRPr="002D6DFD" w:rsidRDefault="00C71E61" w:rsidP="00E156F3">
            <w:pPr>
              <w:pStyle w:val="ListParagraph"/>
              <w:spacing w:before="60" w:after="60"/>
              <w:ind w:left="0"/>
              <w:rPr>
                <w:color w:val="auto"/>
                <w:szCs w:val="22"/>
              </w:rPr>
            </w:pPr>
            <w:r w:rsidRPr="002D6DFD">
              <w:rPr>
                <w:color w:val="auto"/>
                <w:szCs w:val="22"/>
              </w:rPr>
              <w:t>Excludes records covered by:</w:t>
            </w:r>
          </w:p>
          <w:p w14:paraId="345B0D80" w14:textId="7F71FABE" w:rsidR="007214D7" w:rsidRPr="00D840BD" w:rsidRDefault="0080642B" w:rsidP="00A468C4">
            <w:pPr>
              <w:pStyle w:val="ListParagraph"/>
              <w:numPr>
                <w:ilvl w:val="0"/>
                <w:numId w:val="3"/>
              </w:numPr>
              <w:spacing w:before="60" w:after="60"/>
              <w:rPr>
                <w:i/>
                <w:color w:val="auto"/>
                <w:szCs w:val="22"/>
              </w:rPr>
            </w:pPr>
            <w:r w:rsidRPr="002D6DFD">
              <w:rPr>
                <w:i/>
                <w:color w:val="auto"/>
                <w:szCs w:val="22"/>
              </w:rPr>
              <w:t>External Data Sharing Compliance – Supporting Documentation</w:t>
            </w:r>
            <w:r w:rsidR="00D840BD" w:rsidRPr="002D6DFD">
              <w:rPr>
                <w:i/>
                <w:color w:val="auto"/>
                <w:szCs w:val="22"/>
              </w:rPr>
              <w:t xml:space="preserve"> (</w:t>
            </w:r>
            <w:r w:rsidR="00C71887" w:rsidRPr="002D6DFD">
              <w:rPr>
                <w:i/>
                <w:color w:val="auto"/>
                <w:szCs w:val="22"/>
              </w:rPr>
              <w:t xml:space="preserve">DAN </w:t>
            </w:r>
            <w:r w:rsidR="0035061D" w:rsidRPr="002D6DFD">
              <w:rPr>
                <w:i/>
                <w:color w:val="auto"/>
                <w:szCs w:val="22"/>
              </w:rPr>
              <w:t>20-06</w:t>
            </w:r>
            <w:r w:rsidR="00307531" w:rsidRPr="002D6DFD">
              <w:rPr>
                <w:i/>
                <w:color w:val="auto"/>
                <w:szCs w:val="22"/>
              </w:rPr>
              <w:t>-69509</w:t>
            </w:r>
            <w:r w:rsidR="00D840BD" w:rsidRPr="002D6DFD">
              <w:rPr>
                <w:i/>
                <w:color w:val="auto"/>
                <w:szCs w:val="22"/>
              </w:rPr>
              <w:t>)</w:t>
            </w:r>
            <w:r w:rsidR="00D840BD" w:rsidRPr="002D6DFD">
              <w:rPr>
                <w:color w:val="auto"/>
                <w:szCs w:val="22"/>
              </w:rPr>
              <w:t>.</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0CA07C7" w14:textId="7B00062E" w:rsidR="009F0654" w:rsidRPr="002D6DFD" w:rsidRDefault="003B5918" w:rsidP="008876FC">
            <w:pPr>
              <w:spacing w:before="60" w:after="60"/>
              <w:rPr>
                <w:bCs/>
                <w:color w:val="auto"/>
                <w:szCs w:val="22"/>
              </w:rPr>
            </w:pPr>
            <w:r w:rsidRPr="002D6DFD">
              <w:rPr>
                <w:b/>
                <w:bCs/>
                <w:color w:val="auto"/>
                <w:szCs w:val="22"/>
              </w:rPr>
              <w:t>Retain</w:t>
            </w:r>
            <w:r w:rsidR="0038594E" w:rsidRPr="002D6DFD">
              <w:rPr>
                <w:bCs/>
                <w:color w:val="auto"/>
                <w:szCs w:val="22"/>
              </w:rPr>
              <w:t xml:space="preserve"> for 6 years after the date of termination of contract</w:t>
            </w:r>
          </w:p>
          <w:p w14:paraId="3DE079D4" w14:textId="77777777" w:rsidR="009B4E45" w:rsidRPr="002D6DFD" w:rsidRDefault="009B4E45" w:rsidP="008876FC">
            <w:pPr>
              <w:tabs>
                <w:tab w:val="left" w:pos="1800"/>
              </w:tabs>
              <w:spacing w:before="60" w:after="60"/>
              <w:rPr>
                <w:bCs/>
                <w:i/>
                <w:iCs/>
                <w:color w:val="auto"/>
              </w:rPr>
            </w:pPr>
            <w:r w:rsidRPr="002D6DFD">
              <w:rPr>
                <w:bCs/>
                <w:i/>
                <w:iCs/>
                <w:color w:val="auto"/>
              </w:rPr>
              <w:t xml:space="preserve">   </w:t>
            </w:r>
            <w:r w:rsidR="00DE540B" w:rsidRPr="002D6DFD">
              <w:rPr>
                <w:bCs/>
                <w:i/>
                <w:iCs/>
                <w:color w:val="auto"/>
              </w:rPr>
              <w:t>then</w:t>
            </w:r>
          </w:p>
          <w:p w14:paraId="67AE9E7E" w14:textId="77777777" w:rsidR="004F6C17" w:rsidRPr="000F14BC" w:rsidRDefault="009B4E45" w:rsidP="008876FC">
            <w:pPr>
              <w:spacing w:before="60" w:after="60"/>
              <w:rPr>
                <w:b/>
                <w:color w:val="auto"/>
                <w:szCs w:val="22"/>
              </w:rPr>
            </w:pPr>
            <w:r w:rsidRPr="002D6DFD">
              <w:rPr>
                <w:b/>
                <w:bCs/>
                <w:iCs/>
                <w:color w:val="auto"/>
              </w:rPr>
              <w:t>Destroy</w:t>
            </w:r>
            <w:r w:rsidRPr="002D6DFD">
              <w:rPr>
                <w:bCs/>
                <w:iCs/>
                <w:color w:val="auto"/>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10337DE" w14:textId="05C7E658" w:rsidR="003B5918" w:rsidRPr="00817384" w:rsidRDefault="00BF6CBE" w:rsidP="00E156F3">
            <w:pPr>
              <w:spacing w:before="60"/>
              <w:jc w:val="center"/>
              <w:rPr>
                <w:color w:val="auto"/>
                <w:sz w:val="20"/>
                <w:szCs w:val="22"/>
              </w:rPr>
            </w:pPr>
            <w:r w:rsidRPr="00817384">
              <w:rPr>
                <w:color w:val="auto"/>
                <w:sz w:val="20"/>
                <w:szCs w:val="22"/>
              </w:rPr>
              <w:t>NON-</w:t>
            </w:r>
            <w:r w:rsidR="003B5918" w:rsidRPr="00817384">
              <w:rPr>
                <w:color w:val="auto"/>
                <w:sz w:val="20"/>
                <w:szCs w:val="22"/>
              </w:rPr>
              <w:t>ARCHIVAL</w:t>
            </w:r>
          </w:p>
          <w:p w14:paraId="35EEB3AC" w14:textId="78B2FC05" w:rsidR="003B5918" w:rsidRPr="00817384" w:rsidRDefault="003B5918" w:rsidP="00E156F3">
            <w:pPr>
              <w:jc w:val="center"/>
              <w:rPr>
                <w:color w:val="auto"/>
                <w:sz w:val="20"/>
                <w:szCs w:val="22"/>
              </w:rPr>
            </w:pPr>
            <w:r w:rsidRPr="00817384">
              <w:rPr>
                <w:color w:val="auto"/>
                <w:sz w:val="20"/>
                <w:szCs w:val="22"/>
              </w:rPr>
              <w:t>NON-ESSENTIAL</w:t>
            </w:r>
          </w:p>
          <w:p w14:paraId="216F97E4" w14:textId="77777777" w:rsidR="003B5918" w:rsidRPr="000F14BC" w:rsidRDefault="003B5918" w:rsidP="00E156F3">
            <w:pPr>
              <w:jc w:val="center"/>
              <w:rPr>
                <w:rFonts w:ascii="Arial" w:hAnsi="Arial"/>
                <w:color w:val="auto"/>
                <w:szCs w:val="22"/>
              </w:rPr>
            </w:pPr>
            <w:r w:rsidRPr="00817384">
              <w:rPr>
                <w:color w:val="auto"/>
                <w:sz w:val="20"/>
                <w:szCs w:val="22"/>
              </w:rPr>
              <w:t>OPR</w:t>
            </w:r>
          </w:p>
        </w:tc>
      </w:tr>
      <w:tr w:rsidR="003B5918" w:rsidRPr="00532632" w14:paraId="744E8CE9" w14:textId="77777777" w:rsidTr="00C71887">
        <w:trPr>
          <w:cantSplit/>
          <w:jc w:val="center"/>
        </w:trPr>
        <w:tc>
          <w:tcPr>
            <w:tcW w:w="142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295920B" w14:textId="597CC575" w:rsidR="00393FAC" w:rsidRPr="00BA6624" w:rsidRDefault="000E38F9" w:rsidP="004F133A">
            <w:pPr>
              <w:spacing w:before="60" w:after="60"/>
              <w:jc w:val="center"/>
              <w:rPr>
                <w:color w:val="auto"/>
                <w:szCs w:val="22"/>
                <w:highlight w:val="yellow"/>
              </w:rPr>
            </w:pPr>
            <w:r w:rsidRPr="00761839">
              <w:rPr>
                <w:color w:val="auto"/>
                <w:szCs w:val="22"/>
              </w:rPr>
              <w:t>20-</w:t>
            </w:r>
            <w:r w:rsidR="00802C9A" w:rsidRPr="00761839">
              <w:rPr>
                <w:color w:val="auto"/>
                <w:szCs w:val="22"/>
              </w:rPr>
              <w:t>06</w:t>
            </w:r>
            <w:r w:rsidRPr="00761839">
              <w:rPr>
                <w:color w:val="auto"/>
                <w:szCs w:val="22"/>
              </w:rPr>
              <w:t>-69509</w:t>
            </w:r>
            <w:r w:rsidR="00393FAC" w:rsidRPr="00391044">
              <w:rPr>
                <w:color w:val="auto"/>
              </w:rPr>
              <w:fldChar w:fldCharType="begin"/>
            </w:r>
            <w:r w:rsidR="00393FAC" w:rsidRPr="00391044">
              <w:rPr>
                <w:color w:val="auto"/>
              </w:rPr>
              <w:instrText xml:space="preserve"> XE “20-</w:instrText>
            </w:r>
            <w:r w:rsidR="00802C9A" w:rsidRPr="00391044">
              <w:rPr>
                <w:color w:val="auto"/>
              </w:rPr>
              <w:instrText>06</w:instrText>
            </w:r>
            <w:r w:rsidR="00393FAC" w:rsidRPr="00391044">
              <w:rPr>
                <w:color w:val="auto"/>
              </w:rPr>
              <w:instrText xml:space="preserve">-69509" \f “dan” </w:instrText>
            </w:r>
            <w:r w:rsidR="00393FAC" w:rsidRPr="00391044">
              <w:rPr>
                <w:color w:val="auto"/>
              </w:rPr>
              <w:fldChar w:fldCharType="end"/>
            </w:r>
          </w:p>
          <w:p w14:paraId="5BBAFA1E" w14:textId="05E7DE59" w:rsidR="003B5918" w:rsidRPr="00532632" w:rsidRDefault="009B4E45" w:rsidP="007C7627">
            <w:pPr>
              <w:spacing w:before="60" w:after="60"/>
              <w:jc w:val="center"/>
              <w:rPr>
                <w:color w:val="auto"/>
                <w:szCs w:val="22"/>
              </w:rPr>
            </w:pPr>
            <w:r w:rsidRPr="00FA22AE">
              <w:rPr>
                <w:color w:val="auto"/>
                <w:szCs w:val="22"/>
              </w:rPr>
              <w:t xml:space="preserve">Rev. </w:t>
            </w:r>
            <w:r w:rsidR="00BA6624" w:rsidRPr="00FA22AE">
              <w:rPr>
                <w:color w:val="auto"/>
                <w:szCs w:val="22"/>
              </w:rPr>
              <w:t>2</w:t>
            </w:r>
          </w:p>
        </w:tc>
        <w:tc>
          <w:tcPr>
            <w:tcW w:w="8361"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453FB1F" w14:textId="77777777" w:rsidR="000D12AD" w:rsidRPr="00FA22AE" w:rsidRDefault="000D12AD" w:rsidP="00E156F3">
            <w:pPr>
              <w:spacing w:before="60" w:after="60"/>
              <w:rPr>
                <w:b/>
                <w:i/>
                <w:color w:val="auto"/>
                <w:szCs w:val="22"/>
              </w:rPr>
            </w:pPr>
            <w:r w:rsidRPr="00FA22AE">
              <w:rPr>
                <w:b/>
                <w:i/>
                <w:color w:val="auto"/>
                <w:szCs w:val="22"/>
              </w:rPr>
              <w:t>External Data Sharing Compliance – Supporting Documentation</w:t>
            </w:r>
          </w:p>
          <w:p w14:paraId="1A9E5E0F" w14:textId="7DFD0570" w:rsidR="00EB13C7" w:rsidRPr="00FA22AE" w:rsidRDefault="006571E6" w:rsidP="00E156F3">
            <w:pPr>
              <w:spacing w:before="60" w:after="60"/>
              <w:rPr>
                <w:color w:val="auto"/>
                <w:szCs w:val="22"/>
              </w:rPr>
            </w:pPr>
            <w:r w:rsidRPr="00FA22AE">
              <w:rPr>
                <w:color w:val="auto"/>
                <w:szCs w:val="22"/>
              </w:rPr>
              <w:t>Records relating to documentation created by the agency during contract compliance audits that supports the creation of, but is not included in, the final report</w:t>
            </w:r>
            <w:r w:rsidR="00177540" w:rsidRPr="00FA22AE">
              <w:rPr>
                <w:color w:val="auto"/>
                <w:szCs w:val="22"/>
              </w:rPr>
              <w:t>.</w:t>
            </w:r>
            <w:r w:rsidR="00DC08EB" w:rsidRPr="002D6DFD">
              <w:rPr>
                <w:bCs/>
                <w:color w:val="auto"/>
                <w:szCs w:val="22"/>
              </w:rPr>
              <w:fldChar w:fldCharType="begin"/>
            </w:r>
            <w:r w:rsidR="00DC08EB" w:rsidRPr="002D6DFD">
              <w:rPr>
                <w:bCs/>
                <w:color w:val="auto"/>
                <w:szCs w:val="22"/>
              </w:rPr>
              <w:instrText xml:space="preserve"> xe "external data s</w:instrText>
            </w:r>
            <w:r w:rsidR="00DC08EB">
              <w:rPr>
                <w:bCs/>
                <w:color w:val="auto"/>
                <w:szCs w:val="22"/>
              </w:rPr>
              <w:instrText>haring</w:instrText>
            </w:r>
            <w:r w:rsidR="00DC08EB" w:rsidRPr="002D6DFD">
              <w:rPr>
                <w:bCs/>
                <w:color w:val="auto"/>
                <w:szCs w:val="22"/>
              </w:rPr>
              <w:instrText xml:space="preserve">" \f “subject” </w:instrText>
            </w:r>
            <w:r w:rsidR="00DC08EB" w:rsidRPr="002D6DFD">
              <w:rPr>
                <w:bCs/>
                <w:color w:val="auto"/>
                <w:szCs w:val="22"/>
              </w:rPr>
              <w:fldChar w:fldCharType="end"/>
            </w:r>
            <w:r w:rsidR="00DC08EB" w:rsidRPr="002D6DFD">
              <w:rPr>
                <w:bCs/>
                <w:color w:val="auto"/>
                <w:szCs w:val="22"/>
              </w:rPr>
              <w:fldChar w:fldCharType="begin"/>
            </w:r>
            <w:r w:rsidR="00DC08EB" w:rsidRPr="002D6DFD">
              <w:rPr>
                <w:bCs/>
                <w:color w:val="auto"/>
                <w:szCs w:val="22"/>
              </w:rPr>
              <w:instrText xml:space="preserve"> xe "</w:instrText>
            </w:r>
            <w:r w:rsidR="00097ACC">
              <w:rPr>
                <w:bCs/>
                <w:color w:val="auto"/>
                <w:szCs w:val="22"/>
              </w:rPr>
              <w:instrText>contract compliance documentation</w:instrText>
            </w:r>
            <w:r w:rsidR="00DC08EB" w:rsidRPr="002D6DFD">
              <w:rPr>
                <w:bCs/>
                <w:color w:val="auto"/>
                <w:szCs w:val="22"/>
              </w:rPr>
              <w:instrText xml:space="preserve">" \f “subject” </w:instrText>
            </w:r>
            <w:r w:rsidR="00DC08EB" w:rsidRPr="002D6DFD">
              <w:rPr>
                <w:bCs/>
                <w:color w:val="auto"/>
                <w:szCs w:val="22"/>
              </w:rPr>
              <w:fldChar w:fldCharType="end"/>
            </w:r>
          </w:p>
          <w:p w14:paraId="488B1D45" w14:textId="77777777" w:rsidR="003B5918" w:rsidRPr="00FA22AE" w:rsidRDefault="00EB13C7" w:rsidP="00E156F3">
            <w:pPr>
              <w:spacing w:before="60" w:after="60"/>
              <w:rPr>
                <w:color w:val="auto"/>
                <w:szCs w:val="22"/>
              </w:rPr>
            </w:pPr>
            <w:r w:rsidRPr="00FA22AE">
              <w:rPr>
                <w:color w:val="auto"/>
                <w:szCs w:val="22"/>
              </w:rPr>
              <w:t>Includes</w:t>
            </w:r>
            <w:r w:rsidR="003B5918" w:rsidRPr="00FA22AE">
              <w:rPr>
                <w:color w:val="auto"/>
                <w:szCs w:val="22"/>
              </w:rPr>
              <w:t>, but is not limited to:</w:t>
            </w:r>
          </w:p>
          <w:p w14:paraId="1CF92D60" w14:textId="77777777" w:rsidR="000D0E02" w:rsidRPr="00FA22AE" w:rsidRDefault="000D0E02" w:rsidP="000D0E02">
            <w:pPr>
              <w:pStyle w:val="ListParagraph"/>
              <w:numPr>
                <w:ilvl w:val="0"/>
                <w:numId w:val="37"/>
              </w:numPr>
              <w:spacing w:before="60" w:after="60"/>
              <w:rPr>
                <w:color w:val="auto"/>
                <w:szCs w:val="22"/>
              </w:rPr>
            </w:pPr>
            <w:r w:rsidRPr="00FA22AE">
              <w:rPr>
                <w:color w:val="auto"/>
                <w:szCs w:val="22"/>
              </w:rPr>
              <w:t>Audit notes;</w:t>
            </w:r>
          </w:p>
          <w:p w14:paraId="1E4E8C33" w14:textId="77777777" w:rsidR="000D0E02" w:rsidRPr="00FA22AE" w:rsidRDefault="000D0E02" w:rsidP="000D0E02">
            <w:pPr>
              <w:pStyle w:val="ListParagraph"/>
              <w:numPr>
                <w:ilvl w:val="0"/>
                <w:numId w:val="37"/>
              </w:numPr>
              <w:spacing w:before="60" w:after="60"/>
              <w:rPr>
                <w:color w:val="auto"/>
                <w:szCs w:val="22"/>
              </w:rPr>
            </w:pPr>
            <w:r w:rsidRPr="00FA22AE">
              <w:rPr>
                <w:color w:val="auto"/>
                <w:szCs w:val="22"/>
              </w:rPr>
              <w:t>Documentation provided to subject;</w:t>
            </w:r>
          </w:p>
          <w:p w14:paraId="777D9058" w14:textId="46654F94" w:rsidR="003B5918" w:rsidRPr="00FA22AE" w:rsidRDefault="000D0E02" w:rsidP="000D0E02">
            <w:pPr>
              <w:pStyle w:val="ListParagraph"/>
              <w:numPr>
                <w:ilvl w:val="0"/>
                <w:numId w:val="37"/>
              </w:numPr>
              <w:spacing w:before="60" w:after="60"/>
              <w:rPr>
                <w:color w:val="auto"/>
                <w:szCs w:val="22"/>
              </w:rPr>
            </w:pPr>
            <w:r w:rsidRPr="00FA22AE">
              <w:rPr>
                <w:color w:val="auto"/>
                <w:szCs w:val="22"/>
              </w:rPr>
              <w:t>Drafts</w:t>
            </w:r>
            <w:r w:rsidR="003B5918" w:rsidRPr="00FA22AE">
              <w:rPr>
                <w:color w:val="auto"/>
                <w:szCs w:val="22"/>
              </w:rPr>
              <w:t>.</w:t>
            </w:r>
          </w:p>
          <w:p w14:paraId="27178964" w14:textId="77777777" w:rsidR="009F75CF" w:rsidRPr="00FA22AE" w:rsidRDefault="00C71E61" w:rsidP="009F75CF">
            <w:pPr>
              <w:pStyle w:val="ListParagraph"/>
              <w:spacing w:before="60" w:after="60"/>
              <w:ind w:left="0"/>
              <w:rPr>
                <w:color w:val="auto"/>
                <w:szCs w:val="22"/>
              </w:rPr>
            </w:pPr>
            <w:r w:rsidRPr="00FA22AE">
              <w:rPr>
                <w:color w:val="auto"/>
                <w:szCs w:val="22"/>
              </w:rPr>
              <w:t>Excludes records covered by:</w:t>
            </w:r>
          </w:p>
          <w:p w14:paraId="4CFE79E6" w14:textId="4E604B44" w:rsidR="009F75CF" w:rsidRPr="00607BAE" w:rsidRDefault="0080642B" w:rsidP="00A468C4">
            <w:pPr>
              <w:pStyle w:val="ListParagraph"/>
              <w:numPr>
                <w:ilvl w:val="0"/>
                <w:numId w:val="37"/>
              </w:numPr>
              <w:spacing w:before="60" w:after="60"/>
              <w:rPr>
                <w:i/>
                <w:color w:val="auto"/>
                <w:szCs w:val="22"/>
              </w:rPr>
            </w:pPr>
            <w:r w:rsidRPr="00FA22AE">
              <w:rPr>
                <w:i/>
                <w:color w:val="auto"/>
                <w:szCs w:val="22"/>
              </w:rPr>
              <w:t xml:space="preserve">External Data Sharing Compliance – Final Reports </w:t>
            </w:r>
            <w:r w:rsidR="00607BAE" w:rsidRPr="00FA22AE">
              <w:rPr>
                <w:i/>
                <w:color w:val="auto"/>
                <w:szCs w:val="22"/>
              </w:rPr>
              <w:t xml:space="preserve"> (DAN </w:t>
            </w:r>
            <w:r w:rsidR="0035061D" w:rsidRPr="00FA22AE">
              <w:rPr>
                <w:i/>
                <w:color w:val="auto"/>
                <w:szCs w:val="22"/>
              </w:rPr>
              <w:t>20-06</w:t>
            </w:r>
            <w:r w:rsidR="0055095B" w:rsidRPr="00FA22AE">
              <w:rPr>
                <w:i/>
                <w:color w:val="auto"/>
                <w:szCs w:val="22"/>
              </w:rPr>
              <w:t>-69508</w:t>
            </w:r>
            <w:r w:rsidR="00607BAE" w:rsidRPr="00FA22AE">
              <w:rPr>
                <w:i/>
                <w:color w:val="auto"/>
                <w:szCs w:val="22"/>
              </w:rPr>
              <w:t>)</w:t>
            </w:r>
            <w:r w:rsidR="00607BAE" w:rsidRPr="00FA22AE">
              <w:rPr>
                <w:color w:val="auto"/>
                <w:szCs w:val="22"/>
              </w:rPr>
              <w:t>.</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9974BB6" w14:textId="37A640E7" w:rsidR="003B5918" w:rsidRPr="00FA22AE" w:rsidRDefault="003B5918" w:rsidP="008876FC">
            <w:pPr>
              <w:spacing w:before="60" w:after="60"/>
              <w:rPr>
                <w:bCs/>
                <w:color w:val="auto"/>
                <w:szCs w:val="22"/>
              </w:rPr>
            </w:pPr>
            <w:r w:rsidRPr="00FA22AE">
              <w:rPr>
                <w:b/>
                <w:bCs/>
                <w:color w:val="auto"/>
                <w:szCs w:val="22"/>
              </w:rPr>
              <w:t>Retain</w:t>
            </w:r>
            <w:r w:rsidRPr="00FA22AE">
              <w:rPr>
                <w:bCs/>
                <w:color w:val="auto"/>
                <w:szCs w:val="22"/>
              </w:rPr>
              <w:t xml:space="preserve"> </w:t>
            </w:r>
            <w:r w:rsidR="007C28F8" w:rsidRPr="00FA22AE">
              <w:rPr>
                <w:bCs/>
                <w:color w:val="auto"/>
                <w:szCs w:val="22"/>
              </w:rPr>
              <w:t>for 6 years after</w:t>
            </w:r>
            <w:r w:rsidR="00E74FDF" w:rsidRPr="00FA22AE">
              <w:rPr>
                <w:bCs/>
                <w:color w:val="auto"/>
                <w:szCs w:val="22"/>
              </w:rPr>
              <w:t xml:space="preserve"> conclusion of </w:t>
            </w:r>
            <w:r w:rsidRPr="00FA22AE">
              <w:rPr>
                <w:bCs/>
                <w:color w:val="auto"/>
                <w:szCs w:val="22"/>
              </w:rPr>
              <w:t>audit</w:t>
            </w:r>
          </w:p>
          <w:p w14:paraId="1C40792F" w14:textId="6E3B6F69" w:rsidR="003B5918" w:rsidRPr="00FA22AE" w:rsidRDefault="003B5918" w:rsidP="008876FC">
            <w:pPr>
              <w:tabs>
                <w:tab w:val="center" w:pos="1289"/>
              </w:tabs>
              <w:spacing w:before="60" w:after="60"/>
              <w:rPr>
                <w:bCs/>
                <w:i/>
                <w:color w:val="auto"/>
                <w:szCs w:val="22"/>
              </w:rPr>
            </w:pPr>
            <w:r w:rsidRPr="00FA22AE">
              <w:rPr>
                <w:bCs/>
                <w:i/>
                <w:color w:val="auto"/>
                <w:szCs w:val="22"/>
              </w:rPr>
              <w:t xml:space="preserve">   then</w:t>
            </w:r>
          </w:p>
          <w:p w14:paraId="7075C169" w14:textId="77777777" w:rsidR="002E086F" w:rsidRPr="00DE540B" w:rsidRDefault="003B5918" w:rsidP="008876FC">
            <w:pPr>
              <w:spacing w:before="60" w:after="60"/>
              <w:rPr>
                <w:color w:val="auto"/>
                <w:szCs w:val="22"/>
              </w:rPr>
            </w:pPr>
            <w:r w:rsidRPr="00FA22AE">
              <w:rPr>
                <w:b/>
                <w:color w:val="auto"/>
                <w:szCs w:val="22"/>
              </w:rPr>
              <w:t>Destroy</w:t>
            </w:r>
            <w:r w:rsidRPr="00FA22AE">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89C1F7" w14:textId="77777777" w:rsidR="003B5918" w:rsidRPr="00817384" w:rsidRDefault="003B5918" w:rsidP="00E156F3">
            <w:pPr>
              <w:spacing w:before="60"/>
              <w:jc w:val="center"/>
              <w:rPr>
                <w:color w:val="auto"/>
                <w:sz w:val="20"/>
                <w:szCs w:val="22"/>
              </w:rPr>
            </w:pPr>
            <w:r w:rsidRPr="00817384">
              <w:rPr>
                <w:color w:val="auto"/>
                <w:sz w:val="20"/>
                <w:szCs w:val="22"/>
              </w:rPr>
              <w:t>NON-ARCHIVAL</w:t>
            </w:r>
          </w:p>
          <w:p w14:paraId="6FE3256D" w14:textId="77777777" w:rsidR="003B5918" w:rsidRPr="00817384" w:rsidRDefault="003B5918" w:rsidP="00E156F3">
            <w:pPr>
              <w:jc w:val="center"/>
              <w:rPr>
                <w:color w:val="auto"/>
                <w:sz w:val="20"/>
                <w:szCs w:val="22"/>
              </w:rPr>
            </w:pPr>
            <w:r w:rsidRPr="00817384">
              <w:rPr>
                <w:color w:val="auto"/>
                <w:sz w:val="20"/>
                <w:szCs w:val="22"/>
              </w:rPr>
              <w:t>NON-ESSENTIAL</w:t>
            </w:r>
          </w:p>
          <w:p w14:paraId="781FBACF" w14:textId="77777777" w:rsidR="003B5918" w:rsidRPr="000F14BC" w:rsidRDefault="003B5918" w:rsidP="00E156F3">
            <w:pPr>
              <w:jc w:val="center"/>
              <w:rPr>
                <w:rFonts w:ascii="Arial" w:hAnsi="Arial"/>
                <w:color w:val="auto"/>
                <w:szCs w:val="22"/>
              </w:rPr>
            </w:pPr>
            <w:r w:rsidRPr="00817384">
              <w:rPr>
                <w:color w:val="auto"/>
                <w:sz w:val="20"/>
                <w:szCs w:val="22"/>
              </w:rPr>
              <w:t>OPR</w:t>
            </w:r>
          </w:p>
        </w:tc>
      </w:tr>
      <w:tr w:rsidR="00082950" w:rsidRPr="00532632" w14:paraId="59D3465D" w14:textId="77777777" w:rsidTr="00C71887">
        <w:trPr>
          <w:cantSplit/>
          <w:jc w:val="center"/>
        </w:trPr>
        <w:tc>
          <w:tcPr>
            <w:tcW w:w="142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8C47D2" w14:textId="6B34D4ED" w:rsidR="00B95F5C" w:rsidRPr="00B95F5C" w:rsidRDefault="000E38F9" w:rsidP="004F133A">
            <w:pPr>
              <w:spacing w:before="60" w:after="60"/>
              <w:jc w:val="center"/>
              <w:rPr>
                <w:color w:val="auto"/>
                <w:szCs w:val="22"/>
              </w:rPr>
            </w:pPr>
            <w:r w:rsidRPr="00B95F5C">
              <w:rPr>
                <w:color w:val="auto"/>
                <w:szCs w:val="22"/>
              </w:rPr>
              <w:lastRenderedPageBreak/>
              <w:t>20-</w:t>
            </w:r>
            <w:r w:rsidR="00802C9A">
              <w:rPr>
                <w:color w:val="auto"/>
                <w:szCs w:val="22"/>
              </w:rPr>
              <w:t>06</w:t>
            </w:r>
            <w:r w:rsidRPr="00B95F5C">
              <w:rPr>
                <w:color w:val="auto"/>
                <w:szCs w:val="22"/>
              </w:rPr>
              <w:t>-69510</w:t>
            </w:r>
            <w:r w:rsidR="00B95F5C" w:rsidRPr="00B95F5C">
              <w:rPr>
                <w:color w:val="auto"/>
              </w:rPr>
              <w:fldChar w:fldCharType="begin"/>
            </w:r>
            <w:r w:rsidR="00B95F5C" w:rsidRPr="00B95F5C">
              <w:rPr>
                <w:color w:val="auto"/>
              </w:rPr>
              <w:instrText xml:space="preserve"> XE “20-</w:instrText>
            </w:r>
            <w:r w:rsidR="00802C9A">
              <w:rPr>
                <w:color w:val="auto"/>
              </w:rPr>
              <w:instrText>06</w:instrText>
            </w:r>
            <w:r w:rsidR="00B95F5C" w:rsidRPr="00B95F5C">
              <w:rPr>
                <w:color w:val="auto"/>
              </w:rPr>
              <w:instrText xml:space="preserve">-69510" \f “dan” </w:instrText>
            </w:r>
            <w:r w:rsidR="00B95F5C" w:rsidRPr="00B95F5C">
              <w:rPr>
                <w:color w:val="auto"/>
              </w:rPr>
              <w:fldChar w:fldCharType="end"/>
            </w:r>
          </w:p>
          <w:p w14:paraId="38CB6646" w14:textId="4A479713" w:rsidR="001F614E" w:rsidRPr="00532632" w:rsidRDefault="000F4217" w:rsidP="00F018E2">
            <w:pPr>
              <w:spacing w:before="60" w:after="60"/>
              <w:jc w:val="center"/>
              <w:rPr>
                <w:color w:val="auto"/>
                <w:szCs w:val="22"/>
              </w:rPr>
            </w:pPr>
            <w:r w:rsidRPr="00B95F5C">
              <w:rPr>
                <w:color w:val="auto"/>
                <w:szCs w:val="22"/>
              </w:rPr>
              <w:t>Rev. 0</w:t>
            </w:r>
          </w:p>
        </w:tc>
        <w:tc>
          <w:tcPr>
            <w:tcW w:w="8361"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1F4EA3" w14:textId="77777777" w:rsidR="00082950" w:rsidRPr="00AF1CCC" w:rsidRDefault="00A8310B" w:rsidP="00937B48">
            <w:pPr>
              <w:spacing w:before="60" w:after="60"/>
              <w:rPr>
                <w:i/>
                <w:color w:val="auto"/>
                <w:sz w:val="16"/>
                <w:szCs w:val="16"/>
              </w:rPr>
            </w:pPr>
            <w:r>
              <w:rPr>
                <w:b/>
                <w:i/>
                <w:color w:val="auto"/>
                <w:szCs w:val="22"/>
              </w:rPr>
              <w:t>Investigation Files – Unfounded</w:t>
            </w:r>
          </w:p>
          <w:p w14:paraId="4218C0CB" w14:textId="393E19FB" w:rsidR="00B65083" w:rsidRPr="00532632" w:rsidRDefault="00B65083" w:rsidP="00B65083">
            <w:pPr>
              <w:spacing w:before="60" w:after="60"/>
              <w:rPr>
                <w:color w:val="auto"/>
                <w:szCs w:val="22"/>
              </w:rPr>
            </w:pPr>
            <w:r w:rsidRPr="00532632">
              <w:rPr>
                <w:color w:val="auto"/>
                <w:szCs w:val="22"/>
              </w:rPr>
              <w:t xml:space="preserve">Records relating to complaints or </w:t>
            </w:r>
            <w:r>
              <w:rPr>
                <w:color w:val="auto"/>
                <w:szCs w:val="22"/>
              </w:rPr>
              <w:t xml:space="preserve">to </w:t>
            </w:r>
            <w:r w:rsidRPr="00532632">
              <w:rPr>
                <w:color w:val="auto"/>
                <w:szCs w:val="22"/>
              </w:rPr>
              <w:t xml:space="preserve">allegations of fraud and associated investigation regarding a professional licensee or an </w:t>
            </w:r>
            <w:r>
              <w:rPr>
                <w:color w:val="auto"/>
                <w:szCs w:val="22"/>
              </w:rPr>
              <w:t xml:space="preserve">unlicensed </w:t>
            </w:r>
            <w:r w:rsidRPr="00532632">
              <w:rPr>
                <w:color w:val="auto"/>
                <w:szCs w:val="22"/>
              </w:rPr>
              <w:t xml:space="preserve">individual </w:t>
            </w:r>
            <w:r>
              <w:rPr>
                <w:color w:val="auto"/>
                <w:szCs w:val="22"/>
              </w:rPr>
              <w:t>or firm performing licensee tasks</w:t>
            </w:r>
            <w:r w:rsidRPr="00532632">
              <w:rPr>
                <w:color w:val="auto"/>
                <w:szCs w:val="22"/>
              </w:rPr>
              <w:t xml:space="preserve"> where </w:t>
            </w:r>
            <w:r>
              <w:rPr>
                <w:color w:val="auto"/>
                <w:szCs w:val="22"/>
              </w:rPr>
              <w:t xml:space="preserve">the </w:t>
            </w:r>
            <w:r w:rsidRPr="00532632">
              <w:rPr>
                <w:color w:val="auto"/>
                <w:szCs w:val="22"/>
              </w:rPr>
              <w:t xml:space="preserve">complaint is unfounded and no action </w:t>
            </w:r>
            <w:r>
              <w:rPr>
                <w:color w:val="auto"/>
                <w:szCs w:val="22"/>
              </w:rPr>
              <w:t xml:space="preserve">is </w:t>
            </w:r>
            <w:r w:rsidRPr="00532632">
              <w:rPr>
                <w:color w:val="auto"/>
                <w:szCs w:val="22"/>
              </w:rPr>
              <w:t>taken.</w:t>
            </w:r>
            <w:r w:rsidR="00287F1F" w:rsidRPr="00D23FE2">
              <w:rPr>
                <w:bCs/>
                <w:color w:val="auto"/>
                <w:szCs w:val="22"/>
              </w:rPr>
              <w:t xml:space="preserve"> </w:t>
            </w:r>
            <w:r w:rsidR="00287F1F" w:rsidRPr="00F85CF3">
              <w:rPr>
                <w:bCs/>
                <w:color w:val="auto"/>
                <w:szCs w:val="22"/>
              </w:rPr>
              <w:fldChar w:fldCharType="begin"/>
            </w:r>
            <w:r w:rsidR="00287F1F" w:rsidRPr="00F85CF3">
              <w:rPr>
                <w:bCs/>
                <w:color w:val="auto"/>
                <w:szCs w:val="22"/>
              </w:rPr>
              <w:instrText xml:space="preserve"> xe "</w:instrText>
            </w:r>
            <w:r w:rsidR="00D3739B" w:rsidRPr="00F85CF3">
              <w:rPr>
                <w:bCs/>
                <w:color w:val="auto"/>
                <w:szCs w:val="22"/>
              </w:rPr>
              <w:instrText>fraud allegations – unfounded</w:instrText>
            </w:r>
            <w:r w:rsidR="00C93395">
              <w:rPr>
                <w:bCs/>
                <w:color w:val="auto"/>
                <w:szCs w:val="22"/>
              </w:rPr>
              <w:instrText>:</w:instrText>
            </w:r>
            <w:r w:rsidR="00D3739B" w:rsidRPr="00F85CF3">
              <w:rPr>
                <w:bCs/>
                <w:color w:val="auto"/>
                <w:szCs w:val="22"/>
              </w:rPr>
              <w:instrText>licensed and unlicensed business</w:instrText>
            </w:r>
            <w:r w:rsidR="00287F1F" w:rsidRPr="00F85CF3">
              <w:rPr>
                <w:bCs/>
                <w:color w:val="auto"/>
                <w:szCs w:val="22"/>
              </w:rPr>
              <w:instrText xml:space="preserve">" \f “subject” </w:instrText>
            </w:r>
            <w:r w:rsidR="00287F1F" w:rsidRPr="00F85CF3">
              <w:rPr>
                <w:bCs/>
                <w:color w:val="auto"/>
                <w:szCs w:val="22"/>
              </w:rPr>
              <w:fldChar w:fldCharType="end"/>
            </w:r>
            <w:r w:rsidR="00D3739B" w:rsidRPr="00F85CF3">
              <w:rPr>
                <w:bCs/>
                <w:color w:val="auto"/>
                <w:szCs w:val="22"/>
              </w:rPr>
              <w:fldChar w:fldCharType="begin"/>
            </w:r>
            <w:r w:rsidR="00D3739B" w:rsidRPr="00F85CF3">
              <w:rPr>
                <w:bCs/>
                <w:color w:val="auto"/>
                <w:szCs w:val="22"/>
              </w:rPr>
              <w:instrText xml:space="preserve"> xe "complaints</w:instrText>
            </w:r>
            <w:r w:rsidR="00C93395">
              <w:rPr>
                <w:bCs/>
                <w:color w:val="auto"/>
                <w:szCs w:val="22"/>
              </w:rPr>
              <w:instrText>:</w:instrText>
            </w:r>
            <w:r w:rsidR="00D3739B" w:rsidRPr="00F85CF3">
              <w:rPr>
                <w:bCs/>
                <w:color w:val="auto"/>
                <w:szCs w:val="22"/>
              </w:rPr>
              <w:instrText>licensed and unlicensed business</w:instrText>
            </w:r>
            <w:r w:rsidR="006E3185">
              <w:rPr>
                <w:bCs/>
                <w:color w:val="auto"/>
                <w:szCs w:val="22"/>
              </w:rPr>
              <w:instrText>:unfounded</w:instrText>
            </w:r>
            <w:r w:rsidR="00D3739B" w:rsidRPr="00F85CF3">
              <w:rPr>
                <w:bCs/>
                <w:color w:val="auto"/>
                <w:szCs w:val="22"/>
              </w:rPr>
              <w:instrText xml:space="preserve">" \f “subject” </w:instrText>
            </w:r>
            <w:r w:rsidR="00D3739B" w:rsidRPr="00F85CF3">
              <w:rPr>
                <w:bCs/>
                <w:color w:val="auto"/>
                <w:szCs w:val="22"/>
              </w:rPr>
              <w:fldChar w:fldCharType="end"/>
            </w:r>
          </w:p>
          <w:p w14:paraId="4AA91612" w14:textId="77777777" w:rsidR="00B65083" w:rsidRPr="00532632" w:rsidRDefault="00B65083" w:rsidP="00B65083">
            <w:pPr>
              <w:spacing w:before="60" w:after="60"/>
              <w:rPr>
                <w:color w:val="auto"/>
                <w:szCs w:val="22"/>
              </w:rPr>
            </w:pPr>
            <w:r w:rsidRPr="00532632">
              <w:rPr>
                <w:color w:val="auto"/>
                <w:szCs w:val="22"/>
              </w:rPr>
              <w:t xml:space="preserve">Includes, but is not limited to: </w:t>
            </w:r>
          </w:p>
          <w:p w14:paraId="53C080B6" w14:textId="77777777" w:rsidR="00B65083" w:rsidRPr="00532632" w:rsidRDefault="00B65083" w:rsidP="00A468C4">
            <w:pPr>
              <w:pStyle w:val="ListParagraph"/>
              <w:numPr>
                <w:ilvl w:val="0"/>
                <w:numId w:val="4"/>
              </w:numPr>
              <w:spacing w:before="60" w:after="60"/>
              <w:rPr>
                <w:color w:val="auto"/>
                <w:szCs w:val="22"/>
              </w:rPr>
            </w:pPr>
            <w:r w:rsidRPr="00532632">
              <w:rPr>
                <w:color w:val="auto"/>
                <w:szCs w:val="22"/>
              </w:rPr>
              <w:t>Original complaint and respondent information;</w:t>
            </w:r>
          </w:p>
          <w:p w14:paraId="1B16AD99" w14:textId="77777777" w:rsidR="00B65083" w:rsidRDefault="00B65083" w:rsidP="00A468C4">
            <w:pPr>
              <w:pStyle w:val="ListParagraph"/>
              <w:numPr>
                <w:ilvl w:val="0"/>
                <w:numId w:val="4"/>
              </w:numPr>
              <w:spacing w:before="60" w:after="60"/>
              <w:rPr>
                <w:color w:val="auto"/>
                <w:szCs w:val="22"/>
              </w:rPr>
            </w:pPr>
            <w:r w:rsidRPr="00532632">
              <w:rPr>
                <w:color w:val="auto"/>
                <w:szCs w:val="22"/>
              </w:rPr>
              <w:t>Case worksheet</w:t>
            </w:r>
            <w:r>
              <w:rPr>
                <w:color w:val="auto"/>
                <w:szCs w:val="22"/>
              </w:rPr>
              <w:t>;</w:t>
            </w:r>
          </w:p>
          <w:p w14:paraId="500E7423" w14:textId="77777777" w:rsidR="00B65083" w:rsidRDefault="00B65083" w:rsidP="00A468C4">
            <w:pPr>
              <w:pStyle w:val="ListParagraph"/>
              <w:numPr>
                <w:ilvl w:val="0"/>
                <w:numId w:val="4"/>
              </w:numPr>
              <w:spacing w:before="60" w:after="60"/>
              <w:rPr>
                <w:color w:val="auto"/>
                <w:szCs w:val="22"/>
              </w:rPr>
            </w:pPr>
            <w:r>
              <w:rPr>
                <w:color w:val="auto"/>
                <w:szCs w:val="22"/>
              </w:rPr>
              <w:t>Investigation records;</w:t>
            </w:r>
          </w:p>
          <w:p w14:paraId="558A4D56" w14:textId="77777777" w:rsidR="00B65083" w:rsidRDefault="00B65083" w:rsidP="00A468C4">
            <w:pPr>
              <w:pStyle w:val="ListParagraph"/>
              <w:numPr>
                <w:ilvl w:val="0"/>
                <w:numId w:val="4"/>
              </w:numPr>
              <w:spacing w:before="60" w:after="60"/>
              <w:rPr>
                <w:color w:val="auto"/>
                <w:szCs w:val="22"/>
              </w:rPr>
            </w:pPr>
            <w:r>
              <w:rPr>
                <w:color w:val="auto"/>
                <w:szCs w:val="22"/>
              </w:rPr>
              <w:t>G</w:t>
            </w:r>
            <w:r w:rsidRPr="00532632">
              <w:rPr>
                <w:color w:val="auto"/>
                <w:szCs w:val="22"/>
              </w:rPr>
              <w:t>eneral summary</w:t>
            </w:r>
            <w:r>
              <w:rPr>
                <w:color w:val="auto"/>
                <w:szCs w:val="22"/>
              </w:rPr>
              <w:t>;</w:t>
            </w:r>
          </w:p>
          <w:p w14:paraId="35C5C84A" w14:textId="77777777" w:rsidR="00B65083" w:rsidRDefault="00B65083" w:rsidP="00A468C4">
            <w:pPr>
              <w:pStyle w:val="ListParagraph"/>
              <w:numPr>
                <w:ilvl w:val="0"/>
                <w:numId w:val="4"/>
              </w:numPr>
              <w:spacing w:before="60" w:after="60"/>
              <w:rPr>
                <w:color w:val="auto"/>
                <w:szCs w:val="22"/>
              </w:rPr>
            </w:pPr>
            <w:r>
              <w:rPr>
                <w:color w:val="auto"/>
                <w:szCs w:val="22"/>
              </w:rPr>
              <w:t>A</w:t>
            </w:r>
            <w:r w:rsidRPr="00532632">
              <w:rPr>
                <w:color w:val="auto"/>
                <w:szCs w:val="22"/>
              </w:rPr>
              <w:t>ctivity report</w:t>
            </w:r>
            <w:r>
              <w:rPr>
                <w:color w:val="auto"/>
                <w:szCs w:val="22"/>
              </w:rPr>
              <w:t>;</w:t>
            </w:r>
          </w:p>
          <w:p w14:paraId="7FA195DF" w14:textId="77777777" w:rsidR="00B65083" w:rsidRDefault="00B65083" w:rsidP="00A468C4">
            <w:pPr>
              <w:pStyle w:val="ListParagraph"/>
              <w:numPr>
                <w:ilvl w:val="0"/>
                <w:numId w:val="4"/>
              </w:numPr>
              <w:spacing w:before="60" w:after="60"/>
              <w:rPr>
                <w:color w:val="auto"/>
                <w:szCs w:val="22"/>
              </w:rPr>
            </w:pPr>
            <w:r>
              <w:rPr>
                <w:color w:val="auto"/>
                <w:szCs w:val="22"/>
              </w:rPr>
              <w:t>Co</w:t>
            </w:r>
            <w:r w:rsidRPr="00532632">
              <w:rPr>
                <w:color w:val="auto"/>
                <w:szCs w:val="22"/>
              </w:rPr>
              <w:t>ntact list</w:t>
            </w:r>
            <w:r>
              <w:rPr>
                <w:color w:val="auto"/>
                <w:szCs w:val="22"/>
              </w:rPr>
              <w:t>;</w:t>
            </w:r>
          </w:p>
          <w:p w14:paraId="74FF87CA" w14:textId="77777777" w:rsidR="00B65083" w:rsidRDefault="00B65083" w:rsidP="00A468C4">
            <w:pPr>
              <w:pStyle w:val="ListParagraph"/>
              <w:numPr>
                <w:ilvl w:val="0"/>
                <w:numId w:val="4"/>
              </w:numPr>
              <w:spacing w:before="60" w:after="60"/>
              <w:rPr>
                <w:color w:val="auto"/>
                <w:szCs w:val="22"/>
              </w:rPr>
            </w:pPr>
            <w:r>
              <w:rPr>
                <w:color w:val="auto"/>
                <w:szCs w:val="22"/>
              </w:rPr>
              <w:t>Letter of education;</w:t>
            </w:r>
          </w:p>
          <w:p w14:paraId="0A095349" w14:textId="77777777" w:rsidR="00B65083" w:rsidRPr="00532632" w:rsidRDefault="00B65083" w:rsidP="00A468C4">
            <w:pPr>
              <w:pStyle w:val="ListParagraph"/>
              <w:numPr>
                <w:ilvl w:val="0"/>
                <w:numId w:val="4"/>
              </w:numPr>
              <w:spacing w:before="60" w:after="60"/>
              <w:rPr>
                <w:color w:val="auto"/>
                <w:szCs w:val="22"/>
              </w:rPr>
            </w:pPr>
            <w:r>
              <w:rPr>
                <w:color w:val="auto"/>
                <w:szCs w:val="22"/>
              </w:rPr>
              <w:t>Technical assistance letter.</w:t>
            </w:r>
          </w:p>
          <w:p w14:paraId="22CCD796" w14:textId="77777777" w:rsidR="00082950" w:rsidRPr="004800FB" w:rsidRDefault="00082950" w:rsidP="00937B48">
            <w:pPr>
              <w:spacing w:before="60" w:after="60"/>
              <w:rPr>
                <w:i/>
                <w:color w:val="auto"/>
                <w:sz w:val="21"/>
                <w:szCs w:val="21"/>
              </w:rPr>
            </w:pPr>
            <w:r w:rsidRPr="004800FB">
              <w:rPr>
                <w:i/>
                <w:color w:val="auto"/>
                <w:sz w:val="21"/>
                <w:szCs w:val="21"/>
              </w:rPr>
              <w:t>Note: If the agency takes action as a result of the investigation, the investigation file is incorporated into the disciplinary/legal file.</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7775495" w14:textId="77777777" w:rsidR="00082950" w:rsidRPr="00532632" w:rsidRDefault="00082950" w:rsidP="00B059AE">
            <w:pPr>
              <w:spacing w:before="60" w:after="60"/>
              <w:rPr>
                <w:bCs/>
                <w:color w:val="auto"/>
                <w:szCs w:val="17"/>
              </w:rPr>
            </w:pPr>
            <w:r w:rsidRPr="00532632">
              <w:rPr>
                <w:b/>
                <w:bCs/>
                <w:color w:val="auto"/>
                <w:szCs w:val="17"/>
              </w:rPr>
              <w:t>Retain</w:t>
            </w:r>
            <w:r w:rsidRPr="00532632">
              <w:rPr>
                <w:bCs/>
                <w:color w:val="auto"/>
                <w:szCs w:val="17"/>
              </w:rPr>
              <w:t xml:space="preserve"> for 1 year after investigation complete and no finding</w:t>
            </w:r>
          </w:p>
          <w:p w14:paraId="27F4AFB9" w14:textId="77777777" w:rsidR="00082950" w:rsidRPr="00532632" w:rsidRDefault="00082950" w:rsidP="00B059AE">
            <w:pPr>
              <w:spacing w:before="60" w:after="60"/>
              <w:rPr>
                <w:bCs/>
                <w:i/>
                <w:color w:val="auto"/>
                <w:szCs w:val="17"/>
              </w:rPr>
            </w:pPr>
            <w:r w:rsidRPr="00532632">
              <w:rPr>
                <w:bCs/>
                <w:i/>
                <w:color w:val="auto"/>
                <w:szCs w:val="17"/>
              </w:rPr>
              <w:t xml:space="preserve">   then</w:t>
            </w:r>
          </w:p>
          <w:p w14:paraId="101FF7E0" w14:textId="377B9E14" w:rsidR="00082950" w:rsidRPr="00F018E2" w:rsidRDefault="00082950" w:rsidP="00F018E2">
            <w:pPr>
              <w:spacing w:before="60" w:after="60"/>
              <w:rPr>
                <w:color w:val="auto"/>
                <w:szCs w:val="22"/>
              </w:rPr>
            </w:pPr>
            <w:r w:rsidRPr="00532632">
              <w:rPr>
                <w:b/>
                <w:color w:val="auto"/>
                <w:szCs w:val="22"/>
              </w:rPr>
              <w:t>Destroy</w:t>
            </w:r>
            <w:r w:rsidRPr="00532632">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5750F70" w14:textId="77777777" w:rsidR="00082950" w:rsidRPr="00532632" w:rsidRDefault="00082950" w:rsidP="00937B48">
            <w:pPr>
              <w:spacing w:before="60"/>
              <w:jc w:val="center"/>
              <w:rPr>
                <w:color w:val="auto"/>
                <w:sz w:val="20"/>
                <w:szCs w:val="20"/>
              </w:rPr>
            </w:pPr>
            <w:r w:rsidRPr="00532632">
              <w:rPr>
                <w:color w:val="auto"/>
                <w:sz w:val="20"/>
                <w:szCs w:val="20"/>
              </w:rPr>
              <w:t>NON-ARCHIVAL</w:t>
            </w:r>
          </w:p>
          <w:p w14:paraId="66DE04F7" w14:textId="77777777" w:rsidR="00082950" w:rsidRPr="00532632" w:rsidRDefault="00082950" w:rsidP="00937B48">
            <w:pPr>
              <w:jc w:val="center"/>
              <w:rPr>
                <w:color w:val="auto"/>
                <w:sz w:val="20"/>
                <w:szCs w:val="20"/>
              </w:rPr>
            </w:pPr>
            <w:r w:rsidRPr="00532632">
              <w:rPr>
                <w:color w:val="auto"/>
                <w:sz w:val="20"/>
                <w:szCs w:val="20"/>
              </w:rPr>
              <w:t>NON-ESSENTIAL</w:t>
            </w:r>
          </w:p>
          <w:p w14:paraId="12B8E26E" w14:textId="1C6C2781" w:rsidR="00082950" w:rsidRPr="00F018E2" w:rsidRDefault="00082950" w:rsidP="00F018E2">
            <w:pPr>
              <w:jc w:val="center"/>
              <w:rPr>
                <w:color w:val="auto"/>
                <w:sz w:val="20"/>
                <w:szCs w:val="20"/>
              </w:rPr>
            </w:pPr>
            <w:r w:rsidRPr="00532632">
              <w:rPr>
                <w:color w:val="auto"/>
                <w:sz w:val="20"/>
                <w:szCs w:val="20"/>
              </w:rPr>
              <w:t>OPR</w:t>
            </w:r>
          </w:p>
        </w:tc>
      </w:tr>
    </w:tbl>
    <w:p w14:paraId="2B4F0ECB" w14:textId="77777777" w:rsidR="00D805C7" w:rsidRDefault="00D805C7">
      <w:pPr>
        <w:rPr>
          <w:color w:val="auto"/>
        </w:rPr>
        <w:sectPr w:rsidR="00D805C7" w:rsidSect="00EE7625">
          <w:footerReference w:type="default" r:id="rId12"/>
          <w:pgSz w:w="15840" w:h="12240" w:orient="landscape" w:code="1"/>
          <w:pgMar w:top="1080" w:right="720" w:bottom="1080" w:left="720" w:header="1080" w:footer="720" w:gutter="0"/>
          <w:cols w:space="720"/>
          <w:docGrid w:linePitch="360"/>
        </w:sectPr>
      </w:pPr>
    </w:p>
    <w:p w14:paraId="12F73D3E" w14:textId="77777777" w:rsidR="00113814" w:rsidRPr="00532632" w:rsidRDefault="009037D8" w:rsidP="00113814">
      <w:pPr>
        <w:pStyle w:val="Functions"/>
        <w:rPr>
          <w:color w:val="auto"/>
        </w:rPr>
      </w:pPr>
      <w:bookmarkStart w:id="5" w:name="_Toc207783844"/>
      <w:r>
        <w:rPr>
          <w:color w:val="auto"/>
        </w:rPr>
        <w:lastRenderedPageBreak/>
        <w:t>EXAMINATIONS AND EDUCATION</w:t>
      </w:r>
      <w:bookmarkEnd w:id="5"/>
    </w:p>
    <w:p w14:paraId="31F52F8B" w14:textId="6CECFF2C" w:rsidR="00113814" w:rsidRDefault="009037D8" w:rsidP="002644DB">
      <w:pPr>
        <w:spacing w:after="120"/>
        <w:rPr>
          <w:color w:val="auto"/>
        </w:rPr>
      </w:pPr>
      <w:r w:rsidRPr="00532632">
        <w:rPr>
          <w:color w:val="auto"/>
        </w:rPr>
        <w:t>T</w:t>
      </w:r>
      <w:r w:rsidR="00207933">
        <w:rPr>
          <w:color w:val="auto"/>
        </w:rPr>
        <w:t>his section covers records relating to t</w:t>
      </w:r>
      <w:r w:rsidRPr="00532632">
        <w:rPr>
          <w:color w:val="auto"/>
        </w:rPr>
        <w:t xml:space="preserve">he activity </w:t>
      </w:r>
      <w:r>
        <w:rPr>
          <w:color w:val="auto"/>
        </w:rPr>
        <w:t xml:space="preserve">of </w:t>
      </w:r>
      <w:r w:rsidRPr="00532632">
        <w:rPr>
          <w:color w:val="auto"/>
        </w:rPr>
        <w:t>monitoring a</w:t>
      </w:r>
      <w:r>
        <w:rPr>
          <w:color w:val="auto"/>
        </w:rPr>
        <w:t xml:space="preserve">nd providing </w:t>
      </w:r>
      <w:r w:rsidRPr="00532632">
        <w:rPr>
          <w:color w:val="auto"/>
        </w:rPr>
        <w:t xml:space="preserve">testing and education for licensing </w:t>
      </w:r>
      <w:r>
        <w:rPr>
          <w:color w:val="auto"/>
        </w:rPr>
        <w:t xml:space="preserve">of </w:t>
      </w:r>
      <w:r w:rsidRPr="00532632">
        <w:rPr>
          <w:color w:val="auto"/>
        </w:rPr>
        <w:t>business</w:t>
      </w:r>
      <w:r>
        <w:rPr>
          <w:color w:val="auto"/>
        </w:rPr>
        <w:t>es</w:t>
      </w:r>
      <w:r w:rsidRPr="00532632">
        <w:rPr>
          <w:color w:val="auto"/>
        </w:rPr>
        <w:t xml:space="preserve"> and professional</w:t>
      </w:r>
      <w:r>
        <w:rPr>
          <w:color w:val="auto"/>
        </w:rPr>
        <w:t>s, and driver trainin</w:t>
      </w:r>
      <w:r w:rsidR="00207933">
        <w:rPr>
          <w:color w:val="auto"/>
        </w:rPr>
        <w:t xml:space="preserve">g, including commercial </w:t>
      </w:r>
      <w:r w:rsidR="002C343E">
        <w:rPr>
          <w:color w:val="auto"/>
        </w:rPr>
        <w:t>driver</w:t>
      </w:r>
      <w:r>
        <w:rPr>
          <w:color w:val="auto"/>
        </w:rPr>
        <w:t xml:space="preserve"> license and motorcycle safety schools</w:t>
      </w:r>
      <w:r w:rsidRPr="00532632">
        <w:rPr>
          <w:color w:val="auto"/>
        </w:rPr>
        <w:t>.</w:t>
      </w:r>
      <w:r w:rsidR="000D3098" w:rsidRPr="000D3098">
        <w:rPr>
          <w:color w:val="auto"/>
        </w:rPr>
        <w:t xml:space="preserve"> Testing may be administered by the Department of Licensing or by a vendor.</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9037D8" w:rsidRPr="00FD633A" w14:paraId="736AB5B6" w14:textId="77777777" w:rsidTr="009037D8">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62DADEE" w14:textId="2D71798E" w:rsidR="009037D8" w:rsidRPr="00532632" w:rsidRDefault="009037D8" w:rsidP="00083A32">
            <w:pPr>
              <w:pStyle w:val="Activties"/>
              <w:numPr>
                <w:ilvl w:val="1"/>
                <w:numId w:val="1"/>
              </w:numPr>
              <w:spacing w:after="0"/>
              <w:rPr>
                <w:color w:val="auto"/>
              </w:rPr>
            </w:pPr>
            <w:bookmarkStart w:id="6" w:name="_Toc207783845"/>
            <w:r w:rsidRPr="00532632">
              <w:rPr>
                <w:color w:val="auto"/>
              </w:rPr>
              <w:t>EXAMINATIONS AND EDUCATION</w:t>
            </w:r>
            <w:bookmarkEnd w:id="6"/>
          </w:p>
          <w:p w14:paraId="41765369" w14:textId="17E30027" w:rsidR="009037D8" w:rsidRPr="00FB1131" w:rsidRDefault="005776BE" w:rsidP="00083A32">
            <w:pPr>
              <w:ind w:left="720"/>
              <w:rPr>
                <w:i/>
              </w:rPr>
            </w:pPr>
            <w:r w:rsidRPr="00FB1131">
              <w:rPr>
                <w:i/>
              </w:rPr>
              <w:t>The activity of monitoring</w:t>
            </w:r>
            <w:r>
              <w:rPr>
                <w:i/>
              </w:rPr>
              <w:t>, educating/training,</w:t>
            </w:r>
            <w:r w:rsidRPr="00FB1131">
              <w:rPr>
                <w:i/>
              </w:rPr>
              <w:t xml:space="preserve"> and testing for </w:t>
            </w:r>
            <w:r>
              <w:rPr>
                <w:i/>
              </w:rPr>
              <w:t>professional licensure, as well as</w:t>
            </w:r>
            <w:r w:rsidRPr="00FB1131">
              <w:rPr>
                <w:i/>
              </w:rPr>
              <w:t xml:space="preserve"> </w:t>
            </w:r>
            <w:r>
              <w:rPr>
                <w:i/>
              </w:rPr>
              <w:t xml:space="preserve">business and </w:t>
            </w:r>
            <w:r w:rsidRPr="00FB1131">
              <w:rPr>
                <w:i/>
              </w:rPr>
              <w:t>driver</w:t>
            </w:r>
            <w:r>
              <w:rPr>
                <w:i/>
              </w:rPr>
              <w:t xml:space="preserve"> licenses.</w:t>
            </w:r>
          </w:p>
        </w:tc>
      </w:tr>
      <w:tr w:rsidR="00532632" w:rsidRPr="00532632" w14:paraId="0D7C4565" w14:textId="77777777" w:rsidTr="00D46ACC">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FCA0DC3"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57EDB69" w14:textId="77777777" w:rsidR="00A4440A" w:rsidRPr="00532632" w:rsidRDefault="00A4440A" w:rsidP="000B16B8">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EB448B9"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RETENTION AND</w:t>
            </w:r>
          </w:p>
          <w:p w14:paraId="7556CB87"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DCAF095" w14:textId="77777777" w:rsidR="00A4440A" w:rsidRPr="00532632" w:rsidRDefault="00A4440A" w:rsidP="000B16B8">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3C3E6A" w:rsidRPr="00532632" w14:paraId="789580AB"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233CAC" w14:textId="4E3ADC2D" w:rsidR="00976869" w:rsidRPr="00976869" w:rsidRDefault="00A41E2B" w:rsidP="004F133A">
            <w:pPr>
              <w:spacing w:before="60" w:after="60"/>
              <w:jc w:val="center"/>
              <w:rPr>
                <w:color w:val="auto"/>
                <w:szCs w:val="22"/>
              </w:rPr>
            </w:pPr>
            <w:r w:rsidRPr="00976869">
              <w:rPr>
                <w:color w:val="auto"/>
                <w:szCs w:val="22"/>
              </w:rPr>
              <w:t>20-</w:t>
            </w:r>
            <w:r w:rsidR="00802C9A">
              <w:rPr>
                <w:color w:val="auto"/>
                <w:szCs w:val="22"/>
              </w:rPr>
              <w:t>06</w:t>
            </w:r>
            <w:r w:rsidRPr="00976869">
              <w:rPr>
                <w:color w:val="auto"/>
                <w:szCs w:val="22"/>
              </w:rPr>
              <w:t>-69511</w:t>
            </w:r>
            <w:r w:rsidR="00976869" w:rsidRPr="00976869">
              <w:rPr>
                <w:color w:val="auto"/>
              </w:rPr>
              <w:fldChar w:fldCharType="begin"/>
            </w:r>
            <w:r w:rsidR="00976869" w:rsidRPr="00976869">
              <w:rPr>
                <w:color w:val="auto"/>
              </w:rPr>
              <w:instrText xml:space="preserve"> XE “20-</w:instrText>
            </w:r>
            <w:r w:rsidR="00802C9A">
              <w:rPr>
                <w:color w:val="auto"/>
              </w:rPr>
              <w:instrText>06</w:instrText>
            </w:r>
            <w:r w:rsidR="00976869" w:rsidRPr="00976869">
              <w:rPr>
                <w:color w:val="auto"/>
              </w:rPr>
              <w:instrText xml:space="preserve">-69511" \f “dan” </w:instrText>
            </w:r>
            <w:r w:rsidR="00976869" w:rsidRPr="00976869">
              <w:rPr>
                <w:color w:val="auto"/>
              </w:rPr>
              <w:fldChar w:fldCharType="end"/>
            </w:r>
          </w:p>
          <w:p w14:paraId="486B0F56" w14:textId="2D39289F" w:rsidR="003C3E6A" w:rsidRPr="00DC6CFE" w:rsidRDefault="003C3E6A" w:rsidP="00DC6CFE">
            <w:pPr>
              <w:spacing w:before="60" w:after="60"/>
              <w:jc w:val="center"/>
              <w:rPr>
                <w:color w:val="auto"/>
                <w:szCs w:val="22"/>
              </w:rPr>
            </w:pPr>
            <w:r w:rsidRPr="0097686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3820DF" w14:textId="77777777" w:rsidR="003C3E6A" w:rsidRDefault="003C3E6A" w:rsidP="004712D7">
            <w:pPr>
              <w:spacing w:before="60" w:after="60"/>
              <w:rPr>
                <w:b/>
                <w:i/>
                <w:color w:val="auto"/>
                <w:szCs w:val="22"/>
              </w:rPr>
            </w:pPr>
            <w:r w:rsidRPr="00532632">
              <w:rPr>
                <w:b/>
                <w:i/>
                <w:color w:val="auto"/>
                <w:szCs w:val="22"/>
              </w:rPr>
              <w:t xml:space="preserve">Closed Schools </w:t>
            </w:r>
          </w:p>
          <w:p w14:paraId="5A51E18D" w14:textId="5D6C7CF4" w:rsidR="003C3E6A" w:rsidRPr="00532632" w:rsidRDefault="003C3E6A" w:rsidP="004712D7">
            <w:pPr>
              <w:spacing w:before="60" w:after="60"/>
              <w:rPr>
                <w:color w:val="auto"/>
                <w:szCs w:val="22"/>
              </w:rPr>
            </w:pPr>
            <w:r w:rsidRPr="00532632">
              <w:rPr>
                <w:color w:val="auto"/>
                <w:szCs w:val="22"/>
              </w:rPr>
              <w:t xml:space="preserve">Records relating to </w:t>
            </w:r>
            <w:r w:rsidR="00905635">
              <w:rPr>
                <w:color w:val="auto"/>
                <w:szCs w:val="22"/>
              </w:rPr>
              <w:t>the required transfer of school, course, instructor, and/or student records to the Department of Licensing (DOL) upon school or course closure.</w:t>
            </w:r>
            <w:r w:rsidRPr="00D23FE2">
              <w:rPr>
                <w:bCs/>
                <w:color w:val="auto"/>
                <w:szCs w:val="22"/>
              </w:rPr>
              <w:t xml:space="preserve"> </w:t>
            </w:r>
            <w:r w:rsidRPr="00905635">
              <w:rPr>
                <w:bCs/>
                <w:color w:val="auto"/>
                <w:szCs w:val="22"/>
              </w:rPr>
              <w:fldChar w:fldCharType="begin"/>
            </w:r>
            <w:r w:rsidRPr="00905635">
              <w:rPr>
                <w:bCs/>
                <w:color w:val="auto"/>
                <w:szCs w:val="22"/>
              </w:rPr>
              <w:instrText xml:space="preserve"> xe "</w:instrText>
            </w:r>
            <w:r w:rsidR="00C93395">
              <w:rPr>
                <w:bCs/>
                <w:color w:val="auto"/>
                <w:szCs w:val="22"/>
              </w:rPr>
              <w:instrText>school closure:</w:instrText>
            </w:r>
            <w:r w:rsidR="00905635" w:rsidRPr="00905635">
              <w:rPr>
                <w:bCs/>
                <w:color w:val="auto"/>
                <w:szCs w:val="22"/>
              </w:rPr>
              <w:instrText>records transfer</w:instrText>
            </w:r>
            <w:r w:rsidRPr="00905635">
              <w:rPr>
                <w:bCs/>
                <w:color w:val="auto"/>
                <w:szCs w:val="22"/>
              </w:rPr>
              <w:instrText xml:space="preserve">" \f “subject” </w:instrText>
            </w:r>
            <w:r w:rsidRPr="00905635">
              <w:rPr>
                <w:bCs/>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46D690" w14:textId="77777777" w:rsidR="003C3E6A" w:rsidRPr="00532632" w:rsidRDefault="003C3E6A" w:rsidP="004712D7">
            <w:pPr>
              <w:spacing w:before="60" w:after="60"/>
              <w:rPr>
                <w:bCs/>
                <w:color w:val="auto"/>
                <w:szCs w:val="17"/>
              </w:rPr>
            </w:pPr>
            <w:r w:rsidRPr="00532632">
              <w:rPr>
                <w:b/>
                <w:bCs/>
                <w:color w:val="auto"/>
                <w:szCs w:val="17"/>
              </w:rPr>
              <w:t>Retain</w:t>
            </w:r>
            <w:r w:rsidRPr="00532632">
              <w:rPr>
                <w:bCs/>
                <w:color w:val="auto"/>
                <w:szCs w:val="17"/>
              </w:rPr>
              <w:t xml:space="preserve"> for </w:t>
            </w:r>
            <w:r>
              <w:rPr>
                <w:bCs/>
                <w:color w:val="auto"/>
                <w:szCs w:val="17"/>
              </w:rPr>
              <w:t>3</w:t>
            </w:r>
            <w:r w:rsidRPr="00532632">
              <w:rPr>
                <w:bCs/>
                <w:color w:val="auto"/>
                <w:szCs w:val="17"/>
              </w:rPr>
              <w:t xml:space="preserve"> years after closure</w:t>
            </w:r>
          </w:p>
          <w:p w14:paraId="42A1FAD9" w14:textId="77777777" w:rsidR="003C3E6A" w:rsidRPr="00532632" w:rsidRDefault="003C3E6A" w:rsidP="004712D7">
            <w:pPr>
              <w:spacing w:before="60" w:after="60"/>
              <w:rPr>
                <w:bCs/>
                <w:i/>
                <w:color w:val="auto"/>
                <w:szCs w:val="17"/>
              </w:rPr>
            </w:pPr>
            <w:r w:rsidRPr="00532632">
              <w:rPr>
                <w:bCs/>
                <w:i/>
                <w:color w:val="auto"/>
                <w:szCs w:val="17"/>
              </w:rPr>
              <w:t xml:space="preserve">   then</w:t>
            </w:r>
          </w:p>
          <w:p w14:paraId="5B213AEF" w14:textId="77777777" w:rsidR="003C3E6A" w:rsidRPr="00532632" w:rsidRDefault="003C3E6A" w:rsidP="004712D7">
            <w:pPr>
              <w:spacing w:before="60" w:after="60"/>
              <w:rPr>
                <w:b/>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4DED671" w14:textId="77777777" w:rsidR="003C3E6A" w:rsidRPr="00532632" w:rsidRDefault="003C3E6A" w:rsidP="004712D7">
            <w:pPr>
              <w:spacing w:before="60"/>
              <w:jc w:val="center"/>
              <w:rPr>
                <w:color w:val="auto"/>
                <w:sz w:val="20"/>
                <w:szCs w:val="20"/>
              </w:rPr>
            </w:pPr>
            <w:r w:rsidRPr="00532632">
              <w:rPr>
                <w:color w:val="auto"/>
                <w:sz w:val="20"/>
                <w:szCs w:val="20"/>
              </w:rPr>
              <w:t>NON-ARCHIVAL</w:t>
            </w:r>
          </w:p>
          <w:p w14:paraId="13D56AF2" w14:textId="77777777" w:rsidR="003C3E6A" w:rsidRPr="00532632" w:rsidRDefault="003C3E6A" w:rsidP="004712D7">
            <w:pPr>
              <w:jc w:val="center"/>
              <w:rPr>
                <w:color w:val="auto"/>
                <w:sz w:val="20"/>
                <w:szCs w:val="20"/>
              </w:rPr>
            </w:pPr>
            <w:r w:rsidRPr="00532632">
              <w:rPr>
                <w:color w:val="auto"/>
                <w:sz w:val="20"/>
                <w:szCs w:val="20"/>
              </w:rPr>
              <w:t>NON-ESSENTIAL</w:t>
            </w:r>
          </w:p>
          <w:p w14:paraId="7D747ABC" w14:textId="77777777" w:rsidR="003C3E6A" w:rsidRPr="00532632" w:rsidRDefault="003C3E6A" w:rsidP="004712D7">
            <w:pPr>
              <w:jc w:val="center"/>
              <w:rPr>
                <w:rFonts w:ascii="Arial" w:hAnsi="Arial"/>
                <w:color w:val="auto"/>
                <w:szCs w:val="22"/>
              </w:rPr>
            </w:pPr>
            <w:r w:rsidRPr="00532632">
              <w:rPr>
                <w:color w:val="auto"/>
                <w:sz w:val="20"/>
                <w:szCs w:val="20"/>
              </w:rPr>
              <w:t>OPR</w:t>
            </w:r>
          </w:p>
        </w:tc>
      </w:tr>
      <w:tr w:rsidR="003C3E6A" w:rsidRPr="00532632" w14:paraId="273BACF4"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84C0AB" w14:textId="653BC33E" w:rsidR="00976869" w:rsidRPr="00976869" w:rsidRDefault="00C67702" w:rsidP="004F133A">
            <w:pPr>
              <w:spacing w:before="60" w:after="60"/>
              <w:jc w:val="center"/>
              <w:rPr>
                <w:color w:val="auto"/>
                <w:szCs w:val="22"/>
              </w:rPr>
            </w:pPr>
            <w:r w:rsidRPr="00976869">
              <w:rPr>
                <w:color w:val="auto"/>
                <w:szCs w:val="22"/>
              </w:rPr>
              <w:lastRenderedPageBreak/>
              <w:t>20-</w:t>
            </w:r>
            <w:r w:rsidR="00802C9A">
              <w:rPr>
                <w:color w:val="auto"/>
                <w:szCs w:val="22"/>
              </w:rPr>
              <w:t>06</w:t>
            </w:r>
            <w:r w:rsidRPr="00976869">
              <w:rPr>
                <w:color w:val="auto"/>
                <w:szCs w:val="22"/>
              </w:rPr>
              <w:t>-69512</w:t>
            </w:r>
            <w:r w:rsidR="00976869" w:rsidRPr="00976869">
              <w:rPr>
                <w:color w:val="auto"/>
              </w:rPr>
              <w:fldChar w:fldCharType="begin"/>
            </w:r>
            <w:r w:rsidR="00976869" w:rsidRPr="00976869">
              <w:rPr>
                <w:color w:val="auto"/>
              </w:rPr>
              <w:instrText xml:space="preserve"> XE “20-</w:instrText>
            </w:r>
            <w:r w:rsidR="00802C9A">
              <w:rPr>
                <w:color w:val="auto"/>
              </w:rPr>
              <w:instrText>06</w:instrText>
            </w:r>
            <w:r w:rsidR="00976869" w:rsidRPr="00976869">
              <w:rPr>
                <w:color w:val="auto"/>
              </w:rPr>
              <w:instrText xml:space="preserve">-69512" \f “dan” </w:instrText>
            </w:r>
            <w:r w:rsidR="00976869" w:rsidRPr="00976869">
              <w:rPr>
                <w:color w:val="auto"/>
              </w:rPr>
              <w:fldChar w:fldCharType="end"/>
            </w:r>
          </w:p>
          <w:p w14:paraId="4496141C" w14:textId="188E9CCB" w:rsidR="003C3E6A" w:rsidRPr="00287281" w:rsidRDefault="003C3E6A" w:rsidP="00287281">
            <w:pPr>
              <w:spacing w:before="60" w:after="60"/>
              <w:jc w:val="center"/>
              <w:rPr>
                <w:color w:val="auto"/>
                <w:szCs w:val="22"/>
              </w:rPr>
            </w:pPr>
            <w:r w:rsidRPr="00976869">
              <w:rPr>
                <w:color w:val="auto"/>
                <w:szCs w:val="22"/>
              </w:rPr>
              <w:t xml:space="preserve">Rev. </w:t>
            </w:r>
            <w:r w:rsidR="00782F9E">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C3D5F75" w14:textId="77777777" w:rsidR="00287281" w:rsidRPr="00D034D2" w:rsidRDefault="00287281" w:rsidP="00287281">
            <w:pPr>
              <w:spacing w:before="60" w:after="60"/>
              <w:rPr>
                <w:b/>
                <w:i/>
                <w:color w:val="auto"/>
                <w:szCs w:val="22"/>
              </w:rPr>
            </w:pPr>
            <w:r w:rsidRPr="00D034D2">
              <w:rPr>
                <w:rFonts w:asciiTheme="minorHAnsi" w:hAnsiTheme="minorHAnsi"/>
                <w:b/>
                <w:bCs/>
                <w:i/>
                <w:color w:val="auto"/>
                <w:szCs w:val="22"/>
              </w:rPr>
              <w:t xml:space="preserve">Education Provider (Schools, Courses, and Instructors) Supplemental Information </w:t>
            </w:r>
          </w:p>
          <w:p w14:paraId="0983EBF1" w14:textId="483D8578" w:rsidR="00287281" w:rsidRPr="00E5052E" w:rsidRDefault="00287281" w:rsidP="00287281">
            <w:pPr>
              <w:spacing w:before="60" w:after="60"/>
              <w:rPr>
                <w:rFonts w:asciiTheme="minorHAnsi" w:eastAsia="Times New Roman" w:hAnsiTheme="minorHAnsi"/>
                <w:color w:val="auto"/>
                <w:szCs w:val="22"/>
              </w:rPr>
            </w:pPr>
            <w:r w:rsidRPr="00E5052E">
              <w:rPr>
                <w:rFonts w:asciiTheme="minorHAnsi" w:eastAsia="Times New Roman" w:hAnsiTheme="minorHAnsi"/>
                <w:color w:val="auto"/>
                <w:szCs w:val="22"/>
              </w:rPr>
              <w:t>Supplemental records relating to schools, course providers, courses, programs, apprenticeship programs, and instructors who have applied for or been approved for providing education to licensees, prospective licensees, certificate of authority holders or prospective certificate of authority holders.</w:t>
            </w:r>
            <w:r w:rsidRPr="00E5052E">
              <w:rPr>
                <w:bCs/>
                <w:color w:val="auto"/>
                <w:szCs w:val="22"/>
              </w:rPr>
              <w:t xml:space="preserve"> </w:t>
            </w:r>
            <w:r w:rsidRPr="00E5052E">
              <w:rPr>
                <w:bCs/>
                <w:color w:val="auto"/>
                <w:szCs w:val="22"/>
              </w:rPr>
              <w:fldChar w:fldCharType="begin"/>
            </w:r>
            <w:r w:rsidRPr="00E5052E">
              <w:rPr>
                <w:bCs/>
                <w:color w:val="auto"/>
                <w:szCs w:val="22"/>
              </w:rPr>
              <w:instrText xml:space="preserve"> xe "</w:instrText>
            </w:r>
            <w:r w:rsidRPr="00F85CF3">
              <w:rPr>
                <w:bCs/>
                <w:color w:val="auto"/>
                <w:szCs w:val="22"/>
              </w:rPr>
              <w:instrText>e</w:instrText>
            </w:r>
            <w:r w:rsidR="00001203" w:rsidRPr="00F85CF3">
              <w:rPr>
                <w:bCs/>
                <w:color w:val="auto"/>
                <w:szCs w:val="22"/>
              </w:rPr>
              <w:instrText>ducation provider</w:instrText>
            </w:r>
            <w:r w:rsidRPr="00E5052E">
              <w:rPr>
                <w:bCs/>
                <w:color w:val="auto"/>
                <w:szCs w:val="22"/>
              </w:rPr>
              <w:instrText xml:space="preserve">" \f “subject” </w:instrText>
            </w:r>
            <w:r w:rsidRPr="00E5052E">
              <w:rPr>
                <w:bCs/>
                <w:color w:val="auto"/>
                <w:szCs w:val="22"/>
              </w:rPr>
              <w:fldChar w:fldCharType="end"/>
            </w:r>
          </w:p>
          <w:p w14:paraId="24FF2756" w14:textId="77777777" w:rsidR="00287281" w:rsidRPr="00E5052E" w:rsidRDefault="00287281" w:rsidP="00287281">
            <w:pPr>
              <w:spacing w:before="60" w:after="60"/>
              <w:rPr>
                <w:rFonts w:asciiTheme="minorHAnsi" w:eastAsia="Times New Roman" w:hAnsiTheme="minorHAnsi"/>
                <w:color w:val="auto"/>
                <w:szCs w:val="22"/>
              </w:rPr>
            </w:pPr>
            <w:r w:rsidRPr="00E5052E">
              <w:rPr>
                <w:rFonts w:asciiTheme="minorHAnsi" w:eastAsia="Times New Roman" w:hAnsiTheme="minorHAnsi"/>
                <w:color w:val="auto"/>
                <w:szCs w:val="22"/>
              </w:rPr>
              <w:t>Includes, but is not limited to:</w:t>
            </w:r>
          </w:p>
          <w:p w14:paraId="6B94DD37" w14:textId="77777777" w:rsidR="00287281" w:rsidRPr="00E5052E" w:rsidRDefault="00287281" w:rsidP="00A468C4">
            <w:pPr>
              <w:pStyle w:val="ListParagraph"/>
              <w:numPr>
                <w:ilvl w:val="0"/>
                <w:numId w:val="5"/>
              </w:numPr>
              <w:spacing w:before="60" w:after="60"/>
              <w:rPr>
                <w:color w:val="auto"/>
                <w:szCs w:val="22"/>
              </w:rPr>
            </w:pPr>
            <w:r w:rsidRPr="00E5052E">
              <w:rPr>
                <w:color w:val="auto"/>
                <w:szCs w:val="22"/>
              </w:rPr>
              <w:t>Curriculum and courses and routes;</w:t>
            </w:r>
          </w:p>
          <w:p w14:paraId="48F7720E" w14:textId="77777777" w:rsidR="00287281" w:rsidRPr="00E5052E" w:rsidRDefault="00287281" w:rsidP="00A468C4">
            <w:pPr>
              <w:pStyle w:val="ListParagraph"/>
              <w:numPr>
                <w:ilvl w:val="0"/>
                <w:numId w:val="5"/>
              </w:numPr>
              <w:spacing w:before="60" w:after="60"/>
              <w:rPr>
                <w:rFonts w:asciiTheme="minorHAnsi" w:eastAsia="Times New Roman" w:hAnsiTheme="minorHAnsi"/>
                <w:color w:val="auto"/>
                <w:szCs w:val="22"/>
              </w:rPr>
            </w:pPr>
            <w:r w:rsidRPr="00E5052E">
              <w:rPr>
                <w:rFonts w:asciiTheme="minorHAnsi" w:eastAsia="Times New Roman" w:hAnsiTheme="minorHAnsi"/>
                <w:color w:val="auto"/>
                <w:szCs w:val="22"/>
              </w:rPr>
              <w:t>Exam content and materials;</w:t>
            </w:r>
          </w:p>
          <w:p w14:paraId="57DF4C4A" w14:textId="2DB6DE64" w:rsidR="00287281" w:rsidRPr="00E5052E" w:rsidRDefault="00E06CDA" w:rsidP="00A468C4">
            <w:pPr>
              <w:pStyle w:val="ListParagraph"/>
              <w:numPr>
                <w:ilvl w:val="0"/>
                <w:numId w:val="5"/>
              </w:numPr>
              <w:spacing w:before="60" w:after="60"/>
              <w:rPr>
                <w:color w:val="auto"/>
                <w:szCs w:val="22"/>
              </w:rPr>
            </w:pPr>
            <w:r>
              <w:rPr>
                <w:color w:val="auto"/>
                <w:szCs w:val="22"/>
              </w:rPr>
              <w:t>Evaluation</w:t>
            </w:r>
            <w:r w:rsidR="00287281" w:rsidRPr="00E5052E">
              <w:rPr>
                <w:color w:val="auto"/>
                <w:szCs w:val="22"/>
              </w:rPr>
              <w:t xml:space="preserve"> reports; </w:t>
            </w:r>
          </w:p>
          <w:p w14:paraId="2C7E9E7B" w14:textId="77777777" w:rsidR="00287281" w:rsidRPr="00E5052E" w:rsidRDefault="00287281" w:rsidP="00A468C4">
            <w:pPr>
              <w:pStyle w:val="ListParagraph"/>
              <w:numPr>
                <w:ilvl w:val="0"/>
                <w:numId w:val="5"/>
              </w:numPr>
              <w:spacing w:before="60" w:after="60"/>
              <w:rPr>
                <w:color w:val="auto"/>
                <w:szCs w:val="22"/>
              </w:rPr>
            </w:pPr>
            <w:r w:rsidRPr="00E5052E">
              <w:rPr>
                <w:color w:val="auto"/>
                <w:szCs w:val="22"/>
              </w:rPr>
              <w:t>Substantial interest holder records;</w:t>
            </w:r>
          </w:p>
          <w:p w14:paraId="1092A83B" w14:textId="793AE855" w:rsidR="00287281" w:rsidRPr="00E5052E" w:rsidRDefault="002E22BB" w:rsidP="00A468C4">
            <w:pPr>
              <w:pStyle w:val="ListParagraph"/>
              <w:numPr>
                <w:ilvl w:val="0"/>
                <w:numId w:val="5"/>
              </w:numPr>
              <w:spacing w:before="60" w:after="60"/>
              <w:rPr>
                <w:color w:val="auto"/>
                <w:szCs w:val="22"/>
              </w:rPr>
            </w:pPr>
            <w:r>
              <w:rPr>
                <w:color w:val="auto"/>
                <w:szCs w:val="22"/>
              </w:rPr>
              <w:t xml:space="preserve">Records documenting </w:t>
            </w:r>
            <w:r w:rsidR="00E06CDA">
              <w:rPr>
                <w:color w:val="auto"/>
                <w:szCs w:val="22"/>
              </w:rPr>
              <w:t>v</w:t>
            </w:r>
            <w:r w:rsidR="00287281" w:rsidRPr="00E5052E">
              <w:rPr>
                <w:color w:val="auto"/>
                <w:szCs w:val="22"/>
              </w:rPr>
              <w:t>ehicles and motorcycles used for instruction;</w:t>
            </w:r>
          </w:p>
          <w:p w14:paraId="654CA737" w14:textId="77777777" w:rsidR="00287281" w:rsidRPr="00E5052E" w:rsidRDefault="00287281" w:rsidP="00A468C4">
            <w:pPr>
              <w:pStyle w:val="ListParagraph"/>
              <w:numPr>
                <w:ilvl w:val="0"/>
                <w:numId w:val="5"/>
              </w:numPr>
              <w:spacing w:before="60" w:after="60"/>
              <w:rPr>
                <w:color w:val="auto"/>
                <w:szCs w:val="22"/>
              </w:rPr>
            </w:pPr>
            <w:r w:rsidRPr="00E5052E">
              <w:rPr>
                <w:color w:val="auto"/>
                <w:szCs w:val="22"/>
              </w:rPr>
              <w:t xml:space="preserve">Copies of contracts. </w:t>
            </w:r>
          </w:p>
          <w:p w14:paraId="1D5CE0EF" w14:textId="77777777" w:rsidR="00287281" w:rsidRPr="00532632" w:rsidRDefault="00287281" w:rsidP="00287281">
            <w:pPr>
              <w:spacing w:before="60" w:after="60"/>
              <w:rPr>
                <w:rFonts w:asciiTheme="minorHAnsi" w:hAnsiTheme="minorHAnsi"/>
                <w:bCs/>
                <w:color w:val="auto"/>
                <w:szCs w:val="22"/>
              </w:rPr>
            </w:pPr>
            <w:r w:rsidRPr="00532632">
              <w:rPr>
                <w:rFonts w:asciiTheme="minorHAnsi" w:hAnsiTheme="minorHAnsi"/>
                <w:bCs/>
                <w:color w:val="auto"/>
                <w:szCs w:val="22"/>
              </w:rPr>
              <w:t>Excludes</w:t>
            </w:r>
            <w:r>
              <w:rPr>
                <w:rFonts w:asciiTheme="minorHAnsi" w:hAnsiTheme="minorHAnsi"/>
                <w:bCs/>
                <w:color w:val="auto"/>
                <w:szCs w:val="22"/>
              </w:rPr>
              <w:t xml:space="preserve"> records covered by</w:t>
            </w:r>
            <w:r w:rsidRPr="00532632">
              <w:rPr>
                <w:rFonts w:asciiTheme="minorHAnsi" w:hAnsiTheme="minorHAnsi"/>
                <w:bCs/>
                <w:color w:val="auto"/>
                <w:szCs w:val="22"/>
              </w:rPr>
              <w:t>:</w:t>
            </w:r>
          </w:p>
          <w:p w14:paraId="0F2E0113" w14:textId="73C0D0BD" w:rsidR="00287281" w:rsidRPr="0024122C" w:rsidRDefault="006D495E" w:rsidP="00A468C4">
            <w:pPr>
              <w:pStyle w:val="ListParagraph"/>
              <w:numPr>
                <w:ilvl w:val="0"/>
                <w:numId w:val="5"/>
              </w:numPr>
              <w:spacing w:before="60" w:after="60"/>
              <w:rPr>
                <w:rFonts w:asciiTheme="minorHAnsi" w:eastAsia="Times New Roman" w:hAnsiTheme="minorHAnsi"/>
                <w:i/>
                <w:color w:val="auto"/>
                <w:szCs w:val="22"/>
              </w:rPr>
            </w:pPr>
            <w:r>
              <w:rPr>
                <w:rFonts w:asciiTheme="minorHAnsi" w:eastAsia="Times New Roman" w:hAnsiTheme="minorHAnsi"/>
                <w:i/>
                <w:color w:val="auto"/>
                <w:szCs w:val="22"/>
              </w:rPr>
              <w:t>Student R</w:t>
            </w:r>
            <w:r w:rsidR="00287281" w:rsidRPr="0024122C">
              <w:rPr>
                <w:rFonts w:asciiTheme="minorHAnsi" w:eastAsia="Times New Roman" w:hAnsiTheme="minorHAnsi"/>
                <w:i/>
                <w:color w:val="auto"/>
                <w:szCs w:val="22"/>
              </w:rPr>
              <w:t xml:space="preserve">ecords (DAN </w:t>
            </w:r>
            <w:r w:rsidR="00825464">
              <w:rPr>
                <w:rFonts w:asciiTheme="minorHAnsi" w:eastAsia="Times New Roman" w:hAnsiTheme="minorHAnsi"/>
                <w:i/>
                <w:color w:val="auto"/>
                <w:szCs w:val="22"/>
              </w:rPr>
              <w:t>20-06</w:t>
            </w:r>
            <w:r w:rsidR="000B09C9" w:rsidRPr="000B09C9">
              <w:rPr>
                <w:rFonts w:asciiTheme="minorHAnsi" w:eastAsia="Times New Roman" w:hAnsiTheme="minorHAnsi"/>
                <w:i/>
                <w:color w:val="auto"/>
                <w:szCs w:val="22"/>
              </w:rPr>
              <w:t>-69515</w:t>
            </w:r>
            <w:r w:rsidR="00287281" w:rsidRPr="0024122C">
              <w:rPr>
                <w:rFonts w:asciiTheme="minorHAnsi" w:eastAsia="Times New Roman" w:hAnsiTheme="minorHAnsi"/>
                <w:i/>
                <w:color w:val="auto"/>
                <w:szCs w:val="22"/>
              </w:rPr>
              <w:t>)</w:t>
            </w:r>
            <w:r w:rsidR="00287281">
              <w:rPr>
                <w:rFonts w:asciiTheme="minorHAnsi" w:eastAsia="Times New Roman" w:hAnsiTheme="minorHAnsi"/>
                <w:color w:val="auto"/>
                <w:szCs w:val="22"/>
              </w:rPr>
              <w:t>;</w:t>
            </w:r>
          </w:p>
          <w:p w14:paraId="1892B1ED" w14:textId="04142F48" w:rsidR="000B09C9" w:rsidRPr="000B09C9" w:rsidRDefault="00287281" w:rsidP="00A468C4">
            <w:pPr>
              <w:pStyle w:val="ListParagraph"/>
              <w:numPr>
                <w:ilvl w:val="0"/>
                <w:numId w:val="5"/>
              </w:numPr>
              <w:spacing w:before="60" w:after="60"/>
              <w:rPr>
                <w:i/>
                <w:color w:val="auto"/>
                <w:szCs w:val="22"/>
              </w:rPr>
            </w:pPr>
            <w:r w:rsidRPr="0024122C">
              <w:rPr>
                <w:i/>
                <w:color w:val="auto"/>
                <w:szCs w:val="22"/>
              </w:rPr>
              <w:t xml:space="preserve">Background Check Results (DAN </w:t>
            </w:r>
            <w:r w:rsidR="000B09C9" w:rsidRPr="000B09C9">
              <w:rPr>
                <w:i/>
                <w:color w:val="auto"/>
                <w:szCs w:val="22"/>
              </w:rPr>
              <w:t>20-0</w:t>
            </w:r>
            <w:r w:rsidR="00825464">
              <w:rPr>
                <w:i/>
                <w:color w:val="auto"/>
                <w:szCs w:val="22"/>
              </w:rPr>
              <w:t>6</w:t>
            </w:r>
            <w:r w:rsidR="000B09C9" w:rsidRPr="000B09C9">
              <w:rPr>
                <w:i/>
                <w:color w:val="auto"/>
                <w:szCs w:val="22"/>
              </w:rPr>
              <w:t>-69498</w:t>
            </w:r>
            <w:r w:rsidRPr="0024122C">
              <w:rPr>
                <w:i/>
                <w:color w:val="auto"/>
                <w:szCs w:val="22"/>
              </w:rPr>
              <w:t>)</w:t>
            </w:r>
            <w:r>
              <w:rPr>
                <w:color w:val="auto"/>
                <w:szCs w:val="22"/>
              </w:rPr>
              <w:t>;</w:t>
            </w:r>
          </w:p>
          <w:p w14:paraId="657708C7" w14:textId="1B65816A" w:rsidR="000B09C9" w:rsidRPr="000B09C9" w:rsidRDefault="000B09C9" w:rsidP="00A468C4">
            <w:pPr>
              <w:pStyle w:val="ListParagraph"/>
              <w:numPr>
                <w:ilvl w:val="0"/>
                <w:numId w:val="5"/>
              </w:numPr>
              <w:spacing w:before="60" w:after="60"/>
              <w:rPr>
                <w:i/>
                <w:color w:val="auto"/>
                <w:szCs w:val="22"/>
              </w:rPr>
            </w:pPr>
            <w:r w:rsidRPr="000B09C9">
              <w:rPr>
                <w:i/>
                <w:color w:val="auto"/>
                <w:szCs w:val="22"/>
              </w:rPr>
              <w:t>Business and Professional License Records – Granted/Denied/Withdrawn (DAN 20-0</w:t>
            </w:r>
            <w:r w:rsidR="00825464">
              <w:rPr>
                <w:i/>
                <w:color w:val="auto"/>
                <w:szCs w:val="22"/>
              </w:rPr>
              <w:t>6</w:t>
            </w:r>
            <w:r w:rsidRPr="000B09C9">
              <w:rPr>
                <w:i/>
                <w:color w:val="auto"/>
                <w:szCs w:val="22"/>
              </w:rPr>
              <w:t>-69499)</w:t>
            </w:r>
            <w:r w:rsidRPr="000B09C9">
              <w:rPr>
                <w:color w:val="auto"/>
                <w:szCs w:val="22"/>
              </w:rPr>
              <w:t>.</w:t>
            </w:r>
          </w:p>
          <w:p w14:paraId="28B89A3D" w14:textId="5407F3FF" w:rsidR="003C3E6A" w:rsidRPr="000B09C9" w:rsidRDefault="00287281" w:rsidP="000B09C9">
            <w:pPr>
              <w:pStyle w:val="TableText"/>
              <w:shd w:val="clear" w:color="auto" w:fill="FFFFFF" w:themeFill="background1"/>
              <w:rPr>
                <w:i/>
                <w:sz w:val="16"/>
                <w:szCs w:val="16"/>
              </w:rPr>
            </w:pPr>
            <w:r w:rsidRPr="000B09C9">
              <w:rPr>
                <w:rFonts w:asciiTheme="minorHAnsi" w:eastAsia="Times New Roman" w:hAnsiTheme="minorHAnsi"/>
                <w:i/>
                <w:color w:val="auto"/>
                <w:sz w:val="21"/>
                <w:szCs w:val="21"/>
              </w:rPr>
              <w:t>Note: Documentation of individual license requirements and certifications are held in the applicant’s licensing files.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80042C" w14:textId="77777777" w:rsidR="00287281" w:rsidRPr="00E5052E" w:rsidRDefault="00287281" w:rsidP="00287281">
            <w:pPr>
              <w:spacing w:before="60" w:after="60"/>
              <w:rPr>
                <w:bCs/>
                <w:color w:val="auto"/>
                <w:szCs w:val="17"/>
              </w:rPr>
            </w:pPr>
            <w:r w:rsidRPr="00E5052E">
              <w:rPr>
                <w:b/>
                <w:bCs/>
                <w:color w:val="auto"/>
                <w:szCs w:val="17"/>
              </w:rPr>
              <w:t xml:space="preserve">Retain </w:t>
            </w:r>
            <w:r w:rsidRPr="00E5052E">
              <w:rPr>
                <w:bCs/>
                <w:color w:val="auto"/>
                <w:szCs w:val="17"/>
              </w:rPr>
              <w:t>for 4 years after denial, expiration or cancelation</w:t>
            </w:r>
          </w:p>
          <w:p w14:paraId="712CDD47" w14:textId="77777777" w:rsidR="00287281" w:rsidRPr="00E5052E" w:rsidRDefault="00287281" w:rsidP="00287281">
            <w:pPr>
              <w:spacing w:before="60" w:after="60"/>
              <w:rPr>
                <w:bCs/>
                <w:i/>
                <w:color w:val="auto"/>
                <w:szCs w:val="17"/>
              </w:rPr>
            </w:pPr>
            <w:r w:rsidRPr="00E5052E">
              <w:rPr>
                <w:bCs/>
                <w:color w:val="auto"/>
                <w:szCs w:val="17"/>
              </w:rPr>
              <w:t xml:space="preserve">   </w:t>
            </w:r>
            <w:r w:rsidRPr="00E5052E">
              <w:rPr>
                <w:bCs/>
                <w:i/>
                <w:color w:val="auto"/>
                <w:szCs w:val="17"/>
              </w:rPr>
              <w:t>then</w:t>
            </w:r>
          </w:p>
          <w:p w14:paraId="41B3E87B" w14:textId="380C4620" w:rsidR="003C3E6A" w:rsidRPr="00207933" w:rsidRDefault="00287281" w:rsidP="00287281">
            <w:pPr>
              <w:spacing w:before="60" w:after="60"/>
              <w:rPr>
                <w:sz w:val="20"/>
                <w:szCs w:val="22"/>
              </w:rPr>
            </w:pPr>
            <w:r w:rsidRPr="00E5052E">
              <w:rPr>
                <w:b/>
                <w:bCs/>
                <w:color w:val="auto"/>
                <w:szCs w:val="17"/>
              </w:rPr>
              <w:t>Destroy</w:t>
            </w:r>
            <w:r w:rsidRPr="00E5052E">
              <w:rPr>
                <w:bCs/>
                <w:color w:val="auto"/>
                <w:szCs w:val="17"/>
              </w:rPr>
              <w:t>.</w:t>
            </w:r>
            <w:r w:rsidRPr="00207933">
              <w:rPr>
                <w:sz w:val="20"/>
                <w:szCs w:val="22"/>
              </w:rPr>
              <w:t xml:space="preserve"> </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DEA7EFE" w14:textId="77777777" w:rsidR="003C3E6A" w:rsidRPr="00532632" w:rsidRDefault="003C3E6A" w:rsidP="004712D7">
            <w:pPr>
              <w:pStyle w:val="OPROFM"/>
              <w:spacing w:before="60" w:after="0"/>
              <w:rPr>
                <w:b w:val="0"/>
                <w:sz w:val="20"/>
                <w:szCs w:val="20"/>
                <w:lang w:val="en-US"/>
              </w:rPr>
            </w:pPr>
            <w:r w:rsidRPr="00532632">
              <w:rPr>
                <w:b w:val="0"/>
                <w:sz w:val="20"/>
                <w:szCs w:val="20"/>
                <w:lang w:val="en-US"/>
              </w:rPr>
              <w:t>non-archival</w:t>
            </w:r>
          </w:p>
          <w:p w14:paraId="1816949E" w14:textId="77777777" w:rsidR="003C3E6A" w:rsidRPr="00532632" w:rsidRDefault="003C3E6A" w:rsidP="004712D7">
            <w:pPr>
              <w:pStyle w:val="OPROFM"/>
              <w:spacing w:after="0"/>
              <w:rPr>
                <w:b w:val="0"/>
                <w:sz w:val="20"/>
                <w:szCs w:val="20"/>
                <w:lang w:val="en-US"/>
              </w:rPr>
            </w:pPr>
            <w:r w:rsidRPr="00532632">
              <w:rPr>
                <w:b w:val="0"/>
                <w:sz w:val="20"/>
                <w:szCs w:val="20"/>
                <w:lang w:val="en-US"/>
              </w:rPr>
              <w:t>non-essential</w:t>
            </w:r>
          </w:p>
          <w:p w14:paraId="7E9B4F3C" w14:textId="49EAFCFC" w:rsidR="003C3E6A" w:rsidRPr="003976D2" w:rsidRDefault="003C3E6A" w:rsidP="00287281">
            <w:pPr>
              <w:pStyle w:val="OPROFM"/>
              <w:spacing w:after="0"/>
            </w:pPr>
            <w:r w:rsidRPr="00532632">
              <w:rPr>
                <w:b w:val="0"/>
                <w:sz w:val="20"/>
                <w:szCs w:val="20"/>
              </w:rPr>
              <w:t>OPR</w:t>
            </w:r>
          </w:p>
        </w:tc>
      </w:tr>
      <w:tr w:rsidR="00250F1A" w:rsidRPr="00532632" w14:paraId="7A2CBB39" w14:textId="77777777" w:rsidTr="00C6104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3EBFA4" w14:textId="6A155F87" w:rsidR="00976869" w:rsidRPr="00976869" w:rsidRDefault="00CD6148" w:rsidP="004F133A">
            <w:pPr>
              <w:spacing w:before="60" w:after="60"/>
              <w:jc w:val="center"/>
              <w:rPr>
                <w:color w:val="auto"/>
                <w:szCs w:val="22"/>
              </w:rPr>
            </w:pPr>
            <w:r w:rsidRPr="00976869">
              <w:rPr>
                <w:color w:val="auto"/>
                <w:szCs w:val="22"/>
              </w:rPr>
              <w:lastRenderedPageBreak/>
              <w:t>20-</w:t>
            </w:r>
            <w:r w:rsidR="00802C9A">
              <w:rPr>
                <w:color w:val="auto"/>
                <w:szCs w:val="22"/>
              </w:rPr>
              <w:t>06</w:t>
            </w:r>
            <w:r w:rsidRPr="00976869">
              <w:rPr>
                <w:color w:val="auto"/>
                <w:szCs w:val="22"/>
              </w:rPr>
              <w:t>-69513</w:t>
            </w:r>
            <w:r w:rsidR="00976869" w:rsidRPr="00976869">
              <w:rPr>
                <w:color w:val="auto"/>
              </w:rPr>
              <w:fldChar w:fldCharType="begin"/>
            </w:r>
            <w:r w:rsidR="00D4316E">
              <w:rPr>
                <w:color w:val="auto"/>
              </w:rPr>
              <w:instrText xml:space="preserve"> XE “20-06</w:instrText>
            </w:r>
            <w:r w:rsidR="00976869" w:rsidRPr="00976869">
              <w:rPr>
                <w:color w:val="auto"/>
              </w:rPr>
              <w:instrText xml:space="preserve">-69513" \f “dan” </w:instrText>
            </w:r>
            <w:r w:rsidR="00976869" w:rsidRPr="00976869">
              <w:rPr>
                <w:color w:val="auto"/>
              </w:rPr>
              <w:fldChar w:fldCharType="end"/>
            </w:r>
          </w:p>
          <w:p w14:paraId="22DA16C0" w14:textId="36D18888" w:rsidR="00250F1A" w:rsidRPr="00547A9B" w:rsidRDefault="00207933" w:rsidP="00547A9B">
            <w:pPr>
              <w:spacing w:before="60" w:after="60"/>
              <w:jc w:val="center"/>
              <w:rPr>
                <w:color w:val="auto"/>
                <w:szCs w:val="22"/>
              </w:rPr>
            </w:pPr>
            <w:r w:rsidRPr="00976869">
              <w:rPr>
                <w:color w:val="auto"/>
                <w:szCs w:val="22"/>
              </w:rPr>
              <w:t xml:space="preserve">Rev. </w:t>
            </w:r>
            <w:r w:rsidR="00782F9E">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3A782C4" w14:textId="6FC0DBAE" w:rsidR="00250F1A" w:rsidRDefault="00250F1A" w:rsidP="00250F1A">
            <w:pPr>
              <w:spacing w:before="60" w:after="60"/>
              <w:rPr>
                <w:rFonts w:asciiTheme="minorHAnsi" w:hAnsiTheme="minorHAnsi"/>
                <w:b/>
                <w:bCs/>
                <w:i/>
                <w:color w:val="auto"/>
                <w:szCs w:val="22"/>
              </w:rPr>
            </w:pPr>
            <w:r>
              <w:rPr>
                <w:rFonts w:asciiTheme="minorHAnsi" w:hAnsiTheme="minorHAnsi"/>
                <w:b/>
                <w:bCs/>
                <w:i/>
                <w:color w:val="auto"/>
                <w:szCs w:val="22"/>
              </w:rPr>
              <w:t>Professional License Examination Materials</w:t>
            </w:r>
          </w:p>
          <w:p w14:paraId="388BDCF1" w14:textId="19DDEB78" w:rsidR="008E3324" w:rsidRPr="00F85CF3" w:rsidRDefault="008E3324" w:rsidP="00250F1A">
            <w:pPr>
              <w:spacing w:before="60" w:after="60"/>
              <w:rPr>
                <w:color w:val="auto"/>
                <w:szCs w:val="22"/>
              </w:rPr>
            </w:pPr>
            <w:r w:rsidRPr="008E3324">
              <w:rPr>
                <w:bCs/>
              </w:rPr>
              <w:t>Records relating to examinations created by or for the Department of Licensing to be used as part of the professional licensing or certificate authorization process.</w:t>
            </w:r>
            <w:r w:rsidR="00D60CBC" w:rsidRPr="00D23FE2">
              <w:rPr>
                <w:bCs/>
                <w:color w:val="auto"/>
                <w:szCs w:val="22"/>
              </w:rPr>
              <w:t xml:space="preserve"> </w:t>
            </w:r>
            <w:r w:rsidR="00D60CBC" w:rsidRPr="00F85CF3">
              <w:rPr>
                <w:bCs/>
                <w:color w:val="auto"/>
                <w:szCs w:val="22"/>
              </w:rPr>
              <w:fldChar w:fldCharType="begin"/>
            </w:r>
            <w:r w:rsidR="00D60CBC" w:rsidRPr="00F85CF3">
              <w:rPr>
                <w:bCs/>
                <w:color w:val="auto"/>
                <w:szCs w:val="22"/>
              </w:rPr>
              <w:instrText xml:space="preserve"> xe "</w:instrText>
            </w:r>
            <w:r w:rsidR="007121AE" w:rsidRPr="00F85CF3">
              <w:rPr>
                <w:bCs/>
                <w:color w:val="auto"/>
                <w:szCs w:val="22"/>
              </w:rPr>
              <w:instrText>professional license examination</w:instrText>
            </w:r>
            <w:r w:rsidR="00D60CBC" w:rsidRPr="00F85CF3">
              <w:rPr>
                <w:bCs/>
                <w:color w:val="auto"/>
                <w:szCs w:val="22"/>
              </w:rPr>
              <w:instrText xml:space="preserve">" \f “subject” </w:instrText>
            </w:r>
            <w:r w:rsidR="00D60CBC" w:rsidRPr="00F85CF3">
              <w:rPr>
                <w:bCs/>
                <w:color w:val="auto"/>
                <w:szCs w:val="22"/>
              </w:rPr>
              <w:fldChar w:fldCharType="end"/>
            </w:r>
          </w:p>
          <w:p w14:paraId="63F8AE93" w14:textId="61F262D7" w:rsidR="00250F1A" w:rsidRDefault="00250F1A" w:rsidP="00250F1A">
            <w:pPr>
              <w:spacing w:before="60" w:after="60"/>
              <w:rPr>
                <w:bCs/>
              </w:rPr>
            </w:pPr>
            <w:r>
              <w:rPr>
                <w:bCs/>
              </w:rPr>
              <w:t>Includes</w:t>
            </w:r>
            <w:r w:rsidR="00C71887">
              <w:rPr>
                <w:bCs/>
              </w:rPr>
              <w:t>,</w:t>
            </w:r>
            <w:r>
              <w:rPr>
                <w:bCs/>
              </w:rPr>
              <w:t xml:space="preserve"> but is not limited to:</w:t>
            </w:r>
          </w:p>
          <w:p w14:paraId="564E1F08" w14:textId="77777777" w:rsidR="00250F1A" w:rsidRDefault="00184D64" w:rsidP="00A468C4">
            <w:pPr>
              <w:pStyle w:val="ListParagraph"/>
              <w:numPr>
                <w:ilvl w:val="0"/>
                <w:numId w:val="7"/>
              </w:numPr>
              <w:spacing w:before="60" w:after="60"/>
              <w:rPr>
                <w:bCs/>
              </w:rPr>
            </w:pPr>
            <w:r>
              <w:rPr>
                <w:bCs/>
              </w:rPr>
              <w:t>E</w:t>
            </w:r>
            <w:r w:rsidR="00250F1A" w:rsidRPr="007C1213">
              <w:rPr>
                <w:bCs/>
              </w:rPr>
              <w:t xml:space="preserve">xam </w:t>
            </w:r>
            <w:r w:rsidR="00250F1A">
              <w:rPr>
                <w:bCs/>
              </w:rPr>
              <w:t>questions, documents, and other content</w:t>
            </w:r>
            <w:r>
              <w:rPr>
                <w:bCs/>
              </w:rPr>
              <w:t>;</w:t>
            </w:r>
          </w:p>
          <w:p w14:paraId="0E0969C0" w14:textId="77777777" w:rsidR="00250F1A" w:rsidRDefault="00184D64" w:rsidP="00A468C4">
            <w:pPr>
              <w:pStyle w:val="ListParagraph"/>
              <w:numPr>
                <w:ilvl w:val="0"/>
                <w:numId w:val="7"/>
              </w:numPr>
              <w:spacing w:before="60" w:after="60"/>
              <w:rPr>
                <w:bCs/>
              </w:rPr>
            </w:pPr>
            <w:r>
              <w:rPr>
                <w:bCs/>
              </w:rPr>
              <w:t>I</w:t>
            </w:r>
            <w:r w:rsidR="00250F1A" w:rsidRPr="007C1213">
              <w:rPr>
                <w:bCs/>
              </w:rPr>
              <w:t>nstructions</w:t>
            </w:r>
            <w:r>
              <w:rPr>
                <w:bCs/>
              </w:rPr>
              <w:t>;</w:t>
            </w:r>
          </w:p>
          <w:p w14:paraId="1A2A972F" w14:textId="77777777" w:rsidR="00250F1A" w:rsidRDefault="00184D64" w:rsidP="00A468C4">
            <w:pPr>
              <w:pStyle w:val="ListParagraph"/>
              <w:numPr>
                <w:ilvl w:val="0"/>
                <w:numId w:val="7"/>
              </w:numPr>
              <w:spacing w:before="60" w:after="60"/>
              <w:rPr>
                <w:bCs/>
              </w:rPr>
            </w:pPr>
            <w:r>
              <w:rPr>
                <w:bCs/>
              </w:rPr>
              <w:t>R</w:t>
            </w:r>
            <w:r w:rsidR="00250F1A" w:rsidRPr="007C1213">
              <w:rPr>
                <w:bCs/>
              </w:rPr>
              <w:t xml:space="preserve">eports on examination </w:t>
            </w:r>
            <w:r w:rsidR="00250F1A">
              <w:rPr>
                <w:bCs/>
              </w:rPr>
              <w:t>validity</w:t>
            </w:r>
            <w:r>
              <w:rPr>
                <w:bCs/>
              </w:rPr>
              <w:t>;</w:t>
            </w:r>
          </w:p>
          <w:p w14:paraId="6EF6B4E5" w14:textId="77777777" w:rsidR="00250F1A" w:rsidRDefault="00184D64" w:rsidP="00A468C4">
            <w:pPr>
              <w:pStyle w:val="ListParagraph"/>
              <w:numPr>
                <w:ilvl w:val="0"/>
                <w:numId w:val="7"/>
              </w:numPr>
              <w:spacing w:before="60" w:after="60"/>
              <w:rPr>
                <w:bCs/>
              </w:rPr>
            </w:pPr>
            <w:r>
              <w:rPr>
                <w:bCs/>
              </w:rPr>
              <w:t>E</w:t>
            </w:r>
            <w:r w:rsidR="00250F1A">
              <w:rPr>
                <w:bCs/>
              </w:rPr>
              <w:t xml:space="preserve">xam </w:t>
            </w:r>
            <w:r w:rsidR="00250F1A" w:rsidRPr="007C1213">
              <w:rPr>
                <w:bCs/>
              </w:rPr>
              <w:t>answer keys</w:t>
            </w:r>
            <w:r>
              <w:rPr>
                <w:bCs/>
              </w:rPr>
              <w:t>.</w:t>
            </w:r>
          </w:p>
          <w:p w14:paraId="0986B8B2" w14:textId="77777777" w:rsidR="00250F1A" w:rsidRPr="00532632" w:rsidRDefault="00250F1A" w:rsidP="00250F1A">
            <w:pPr>
              <w:spacing w:before="60" w:after="60"/>
              <w:rPr>
                <w:rFonts w:asciiTheme="minorHAnsi" w:hAnsiTheme="minorHAnsi"/>
                <w:bCs/>
                <w:color w:val="auto"/>
                <w:szCs w:val="22"/>
              </w:rPr>
            </w:pPr>
            <w:r w:rsidRPr="00532632">
              <w:rPr>
                <w:rFonts w:asciiTheme="minorHAnsi" w:hAnsiTheme="minorHAnsi"/>
                <w:bCs/>
                <w:color w:val="auto"/>
                <w:szCs w:val="22"/>
              </w:rPr>
              <w:t>Excludes</w:t>
            </w:r>
            <w:r>
              <w:rPr>
                <w:rFonts w:asciiTheme="minorHAnsi" w:hAnsiTheme="minorHAnsi"/>
                <w:bCs/>
                <w:color w:val="auto"/>
                <w:szCs w:val="22"/>
              </w:rPr>
              <w:t xml:space="preserve"> records covered by</w:t>
            </w:r>
            <w:r w:rsidRPr="00532632">
              <w:rPr>
                <w:rFonts w:asciiTheme="minorHAnsi" w:hAnsiTheme="minorHAnsi"/>
                <w:bCs/>
                <w:color w:val="auto"/>
                <w:szCs w:val="22"/>
              </w:rPr>
              <w:t>:</w:t>
            </w:r>
          </w:p>
          <w:p w14:paraId="10682FC0" w14:textId="1E878899" w:rsidR="00250F1A" w:rsidRPr="008A3D8B" w:rsidRDefault="008A3D8B" w:rsidP="00A468C4">
            <w:pPr>
              <w:pStyle w:val="ListParagraph"/>
              <w:numPr>
                <w:ilvl w:val="0"/>
                <w:numId w:val="7"/>
              </w:numPr>
              <w:spacing w:before="60" w:after="60"/>
              <w:rPr>
                <w:rFonts w:asciiTheme="minorHAnsi" w:hAnsiTheme="minorHAnsi"/>
                <w:bCs/>
                <w:i/>
                <w:color w:val="auto"/>
                <w:szCs w:val="22"/>
              </w:rPr>
            </w:pPr>
            <w:r w:rsidRPr="008A3D8B">
              <w:rPr>
                <w:bCs/>
                <w:i/>
              </w:rPr>
              <w:t>Professional License</w:t>
            </w:r>
            <w:r w:rsidR="00250F1A" w:rsidRPr="008A3D8B">
              <w:rPr>
                <w:bCs/>
                <w:i/>
              </w:rPr>
              <w:t xml:space="preserve"> Examinations</w:t>
            </w:r>
            <w:r w:rsidRPr="008A3D8B">
              <w:rPr>
                <w:rFonts w:asciiTheme="minorHAnsi" w:hAnsiTheme="minorHAnsi"/>
                <w:bCs/>
                <w:i/>
                <w:color w:val="auto"/>
                <w:szCs w:val="22"/>
              </w:rPr>
              <w:t xml:space="preserve"> (DAN </w:t>
            </w:r>
            <w:r w:rsidR="00443486" w:rsidRPr="00443486">
              <w:rPr>
                <w:rFonts w:asciiTheme="minorHAnsi" w:hAnsiTheme="minorHAnsi"/>
                <w:bCs/>
                <w:i/>
                <w:color w:val="auto"/>
                <w:szCs w:val="22"/>
              </w:rPr>
              <w:t>20-0</w:t>
            </w:r>
            <w:r w:rsidR="00C11073">
              <w:rPr>
                <w:rFonts w:asciiTheme="minorHAnsi" w:hAnsiTheme="minorHAnsi"/>
                <w:bCs/>
                <w:i/>
                <w:color w:val="auto"/>
                <w:szCs w:val="22"/>
              </w:rPr>
              <w:t>6</w:t>
            </w:r>
            <w:r w:rsidR="00443486" w:rsidRPr="00443486">
              <w:rPr>
                <w:rFonts w:asciiTheme="minorHAnsi" w:hAnsiTheme="minorHAnsi"/>
                <w:bCs/>
                <w:i/>
                <w:color w:val="auto"/>
                <w:szCs w:val="22"/>
              </w:rPr>
              <w:t>-69514</w:t>
            </w:r>
            <w:r w:rsidRPr="008A3D8B">
              <w:rPr>
                <w:rFonts w:asciiTheme="minorHAnsi" w:hAnsiTheme="minorHAnsi"/>
                <w:bCs/>
                <w:i/>
                <w:color w:val="auto"/>
                <w:szCs w:val="22"/>
              </w:rPr>
              <w:t>)</w:t>
            </w:r>
            <w:r>
              <w:rPr>
                <w:rFonts w:asciiTheme="minorHAnsi" w:hAnsiTheme="minorHAnsi"/>
                <w:bCs/>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FC9D3D" w14:textId="77777777" w:rsidR="00250F1A" w:rsidRDefault="00250F1A" w:rsidP="00B059AE">
            <w:pPr>
              <w:spacing w:before="60" w:after="60"/>
              <w:rPr>
                <w:b/>
                <w:bCs/>
                <w:color w:val="auto"/>
                <w:szCs w:val="17"/>
              </w:rPr>
            </w:pPr>
            <w:r>
              <w:rPr>
                <w:b/>
                <w:bCs/>
                <w:szCs w:val="17"/>
              </w:rPr>
              <w:t>Retain</w:t>
            </w:r>
            <w:r>
              <w:rPr>
                <w:bCs/>
                <w:szCs w:val="17"/>
              </w:rPr>
              <w:t xml:space="preserve"> for </w:t>
            </w:r>
            <w:r w:rsidRPr="00250F1A">
              <w:rPr>
                <w:bCs/>
                <w:szCs w:val="17"/>
              </w:rPr>
              <w:t>3 months</w:t>
            </w:r>
            <w:r>
              <w:rPr>
                <w:bCs/>
                <w:szCs w:val="17"/>
              </w:rPr>
              <w:t xml:space="preserve"> after the exam has </w:t>
            </w:r>
            <w:r w:rsidR="003F02C4">
              <w:rPr>
                <w:bCs/>
                <w:szCs w:val="17"/>
              </w:rPr>
              <w:t>been discontinued or superseded</w:t>
            </w:r>
            <w:r>
              <w:rPr>
                <w:bCs/>
                <w:szCs w:val="17"/>
              </w:rPr>
              <w:t xml:space="preserve"> </w:t>
            </w:r>
          </w:p>
          <w:p w14:paraId="0128E164" w14:textId="77777777" w:rsidR="00250F1A" w:rsidRDefault="003F02C4" w:rsidP="00B059AE">
            <w:pPr>
              <w:spacing w:before="60" w:after="60"/>
              <w:rPr>
                <w:bCs/>
                <w:i/>
                <w:szCs w:val="17"/>
              </w:rPr>
            </w:pPr>
            <w:r>
              <w:rPr>
                <w:bCs/>
                <w:i/>
                <w:szCs w:val="17"/>
              </w:rPr>
              <w:t xml:space="preserve">   t</w:t>
            </w:r>
            <w:r w:rsidR="00250F1A">
              <w:rPr>
                <w:bCs/>
                <w:i/>
                <w:szCs w:val="17"/>
              </w:rPr>
              <w:t>hen</w:t>
            </w:r>
          </w:p>
          <w:p w14:paraId="185B5D99" w14:textId="77777777" w:rsidR="00250F1A" w:rsidRPr="00532632" w:rsidRDefault="00250F1A" w:rsidP="00B059AE">
            <w:pPr>
              <w:spacing w:before="60" w:after="60"/>
              <w:rPr>
                <w:b/>
                <w:bCs/>
                <w:color w:val="auto"/>
                <w:szCs w:val="17"/>
              </w:rPr>
            </w:pPr>
            <w:r>
              <w:rPr>
                <w:b/>
                <w:bCs/>
                <w:szCs w:val="17"/>
              </w:rPr>
              <w:t>Destroy</w:t>
            </w:r>
            <w:r w:rsidRPr="00C71887">
              <w:rPr>
                <w:bCs/>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42266C4" w14:textId="77777777" w:rsidR="00250F1A" w:rsidRPr="003F02C4" w:rsidRDefault="00250F1A" w:rsidP="003F02C4">
            <w:pPr>
              <w:spacing w:before="60"/>
              <w:jc w:val="center"/>
              <w:rPr>
                <w:bCs/>
                <w:color w:val="auto"/>
                <w:sz w:val="20"/>
                <w:szCs w:val="20"/>
              </w:rPr>
            </w:pPr>
            <w:r w:rsidRPr="003F02C4">
              <w:rPr>
                <w:bCs/>
                <w:sz w:val="20"/>
                <w:szCs w:val="20"/>
              </w:rPr>
              <w:t>NON-ARCHIVAL</w:t>
            </w:r>
          </w:p>
          <w:p w14:paraId="36CD2450" w14:textId="77777777" w:rsidR="00250F1A" w:rsidRPr="003F02C4" w:rsidRDefault="00250F1A" w:rsidP="003F02C4">
            <w:pPr>
              <w:jc w:val="center"/>
              <w:rPr>
                <w:bCs/>
                <w:sz w:val="20"/>
                <w:szCs w:val="20"/>
              </w:rPr>
            </w:pPr>
            <w:r w:rsidRPr="003F02C4">
              <w:rPr>
                <w:bCs/>
                <w:sz w:val="20"/>
                <w:szCs w:val="20"/>
              </w:rPr>
              <w:t>NON-ESSENTIAL</w:t>
            </w:r>
          </w:p>
          <w:p w14:paraId="76F6EE9C" w14:textId="77777777" w:rsidR="00250F1A" w:rsidRPr="003F02C4" w:rsidRDefault="00250F1A" w:rsidP="003F02C4">
            <w:pPr>
              <w:pStyle w:val="OPROFM"/>
              <w:spacing w:after="0"/>
              <w:rPr>
                <w:b w:val="0"/>
                <w:sz w:val="22"/>
                <w:lang w:val="en-US"/>
              </w:rPr>
            </w:pPr>
            <w:r w:rsidRPr="003F02C4">
              <w:rPr>
                <w:b w:val="0"/>
                <w:bCs/>
                <w:sz w:val="20"/>
                <w:szCs w:val="20"/>
              </w:rPr>
              <w:t>OPR</w:t>
            </w:r>
          </w:p>
        </w:tc>
      </w:tr>
      <w:tr w:rsidR="00250F1A" w:rsidRPr="00532632" w14:paraId="62E84D1E" w14:textId="77777777" w:rsidTr="00C6104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9631E7C" w14:textId="56375B2E" w:rsidR="00976869" w:rsidRPr="00976869" w:rsidRDefault="009479EF" w:rsidP="004F133A">
            <w:pPr>
              <w:spacing w:before="60" w:after="60"/>
              <w:jc w:val="center"/>
              <w:rPr>
                <w:color w:val="auto"/>
                <w:szCs w:val="22"/>
              </w:rPr>
            </w:pPr>
            <w:r w:rsidRPr="00976869">
              <w:rPr>
                <w:color w:val="auto"/>
                <w:szCs w:val="22"/>
              </w:rPr>
              <w:t>20-</w:t>
            </w:r>
            <w:r w:rsidR="00802C9A">
              <w:rPr>
                <w:color w:val="auto"/>
                <w:szCs w:val="22"/>
              </w:rPr>
              <w:t>06</w:t>
            </w:r>
            <w:r w:rsidRPr="00976869">
              <w:rPr>
                <w:color w:val="auto"/>
                <w:szCs w:val="22"/>
              </w:rPr>
              <w:t>-69514</w:t>
            </w:r>
            <w:r w:rsidR="00976869" w:rsidRPr="00976869">
              <w:rPr>
                <w:color w:val="auto"/>
              </w:rPr>
              <w:fldChar w:fldCharType="begin"/>
            </w:r>
            <w:r w:rsidR="00D4316E">
              <w:rPr>
                <w:color w:val="auto"/>
              </w:rPr>
              <w:instrText xml:space="preserve"> XE “20-06</w:instrText>
            </w:r>
            <w:r w:rsidR="00976869" w:rsidRPr="00976869">
              <w:rPr>
                <w:color w:val="auto"/>
              </w:rPr>
              <w:instrText xml:space="preserve">-69514" \f “dan” </w:instrText>
            </w:r>
            <w:r w:rsidR="00976869" w:rsidRPr="00976869">
              <w:rPr>
                <w:color w:val="auto"/>
              </w:rPr>
              <w:fldChar w:fldCharType="end"/>
            </w:r>
          </w:p>
          <w:p w14:paraId="1C6C76B6" w14:textId="3D40887C" w:rsidR="00250F1A" w:rsidRPr="00FF1A97" w:rsidRDefault="00207933" w:rsidP="00FF1A97">
            <w:pPr>
              <w:spacing w:before="60" w:after="60"/>
              <w:jc w:val="center"/>
              <w:rPr>
                <w:color w:val="auto"/>
                <w:szCs w:val="22"/>
              </w:rPr>
            </w:pPr>
            <w:r w:rsidRPr="0097686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12F0EC" w14:textId="410592C1" w:rsidR="007A3F96" w:rsidRPr="00855CB8" w:rsidRDefault="00184D64" w:rsidP="007A3F96">
            <w:pPr>
              <w:spacing w:before="60" w:after="60"/>
              <w:rPr>
                <w:b/>
                <w:i/>
                <w:color w:val="auto"/>
                <w:szCs w:val="22"/>
              </w:rPr>
            </w:pPr>
            <w:r>
              <w:rPr>
                <w:rFonts w:asciiTheme="minorHAnsi" w:hAnsiTheme="minorHAnsi"/>
                <w:b/>
                <w:bCs/>
                <w:i/>
                <w:color w:val="auto"/>
                <w:szCs w:val="22"/>
              </w:rPr>
              <w:t>Pr</w:t>
            </w:r>
            <w:r w:rsidR="00FF1A97">
              <w:rPr>
                <w:rFonts w:asciiTheme="minorHAnsi" w:hAnsiTheme="minorHAnsi"/>
                <w:b/>
                <w:bCs/>
                <w:i/>
                <w:color w:val="auto"/>
                <w:szCs w:val="22"/>
              </w:rPr>
              <w:t>ofessional License Examinations</w:t>
            </w:r>
          </w:p>
          <w:p w14:paraId="59B1482D" w14:textId="7443D9CF" w:rsidR="00A759CD" w:rsidRDefault="00A759CD" w:rsidP="00A759CD">
            <w:pPr>
              <w:spacing w:before="60" w:after="60"/>
              <w:rPr>
                <w:color w:val="auto"/>
                <w:szCs w:val="22"/>
              </w:rPr>
            </w:pPr>
            <w:r>
              <w:rPr>
                <w:color w:val="auto"/>
                <w:szCs w:val="22"/>
              </w:rPr>
              <w:t>R</w:t>
            </w:r>
            <w:r w:rsidRPr="00DC286C">
              <w:rPr>
                <w:color w:val="auto"/>
                <w:szCs w:val="22"/>
              </w:rPr>
              <w:t>ecord</w:t>
            </w:r>
            <w:r>
              <w:rPr>
                <w:color w:val="auto"/>
                <w:szCs w:val="22"/>
              </w:rPr>
              <w:t>s</w:t>
            </w:r>
            <w:r w:rsidRPr="00DC286C">
              <w:rPr>
                <w:color w:val="auto"/>
                <w:szCs w:val="22"/>
              </w:rPr>
              <w:t xml:space="preserve"> relating to exams </w:t>
            </w:r>
            <w:r>
              <w:rPr>
                <w:color w:val="auto"/>
                <w:szCs w:val="22"/>
              </w:rPr>
              <w:t>taken by professional licensing</w:t>
            </w:r>
            <w:r w:rsidRPr="00DC286C">
              <w:rPr>
                <w:color w:val="auto"/>
                <w:szCs w:val="22"/>
              </w:rPr>
              <w:t xml:space="preserve"> </w:t>
            </w:r>
            <w:r>
              <w:rPr>
                <w:color w:val="auto"/>
                <w:szCs w:val="22"/>
              </w:rPr>
              <w:t>ca</w:t>
            </w:r>
            <w:r w:rsidR="00287F1F">
              <w:rPr>
                <w:color w:val="auto"/>
                <w:szCs w:val="22"/>
              </w:rPr>
              <w:t>ndidates.</w:t>
            </w:r>
          </w:p>
          <w:p w14:paraId="012ADA44" w14:textId="2AC6AF9E" w:rsidR="00A759CD" w:rsidRDefault="00A759CD" w:rsidP="00A759CD">
            <w:pPr>
              <w:spacing w:before="60" w:after="60"/>
              <w:rPr>
                <w:bCs/>
              </w:rPr>
            </w:pPr>
            <w:r>
              <w:rPr>
                <w:bCs/>
              </w:rPr>
              <w:t>Includes</w:t>
            </w:r>
            <w:r w:rsidR="00C71887">
              <w:rPr>
                <w:bCs/>
              </w:rPr>
              <w:t>,</w:t>
            </w:r>
            <w:r>
              <w:rPr>
                <w:bCs/>
              </w:rPr>
              <w:t xml:space="preserve"> but is not limited to:</w:t>
            </w:r>
          </w:p>
          <w:p w14:paraId="6404161A" w14:textId="77777777" w:rsidR="00A759CD" w:rsidRPr="00A759CD" w:rsidRDefault="00A759CD" w:rsidP="00A468C4">
            <w:pPr>
              <w:pStyle w:val="ListParagraph"/>
              <w:numPr>
                <w:ilvl w:val="0"/>
                <w:numId w:val="7"/>
              </w:numPr>
              <w:spacing w:before="60" w:after="60"/>
              <w:rPr>
                <w:bCs/>
              </w:rPr>
            </w:pPr>
            <w:r>
              <w:rPr>
                <w:color w:val="auto"/>
                <w:szCs w:val="22"/>
              </w:rPr>
              <w:t>Completed question sheet;</w:t>
            </w:r>
          </w:p>
          <w:p w14:paraId="0BD0D484" w14:textId="77777777" w:rsidR="00250F1A" w:rsidRPr="00532632" w:rsidRDefault="00A759CD" w:rsidP="00A468C4">
            <w:pPr>
              <w:pStyle w:val="ListParagraph"/>
              <w:numPr>
                <w:ilvl w:val="0"/>
                <w:numId w:val="7"/>
              </w:numPr>
              <w:spacing w:before="60" w:after="60"/>
              <w:rPr>
                <w:rFonts w:asciiTheme="minorHAnsi" w:hAnsiTheme="minorHAnsi"/>
                <w:b/>
                <w:bCs/>
                <w:i/>
                <w:color w:val="auto"/>
                <w:szCs w:val="22"/>
              </w:rPr>
            </w:pPr>
            <w:r w:rsidRPr="00A759CD">
              <w:rPr>
                <w:color w:val="auto"/>
                <w:szCs w:val="22"/>
              </w:rPr>
              <w:t xml:space="preserve">Exam media containing the candidate’s </w:t>
            </w:r>
            <w:r w:rsidR="009654BF" w:rsidRPr="00A759CD">
              <w:rPr>
                <w:color w:val="auto"/>
                <w:szCs w:val="22"/>
              </w:rPr>
              <w:t>responses</w:t>
            </w:r>
            <w:r w:rsidR="009654BF" w:rsidRPr="00A759CD">
              <w:rPr>
                <w:bCs/>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5758E90" w14:textId="77777777" w:rsidR="00184D64" w:rsidRPr="00D95305" w:rsidRDefault="00184D64" w:rsidP="00B059AE">
            <w:pPr>
              <w:spacing w:before="60" w:after="60"/>
              <w:rPr>
                <w:bCs/>
                <w:szCs w:val="17"/>
              </w:rPr>
            </w:pPr>
            <w:r>
              <w:rPr>
                <w:b/>
                <w:bCs/>
                <w:szCs w:val="17"/>
              </w:rPr>
              <w:t xml:space="preserve">Retain </w:t>
            </w:r>
            <w:r w:rsidR="004C0AD0" w:rsidRPr="004C0AD0">
              <w:rPr>
                <w:bCs/>
                <w:szCs w:val="17"/>
              </w:rPr>
              <w:t>60</w:t>
            </w:r>
            <w:r w:rsidR="004C0AD0">
              <w:rPr>
                <w:bCs/>
                <w:szCs w:val="17"/>
              </w:rPr>
              <w:t xml:space="preserve"> days after</w:t>
            </w:r>
            <w:r w:rsidRPr="004C0AD0">
              <w:rPr>
                <w:bCs/>
                <w:szCs w:val="17"/>
              </w:rPr>
              <w:t xml:space="preserve"> </w:t>
            </w:r>
            <w:r w:rsidRPr="00D95305">
              <w:rPr>
                <w:bCs/>
                <w:szCs w:val="17"/>
              </w:rPr>
              <w:t xml:space="preserve">score </w:t>
            </w:r>
            <w:r w:rsidR="003F02C4">
              <w:rPr>
                <w:bCs/>
                <w:szCs w:val="17"/>
              </w:rPr>
              <w:t>or pass/fail has been recorded</w:t>
            </w:r>
          </w:p>
          <w:p w14:paraId="69EB1682" w14:textId="77777777" w:rsidR="00184D64" w:rsidRPr="00D95305" w:rsidRDefault="003F02C4" w:rsidP="00B059AE">
            <w:pPr>
              <w:spacing w:before="60" w:after="60"/>
              <w:rPr>
                <w:bCs/>
                <w:i/>
                <w:szCs w:val="17"/>
              </w:rPr>
            </w:pPr>
            <w:r>
              <w:rPr>
                <w:bCs/>
                <w:i/>
                <w:szCs w:val="17"/>
              </w:rPr>
              <w:t xml:space="preserve">   t</w:t>
            </w:r>
            <w:r w:rsidR="00184D64" w:rsidRPr="00D95305">
              <w:rPr>
                <w:bCs/>
                <w:i/>
                <w:szCs w:val="17"/>
              </w:rPr>
              <w:t>hen</w:t>
            </w:r>
          </w:p>
          <w:p w14:paraId="7ACB5E27" w14:textId="77777777" w:rsidR="00250F1A" w:rsidRPr="00532632" w:rsidRDefault="00184D64" w:rsidP="00B059AE">
            <w:pPr>
              <w:spacing w:before="60" w:after="60"/>
              <w:rPr>
                <w:b/>
                <w:bCs/>
                <w:color w:val="auto"/>
                <w:szCs w:val="17"/>
              </w:rPr>
            </w:pPr>
            <w:r>
              <w:rPr>
                <w:b/>
                <w:bCs/>
                <w:szCs w:val="17"/>
              </w:rPr>
              <w:t>Destroy</w:t>
            </w:r>
            <w:r w:rsidR="003F02C4" w:rsidRPr="00C71887">
              <w:rPr>
                <w:bCs/>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6E7F1B5" w14:textId="77777777" w:rsidR="00184D64" w:rsidRPr="003F02C4" w:rsidRDefault="00184D64" w:rsidP="003F02C4">
            <w:pPr>
              <w:spacing w:before="60"/>
              <w:jc w:val="center"/>
              <w:rPr>
                <w:bCs/>
                <w:color w:val="auto"/>
                <w:sz w:val="20"/>
                <w:szCs w:val="20"/>
              </w:rPr>
            </w:pPr>
            <w:r w:rsidRPr="003F02C4">
              <w:rPr>
                <w:bCs/>
                <w:sz w:val="20"/>
                <w:szCs w:val="20"/>
              </w:rPr>
              <w:t>NON-ARCHIVAL</w:t>
            </w:r>
          </w:p>
          <w:p w14:paraId="6B308A30" w14:textId="77777777" w:rsidR="00184D64" w:rsidRPr="003F02C4" w:rsidRDefault="00184D64" w:rsidP="003F02C4">
            <w:pPr>
              <w:jc w:val="center"/>
              <w:rPr>
                <w:bCs/>
                <w:sz w:val="20"/>
                <w:szCs w:val="20"/>
              </w:rPr>
            </w:pPr>
            <w:r w:rsidRPr="003F02C4">
              <w:rPr>
                <w:bCs/>
                <w:sz w:val="20"/>
                <w:szCs w:val="20"/>
              </w:rPr>
              <w:t>NON-ESSENTIAL</w:t>
            </w:r>
          </w:p>
          <w:p w14:paraId="403240AF" w14:textId="77777777" w:rsidR="00250F1A" w:rsidRPr="00532632" w:rsidRDefault="00184D64" w:rsidP="003F02C4">
            <w:pPr>
              <w:pStyle w:val="OPROFM"/>
              <w:spacing w:after="0"/>
              <w:rPr>
                <w:b w:val="0"/>
                <w:sz w:val="20"/>
                <w:szCs w:val="20"/>
                <w:lang w:val="en-US"/>
              </w:rPr>
            </w:pPr>
            <w:r w:rsidRPr="003F02C4">
              <w:rPr>
                <w:b w:val="0"/>
                <w:bCs/>
                <w:sz w:val="20"/>
                <w:szCs w:val="20"/>
              </w:rPr>
              <w:t>OPR</w:t>
            </w:r>
          </w:p>
        </w:tc>
      </w:tr>
      <w:tr w:rsidR="00250F1A" w:rsidRPr="00532632" w14:paraId="367F6DBF" w14:textId="77777777" w:rsidTr="0045431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AA2345" w14:textId="62C2399A" w:rsidR="00976869" w:rsidRPr="00976869" w:rsidRDefault="005A45FB" w:rsidP="004F133A">
            <w:pPr>
              <w:spacing w:before="60" w:after="60"/>
              <w:jc w:val="center"/>
              <w:rPr>
                <w:color w:val="auto"/>
                <w:szCs w:val="22"/>
              </w:rPr>
            </w:pPr>
            <w:r w:rsidRPr="00976869">
              <w:rPr>
                <w:color w:val="auto"/>
                <w:szCs w:val="22"/>
              </w:rPr>
              <w:lastRenderedPageBreak/>
              <w:t>20-</w:t>
            </w:r>
            <w:r w:rsidR="00802C9A">
              <w:rPr>
                <w:color w:val="auto"/>
                <w:szCs w:val="22"/>
              </w:rPr>
              <w:t>06</w:t>
            </w:r>
            <w:r w:rsidRPr="00976869">
              <w:rPr>
                <w:color w:val="auto"/>
                <w:szCs w:val="22"/>
              </w:rPr>
              <w:t>-69515</w:t>
            </w:r>
            <w:r w:rsidR="00976869" w:rsidRPr="00976869">
              <w:rPr>
                <w:color w:val="auto"/>
              </w:rPr>
              <w:fldChar w:fldCharType="begin"/>
            </w:r>
            <w:r w:rsidR="00976869" w:rsidRPr="00976869">
              <w:rPr>
                <w:color w:val="auto"/>
              </w:rPr>
              <w:instrText xml:space="preserve"> XE “20-</w:instrText>
            </w:r>
            <w:r w:rsidR="00802C9A">
              <w:rPr>
                <w:color w:val="auto"/>
              </w:rPr>
              <w:instrText>06</w:instrText>
            </w:r>
            <w:r w:rsidR="00976869" w:rsidRPr="00976869">
              <w:rPr>
                <w:color w:val="auto"/>
              </w:rPr>
              <w:instrText xml:space="preserve">-69515" \f “dan” </w:instrText>
            </w:r>
            <w:r w:rsidR="00976869" w:rsidRPr="00976869">
              <w:rPr>
                <w:color w:val="auto"/>
              </w:rPr>
              <w:fldChar w:fldCharType="end"/>
            </w:r>
          </w:p>
          <w:p w14:paraId="3F09633E" w14:textId="49C675CE" w:rsidR="00250F1A" w:rsidRPr="00357D13" w:rsidRDefault="00207933" w:rsidP="00357D13">
            <w:pPr>
              <w:spacing w:before="60" w:after="60"/>
              <w:jc w:val="center"/>
              <w:rPr>
                <w:color w:val="auto"/>
                <w:szCs w:val="22"/>
              </w:rPr>
            </w:pPr>
            <w:r w:rsidRPr="0097686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63111FF" w14:textId="33D3504A" w:rsidR="00BB3F7A" w:rsidRPr="00855CB8" w:rsidRDefault="00250F1A" w:rsidP="00BB3F7A">
            <w:pPr>
              <w:spacing w:before="60" w:after="60"/>
              <w:rPr>
                <w:b/>
                <w:i/>
                <w:color w:val="auto"/>
                <w:szCs w:val="22"/>
              </w:rPr>
            </w:pPr>
            <w:r w:rsidRPr="00532632">
              <w:rPr>
                <w:rFonts w:asciiTheme="minorHAnsi" w:hAnsiTheme="minorHAnsi"/>
                <w:b/>
                <w:bCs/>
                <w:i/>
                <w:color w:val="auto"/>
                <w:szCs w:val="22"/>
              </w:rPr>
              <w:t>Student Records</w:t>
            </w:r>
          </w:p>
          <w:p w14:paraId="038C40A0" w14:textId="2C2AAF50" w:rsidR="00250F1A" w:rsidRPr="00532632" w:rsidRDefault="00A34230" w:rsidP="00250F1A">
            <w:pPr>
              <w:spacing w:before="60" w:after="60"/>
              <w:rPr>
                <w:rFonts w:asciiTheme="minorHAnsi" w:eastAsia="Times New Roman" w:hAnsiTheme="minorHAnsi"/>
                <w:color w:val="auto"/>
                <w:szCs w:val="22"/>
              </w:rPr>
            </w:pPr>
            <w:r>
              <w:rPr>
                <w:rFonts w:asciiTheme="minorHAnsi" w:eastAsia="Times New Roman" w:hAnsiTheme="minorHAnsi"/>
                <w:color w:val="auto"/>
                <w:szCs w:val="22"/>
              </w:rPr>
              <w:t>Records relating to student enrollment and certification</w:t>
            </w:r>
            <w:r w:rsidR="00425E47">
              <w:rPr>
                <w:rFonts w:asciiTheme="minorHAnsi" w:eastAsia="Times New Roman" w:hAnsiTheme="minorHAnsi"/>
                <w:color w:val="auto"/>
                <w:szCs w:val="22"/>
              </w:rPr>
              <w:t xml:space="preserve"> where the records do not form part of the licensing record</w:t>
            </w:r>
            <w:r w:rsidR="00287F1F">
              <w:rPr>
                <w:rFonts w:asciiTheme="minorHAnsi" w:eastAsia="Times New Roman" w:hAnsiTheme="minorHAnsi"/>
                <w:color w:val="auto"/>
                <w:szCs w:val="22"/>
              </w:rPr>
              <w:t>.</w:t>
            </w:r>
            <w:r w:rsidR="00287F1F" w:rsidRPr="00D23FE2">
              <w:rPr>
                <w:bCs/>
                <w:color w:val="auto"/>
                <w:szCs w:val="22"/>
              </w:rPr>
              <w:t xml:space="preserve"> </w:t>
            </w:r>
            <w:r w:rsidR="00287F1F" w:rsidRPr="00D23FE2">
              <w:rPr>
                <w:bCs/>
                <w:color w:val="auto"/>
                <w:szCs w:val="22"/>
              </w:rPr>
              <w:fldChar w:fldCharType="begin"/>
            </w:r>
            <w:r w:rsidR="00287F1F" w:rsidRPr="00D23FE2">
              <w:rPr>
                <w:bCs/>
                <w:color w:val="auto"/>
                <w:szCs w:val="22"/>
              </w:rPr>
              <w:instrText xml:space="preserve"> xe "</w:instrText>
            </w:r>
            <w:r w:rsidR="004B1B94" w:rsidRPr="00984292">
              <w:rPr>
                <w:bCs/>
                <w:color w:val="auto"/>
                <w:szCs w:val="22"/>
              </w:rPr>
              <w:instrText>student enrollment</w:instrText>
            </w:r>
            <w:r w:rsidR="00287F1F" w:rsidRPr="00984292">
              <w:rPr>
                <w:bCs/>
                <w:color w:val="auto"/>
                <w:szCs w:val="22"/>
              </w:rPr>
              <w:instrText xml:space="preserve">" </w:instrText>
            </w:r>
            <w:r w:rsidR="00287F1F" w:rsidRPr="00D23FE2">
              <w:rPr>
                <w:bCs/>
                <w:color w:val="auto"/>
                <w:szCs w:val="22"/>
              </w:rPr>
              <w:instrText xml:space="preserve">\f “subject” </w:instrText>
            </w:r>
            <w:r w:rsidR="00287F1F" w:rsidRPr="00D23FE2">
              <w:rPr>
                <w:bCs/>
                <w:color w:val="auto"/>
                <w:szCs w:val="22"/>
              </w:rPr>
              <w:fldChar w:fldCharType="end"/>
            </w:r>
          </w:p>
          <w:p w14:paraId="3697FD90" w14:textId="77777777" w:rsidR="00250F1A" w:rsidRPr="00532632" w:rsidRDefault="00250F1A" w:rsidP="00250F1A">
            <w:pPr>
              <w:spacing w:before="60" w:after="60"/>
              <w:rPr>
                <w:rFonts w:asciiTheme="minorHAnsi" w:eastAsia="Times New Roman" w:hAnsiTheme="minorHAnsi"/>
                <w:color w:val="auto"/>
                <w:szCs w:val="22"/>
              </w:rPr>
            </w:pPr>
            <w:r w:rsidRPr="00532632">
              <w:rPr>
                <w:rFonts w:asciiTheme="minorHAnsi" w:eastAsia="Times New Roman" w:hAnsiTheme="minorHAnsi"/>
                <w:color w:val="auto"/>
                <w:szCs w:val="22"/>
              </w:rPr>
              <w:t xml:space="preserve">Includes, but is not limited to: </w:t>
            </w:r>
          </w:p>
          <w:p w14:paraId="7FE74311"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 xml:space="preserve">Applications; </w:t>
            </w:r>
          </w:p>
          <w:p w14:paraId="6604E77F"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Enrollment or disenrollment status;</w:t>
            </w:r>
          </w:p>
          <w:p w14:paraId="6531EAF2"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Waivers, scores, completed exams;</w:t>
            </w:r>
          </w:p>
          <w:p w14:paraId="470F30C3"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Evaluations;</w:t>
            </w:r>
          </w:p>
          <w:p w14:paraId="2CCE836E"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Hours of training;</w:t>
            </w:r>
          </w:p>
          <w:p w14:paraId="0994DD98"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Revenue accounting deposit verification;</w:t>
            </w:r>
          </w:p>
          <w:p w14:paraId="2F05C066" w14:textId="77777777" w:rsidR="00250F1A" w:rsidRPr="00AB6DE4" w:rsidRDefault="00250F1A" w:rsidP="00A468C4">
            <w:pPr>
              <w:pStyle w:val="ListParagraph"/>
              <w:numPr>
                <w:ilvl w:val="0"/>
                <w:numId w:val="7"/>
              </w:numPr>
              <w:spacing w:before="60" w:after="60"/>
              <w:rPr>
                <w:rFonts w:asciiTheme="minorHAnsi" w:hAnsiTheme="minorHAnsi"/>
                <w:b/>
                <w:bCs/>
                <w:color w:val="auto"/>
                <w:szCs w:val="22"/>
              </w:rPr>
            </w:pPr>
            <w:r w:rsidRPr="00AB6DE4">
              <w:rPr>
                <w:rFonts w:asciiTheme="minorHAnsi" w:eastAsia="Times New Roman" w:hAnsiTheme="minorHAnsi"/>
                <w:color w:val="auto"/>
                <w:szCs w:val="22"/>
              </w:rPr>
              <w:t>Course completion;</w:t>
            </w:r>
          </w:p>
          <w:p w14:paraId="0A896A72" w14:textId="637BE6EB" w:rsidR="00250F1A" w:rsidRPr="002B4A73" w:rsidRDefault="00250F1A" w:rsidP="00A468C4">
            <w:pPr>
              <w:pStyle w:val="ListParagraph"/>
              <w:numPr>
                <w:ilvl w:val="0"/>
                <w:numId w:val="7"/>
              </w:numPr>
              <w:spacing w:before="60" w:after="60"/>
              <w:rPr>
                <w:rFonts w:asciiTheme="minorHAnsi" w:hAnsiTheme="minorHAnsi"/>
                <w:b/>
                <w:bCs/>
                <w:i/>
                <w:color w:val="auto"/>
                <w:szCs w:val="22"/>
              </w:rPr>
            </w:pPr>
            <w:r w:rsidRPr="00AB6DE4">
              <w:rPr>
                <w:rFonts w:asciiTheme="minorHAnsi" w:eastAsia="Times New Roman" w:hAnsiTheme="minorHAnsi"/>
                <w:color w:val="auto"/>
                <w:szCs w:val="22"/>
              </w:rPr>
              <w:t>Refunds and fees.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C55527" w14:textId="5DA23B8C" w:rsidR="00250F1A" w:rsidRPr="00532632" w:rsidRDefault="00250F1A" w:rsidP="00B059AE">
            <w:pPr>
              <w:spacing w:before="60" w:after="60"/>
              <w:rPr>
                <w:bCs/>
                <w:color w:val="auto"/>
                <w:szCs w:val="17"/>
              </w:rPr>
            </w:pPr>
            <w:r w:rsidRPr="00532632">
              <w:rPr>
                <w:b/>
                <w:bCs/>
                <w:color w:val="auto"/>
                <w:szCs w:val="17"/>
              </w:rPr>
              <w:t>Retain</w:t>
            </w:r>
            <w:r w:rsidRPr="00532632">
              <w:rPr>
                <w:bCs/>
                <w:color w:val="auto"/>
                <w:szCs w:val="17"/>
              </w:rPr>
              <w:t xml:space="preserve"> for 3 years after student leaves or graduate</w:t>
            </w:r>
            <w:r w:rsidR="00C23E98">
              <w:rPr>
                <w:bCs/>
                <w:color w:val="auto"/>
                <w:szCs w:val="17"/>
              </w:rPr>
              <w:t>s</w:t>
            </w:r>
          </w:p>
          <w:p w14:paraId="3160ACC9" w14:textId="77777777" w:rsidR="00250F1A" w:rsidRPr="00532632" w:rsidRDefault="00250F1A" w:rsidP="00B059AE">
            <w:pPr>
              <w:spacing w:before="60" w:after="60"/>
              <w:rPr>
                <w:bCs/>
                <w:i/>
                <w:color w:val="auto"/>
                <w:szCs w:val="17"/>
              </w:rPr>
            </w:pPr>
            <w:r w:rsidRPr="00532632">
              <w:rPr>
                <w:bCs/>
                <w:i/>
                <w:color w:val="auto"/>
                <w:szCs w:val="17"/>
              </w:rPr>
              <w:t xml:space="preserve">   then</w:t>
            </w:r>
          </w:p>
          <w:p w14:paraId="64D158E9" w14:textId="77777777" w:rsidR="00250F1A" w:rsidRPr="00DE540B" w:rsidRDefault="00250F1A" w:rsidP="00B059AE">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E4CBDD5" w14:textId="77777777" w:rsidR="00250F1A" w:rsidRPr="00532632" w:rsidRDefault="00250F1A" w:rsidP="00250F1A">
            <w:pPr>
              <w:pStyle w:val="OPROFM"/>
              <w:spacing w:before="60" w:after="0"/>
              <w:rPr>
                <w:b w:val="0"/>
                <w:sz w:val="20"/>
                <w:szCs w:val="20"/>
                <w:lang w:val="en-US"/>
              </w:rPr>
            </w:pPr>
            <w:r w:rsidRPr="00532632">
              <w:rPr>
                <w:b w:val="0"/>
                <w:sz w:val="20"/>
                <w:szCs w:val="20"/>
                <w:lang w:val="en-US"/>
              </w:rPr>
              <w:t>non-archival</w:t>
            </w:r>
          </w:p>
          <w:p w14:paraId="711B7063" w14:textId="77777777" w:rsidR="00250F1A" w:rsidRPr="00532632" w:rsidRDefault="00250F1A" w:rsidP="00250F1A">
            <w:pPr>
              <w:pStyle w:val="OPROFM"/>
              <w:spacing w:after="0"/>
              <w:rPr>
                <w:b w:val="0"/>
                <w:sz w:val="20"/>
                <w:szCs w:val="20"/>
                <w:lang w:val="en-US"/>
              </w:rPr>
            </w:pPr>
            <w:r w:rsidRPr="00532632">
              <w:rPr>
                <w:b w:val="0"/>
                <w:sz w:val="20"/>
                <w:szCs w:val="20"/>
                <w:lang w:val="en-US"/>
              </w:rPr>
              <w:t>non-essential</w:t>
            </w:r>
          </w:p>
          <w:p w14:paraId="44B38844" w14:textId="77777777" w:rsidR="00250F1A" w:rsidRPr="00532632" w:rsidRDefault="00250F1A" w:rsidP="00C56EA6">
            <w:pPr>
              <w:pStyle w:val="OPROFM"/>
              <w:spacing w:after="0"/>
              <w:rPr>
                <w:b w:val="0"/>
                <w:sz w:val="20"/>
                <w:szCs w:val="20"/>
                <w:lang w:val="en-US"/>
              </w:rPr>
            </w:pPr>
            <w:r w:rsidRPr="00532632">
              <w:rPr>
                <w:b w:val="0"/>
                <w:sz w:val="20"/>
                <w:szCs w:val="20"/>
              </w:rPr>
              <w:t>OPR</w:t>
            </w:r>
          </w:p>
        </w:tc>
      </w:tr>
    </w:tbl>
    <w:p w14:paraId="6809C6B0" w14:textId="77777777" w:rsidR="00C24E04" w:rsidRDefault="00C24E04">
      <w:pPr>
        <w:rPr>
          <w:color w:val="auto"/>
        </w:rPr>
      </w:pPr>
      <w:r>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4C7BF0AF" w14:textId="77777777" w:rsidTr="00FC6ED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A1848F8" w14:textId="0EA6C484" w:rsidR="00FC6ED7" w:rsidRPr="00532632" w:rsidRDefault="00FC6ED7" w:rsidP="00CC0134">
            <w:pPr>
              <w:pStyle w:val="Activties"/>
              <w:numPr>
                <w:ilvl w:val="1"/>
                <w:numId w:val="1"/>
              </w:numPr>
              <w:spacing w:after="0"/>
              <w:rPr>
                <w:color w:val="auto"/>
              </w:rPr>
            </w:pPr>
            <w:bookmarkStart w:id="7" w:name="_Toc207783846"/>
            <w:r w:rsidRPr="00532632">
              <w:rPr>
                <w:color w:val="auto"/>
              </w:rPr>
              <w:lastRenderedPageBreak/>
              <w:t>DRIVER EDUCATION AND SAFETY</w:t>
            </w:r>
            <w:bookmarkEnd w:id="7"/>
          </w:p>
          <w:p w14:paraId="70B435AC" w14:textId="2ECDA5D7" w:rsidR="00FC6ED7" w:rsidRPr="00532632" w:rsidRDefault="00FC6ED7" w:rsidP="00CC0134">
            <w:pPr>
              <w:pStyle w:val="ActivityText"/>
              <w:rPr>
                <w:color w:val="auto"/>
              </w:rPr>
            </w:pPr>
            <w:r w:rsidRPr="00532632">
              <w:rPr>
                <w:color w:val="auto"/>
              </w:rPr>
              <w:t>The activity of regulating, monitoring</w:t>
            </w:r>
            <w:r w:rsidR="00182F24">
              <w:rPr>
                <w:color w:val="auto"/>
              </w:rPr>
              <w:t>,</w:t>
            </w:r>
            <w:r w:rsidRPr="00532632">
              <w:rPr>
                <w:color w:val="auto"/>
              </w:rPr>
              <w:t xml:space="preserve"> and licensing </w:t>
            </w:r>
            <w:r w:rsidR="00182F24">
              <w:rPr>
                <w:color w:val="auto"/>
              </w:rPr>
              <w:t xml:space="preserve">individual </w:t>
            </w:r>
            <w:r w:rsidRPr="00532632">
              <w:rPr>
                <w:color w:val="auto"/>
              </w:rPr>
              <w:t xml:space="preserve">for driver </w:t>
            </w:r>
            <w:r w:rsidR="00182F24">
              <w:rPr>
                <w:color w:val="auto"/>
              </w:rPr>
              <w:t xml:space="preserve">license and special endorsements. </w:t>
            </w:r>
          </w:p>
        </w:tc>
      </w:tr>
      <w:tr w:rsidR="00532632" w:rsidRPr="00532632" w14:paraId="0EBC5905" w14:textId="77777777" w:rsidTr="00DC286C">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9CD4450" w14:textId="77777777" w:rsidR="00A8192C" w:rsidRPr="00532632" w:rsidRDefault="00A8192C" w:rsidP="000A72C7">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C289A0" w14:textId="77777777" w:rsidR="00A8192C" w:rsidRPr="00532632" w:rsidRDefault="00A8192C" w:rsidP="000A72C7">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C26B3C9" w14:textId="77777777" w:rsidR="00A8192C" w:rsidRPr="00532632" w:rsidRDefault="00A8192C" w:rsidP="000A72C7">
            <w:pPr>
              <w:jc w:val="center"/>
              <w:rPr>
                <w:rFonts w:eastAsia="Calibri" w:cs="Times New Roman"/>
                <w:b/>
                <w:color w:val="auto"/>
                <w:sz w:val="20"/>
                <w:szCs w:val="20"/>
              </w:rPr>
            </w:pPr>
            <w:r w:rsidRPr="00532632">
              <w:rPr>
                <w:rFonts w:eastAsia="Calibri" w:cs="Times New Roman"/>
                <w:b/>
                <w:color w:val="auto"/>
                <w:sz w:val="20"/>
                <w:szCs w:val="20"/>
              </w:rPr>
              <w:t>RETENTION AND</w:t>
            </w:r>
          </w:p>
          <w:p w14:paraId="53CC1F1A" w14:textId="77777777" w:rsidR="00A8192C" w:rsidRPr="00532632" w:rsidRDefault="00A8192C" w:rsidP="000A72C7">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D216AA" w14:textId="77777777" w:rsidR="00A8192C" w:rsidRPr="00532632" w:rsidRDefault="00A8192C" w:rsidP="000A72C7">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DC286C" w:rsidRPr="00532632" w14:paraId="1F72A84D" w14:textId="77777777" w:rsidTr="00910043">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29" w:type="dxa"/>
              <w:bottom w:w="29" w:type="dxa"/>
              <w:right w:w="29" w:type="dxa"/>
            </w:tcMar>
          </w:tcPr>
          <w:p w14:paraId="005C6312" w14:textId="3967F427" w:rsidR="00976869" w:rsidRPr="00976869" w:rsidRDefault="00CC7E0F" w:rsidP="004F133A">
            <w:pPr>
              <w:spacing w:before="60" w:after="60"/>
              <w:jc w:val="center"/>
              <w:rPr>
                <w:color w:val="auto"/>
                <w:szCs w:val="22"/>
              </w:rPr>
            </w:pPr>
            <w:r w:rsidRPr="00976869">
              <w:rPr>
                <w:color w:val="auto"/>
                <w:szCs w:val="22"/>
              </w:rPr>
              <w:t>20-</w:t>
            </w:r>
            <w:r w:rsidR="00802C9A">
              <w:rPr>
                <w:color w:val="auto"/>
                <w:szCs w:val="22"/>
              </w:rPr>
              <w:t>06</w:t>
            </w:r>
            <w:r w:rsidRPr="00976869">
              <w:rPr>
                <w:color w:val="auto"/>
                <w:szCs w:val="22"/>
              </w:rPr>
              <w:t>-69516</w:t>
            </w:r>
            <w:r w:rsidR="00976869" w:rsidRPr="00976869">
              <w:rPr>
                <w:color w:val="auto"/>
              </w:rPr>
              <w:fldChar w:fldCharType="begin"/>
            </w:r>
            <w:r w:rsidR="00976869" w:rsidRPr="00976869">
              <w:rPr>
                <w:color w:val="auto"/>
              </w:rPr>
              <w:instrText xml:space="preserve"> XE “20-</w:instrText>
            </w:r>
            <w:r w:rsidR="00802C9A">
              <w:rPr>
                <w:color w:val="auto"/>
              </w:rPr>
              <w:instrText>06</w:instrText>
            </w:r>
            <w:r w:rsidR="00976869" w:rsidRPr="00976869">
              <w:rPr>
                <w:color w:val="auto"/>
              </w:rPr>
              <w:instrText xml:space="preserve">-69516" \f “dan” </w:instrText>
            </w:r>
            <w:r w:rsidR="00976869" w:rsidRPr="00976869">
              <w:rPr>
                <w:color w:val="auto"/>
              </w:rPr>
              <w:fldChar w:fldCharType="end"/>
            </w:r>
          </w:p>
          <w:p w14:paraId="54BAC536" w14:textId="72A4898D" w:rsidR="00DC286C" w:rsidRPr="0007362F" w:rsidRDefault="00207933" w:rsidP="0007362F">
            <w:pPr>
              <w:spacing w:before="60" w:after="60"/>
              <w:jc w:val="center"/>
              <w:rPr>
                <w:color w:val="auto"/>
                <w:szCs w:val="22"/>
              </w:rPr>
            </w:pPr>
            <w:r w:rsidRPr="0097686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7E7982" w14:textId="77777777" w:rsidR="00910043" w:rsidRPr="00910043" w:rsidRDefault="00182F24" w:rsidP="00910043">
            <w:pPr>
              <w:spacing w:before="60" w:after="60"/>
              <w:rPr>
                <w:b/>
                <w:i/>
              </w:rPr>
            </w:pPr>
            <w:r w:rsidRPr="00910043">
              <w:rPr>
                <w:b/>
                <w:i/>
              </w:rPr>
              <w:t>Driver License Testing</w:t>
            </w:r>
          </w:p>
          <w:p w14:paraId="764FE93D" w14:textId="6F3E3998" w:rsidR="00DC286C" w:rsidRPr="00AB6DE4" w:rsidRDefault="00DC286C" w:rsidP="00910043">
            <w:pPr>
              <w:spacing w:before="60" w:after="60"/>
              <w:rPr>
                <w:color w:val="auto"/>
                <w:szCs w:val="22"/>
              </w:rPr>
            </w:pPr>
            <w:r w:rsidRPr="00910043">
              <w:t xml:space="preserve">Record relating to driver license exams by examinees </w:t>
            </w:r>
            <w:r w:rsidR="00041BF2" w:rsidRPr="00910043">
              <w:t xml:space="preserve">through Non-Automated or Automated </w:t>
            </w:r>
            <w:r w:rsidRPr="00910043">
              <w:t>testing conducted at Licensing Services Offices.</w:t>
            </w:r>
            <w:r w:rsidR="00287F1F" w:rsidRPr="00910043">
              <w:t xml:space="preserve"> </w:t>
            </w:r>
            <w:r w:rsidR="00287F1F" w:rsidRPr="00910043">
              <w:fldChar w:fldCharType="begin"/>
            </w:r>
            <w:r w:rsidR="00287F1F" w:rsidRPr="00910043">
              <w:instrText xml:space="preserve"> xe "</w:instrText>
            </w:r>
            <w:r w:rsidR="00853397">
              <w:instrText>e</w:instrText>
            </w:r>
            <w:r w:rsidR="00C93395">
              <w:instrText>xams:</w:instrText>
            </w:r>
            <w:r w:rsidR="00853397">
              <w:instrText>driver license</w:instrText>
            </w:r>
            <w:r w:rsidR="00287F1F" w:rsidRPr="00910043">
              <w:instrText xml:space="preserve">" \f “subject” </w:instrText>
            </w:r>
            <w:r w:rsidR="00287F1F" w:rsidRPr="00910043">
              <w:fldChar w:fldCharType="end"/>
            </w:r>
            <w:r w:rsidR="00853397" w:rsidRPr="00D23FE2">
              <w:rPr>
                <w:bCs/>
                <w:color w:val="auto"/>
                <w:szCs w:val="22"/>
              </w:rPr>
              <w:fldChar w:fldCharType="begin"/>
            </w:r>
            <w:r w:rsidR="00853397" w:rsidRPr="00D23FE2">
              <w:rPr>
                <w:bCs/>
                <w:color w:val="auto"/>
                <w:szCs w:val="22"/>
              </w:rPr>
              <w:instrText xml:space="preserve"> xe "</w:instrText>
            </w:r>
            <w:r w:rsidR="00853397" w:rsidRPr="00853397">
              <w:rPr>
                <w:bCs/>
                <w:color w:val="auto"/>
                <w:szCs w:val="22"/>
              </w:rPr>
              <w:instrText>driver license exam</w:instrText>
            </w:r>
            <w:r w:rsidR="00853397" w:rsidRPr="00D23FE2">
              <w:rPr>
                <w:bCs/>
                <w:color w:val="auto"/>
                <w:szCs w:val="22"/>
              </w:rPr>
              <w:instrText xml:space="preserve">" \f “subject” </w:instrText>
            </w:r>
            <w:r w:rsidR="00853397" w:rsidRPr="00D23FE2">
              <w:rPr>
                <w:bCs/>
                <w:color w:val="auto"/>
                <w:szCs w:val="22"/>
              </w:rPr>
              <w:fldChar w:fldCharType="end"/>
            </w:r>
            <w:r w:rsidR="00F85CF3" w:rsidRPr="00D23FE2">
              <w:rPr>
                <w:bCs/>
                <w:color w:val="auto"/>
                <w:szCs w:val="22"/>
              </w:rPr>
              <w:fldChar w:fldCharType="begin"/>
            </w:r>
            <w:r w:rsidR="00F85CF3" w:rsidRPr="00D23FE2">
              <w:rPr>
                <w:bCs/>
                <w:color w:val="auto"/>
                <w:szCs w:val="22"/>
              </w:rPr>
              <w:instrText xml:space="preserve"> xe "</w:instrText>
            </w:r>
            <w:r w:rsidR="00C93395">
              <w:rPr>
                <w:bCs/>
                <w:color w:val="auto"/>
                <w:szCs w:val="22"/>
              </w:rPr>
              <w:instrText>license:</w:instrText>
            </w:r>
            <w:r w:rsidR="00F85CF3" w:rsidRPr="00F85CF3">
              <w:rPr>
                <w:bCs/>
                <w:color w:val="auto"/>
                <w:szCs w:val="22"/>
              </w:rPr>
              <w:instrText xml:space="preserve">driver" </w:instrText>
            </w:r>
            <w:r w:rsidR="00F85CF3" w:rsidRPr="00D23FE2">
              <w:rPr>
                <w:bCs/>
                <w:color w:val="auto"/>
                <w:szCs w:val="22"/>
              </w:rPr>
              <w:instrText xml:space="preserve">\f “subject” </w:instrText>
            </w:r>
            <w:r w:rsidR="00F85CF3" w:rsidRPr="00D23FE2">
              <w:rPr>
                <w:bCs/>
                <w:color w:val="auto"/>
                <w:szCs w:val="22"/>
              </w:rPr>
              <w:fldChar w:fldCharType="end"/>
            </w:r>
          </w:p>
          <w:p w14:paraId="72B3AF6F" w14:textId="77777777" w:rsidR="00DC286C" w:rsidRPr="00910043" w:rsidRDefault="00DC286C" w:rsidP="00910043">
            <w:pPr>
              <w:spacing w:before="60" w:after="60"/>
            </w:pPr>
            <w:r w:rsidRPr="00910043">
              <w:t>Includes, but is not limited to:</w:t>
            </w:r>
          </w:p>
          <w:p w14:paraId="725E3347" w14:textId="77777777" w:rsidR="00DC286C" w:rsidRPr="00910043" w:rsidRDefault="0058282B" w:rsidP="00A468C4">
            <w:pPr>
              <w:pStyle w:val="ListParagraph"/>
              <w:numPr>
                <w:ilvl w:val="0"/>
                <w:numId w:val="42"/>
              </w:numPr>
              <w:spacing w:before="60" w:after="60"/>
            </w:pPr>
            <w:r w:rsidRPr="00910043">
              <w:t>R</w:t>
            </w:r>
            <w:r w:rsidR="00DC286C" w:rsidRPr="00910043">
              <w:t>ecordings of oral driver knowledge test exams;</w:t>
            </w:r>
          </w:p>
          <w:p w14:paraId="22E211AC" w14:textId="77777777" w:rsidR="0058282B" w:rsidRPr="00910043" w:rsidRDefault="0058282B" w:rsidP="00A468C4">
            <w:pPr>
              <w:pStyle w:val="ListParagraph"/>
              <w:numPr>
                <w:ilvl w:val="0"/>
                <w:numId w:val="42"/>
              </w:numPr>
              <w:spacing w:before="60" w:after="60"/>
            </w:pPr>
            <w:r w:rsidRPr="00910043">
              <w:t>D</w:t>
            </w:r>
            <w:r w:rsidR="00DC286C" w:rsidRPr="00910043">
              <w:t>river kn</w:t>
            </w:r>
            <w:r w:rsidRPr="00910043">
              <w:t>owledge exams;</w:t>
            </w:r>
          </w:p>
          <w:p w14:paraId="55CCB618" w14:textId="77777777" w:rsidR="0058282B" w:rsidRPr="00910043" w:rsidRDefault="0058282B" w:rsidP="00A468C4">
            <w:pPr>
              <w:pStyle w:val="ListParagraph"/>
              <w:numPr>
                <w:ilvl w:val="0"/>
                <w:numId w:val="42"/>
              </w:numPr>
              <w:spacing w:before="60" w:after="60"/>
            </w:pPr>
            <w:r w:rsidRPr="00910043">
              <w:t>Answer sheets;</w:t>
            </w:r>
          </w:p>
          <w:p w14:paraId="2972A2EB" w14:textId="77777777" w:rsidR="00EC138E" w:rsidRPr="00910043" w:rsidRDefault="0058282B" w:rsidP="00A468C4">
            <w:pPr>
              <w:pStyle w:val="ListParagraph"/>
              <w:numPr>
                <w:ilvl w:val="0"/>
                <w:numId w:val="42"/>
              </w:numPr>
              <w:spacing w:before="60" w:after="60"/>
            </w:pPr>
            <w:r w:rsidRPr="00910043">
              <w:t>T</w:t>
            </w:r>
            <w:r w:rsidR="00DC286C" w:rsidRPr="00910043">
              <w:t xml:space="preserve">est </w:t>
            </w:r>
            <w:r w:rsidR="00C80F78" w:rsidRPr="00910043">
              <w:t>questions and scores.</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E0CFF0" w14:textId="77777777" w:rsidR="00DC286C" w:rsidRPr="00DC286C" w:rsidRDefault="00DC286C" w:rsidP="00910043">
            <w:pPr>
              <w:spacing w:before="60" w:after="60"/>
              <w:rPr>
                <w:bCs/>
                <w:color w:val="auto"/>
                <w:szCs w:val="17"/>
              </w:rPr>
            </w:pPr>
            <w:r w:rsidRPr="00DC286C">
              <w:rPr>
                <w:b/>
                <w:bCs/>
                <w:color w:val="auto"/>
                <w:szCs w:val="17"/>
              </w:rPr>
              <w:t>Retain</w:t>
            </w:r>
            <w:r w:rsidRPr="00DC286C">
              <w:rPr>
                <w:bCs/>
                <w:color w:val="auto"/>
                <w:szCs w:val="17"/>
              </w:rPr>
              <w:t xml:space="preserve"> until license issued</w:t>
            </w:r>
          </w:p>
          <w:p w14:paraId="2495F75E" w14:textId="77777777" w:rsidR="00DC286C" w:rsidRPr="00165DC6" w:rsidRDefault="00DC286C" w:rsidP="00910043">
            <w:pPr>
              <w:spacing w:before="60" w:after="60"/>
              <w:rPr>
                <w:bCs/>
                <w:i/>
                <w:color w:val="auto"/>
                <w:szCs w:val="17"/>
              </w:rPr>
            </w:pPr>
            <w:r w:rsidRPr="00DC286C">
              <w:rPr>
                <w:bCs/>
                <w:color w:val="auto"/>
                <w:szCs w:val="17"/>
              </w:rPr>
              <w:t xml:space="preserve">   </w:t>
            </w:r>
            <w:r w:rsidRPr="00165DC6">
              <w:rPr>
                <w:bCs/>
                <w:i/>
                <w:color w:val="auto"/>
                <w:szCs w:val="17"/>
              </w:rPr>
              <w:t>then</w:t>
            </w:r>
          </w:p>
          <w:p w14:paraId="283F8813" w14:textId="77777777" w:rsidR="00DC286C" w:rsidRPr="00A032C7" w:rsidRDefault="00DC286C" w:rsidP="00910043">
            <w:pPr>
              <w:spacing w:before="60" w:after="60"/>
              <w:rPr>
                <w:bCs/>
                <w:color w:val="auto"/>
                <w:szCs w:val="17"/>
              </w:rPr>
            </w:pPr>
            <w:r w:rsidRPr="00DC286C">
              <w:rPr>
                <w:b/>
                <w:bCs/>
                <w:color w:val="auto"/>
                <w:szCs w:val="17"/>
              </w:rPr>
              <w:t>Destroy</w:t>
            </w:r>
            <w:r w:rsidRPr="00DC286C">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29" w:type="dxa"/>
              <w:bottom w:w="29" w:type="dxa"/>
              <w:right w:w="29" w:type="dxa"/>
            </w:tcMar>
          </w:tcPr>
          <w:p w14:paraId="2853F9DA" w14:textId="77777777" w:rsidR="00DC286C" w:rsidRPr="00DC286C" w:rsidRDefault="00DC286C" w:rsidP="00C71887">
            <w:pPr>
              <w:spacing w:before="60"/>
              <w:jc w:val="center"/>
              <w:rPr>
                <w:color w:val="auto"/>
                <w:sz w:val="20"/>
                <w:szCs w:val="20"/>
              </w:rPr>
            </w:pPr>
            <w:r w:rsidRPr="00DC286C">
              <w:rPr>
                <w:color w:val="auto"/>
                <w:sz w:val="20"/>
                <w:szCs w:val="20"/>
              </w:rPr>
              <w:t>NON-ARCHIVAL</w:t>
            </w:r>
          </w:p>
          <w:p w14:paraId="38A4D578" w14:textId="77777777" w:rsidR="00DC286C" w:rsidRPr="00DC286C" w:rsidRDefault="00DC286C" w:rsidP="00DC286C">
            <w:pPr>
              <w:jc w:val="center"/>
              <w:rPr>
                <w:color w:val="auto"/>
                <w:sz w:val="20"/>
                <w:szCs w:val="20"/>
              </w:rPr>
            </w:pPr>
            <w:r w:rsidRPr="00DC286C">
              <w:rPr>
                <w:color w:val="auto"/>
                <w:sz w:val="20"/>
                <w:szCs w:val="20"/>
              </w:rPr>
              <w:t>NON-ESSENTIAL</w:t>
            </w:r>
          </w:p>
          <w:p w14:paraId="269E3C0E" w14:textId="77777777" w:rsidR="00DC286C" w:rsidRPr="00DC286C" w:rsidRDefault="00DC286C" w:rsidP="00DC286C">
            <w:pPr>
              <w:jc w:val="center"/>
              <w:rPr>
                <w:color w:val="auto"/>
                <w:szCs w:val="22"/>
              </w:rPr>
            </w:pPr>
            <w:r w:rsidRPr="00DC286C">
              <w:rPr>
                <w:color w:val="auto"/>
                <w:sz w:val="20"/>
                <w:szCs w:val="20"/>
              </w:rPr>
              <w:t>OFM</w:t>
            </w:r>
          </w:p>
        </w:tc>
      </w:tr>
    </w:tbl>
    <w:p w14:paraId="0CAF42D4" w14:textId="77777777" w:rsidR="00970328" w:rsidRDefault="00970328">
      <w:pPr>
        <w:rPr>
          <w:color w:val="auto"/>
        </w:rPr>
      </w:pPr>
    </w:p>
    <w:p w14:paraId="3AA382FA" w14:textId="77777777" w:rsidR="00864E64" w:rsidRDefault="00864E64">
      <w:pPr>
        <w:rPr>
          <w:color w:val="auto"/>
        </w:rPr>
      </w:pPr>
      <w:r>
        <w:rPr>
          <w:color w:val="auto"/>
        </w:rPr>
        <w:br w:type="page"/>
      </w:r>
    </w:p>
    <w:tbl>
      <w:tblPr>
        <w:tblW w:w="14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8360"/>
        <w:gridCol w:w="2883"/>
        <w:gridCol w:w="1730"/>
      </w:tblGrid>
      <w:tr w:rsidR="00B51F02" w:rsidRPr="00532632" w14:paraId="483FD4AB" w14:textId="77777777" w:rsidTr="00CF0A78">
        <w:trPr>
          <w:cantSplit/>
          <w:tblHeader/>
          <w:jc w:val="center"/>
        </w:trPr>
        <w:tc>
          <w:tcPr>
            <w:tcW w:w="14405"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DE480FF" w14:textId="4890CB96" w:rsidR="00B51F02" w:rsidRPr="00FB6909" w:rsidRDefault="005100F0" w:rsidP="00B6758B">
            <w:pPr>
              <w:pStyle w:val="Activties"/>
              <w:numPr>
                <w:ilvl w:val="1"/>
                <w:numId w:val="1"/>
              </w:numPr>
              <w:spacing w:after="0"/>
              <w:rPr>
                <w:b w:val="0"/>
                <w:color w:val="auto"/>
                <w:sz w:val="16"/>
                <w:szCs w:val="16"/>
              </w:rPr>
            </w:pPr>
            <w:bookmarkStart w:id="8" w:name="_Toc207783847"/>
            <w:r>
              <w:rPr>
                <w:color w:val="auto"/>
              </w:rPr>
              <w:lastRenderedPageBreak/>
              <w:t xml:space="preserve">DRIVER </w:t>
            </w:r>
            <w:r w:rsidR="00B51F02" w:rsidRPr="00532632">
              <w:rPr>
                <w:color w:val="auto"/>
              </w:rPr>
              <w:t xml:space="preserve">LICENSE APPLICATIONS </w:t>
            </w:r>
            <w:r w:rsidR="00B51F02" w:rsidRPr="00AB22E9">
              <w:rPr>
                <w:color w:val="auto"/>
              </w:rPr>
              <w:t>AND TESTING</w:t>
            </w:r>
            <w:bookmarkEnd w:id="8"/>
          </w:p>
          <w:p w14:paraId="323577C0" w14:textId="79362815" w:rsidR="00B51F02" w:rsidRPr="00532632" w:rsidRDefault="00B51F02" w:rsidP="00B6758B">
            <w:pPr>
              <w:ind w:left="720"/>
            </w:pPr>
            <w:r w:rsidRPr="00ED0631">
              <w:rPr>
                <w:i/>
              </w:rPr>
              <w:t xml:space="preserve">The activity of </w:t>
            </w:r>
            <w:r w:rsidR="007A3A56" w:rsidRPr="00ED0631">
              <w:rPr>
                <w:i/>
              </w:rPr>
              <w:t>reviewing applications and issuing licenses.</w:t>
            </w:r>
            <w:r w:rsidR="007A3A56" w:rsidRPr="00AB22E9">
              <w:t xml:space="preserve"> </w:t>
            </w:r>
          </w:p>
        </w:tc>
      </w:tr>
      <w:tr w:rsidR="00B51F02" w:rsidRPr="00532632" w14:paraId="04B5C4CB" w14:textId="77777777" w:rsidTr="00CF0A78">
        <w:trPr>
          <w:cantSplit/>
          <w:tblHeader/>
          <w:jc w:val="center"/>
        </w:trPr>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3CE8EBE" w14:textId="77777777" w:rsidR="00B51F02" w:rsidRPr="00532632" w:rsidRDefault="00B51F02" w:rsidP="004951BD">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646FB12" w14:textId="77777777" w:rsidR="00B51F02" w:rsidRPr="00532632" w:rsidRDefault="00B51F02" w:rsidP="004951BD">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C1AB888" w14:textId="77777777" w:rsidR="00B51F02" w:rsidRPr="00532632" w:rsidRDefault="00B51F02" w:rsidP="004951BD">
            <w:pPr>
              <w:jc w:val="center"/>
              <w:rPr>
                <w:rFonts w:eastAsia="Calibri" w:cs="Times New Roman"/>
                <w:b/>
                <w:color w:val="auto"/>
                <w:sz w:val="20"/>
                <w:szCs w:val="20"/>
              </w:rPr>
            </w:pPr>
            <w:r w:rsidRPr="00532632">
              <w:rPr>
                <w:rFonts w:eastAsia="Calibri" w:cs="Times New Roman"/>
                <w:b/>
                <w:color w:val="auto"/>
                <w:sz w:val="20"/>
                <w:szCs w:val="20"/>
              </w:rPr>
              <w:t>RETENTION AND</w:t>
            </w:r>
          </w:p>
          <w:p w14:paraId="08260ED4" w14:textId="77777777" w:rsidR="00B51F02" w:rsidRPr="00532632" w:rsidRDefault="00B51F02" w:rsidP="004951BD">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7139131" w14:textId="77777777" w:rsidR="00B51F02" w:rsidRPr="00532632" w:rsidRDefault="00B51F02" w:rsidP="004951BD">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F56D15" w:rsidRPr="00532632" w14:paraId="06A3F7A1" w14:textId="77777777" w:rsidTr="00CF0A78">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85475CE" w14:textId="1F30289A" w:rsidR="00F56D15" w:rsidRPr="00351169" w:rsidRDefault="00BD1DC9" w:rsidP="004951BD">
            <w:pPr>
              <w:spacing w:before="60" w:after="60"/>
              <w:jc w:val="center"/>
              <w:rPr>
                <w:color w:val="auto"/>
                <w:szCs w:val="22"/>
              </w:rPr>
            </w:pPr>
            <w:r w:rsidRPr="00B56B73">
              <w:rPr>
                <w:color w:val="auto"/>
                <w:szCs w:val="22"/>
              </w:rPr>
              <w:t>20-10-69581</w:t>
            </w:r>
            <w:r w:rsidR="007752B2" w:rsidRPr="00351169">
              <w:rPr>
                <w:rFonts w:asciiTheme="minorHAnsi" w:eastAsia="Times New Roman" w:hAnsiTheme="minorHAnsi"/>
                <w:color w:val="auto"/>
                <w:szCs w:val="22"/>
              </w:rPr>
              <w:fldChar w:fldCharType="begin"/>
            </w:r>
            <w:r w:rsidR="007752B2" w:rsidRPr="00351169">
              <w:rPr>
                <w:rFonts w:asciiTheme="minorHAnsi" w:eastAsia="Times New Roman" w:hAnsiTheme="minorHAnsi"/>
                <w:color w:val="auto"/>
                <w:szCs w:val="22"/>
              </w:rPr>
              <w:instrText xml:space="preserve"> XE "</w:instrText>
            </w:r>
            <w:r w:rsidR="00D30054" w:rsidRPr="00351169">
              <w:rPr>
                <w:rFonts w:asciiTheme="minorHAnsi" w:eastAsia="Times New Roman" w:hAnsiTheme="minorHAnsi"/>
                <w:color w:val="auto"/>
                <w:szCs w:val="22"/>
              </w:rPr>
              <w:instrText>20</w:instrText>
            </w:r>
            <w:r w:rsidR="007752B2" w:rsidRPr="00351169">
              <w:rPr>
                <w:rFonts w:asciiTheme="minorHAnsi" w:eastAsia="Times New Roman" w:hAnsiTheme="minorHAnsi"/>
                <w:color w:val="auto"/>
                <w:szCs w:val="22"/>
              </w:rPr>
              <w:instrText>-</w:instrText>
            </w:r>
            <w:r w:rsidR="00D30054" w:rsidRPr="00351169">
              <w:rPr>
                <w:rFonts w:asciiTheme="minorHAnsi" w:eastAsia="Times New Roman" w:hAnsiTheme="minorHAnsi"/>
                <w:color w:val="auto"/>
                <w:szCs w:val="22"/>
              </w:rPr>
              <w:instrText>10</w:instrText>
            </w:r>
            <w:r w:rsidR="007752B2" w:rsidRPr="00351169">
              <w:rPr>
                <w:rFonts w:asciiTheme="minorHAnsi" w:eastAsia="Times New Roman" w:hAnsiTheme="minorHAnsi"/>
                <w:color w:val="auto"/>
                <w:szCs w:val="22"/>
              </w:rPr>
              <w:instrText>-</w:instrText>
            </w:r>
            <w:r w:rsidR="00D30054" w:rsidRPr="00351169">
              <w:rPr>
                <w:rFonts w:asciiTheme="minorHAnsi" w:eastAsia="Times New Roman" w:hAnsiTheme="minorHAnsi"/>
                <w:color w:val="auto"/>
                <w:szCs w:val="22"/>
              </w:rPr>
              <w:instrText>69581</w:instrText>
            </w:r>
            <w:r w:rsidR="007752B2" w:rsidRPr="00351169">
              <w:rPr>
                <w:rFonts w:asciiTheme="minorHAnsi" w:eastAsia="Times New Roman" w:hAnsiTheme="minorHAnsi"/>
                <w:color w:val="auto"/>
                <w:szCs w:val="22"/>
              </w:rPr>
              <w:instrText xml:space="preserve">" \f “dan” </w:instrText>
            </w:r>
            <w:r w:rsidR="007752B2" w:rsidRPr="00351169">
              <w:rPr>
                <w:rFonts w:asciiTheme="minorHAnsi" w:eastAsia="Times New Roman" w:hAnsiTheme="minorHAnsi"/>
                <w:color w:val="auto"/>
                <w:szCs w:val="22"/>
              </w:rPr>
              <w:fldChar w:fldCharType="end"/>
            </w:r>
          </w:p>
          <w:p w14:paraId="23552230" w14:textId="4D824D2D" w:rsidR="00662279" w:rsidRPr="00351169" w:rsidRDefault="00662279" w:rsidP="004951BD">
            <w:pPr>
              <w:spacing w:before="60" w:after="60"/>
              <w:jc w:val="center"/>
              <w:rPr>
                <w:color w:val="auto"/>
                <w:szCs w:val="22"/>
              </w:rPr>
            </w:pPr>
            <w:r w:rsidRPr="00351169">
              <w:rPr>
                <w:color w:val="auto"/>
                <w:szCs w:val="22"/>
              </w:rPr>
              <w:t xml:space="preserve">Rev. </w:t>
            </w:r>
            <w:r w:rsidR="005E29AC" w:rsidRPr="00EF52A7">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857111" w14:textId="4A4B958F" w:rsidR="00F56D15" w:rsidRPr="00351169" w:rsidRDefault="00662279" w:rsidP="004951BD">
            <w:pPr>
              <w:spacing w:before="60" w:after="60"/>
              <w:rPr>
                <w:i/>
                <w:color w:val="auto"/>
                <w:szCs w:val="22"/>
              </w:rPr>
            </w:pPr>
            <w:r w:rsidRPr="00351169">
              <w:rPr>
                <w:b/>
                <w:i/>
                <w:color w:val="auto"/>
                <w:szCs w:val="22"/>
              </w:rPr>
              <w:t>Address Confidentiality Program Application</w:t>
            </w:r>
            <w:r w:rsidR="00297818" w:rsidRPr="00351169">
              <w:rPr>
                <w:b/>
                <w:i/>
                <w:color w:val="auto"/>
                <w:szCs w:val="22"/>
              </w:rPr>
              <w:t>s</w:t>
            </w:r>
          </w:p>
          <w:p w14:paraId="77DADAAA" w14:textId="02241B39" w:rsidR="00662279" w:rsidRPr="00351169" w:rsidRDefault="00486B3A" w:rsidP="004951BD">
            <w:pPr>
              <w:spacing w:before="60" w:after="60"/>
              <w:rPr>
                <w:color w:val="auto"/>
                <w:szCs w:val="22"/>
              </w:rPr>
            </w:pPr>
            <w:r w:rsidRPr="00351169">
              <w:rPr>
                <w:szCs w:val="22"/>
              </w:rPr>
              <w:t>Records relating to participation in the Address Confidentiality Program (ACP), administered by the Secretary of State under chapter 40.24 RCW and chapter 434-840 WAC</w:t>
            </w:r>
            <w:r w:rsidR="00662279" w:rsidRPr="00351169">
              <w:rPr>
                <w:color w:val="auto"/>
                <w:szCs w:val="22"/>
              </w:rPr>
              <w:t>.</w:t>
            </w:r>
            <w:r w:rsidR="007752B2" w:rsidRPr="00351169">
              <w:rPr>
                <w:bCs/>
                <w:color w:val="auto"/>
                <w:szCs w:val="22"/>
              </w:rPr>
              <w:fldChar w:fldCharType="begin"/>
            </w:r>
            <w:r w:rsidR="007752B2" w:rsidRPr="00351169">
              <w:rPr>
                <w:bCs/>
                <w:color w:val="auto"/>
                <w:szCs w:val="22"/>
              </w:rPr>
              <w:instrText xml:space="preserve"> xe "address disclosure:address confidentiality program" \f “subject” </w:instrText>
            </w:r>
            <w:r w:rsidR="007752B2" w:rsidRPr="00351169">
              <w:rPr>
                <w:bCs/>
                <w:color w:val="auto"/>
                <w:szCs w:val="22"/>
              </w:rPr>
              <w:fldChar w:fldCharType="end"/>
            </w:r>
          </w:p>
          <w:p w14:paraId="01FCED4A" w14:textId="77777777" w:rsidR="00662279" w:rsidRPr="00351169" w:rsidRDefault="00662279" w:rsidP="004951BD">
            <w:pPr>
              <w:spacing w:before="60" w:after="60"/>
              <w:rPr>
                <w:color w:val="auto"/>
                <w:szCs w:val="22"/>
              </w:rPr>
            </w:pPr>
            <w:r w:rsidRPr="00351169">
              <w:rPr>
                <w:color w:val="auto"/>
                <w:szCs w:val="22"/>
              </w:rPr>
              <w:t>Includes, but is not limited to:</w:t>
            </w:r>
          </w:p>
          <w:p w14:paraId="140D4B48" w14:textId="030820D8" w:rsidR="00662279" w:rsidRPr="00351169" w:rsidRDefault="00486B3A" w:rsidP="00A468C4">
            <w:pPr>
              <w:pStyle w:val="ListParagraph"/>
              <w:numPr>
                <w:ilvl w:val="0"/>
                <w:numId w:val="45"/>
              </w:numPr>
              <w:spacing w:before="60" w:after="60"/>
              <w:rPr>
                <w:i/>
                <w:color w:val="auto"/>
                <w:szCs w:val="22"/>
              </w:rPr>
            </w:pPr>
            <w:r w:rsidRPr="00351169">
              <w:rPr>
                <w:color w:val="auto"/>
                <w:szCs w:val="22"/>
              </w:rPr>
              <w:t>Completed ACP application forms</w:t>
            </w:r>
            <w:r w:rsidR="000D2ABF" w:rsidRPr="00351169">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625E25E" w14:textId="2DAE99FB" w:rsidR="00F56D15" w:rsidRDefault="00457DDC" w:rsidP="00B059AE">
            <w:pPr>
              <w:spacing w:before="60" w:after="60"/>
              <w:rPr>
                <w:bCs/>
                <w:color w:val="auto"/>
                <w:szCs w:val="17"/>
              </w:rPr>
            </w:pPr>
            <w:r>
              <w:rPr>
                <w:b/>
                <w:bCs/>
                <w:color w:val="auto"/>
                <w:szCs w:val="17"/>
              </w:rPr>
              <w:t xml:space="preserve">Retain </w:t>
            </w:r>
            <w:r>
              <w:rPr>
                <w:bCs/>
                <w:color w:val="auto"/>
                <w:szCs w:val="17"/>
              </w:rPr>
              <w:t>until no longer needed for agency business</w:t>
            </w:r>
          </w:p>
          <w:p w14:paraId="05E246D9" w14:textId="41875119" w:rsidR="00457DDC" w:rsidRDefault="00457DDC" w:rsidP="00B059AE">
            <w:pPr>
              <w:spacing w:before="60" w:after="60"/>
              <w:rPr>
                <w:bCs/>
                <w:color w:val="auto"/>
                <w:szCs w:val="17"/>
              </w:rPr>
            </w:pPr>
            <w:r>
              <w:rPr>
                <w:bCs/>
                <w:color w:val="auto"/>
                <w:szCs w:val="17"/>
              </w:rPr>
              <w:t xml:space="preserve">   </w:t>
            </w:r>
            <w:r>
              <w:rPr>
                <w:bCs/>
                <w:i/>
                <w:color w:val="auto"/>
                <w:szCs w:val="17"/>
              </w:rPr>
              <w:t>then</w:t>
            </w:r>
          </w:p>
          <w:p w14:paraId="5D0DB357" w14:textId="7F3EFE5A" w:rsidR="00457DDC" w:rsidRPr="00457DDC" w:rsidRDefault="00457DDC" w:rsidP="00B059AE">
            <w:pPr>
              <w:spacing w:before="60" w:after="60"/>
              <w:rPr>
                <w:b/>
                <w:bCs/>
                <w:color w:val="auto"/>
                <w:szCs w:val="17"/>
              </w:rPr>
            </w:pPr>
            <w:r>
              <w:rPr>
                <w:b/>
                <w:bCs/>
                <w:color w:val="auto"/>
                <w:szCs w:val="17"/>
              </w:rPr>
              <w:t>Destroy</w:t>
            </w:r>
            <w:r w:rsidRPr="00C71887">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869AB24" w14:textId="77777777" w:rsidR="00457DDC" w:rsidRPr="00532632" w:rsidRDefault="00457DDC" w:rsidP="00457DDC">
            <w:pPr>
              <w:spacing w:before="60"/>
              <w:jc w:val="center"/>
              <w:rPr>
                <w:color w:val="auto"/>
                <w:sz w:val="20"/>
                <w:szCs w:val="20"/>
              </w:rPr>
            </w:pPr>
            <w:r w:rsidRPr="00532632">
              <w:rPr>
                <w:color w:val="auto"/>
                <w:sz w:val="20"/>
                <w:szCs w:val="20"/>
              </w:rPr>
              <w:t>NON-ARCHIVAL</w:t>
            </w:r>
          </w:p>
          <w:p w14:paraId="68D76410" w14:textId="77777777" w:rsidR="00457DDC" w:rsidRPr="00532632" w:rsidRDefault="00457DDC" w:rsidP="00457DDC">
            <w:pPr>
              <w:jc w:val="center"/>
              <w:rPr>
                <w:color w:val="auto"/>
                <w:sz w:val="20"/>
                <w:szCs w:val="20"/>
              </w:rPr>
            </w:pPr>
            <w:r w:rsidRPr="00532632">
              <w:rPr>
                <w:color w:val="auto"/>
                <w:sz w:val="20"/>
                <w:szCs w:val="20"/>
              </w:rPr>
              <w:t>NON-ESSENTIAL</w:t>
            </w:r>
          </w:p>
          <w:p w14:paraId="71A5F48F" w14:textId="2A269E71" w:rsidR="00F56D15" w:rsidRPr="00532632" w:rsidRDefault="00457DDC" w:rsidP="00E60D06">
            <w:pPr>
              <w:jc w:val="center"/>
              <w:rPr>
                <w:color w:val="auto"/>
                <w:sz w:val="20"/>
                <w:szCs w:val="20"/>
              </w:rPr>
            </w:pPr>
            <w:r w:rsidRPr="00532632">
              <w:rPr>
                <w:color w:val="auto"/>
                <w:sz w:val="20"/>
                <w:szCs w:val="20"/>
              </w:rPr>
              <w:t>OFM</w:t>
            </w:r>
          </w:p>
        </w:tc>
      </w:tr>
      <w:tr w:rsidR="003E2102" w:rsidRPr="00532632" w14:paraId="0B6A92AA"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97735B1" w14:textId="209F7760" w:rsidR="003E2102" w:rsidRDefault="003E2102" w:rsidP="004712D7">
            <w:pPr>
              <w:spacing w:before="60" w:after="60"/>
              <w:jc w:val="center"/>
              <w:rPr>
                <w:rFonts w:asciiTheme="minorHAnsi" w:eastAsia="Times New Roman" w:hAnsiTheme="minorHAnsi"/>
                <w:color w:val="auto"/>
                <w:szCs w:val="22"/>
              </w:rPr>
            </w:pPr>
            <w:r w:rsidRPr="00B56B73">
              <w:rPr>
                <w:color w:val="auto"/>
                <w:szCs w:val="22"/>
              </w:rPr>
              <w:t>00-03-</w:t>
            </w:r>
            <w:r w:rsidRPr="00391044">
              <w:rPr>
                <w:color w:val="auto"/>
                <w:szCs w:val="22"/>
              </w:rPr>
              <w:t>59612</w:t>
            </w:r>
            <w:r w:rsidRPr="00391044">
              <w:rPr>
                <w:rFonts w:asciiTheme="minorHAnsi" w:eastAsia="Times New Roman" w:hAnsiTheme="minorHAnsi"/>
                <w:color w:val="auto"/>
                <w:szCs w:val="22"/>
              </w:rPr>
              <w:fldChar w:fldCharType="begin"/>
            </w:r>
            <w:r w:rsidRPr="00391044">
              <w:rPr>
                <w:color w:val="auto"/>
              </w:rPr>
              <w:instrText xml:space="preserve"> XE "</w:instrText>
            </w:r>
            <w:r w:rsidR="006C5429" w:rsidRPr="00391044">
              <w:rPr>
                <w:color w:val="auto"/>
                <w:szCs w:val="22"/>
              </w:rPr>
              <w:instrText>00-03-59612</w:instrText>
            </w:r>
            <w:r w:rsidRPr="00391044">
              <w:rPr>
                <w:color w:val="auto"/>
              </w:rPr>
              <w:instrText xml:space="preserve">" </w:instrText>
            </w:r>
            <w:r w:rsidRPr="00391044">
              <w:rPr>
                <w:rFonts w:eastAsia="Calibri" w:cs="Times New Roman"/>
                <w:bCs/>
                <w:color w:val="auto"/>
                <w:szCs w:val="17"/>
              </w:rPr>
              <w:instrText xml:space="preserve">\f “dan” </w:instrText>
            </w:r>
            <w:r w:rsidRPr="00391044">
              <w:rPr>
                <w:rFonts w:asciiTheme="minorHAnsi" w:eastAsia="Times New Roman" w:hAnsiTheme="minorHAnsi"/>
                <w:color w:val="auto"/>
                <w:szCs w:val="22"/>
              </w:rPr>
              <w:fldChar w:fldCharType="end"/>
            </w:r>
          </w:p>
          <w:p w14:paraId="432D6532" w14:textId="7C7105B8" w:rsidR="00A91078" w:rsidRPr="00A91078" w:rsidRDefault="003E2102" w:rsidP="00A91078">
            <w:pPr>
              <w:spacing w:before="60" w:after="60"/>
              <w:jc w:val="center"/>
              <w:rPr>
                <w:rFonts w:asciiTheme="minorHAnsi" w:eastAsia="Times New Roman" w:hAnsiTheme="minorHAnsi"/>
                <w:color w:val="auto"/>
                <w:szCs w:val="22"/>
              </w:rPr>
            </w:pPr>
            <w:r w:rsidRPr="00AC6BAC">
              <w:rPr>
                <w:rFonts w:asciiTheme="minorHAnsi" w:eastAsia="Times New Roman" w:hAnsiTheme="minorHAnsi"/>
                <w:color w:val="auto"/>
                <w:szCs w:val="22"/>
              </w:rPr>
              <w:t xml:space="preserve">Rev. </w:t>
            </w:r>
            <w:r w:rsidR="001444BC" w:rsidRPr="0087210C">
              <w:rPr>
                <w:rFonts w:asciiTheme="minorHAnsi" w:eastAsia="Times New Roman" w:hAnsiTheme="minorHAnsi"/>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5DBCAC" w14:textId="77777777" w:rsidR="001C14BB" w:rsidRPr="00AC6BAC" w:rsidRDefault="000B000A" w:rsidP="004712D7">
            <w:pPr>
              <w:spacing w:before="60" w:after="60"/>
              <w:rPr>
                <w:b/>
                <w:i/>
                <w:color w:val="auto"/>
                <w:szCs w:val="22"/>
              </w:rPr>
            </w:pPr>
            <w:r w:rsidRPr="00AC6BAC">
              <w:rPr>
                <w:b/>
                <w:i/>
                <w:color w:val="auto"/>
                <w:szCs w:val="22"/>
              </w:rPr>
              <w:t>Driver License Extension</w:t>
            </w:r>
          </w:p>
          <w:p w14:paraId="12E7465A" w14:textId="3F5E02C9" w:rsidR="003E2102" w:rsidRPr="00AC6BAC" w:rsidRDefault="004C4FF6" w:rsidP="004712D7">
            <w:pPr>
              <w:spacing w:before="60" w:after="60"/>
              <w:rPr>
                <w:color w:val="auto"/>
                <w:szCs w:val="22"/>
              </w:rPr>
            </w:pPr>
            <w:r w:rsidRPr="00AC6BAC">
              <w:rPr>
                <w:color w:val="auto"/>
                <w:szCs w:val="22"/>
              </w:rPr>
              <w:t>Records relating to extension requests from drivers who are out-of-state when their license expires</w:t>
            </w:r>
            <w:r w:rsidR="00F616F7" w:rsidRPr="00351169">
              <w:rPr>
                <w:color w:val="auto"/>
                <w:szCs w:val="22"/>
              </w:rPr>
              <w:t>.</w:t>
            </w:r>
            <w:r w:rsidR="00F616F7" w:rsidRPr="00351169">
              <w:rPr>
                <w:bCs/>
                <w:color w:val="auto"/>
                <w:szCs w:val="22"/>
              </w:rPr>
              <w:fldChar w:fldCharType="begin"/>
            </w:r>
            <w:r w:rsidR="00F616F7" w:rsidRPr="00351169">
              <w:rPr>
                <w:bCs/>
                <w:color w:val="auto"/>
                <w:szCs w:val="22"/>
              </w:rPr>
              <w:instrText xml:space="preserve"> xe "</w:instrText>
            </w:r>
            <w:r w:rsidR="00B06CB8">
              <w:rPr>
                <w:bCs/>
                <w:color w:val="auto"/>
                <w:szCs w:val="22"/>
              </w:rPr>
              <w:instrText>driver license</w:instrText>
            </w:r>
            <w:r w:rsidR="00A255BE">
              <w:rPr>
                <w:bCs/>
                <w:color w:val="auto"/>
                <w:szCs w:val="22"/>
              </w:rPr>
              <w:instrText xml:space="preserve"> extensions</w:instrText>
            </w:r>
            <w:r w:rsidR="00F616F7" w:rsidRPr="00351169">
              <w:rPr>
                <w:bCs/>
                <w:color w:val="auto"/>
                <w:szCs w:val="22"/>
              </w:rPr>
              <w:instrText xml:space="preserve">" \f “subject” </w:instrText>
            </w:r>
            <w:r w:rsidR="00F616F7" w:rsidRPr="00351169">
              <w:rPr>
                <w:bCs/>
                <w:color w:val="auto"/>
                <w:szCs w:val="22"/>
              </w:rPr>
              <w:fldChar w:fldCharType="end"/>
            </w:r>
          </w:p>
          <w:p w14:paraId="4D829388" w14:textId="77777777" w:rsidR="003E2102" w:rsidRPr="00AC6BAC" w:rsidRDefault="003E2102" w:rsidP="004712D7">
            <w:pPr>
              <w:spacing w:before="60" w:after="60"/>
              <w:rPr>
                <w:color w:val="auto"/>
                <w:szCs w:val="22"/>
              </w:rPr>
            </w:pPr>
            <w:r w:rsidRPr="00AC6BAC">
              <w:rPr>
                <w:color w:val="auto"/>
                <w:szCs w:val="22"/>
              </w:rPr>
              <w:t>Includes, but is not limited to:</w:t>
            </w:r>
          </w:p>
          <w:p w14:paraId="1752FA57" w14:textId="77777777" w:rsidR="00E53A5B" w:rsidRPr="00AC6BAC" w:rsidRDefault="00E53A5B" w:rsidP="00E53A5B">
            <w:pPr>
              <w:pStyle w:val="ListParagraph"/>
              <w:numPr>
                <w:ilvl w:val="0"/>
                <w:numId w:val="11"/>
              </w:numPr>
              <w:spacing w:before="60" w:after="60"/>
              <w:rPr>
                <w:color w:val="auto"/>
                <w:szCs w:val="22"/>
              </w:rPr>
            </w:pPr>
            <w:r w:rsidRPr="00AC6BAC">
              <w:rPr>
                <w:color w:val="auto"/>
                <w:szCs w:val="22"/>
              </w:rPr>
              <w:t>Out-of-state driver's license request;</w:t>
            </w:r>
          </w:p>
          <w:p w14:paraId="655A96A6" w14:textId="77777777" w:rsidR="00E53A5B" w:rsidRPr="00AC6BAC" w:rsidRDefault="00E53A5B" w:rsidP="00E53A5B">
            <w:pPr>
              <w:pStyle w:val="ListParagraph"/>
              <w:numPr>
                <w:ilvl w:val="0"/>
                <w:numId w:val="11"/>
              </w:numPr>
              <w:spacing w:before="60" w:after="60"/>
              <w:rPr>
                <w:color w:val="auto"/>
                <w:szCs w:val="22"/>
              </w:rPr>
            </w:pPr>
            <w:r w:rsidRPr="00AC6BAC">
              <w:rPr>
                <w:color w:val="auto"/>
                <w:szCs w:val="22"/>
              </w:rPr>
              <w:t>Intent to surrender/keep endorsement.</w:t>
            </w:r>
          </w:p>
          <w:p w14:paraId="5F523D3D" w14:textId="77777777" w:rsidR="00E53A5B" w:rsidRPr="00AC6BAC" w:rsidRDefault="00E53A5B" w:rsidP="00E53A5B">
            <w:pPr>
              <w:spacing w:before="60" w:after="60"/>
              <w:rPr>
                <w:color w:val="auto"/>
                <w:szCs w:val="22"/>
              </w:rPr>
            </w:pPr>
            <w:r w:rsidRPr="00AC6BAC">
              <w:rPr>
                <w:color w:val="auto"/>
                <w:szCs w:val="22"/>
              </w:rPr>
              <w:t>Excludes records covered by:</w:t>
            </w:r>
          </w:p>
          <w:p w14:paraId="71042C51" w14:textId="7F11EA38" w:rsidR="00E53A5B" w:rsidRPr="00AC6BAC" w:rsidRDefault="002861A5" w:rsidP="00E53A5B">
            <w:pPr>
              <w:pStyle w:val="ListParagraph"/>
              <w:numPr>
                <w:ilvl w:val="0"/>
                <w:numId w:val="11"/>
              </w:numPr>
              <w:spacing w:before="60" w:after="60"/>
              <w:rPr>
                <w:color w:val="auto"/>
                <w:szCs w:val="22"/>
              </w:rPr>
            </w:pPr>
            <w:r w:rsidRPr="00AC6BAC">
              <w:rPr>
                <w:color w:val="auto"/>
                <w:szCs w:val="22"/>
              </w:rPr>
              <w:t xml:space="preserve">Standard Driver’s License and Identification Card </w:t>
            </w:r>
            <w:r w:rsidR="00E53A5B" w:rsidRPr="00AC6BAC">
              <w:rPr>
                <w:color w:val="auto"/>
                <w:szCs w:val="22"/>
              </w:rPr>
              <w:t>(DAN 06-09-61294)</w:t>
            </w:r>
            <w:r w:rsidR="00FA155B" w:rsidRPr="00AC6BAC">
              <w:rPr>
                <w:color w:val="auto"/>
                <w:szCs w:val="22"/>
              </w:rPr>
              <w:t>;</w:t>
            </w:r>
          </w:p>
          <w:p w14:paraId="7F3C35AA" w14:textId="0EA5E14F" w:rsidR="003E2102" w:rsidRPr="00AC6BAC" w:rsidRDefault="00FA155B" w:rsidP="00E53A5B">
            <w:pPr>
              <w:pStyle w:val="ListParagraph"/>
              <w:numPr>
                <w:ilvl w:val="0"/>
                <w:numId w:val="11"/>
              </w:numPr>
              <w:spacing w:before="60" w:after="60"/>
              <w:rPr>
                <w:color w:val="auto"/>
                <w:szCs w:val="22"/>
              </w:rPr>
            </w:pPr>
            <w:r w:rsidRPr="00AC6BAC">
              <w:rPr>
                <w:color w:val="auto"/>
                <w:szCs w:val="22"/>
              </w:rPr>
              <w:t xml:space="preserve">Enhanced Driver’s License and Identification Card </w:t>
            </w:r>
            <w:r w:rsidR="00E53A5B" w:rsidRPr="00AC6BAC">
              <w:rPr>
                <w:color w:val="auto"/>
                <w:szCs w:val="22"/>
              </w:rPr>
              <w:t>(DAN 20-06-69527)</w:t>
            </w:r>
            <w:r w:rsidR="003E2102" w:rsidRPr="00AC6BAC">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E3AE39" w14:textId="4DC8F7C9" w:rsidR="003E2102" w:rsidRPr="00AC6BAC" w:rsidRDefault="003E2102" w:rsidP="004712D7">
            <w:pPr>
              <w:spacing w:before="60" w:after="60"/>
              <w:rPr>
                <w:bCs/>
                <w:color w:val="auto"/>
                <w:szCs w:val="17"/>
              </w:rPr>
            </w:pPr>
            <w:r w:rsidRPr="00AC6BAC">
              <w:rPr>
                <w:b/>
                <w:bCs/>
                <w:color w:val="auto"/>
                <w:szCs w:val="17"/>
              </w:rPr>
              <w:t>Retain</w:t>
            </w:r>
            <w:r w:rsidRPr="00AC6BAC">
              <w:rPr>
                <w:bCs/>
                <w:color w:val="auto"/>
                <w:szCs w:val="17"/>
              </w:rPr>
              <w:t xml:space="preserve"> for 6 years after extension </w:t>
            </w:r>
            <w:r w:rsidR="00866C6D" w:rsidRPr="00AC6BAC">
              <w:rPr>
                <w:bCs/>
                <w:color w:val="auto"/>
                <w:szCs w:val="17"/>
              </w:rPr>
              <w:t>granted</w:t>
            </w:r>
          </w:p>
          <w:p w14:paraId="109F971A" w14:textId="77777777" w:rsidR="003E2102" w:rsidRPr="00AC6BAC" w:rsidRDefault="003E2102" w:rsidP="004712D7">
            <w:pPr>
              <w:spacing w:before="60" w:after="60"/>
              <w:rPr>
                <w:bCs/>
                <w:i/>
                <w:color w:val="auto"/>
                <w:szCs w:val="17"/>
              </w:rPr>
            </w:pPr>
            <w:r w:rsidRPr="00AC6BAC">
              <w:rPr>
                <w:bCs/>
                <w:i/>
                <w:color w:val="auto"/>
                <w:szCs w:val="17"/>
              </w:rPr>
              <w:t xml:space="preserve">   then</w:t>
            </w:r>
          </w:p>
          <w:p w14:paraId="5574847B" w14:textId="54E159B8" w:rsidR="003E2102" w:rsidRPr="00AC6BAC" w:rsidRDefault="003E2102" w:rsidP="004712D7">
            <w:pPr>
              <w:spacing w:before="60" w:after="60"/>
              <w:rPr>
                <w:b/>
                <w:color w:val="auto"/>
                <w:szCs w:val="22"/>
              </w:rPr>
            </w:pPr>
            <w:r w:rsidRPr="00AC6BAC">
              <w:rPr>
                <w:b/>
                <w:color w:val="auto"/>
                <w:szCs w:val="22"/>
              </w:rPr>
              <w:t>Destroy</w:t>
            </w:r>
            <w:r w:rsidRPr="00AC6BAC">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20B39D3" w14:textId="77777777" w:rsidR="003E2102" w:rsidRPr="00532632" w:rsidRDefault="003E2102" w:rsidP="004712D7">
            <w:pPr>
              <w:spacing w:before="60"/>
              <w:jc w:val="center"/>
              <w:rPr>
                <w:color w:val="auto"/>
                <w:sz w:val="20"/>
                <w:szCs w:val="20"/>
              </w:rPr>
            </w:pPr>
            <w:r w:rsidRPr="00532632">
              <w:rPr>
                <w:color w:val="auto"/>
                <w:sz w:val="20"/>
                <w:szCs w:val="20"/>
              </w:rPr>
              <w:t>NON-ARCHIVAL</w:t>
            </w:r>
          </w:p>
          <w:p w14:paraId="33B63702" w14:textId="77777777" w:rsidR="003E2102" w:rsidRPr="00532632" w:rsidRDefault="003E2102" w:rsidP="004712D7">
            <w:pPr>
              <w:jc w:val="center"/>
              <w:rPr>
                <w:color w:val="auto"/>
                <w:sz w:val="20"/>
                <w:szCs w:val="20"/>
              </w:rPr>
            </w:pPr>
            <w:r w:rsidRPr="00532632">
              <w:rPr>
                <w:color w:val="auto"/>
                <w:sz w:val="20"/>
                <w:szCs w:val="20"/>
              </w:rPr>
              <w:t>NON-ESSENTIAL</w:t>
            </w:r>
          </w:p>
          <w:p w14:paraId="70691C2B" w14:textId="77777777" w:rsidR="003E2102" w:rsidRPr="00532632" w:rsidRDefault="003E2102" w:rsidP="004712D7">
            <w:pPr>
              <w:jc w:val="center"/>
              <w:rPr>
                <w:rFonts w:ascii="Arial" w:hAnsi="Arial"/>
                <w:color w:val="auto"/>
                <w:szCs w:val="22"/>
              </w:rPr>
            </w:pPr>
            <w:r w:rsidRPr="00532632">
              <w:rPr>
                <w:color w:val="auto"/>
                <w:sz w:val="20"/>
                <w:szCs w:val="20"/>
              </w:rPr>
              <w:t>OFM</w:t>
            </w:r>
          </w:p>
        </w:tc>
      </w:tr>
      <w:tr w:rsidR="00BA2F20" w:rsidRPr="00532632" w14:paraId="3DABC7A5" w14:textId="1CB7E17A" w:rsidTr="00CF0A78">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549F574" w14:textId="0319D132" w:rsidR="00BA2F20" w:rsidRDefault="00BA2F20" w:rsidP="004951BD">
            <w:pPr>
              <w:spacing w:before="60" w:after="60"/>
              <w:jc w:val="center"/>
              <w:rPr>
                <w:rFonts w:asciiTheme="minorHAnsi" w:eastAsia="Times New Roman" w:hAnsiTheme="minorHAnsi"/>
                <w:color w:val="auto"/>
                <w:szCs w:val="22"/>
              </w:rPr>
            </w:pPr>
            <w:r w:rsidRPr="008A2AE8">
              <w:rPr>
                <w:color w:val="auto"/>
                <w:szCs w:val="22"/>
              </w:rPr>
              <w:t>98-05-58416</w:t>
            </w:r>
            <w:r w:rsidR="00073330" w:rsidRPr="00D23FE2">
              <w:rPr>
                <w:rFonts w:asciiTheme="minorHAnsi" w:eastAsia="Times New Roman" w:hAnsiTheme="minorHAnsi"/>
                <w:color w:val="auto"/>
                <w:szCs w:val="22"/>
              </w:rPr>
              <w:fldChar w:fldCharType="begin"/>
            </w:r>
            <w:r w:rsidR="00073330" w:rsidRPr="00D23FE2">
              <w:rPr>
                <w:color w:val="auto"/>
              </w:rPr>
              <w:instrText xml:space="preserve"> XE "</w:instrText>
            </w:r>
            <w:r w:rsidR="005637C7" w:rsidRPr="008A2AE8">
              <w:rPr>
                <w:color w:val="auto"/>
                <w:szCs w:val="22"/>
              </w:rPr>
              <w:instrText>98-05-58416</w:instrText>
            </w:r>
            <w:r w:rsidR="00073330" w:rsidRPr="00D23FE2">
              <w:rPr>
                <w:color w:val="auto"/>
              </w:rPr>
              <w:instrText xml:space="preserve">" </w:instrText>
            </w:r>
            <w:r w:rsidR="00073330" w:rsidRPr="00D23FE2">
              <w:rPr>
                <w:rFonts w:eastAsia="Calibri" w:cs="Times New Roman"/>
                <w:bCs/>
                <w:color w:val="auto"/>
                <w:szCs w:val="17"/>
              </w:rPr>
              <w:instrText xml:space="preserve">\f “dan” </w:instrText>
            </w:r>
            <w:r w:rsidR="00073330" w:rsidRPr="00D23FE2">
              <w:rPr>
                <w:rFonts w:asciiTheme="minorHAnsi" w:eastAsia="Times New Roman" w:hAnsiTheme="minorHAnsi"/>
                <w:color w:val="auto"/>
                <w:szCs w:val="22"/>
              </w:rPr>
              <w:fldChar w:fldCharType="end"/>
            </w:r>
          </w:p>
          <w:p w14:paraId="2A6FC28F" w14:textId="735032D1" w:rsidR="00A91078" w:rsidRPr="00A91078" w:rsidRDefault="00073330" w:rsidP="00A91078">
            <w:pPr>
              <w:spacing w:before="60" w:after="60"/>
              <w:jc w:val="center"/>
              <w:rPr>
                <w:rFonts w:asciiTheme="minorHAnsi" w:eastAsia="Times New Roman" w:hAnsiTheme="minorHAnsi"/>
                <w:color w:val="auto"/>
                <w:szCs w:val="22"/>
              </w:rPr>
            </w:pPr>
            <w:r w:rsidRPr="000753E4">
              <w:rPr>
                <w:rFonts w:asciiTheme="minorHAnsi" w:eastAsia="Times New Roman" w:hAnsiTheme="minorHAnsi"/>
                <w:color w:val="auto"/>
                <w:szCs w:val="22"/>
              </w:rPr>
              <w:t xml:space="preserve">Rev. </w:t>
            </w:r>
            <w:r w:rsidR="004408E8" w:rsidRPr="000753E4">
              <w:rPr>
                <w:rFonts w:asciiTheme="minorHAnsi" w:eastAsia="Times New Roman" w:hAnsiTheme="minorHAns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87C098" w14:textId="1B866C52" w:rsidR="00EE3E00" w:rsidRDefault="00BA2F20" w:rsidP="00EE3E00">
            <w:pPr>
              <w:spacing w:before="60" w:after="60"/>
              <w:rPr>
                <w:b/>
                <w:i/>
                <w:color w:val="auto"/>
                <w:szCs w:val="22"/>
              </w:rPr>
            </w:pPr>
            <w:r w:rsidRPr="00532632">
              <w:rPr>
                <w:b/>
                <w:i/>
                <w:color w:val="auto"/>
                <w:szCs w:val="22"/>
              </w:rPr>
              <w:t>Driver License Testing – Disqualification</w:t>
            </w:r>
          </w:p>
          <w:p w14:paraId="1EF43620" w14:textId="0EE2A6FA" w:rsidR="00BA2F20" w:rsidRPr="008A2AE8" w:rsidRDefault="00BA2F20" w:rsidP="008430B2">
            <w:pPr>
              <w:spacing w:before="60" w:after="60"/>
              <w:rPr>
                <w:color w:val="auto"/>
                <w:szCs w:val="22"/>
              </w:rPr>
            </w:pPr>
            <w:r w:rsidRPr="00532632">
              <w:rPr>
                <w:color w:val="auto"/>
                <w:szCs w:val="22"/>
              </w:rPr>
              <w:t>Records related to errors made during or of test results that caused a</w:t>
            </w:r>
            <w:r>
              <w:rPr>
                <w:color w:val="auto"/>
                <w:szCs w:val="22"/>
              </w:rPr>
              <w:t xml:space="preserve"> disqualification on a driver</w:t>
            </w:r>
            <w:r w:rsidRPr="00532632">
              <w:rPr>
                <w:color w:val="auto"/>
                <w:szCs w:val="22"/>
              </w:rPr>
              <w:t>.</w:t>
            </w:r>
            <w:r w:rsidR="00287F1F" w:rsidRPr="00D23FE2">
              <w:rPr>
                <w:bCs/>
                <w:color w:val="auto"/>
                <w:szCs w:val="22"/>
              </w:rPr>
              <w:t xml:space="preserve"> </w:t>
            </w:r>
            <w:r w:rsidR="008430B2" w:rsidRPr="00910043">
              <w:fldChar w:fldCharType="begin"/>
            </w:r>
            <w:r w:rsidR="008430B2" w:rsidRPr="00910043">
              <w:instrText xml:space="preserve"> xe "</w:instrText>
            </w:r>
            <w:r w:rsidR="008430B2">
              <w:instrText>e</w:instrText>
            </w:r>
            <w:r w:rsidR="00C93395">
              <w:instrText>xams:</w:instrText>
            </w:r>
            <w:r w:rsidR="008430B2">
              <w:instrText>driver license</w:instrText>
            </w:r>
            <w:r w:rsidR="008430B2" w:rsidRPr="00910043">
              <w:instrText xml:space="preserve">" \f “subject” </w:instrText>
            </w:r>
            <w:r w:rsidR="008430B2" w:rsidRPr="00910043">
              <w:fldChar w:fldCharType="end"/>
            </w:r>
            <w:r w:rsidR="008430B2" w:rsidRPr="00D23FE2">
              <w:rPr>
                <w:bCs/>
                <w:color w:val="auto"/>
                <w:szCs w:val="22"/>
              </w:rPr>
              <w:fldChar w:fldCharType="begin"/>
            </w:r>
            <w:r w:rsidR="008430B2" w:rsidRPr="00D23FE2">
              <w:rPr>
                <w:bCs/>
                <w:color w:val="auto"/>
                <w:szCs w:val="22"/>
              </w:rPr>
              <w:instrText xml:space="preserve"> xe "</w:instrText>
            </w:r>
            <w:r w:rsidR="008430B2" w:rsidRPr="00853397">
              <w:rPr>
                <w:bCs/>
                <w:color w:val="auto"/>
                <w:szCs w:val="22"/>
              </w:rPr>
              <w:instrText>driver license exam</w:instrText>
            </w:r>
            <w:r w:rsidR="008430B2" w:rsidRPr="00D23FE2">
              <w:rPr>
                <w:bCs/>
                <w:color w:val="auto"/>
                <w:szCs w:val="22"/>
              </w:rPr>
              <w:instrText xml:space="preserve">" \f “subject” </w:instrText>
            </w:r>
            <w:r w:rsidR="008430B2" w:rsidRPr="00D23FE2">
              <w:rPr>
                <w:bCs/>
                <w:color w:val="auto"/>
                <w:szCs w:val="22"/>
              </w:rPr>
              <w:fldChar w:fldCharType="end"/>
            </w:r>
            <w:r w:rsidR="008430B2" w:rsidRPr="00D23FE2">
              <w:rPr>
                <w:bCs/>
                <w:color w:val="auto"/>
                <w:szCs w:val="22"/>
              </w:rPr>
              <w:fldChar w:fldCharType="begin"/>
            </w:r>
            <w:r w:rsidR="008430B2" w:rsidRPr="00D23FE2">
              <w:rPr>
                <w:bCs/>
                <w:color w:val="auto"/>
                <w:szCs w:val="22"/>
              </w:rPr>
              <w:instrText xml:space="preserve"> xe "</w:instrText>
            </w:r>
            <w:r w:rsidR="00C93395">
              <w:rPr>
                <w:bCs/>
                <w:color w:val="auto"/>
                <w:szCs w:val="22"/>
              </w:rPr>
              <w:instrText>license:</w:instrText>
            </w:r>
            <w:r w:rsidR="008430B2" w:rsidRPr="00F85CF3">
              <w:rPr>
                <w:bCs/>
                <w:color w:val="auto"/>
                <w:szCs w:val="22"/>
              </w:rPr>
              <w:instrText xml:space="preserve">driver" </w:instrText>
            </w:r>
            <w:r w:rsidR="008430B2" w:rsidRPr="00D23FE2">
              <w:rPr>
                <w:bCs/>
                <w:color w:val="auto"/>
                <w:szCs w:val="22"/>
              </w:rPr>
              <w:instrText xml:space="preserve">\f “subject” </w:instrText>
            </w:r>
            <w:r w:rsidR="008430B2" w:rsidRPr="00D23FE2">
              <w:rPr>
                <w:bCs/>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9CD383A" w14:textId="0DFB9B68" w:rsidR="00BA2F20" w:rsidRPr="00532632" w:rsidRDefault="00BA2F20" w:rsidP="00B059AE">
            <w:pPr>
              <w:spacing w:before="60" w:after="60"/>
              <w:rPr>
                <w:bCs/>
                <w:color w:val="auto"/>
                <w:szCs w:val="17"/>
              </w:rPr>
            </w:pPr>
            <w:r w:rsidRPr="00532632">
              <w:rPr>
                <w:b/>
                <w:bCs/>
                <w:color w:val="auto"/>
                <w:szCs w:val="17"/>
              </w:rPr>
              <w:t>Retain</w:t>
            </w:r>
            <w:r w:rsidRPr="00532632">
              <w:rPr>
                <w:bCs/>
                <w:color w:val="auto"/>
                <w:szCs w:val="17"/>
              </w:rPr>
              <w:t xml:space="preserve"> until license issued or case record expired</w:t>
            </w:r>
          </w:p>
          <w:p w14:paraId="70F2D14C" w14:textId="07A4F3DC" w:rsidR="00BA2F20" w:rsidRPr="00532632" w:rsidRDefault="00BA2F20" w:rsidP="00B059AE">
            <w:pPr>
              <w:spacing w:before="60" w:after="60"/>
              <w:rPr>
                <w:bCs/>
                <w:i/>
                <w:color w:val="auto"/>
                <w:szCs w:val="17"/>
              </w:rPr>
            </w:pPr>
            <w:r w:rsidRPr="00532632">
              <w:rPr>
                <w:bCs/>
                <w:i/>
                <w:color w:val="auto"/>
                <w:szCs w:val="17"/>
              </w:rPr>
              <w:t xml:space="preserve">   then</w:t>
            </w:r>
          </w:p>
          <w:p w14:paraId="2E5454B6" w14:textId="70BFC8DE" w:rsidR="00BA2F20" w:rsidRPr="00532632" w:rsidRDefault="00BA2F20" w:rsidP="00B059AE">
            <w:pPr>
              <w:spacing w:before="60" w:after="60"/>
              <w:rPr>
                <w:b/>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4428695" w14:textId="2AFA7F6E" w:rsidR="00BA2F20" w:rsidRPr="00532632" w:rsidRDefault="00BA2F20" w:rsidP="004951BD">
            <w:pPr>
              <w:spacing w:before="60"/>
              <w:jc w:val="center"/>
              <w:rPr>
                <w:color w:val="auto"/>
                <w:sz w:val="20"/>
                <w:szCs w:val="20"/>
              </w:rPr>
            </w:pPr>
            <w:r w:rsidRPr="00532632">
              <w:rPr>
                <w:color w:val="auto"/>
                <w:sz w:val="20"/>
                <w:szCs w:val="20"/>
              </w:rPr>
              <w:t>NON-ARCHIVAL</w:t>
            </w:r>
          </w:p>
          <w:p w14:paraId="3731F25F" w14:textId="3A9AF36B" w:rsidR="00BA2F20" w:rsidRPr="00532632" w:rsidRDefault="00BA2F20" w:rsidP="004951BD">
            <w:pPr>
              <w:jc w:val="center"/>
              <w:rPr>
                <w:color w:val="auto"/>
                <w:sz w:val="20"/>
                <w:szCs w:val="20"/>
              </w:rPr>
            </w:pPr>
            <w:r w:rsidRPr="00532632">
              <w:rPr>
                <w:color w:val="auto"/>
                <w:sz w:val="20"/>
                <w:szCs w:val="20"/>
              </w:rPr>
              <w:t>NON-ESSENTIAL</w:t>
            </w:r>
          </w:p>
          <w:p w14:paraId="122C0440" w14:textId="73C66259" w:rsidR="00BA2F20" w:rsidRPr="00532632" w:rsidRDefault="00BA2F20" w:rsidP="004951BD">
            <w:pPr>
              <w:jc w:val="center"/>
              <w:rPr>
                <w:rFonts w:ascii="Arial" w:hAnsi="Arial"/>
                <w:color w:val="auto"/>
                <w:szCs w:val="22"/>
              </w:rPr>
            </w:pPr>
            <w:r w:rsidRPr="00532632">
              <w:rPr>
                <w:color w:val="auto"/>
                <w:sz w:val="20"/>
                <w:szCs w:val="20"/>
              </w:rPr>
              <w:t>OFM</w:t>
            </w:r>
          </w:p>
        </w:tc>
      </w:tr>
      <w:tr w:rsidR="00072038" w:rsidRPr="00532632" w14:paraId="3BD3DC39" w14:textId="77777777" w:rsidTr="00CF0A78">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C418253" w14:textId="77777777" w:rsidR="00072038" w:rsidRPr="00E029B1" w:rsidRDefault="00072038" w:rsidP="00072038">
            <w:pPr>
              <w:spacing w:before="60" w:after="60"/>
              <w:jc w:val="center"/>
              <w:rPr>
                <w:rFonts w:asciiTheme="minorHAnsi" w:eastAsia="Times New Roman" w:hAnsiTheme="minorHAnsi"/>
                <w:color w:val="auto"/>
                <w:szCs w:val="22"/>
              </w:rPr>
            </w:pPr>
            <w:r w:rsidRPr="00E029B1">
              <w:rPr>
                <w:rFonts w:asciiTheme="minorHAnsi" w:eastAsia="Times New Roman" w:hAnsiTheme="minorHAnsi"/>
                <w:color w:val="auto"/>
                <w:szCs w:val="22"/>
              </w:rPr>
              <w:lastRenderedPageBreak/>
              <w:t>98-05-</w:t>
            </w:r>
            <w:r w:rsidRPr="00E029B1">
              <w:rPr>
                <w:color w:val="auto"/>
                <w:szCs w:val="22"/>
              </w:rPr>
              <w:t>58408</w:t>
            </w:r>
            <w:r w:rsidRPr="00E029B1">
              <w:rPr>
                <w:rFonts w:asciiTheme="minorHAnsi" w:eastAsia="Times New Roman" w:hAnsiTheme="minorHAnsi"/>
                <w:color w:val="auto"/>
                <w:szCs w:val="22"/>
              </w:rPr>
              <w:fldChar w:fldCharType="begin"/>
            </w:r>
            <w:r w:rsidRPr="00E029B1">
              <w:rPr>
                <w:rFonts w:asciiTheme="minorHAnsi" w:eastAsia="Times New Roman" w:hAnsiTheme="minorHAnsi"/>
                <w:color w:val="auto"/>
                <w:szCs w:val="22"/>
              </w:rPr>
              <w:instrText xml:space="preserve"> XE "98-05-58408" \f “dan” </w:instrText>
            </w:r>
            <w:r w:rsidRPr="00E029B1">
              <w:rPr>
                <w:rFonts w:asciiTheme="minorHAnsi" w:eastAsia="Times New Roman" w:hAnsiTheme="minorHAnsi"/>
                <w:color w:val="auto"/>
                <w:szCs w:val="22"/>
              </w:rPr>
              <w:fldChar w:fldCharType="end"/>
            </w:r>
          </w:p>
          <w:p w14:paraId="32493283" w14:textId="58318111" w:rsidR="00072038" w:rsidRPr="008A2AE8" w:rsidRDefault="00072038" w:rsidP="00072038">
            <w:pPr>
              <w:spacing w:before="60" w:after="60"/>
              <w:jc w:val="center"/>
              <w:rPr>
                <w:color w:val="auto"/>
                <w:szCs w:val="22"/>
              </w:rPr>
            </w:pPr>
            <w:r w:rsidRPr="00E029B1">
              <w:rPr>
                <w:rFonts w:asciiTheme="minorHAnsi" w:eastAsia="Times New Roman" w:hAnsiTheme="minorHAnsi"/>
                <w:color w:val="auto"/>
                <w:szCs w:val="22"/>
              </w:rPr>
              <w:t>Rev.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315DFC" w14:textId="77777777" w:rsidR="00072038" w:rsidRPr="008363E9" w:rsidRDefault="00072038" w:rsidP="00072038">
            <w:pPr>
              <w:spacing w:before="60" w:after="60"/>
              <w:rPr>
                <w:i/>
                <w:sz w:val="16"/>
                <w:szCs w:val="16"/>
              </w:rPr>
            </w:pPr>
            <w:r w:rsidRPr="008363E9">
              <w:rPr>
                <w:b/>
                <w:i/>
                <w:szCs w:val="22"/>
              </w:rPr>
              <w:t>Incomplete Applications</w:t>
            </w:r>
            <w:r>
              <w:rPr>
                <w:b/>
                <w:i/>
                <w:szCs w:val="22"/>
              </w:rPr>
              <w:t xml:space="preserve"> – </w:t>
            </w:r>
            <w:r w:rsidRPr="008363E9">
              <w:rPr>
                <w:b/>
                <w:i/>
                <w:szCs w:val="22"/>
              </w:rPr>
              <w:t>Driver License and Identification</w:t>
            </w:r>
          </w:p>
          <w:p w14:paraId="46EF9391" w14:textId="32CEBA16" w:rsidR="00072038" w:rsidRPr="008363E9" w:rsidRDefault="00072038" w:rsidP="00072038">
            <w:pPr>
              <w:spacing w:before="60" w:after="60"/>
              <w:rPr>
                <w:color w:val="auto"/>
              </w:rPr>
            </w:pPr>
            <w:r w:rsidRPr="008363E9">
              <w:t>Records relating to applications for Washington state driver licenses and identification cards (standard and enhanced) that were not completed or verified</w:t>
            </w:r>
            <w:r w:rsidRPr="008363E9">
              <w:rPr>
                <w:color w:val="auto"/>
              </w:rPr>
              <w:t>.</w:t>
            </w:r>
            <w:r w:rsidRPr="008363E9">
              <w:rPr>
                <w:bCs/>
                <w:color w:val="auto"/>
                <w:szCs w:val="22"/>
              </w:rPr>
              <w:fldChar w:fldCharType="begin"/>
            </w:r>
            <w:r w:rsidRPr="008363E9">
              <w:rPr>
                <w:bCs/>
                <w:color w:val="auto"/>
                <w:szCs w:val="22"/>
              </w:rPr>
              <w:instrText xml:space="preserve"> xe "license</w:instrText>
            </w:r>
            <w:r w:rsidR="00E434EF">
              <w:rPr>
                <w:bCs/>
                <w:color w:val="auto"/>
                <w:szCs w:val="22"/>
              </w:rPr>
              <w:instrText xml:space="preserve"> and identification</w:instrText>
            </w:r>
            <w:r w:rsidRPr="008363E9">
              <w:rPr>
                <w:bCs/>
                <w:color w:val="auto"/>
                <w:szCs w:val="22"/>
              </w:rPr>
              <w:instrText xml:space="preserve">:incomplete applications" \f “subject” </w:instrText>
            </w:r>
            <w:r w:rsidRPr="008363E9">
              <w:rPr>
                <w:bCs/>
                <w:color w:val="auto"/>
                <w:szCs w:val="22"/>
              </w:rPr>
              <w:fldChar w:fldCharType="end"/>
            </w:r>
          </w:p>
          <w:p w14:paraId="6FFD07CD" w14:textId="77777777" w:rsidR="00072038" w:rsidRPr="008363E9" w:rsidRDefault="00072038" w:rsidP="00072038">
            <w:pPr>
              <w:spacing w:before="60" w:after="60"/>
              <w:rPr>
                <w:color w:val="auto"/>
              </w:rPr>
            </w:pPr>
            <w:r w:rsidRPr="008363E9">
              <w:rPr>
                <w:color w:val="auto"/>
              </w:rPr>
              <w:t>Includes, but is not limited to:</w:t>
            </w:r>
          </w:p>
          <w:p w14:paraId="5921336A" w14:textId="77777777" w:rsidR="00072038" w:rsidRPr="008363E9" w:rsidRDefault="00072038" w:rsidP="00072038">
            <w:pPr>
              <w:pStyle w:val="ListParagraph"/>
              <w:numPr>
                <w:ilvl w:val="0"/>
                <w:numId w:val="17"/>
              </w:numPr>
              <w:spacing w:before="60" w:after="60"/>
              <w:rPr>
                <w:color w:val="auto"/>
              </w:rPr>
            </w:pPr>
            <w:r w:rsidRPr="008363E9">
              <w:rPr>
                <w:color w:val="auto"/>
              </w:rPr>
              <w:t>Unverified customer information;</w:t>
            </w:r>
          </w:p>
          <w:p w14:paraId="3D23A774" w14:textId="69BE51BB" w:rsidR="00072038" w:rsidRPr="00612457" w:rsidRDefault="00072038" w:rsidP="00612457">
            <w:pPr>
              <w:pStyle w:val="ListParagraph"/>
              <w:numPr>
                <w:ilvl w:val="0"/>
                <w:numId w:val="17"/>
              </w:numPr>
              <w:spacing w:before="60" w:after="60"/>
              <w:rPr>
                <w:b/>
                <w:i/>
                <w:color w:val="auto"/>
                <w:szCs w:val="22"/>
              </w:rPr>
            </w:pPr>
            <w:r w:rsidRPr="00612457">
              <w:rPr>
                <w:color w:val="auto"/>
              </w:rPr>
              <w:t>Customer documentation.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52662C" w14:textId="77777777" w:rsidR="00072038" w:rsidRPr="008363E9" w:rsidRDefault="00072038" w:rsidP="00072038">
            <w:pPr>
              <w:spacing w:before="60" w:after="60"/>
              <w:rPr>
                <w:bCs/>
                <w:color w:val="auto"/>
                <w:szCs w:val="17"/>
              </w:rPr>
            </w:pPr>
            <w:r w:rsidRPr="008363E9">
              <w:rPr>
                <w:b/>
                <w:bCs/>
                <w:color w:val="auto"/>
                <w:szCs w:val="17"/>
              </w:rPr>
              <w:t>Retain</w:t>
            </w:r>
            <w:r w:rsidRPr="008363E9">
              <w:rPr>
                <w:bCs/>
                <w:color w:val="auto"/>
                <w:szCs w:val="17"/>
              </w:rPr>
              <w:t xml:space="preserve"> for 1 year after incomplete submission</w:t>
            </w:r>
          </w:p>
          <w:p w14:paraId="05268DC4" w14:textId="77777777" w:rsidR="00072038" w:rsidRPr="008363E9" w:rsidRDefault="00072038" w:rsidP="00072038">
            <w:pPr>
              <w:spacing w:before="60" w:after="60"/>
              <w:rPr>
                <w:bCs/>
                <w:i/>
                <w:color w:val="auto"/>
                <w:szCs w:val="17"/>
              </w:rPr>
            </w:pPr>
            <w:r w:rsidRPr="008363E9">
              <w:rPr>
                <w:bCs/>
                <w:i/>
                <w:color w:val="auto"/>
                <w:szCs w:val="17"/>
              </w:rPr>
              <w:t xml:space="preserve">   then</w:t>
            </w:r>
          </w:p>
          <w:p w14:paraId="1BDBDB25" w14:textId="33193B45" w:rsidR="00072038" w:rsidRPr="00532632" w:rsidRDefault="00072038" w:rsidP="00072038">
            <w:pPr>
              <w:spacing w:before="60" w:after="60"/>
              <w:rPr>
                <w:b/>
                <w:bCs/>
                <w:color w:val="auto"/>
                <w:szCs w:val="17"/>
              </w:rPr>
            </w:pPr>
            <w:r w:rsidRPr="008363E9">
              <w:rPr>
                <w:b/>
                <w:color w:val="auto"/>
                <w:szCs w:val="22"/>
              </w:rPr>
              <w:t>Destroy</w:t>
            </w:r>
            <w:r w:rsidRPr="008363E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A03A034" w14:textId="77777777" w:rsidR="00072038" w:rsidRPr="008363E9" w:rsidRDefault="00072038" w:rsidP="00072038">
            <w:pPr>
              <w:spacing w:before="60"/>
              <w:jc w:val="center"/>
              <w:rPr>
                <w:color w:val="auto"/>
                <w:sz w:val="20"/>
                <w:szCs w:val="20"/>
              </w:rPr>
            </w:pPr>
            <w:r w:rsidRPr="008363E9">
              <w:rPr>
                <w:color w:val="auto"/>
                <w:sz w:val="20"/>
                <w:szCs w:val="20"/>
              </w:rPr>
              <w:t>NON-ARCHIVAL</w:t>
            </w:r>
          </w:p>
          <w:p w14:paraId="2825D870" w14:textId="77777777" w:rsidR="00072038" w:rsidRPr="008363E9" w:rsidRDefault="00072038" w:rsidP="00072038">
            <w:pPr>
              <w:jc w:val="center"/>
              <w:rPr>
                <w:color w:val="auto"/>
                <w:sz w:val="20"/>
                <w:szCs w:val="20"/>
              </w:rPr>
            </w:pPr>
            <w:r w:rsidRPr="008363E9">
              <w:rPr>
                <w:color w:val="auto"/>
                <w:sz w:val="20"/>
                <w:szCs w:val="20"/>
              </w:rPr>
              <w:t>NON-ESSENTIAL</w:t>
            </w:r>
          </w:p>
          <w:p w14:paraId="5C72D14A" w14:textId="4EED0998" w:rsidR="00072038" w:rsidRPr="00532632" w:rsidRDefault="00072038" w:rsidP="00072038">
            <w:pPr>
              <w:spacing w:before="60"/>
              <w:jc w:val="center"/>
              <w:rPr>
                <w:color w:val="auto"/>
                <w:sz w:val="20"/>
                <w:szCs w:val="20"/>
              </w:rPr>
            </w:pPr>
            <w:r w:rsidRPr="008363E9">
              <w:rPr>
                <w:color w:val="auto"/>
                <w:sz w:val="20"/>
                <w:szCs w:val="20"/>
              </w:rPr>
              <w:t>OFM</w:t>
            </w:r>
          </w:p>
        </w:tc>
      </w:tr>
      <w:tr w:rsidR="00072038" w:rsidRPr="00532632" w14:paraId="4C442AF8" w14:textId="77777777" w:rsidTr="00651638">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367B0F" w14:textId="5CEA6204" w:rsidR="00072038" w:rsidRPr="00976869" w:rsidRDefault="00072038" w:rsidP="00072038">
            <w:pPr>
              <w:spacing w:before="60" w:after="60"/>
              <w:jc w:val="center"/>
              <w:rPr>
                <w:color w:val="auto"/>
                <w:szCs w:val="22"/>
              </w:rPr>
            </w:pPr>
            <w:r w:rsidRPr="00976869">
              <w:rPr>
                <w:color w:val="auto"/>
                <w:szCs w:val="22"/>
              </w:rPr>
              <w:t>20-</w:t>
            </w:r>
            <w:r>
              <w:rPr>
                <w:color w:val="auto"/>
                <w:szCs w:val="22"/>
              </w:rPr>
              <w:t>06</w:t>
            </w:r>
            <w:r w:rsidRPr="00976869">
              <w:rPr>
                <w:color w:val="auto"/>
                <w:szCs w:val="22"/>
              </w:rPr>
              <w:t>-69517</w:t>
            </w:r>
            <w:r w:rsidRPr="00976869">
              <w:rPr>
                <w:color w:val="auto"/>
              </w:rPr>
              <w:fldChar w:fldCharType="begin"/>
            </w:r>
            <w:r w:rsidRPr="00976869">
              <w:rPr>
                <w:color w:val="auto"/>
              </w:rPr>
              <w:instrText xml:space="preserve"> XE “20-</w:instrText>
            </w:r>
            <w:r>
              <w:rPr>
                <w:color w:val="auto"/>
              </w:rPr>
              <w:instrText>06</w:instrText>
            </w:r>
            <w:r w:rsidRPr="00976869">
              <w:rPr>
                <w:color w:val="auto"/>
              </w:rPr>
              <w:instrText xml:space="preserve">-69517" \f “dan” </w:instrText>
            </w:r>
            <w:r w:rsidRPr="00976869">
              <w:rPr>
                <w:color w:val="auto"/>
              </w:rPr>
              <w:fldChar w:fldCharType="end"/>
            </w:r>
          </w:p>
          <w:p w14:paraId="4669032B" w14:textId="0826CD47" w:rsidR="00072038" w:rsidRPr="00532632" w:rsidRDefault="00072038" w:rsidP="00072038">
            <w:pPr>
              <w:spacing w:before="60" w:after="60"/>
              <w:jc w:val="center"/>
              <w:rPr>
                <w:color w:val="auto"/>
                <w:szCs w:val="22"/>
              </w:rPr>
            </w:pPr>
            <w:r w:rsidRPr="00976869">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AB642F" w14:textId="6751A3FD" w:rsidR="00072038" w:rsidRPr="00532632" w:rsidRDefault="00072038" w:rsidP="00072038">
            <w:pPr>
              <w:spacing w:before="60" w:after="60"/>
              <w:rPr>
                <w:b/>
                <w:i/>
                <w:color w:val="auto"/>
                <w:szCs w:val="22"/>
              </w:rPr>
            </w:pPr>
            <w:r w:rsidRPr="00532632">
              <w:rPr>
                <w:b/>
                <w:i/>
                <w:color w:val="auto"/>
                <w:szCs w:val="22"/>
              </w:rPr>
              <w:t>Special Endorsements to Driver’s License</w:t>
            </w:r>
          </w:p>
          <w:p w14:paraId="5B2F3790" w14:textId="24B9FC2B" w:rsidR="00072038" w:rsidRPr="00532632" w:rsidRDefault="00072038" w:rsidP="00072038">
            <w:pPr>
              <w:spacing w:before="60" w:after="60"/>
              <w:rPr>
                <w:color w:val="auto"/>
                <w:szCs w:val="22"/>
              </w:rPr>
            </w:pPr>
            <w:r w:rsidRPr="00532632">
              <w:rPr>
                <w:color w:val="auto"/>
                <w:szCs w:val="22"/>
              </w:rPr>
              <w:t xml:space="preserve">Records relating to issuance of special endorsements </w:t>
            </w:r>
            <w:r>
              <w:rPr>
                <w:color w:val="auto"/>
                <w:szCs w:val="22"/>
              </w:rPr>
              <w:t xml:space="preserve">for personal driver’s license </w:t>
            </w:r>
            <w:r w:rsidRPr="00532632">
              <w:rPr>
                <w:color w:val="auto"/>
                <w:szCs w:val="22"/>
              </w:rPr>
              <w:t>that may be required to operate certain vehicles</w:t>
            </w:r>
            <w:r>
              <w:rPr>
                <w:color w:val="auto"/>
                <w:szCs w:val="22"/>
              </w:rPr>
              <w:t xml:space="preserve">, including </w:t>
            </w:r>
            <w:r w:rsidRPr="001E21F3">
              <w:rPr>
                <w:color w:val="auto"/>
                <w:szCs w:val="22"/>
              </w:rPr>
              <w:t>hazardous materials transportation</w:t>
            </w:r>
            <w:r>
              <w:rPr>
                <w:color w:val="auto"/>
                <w:szCs w:val="22"/>
              </w:rPr>
              <w:t>, motorcycles, and for-</w:t>
            </w:r>
            <w:r w:rsidRPr="00532632">
              <w:rPr>
                <w:color w:val="auto"/>
                <w:szCs w:val="22"/>
              </w:rPr>
              <w:t>hire commercial purposes</w:t>
            </w:r>
            <w:r>
              <w:rPr>
                <w:color w:val="auto"/>
                <w:szCs w:val="22"/>
              </w:rPr>
              <w:t>.</w:t>
            </w:r>
            <w:r w:rsidRPr="00D23FE2">
              <w:rPr>
                <w:bCs/>
                <w:color w:val="auto"/>
                <w:szCs w:val="22"/>
              </w:rPr>
              <w:t xml:space="preserve"> </w:t>
            </w:r>
            <w:r w:rsidRPr="00D23FE2">
              <w:rPr>
                <w:bCs/>
                <w:color w:val="auto"/>
                <w:szCs w:val="22"/>
              </w:rPr>
              <w:fldChar w:fldCharType="begin"/>
            </w:r>
            <w:r w:rsidRPr="00D23FE2">
              <w:rPr>
                <w:bCs/>
                <w:color w:val="auto"/>
                <w:szCs w:val="22"/>
              </w:rPr>
              <w:instrText xml:space="preserve"> xe "</w:instrText>
            </w:r>
            <w:r>
              <w:rPr>
                <w:bCs/>
                <w:color w:val="auto"/>
                <w:szCs w:val="22"/>
              </w:rPr>
              <w:instrText>license:</w:instrText>
            </w:r>
            <w:r w:rsidRPr="00CC20EA">
              <w:rPr>
                <w:bCs/>
                <w:color w:val="auto"/>
                <w:szCs w:val="22"/>
              </w:rPr>
              <w:instrText xml:space="preserve">special endorsement" </w:instrText>
            </w:r>
            <w:r w:rsidRPr="00D23FE2">
              <w:rPr>
                <w:bCs/>
                <w:color w:val="auto"/>
                <w:szCs w:val="22"/>
              </w:rPr>
              <w:instrText xml:space="preserve">\f “subject” </w:instrText>
            </w:r>
            <w:r w:rsidRPr="00D23FE2">
              <w:rPr>
                <w:bCs/>
                <w:color w:val="auto"/>
                <w:szCs w:val="22"/>
              </w:rPr>
              <w:fldChar w:fldCharType="end"/>
            </w:r>
          </w:p>
          <w:p w14:paraId="3D737D02" w14:textId="77777777" w:rsidR="00072038" w:rsidRPr="00532632" w:rsidRDefault="00072038" w:rsidP="00072038">
            <w:pPr>
              <w:spacing w:before="60" w:after="60"/>
              <w:rPr>
                <w:color w:val="auto"/>
                <w:szCs w:val="22"/>
              </w:rPr>
            </w:pPr>
            <w:r w:rsidRPr="00532632">
              <w:rPr>
                <w:color w:val="auto"/>
                <w:szCs w:val="22"/>
              </w:rPr>
              <w:t>Includes, but is not limited to:</w:t>
            </w:r>
          </w:p>
          <w:p w14:paraId="128F8C92" w14:textId="77777777" w:rsidR="00072038" w:rsidRPr="00532632" w:rsidRDefault="00072038" w:rsidP="00072038">
            <w:pPr>
              <w:pStyle w:val="ListParagraph"/>
              <w:numPr>
                <w:ilvl w:val="0"/>
                <w:numId w:val="14"/>
              </w:numPr>
              <w:spacing w:before="60" w:after="60"/>
              <w:rPr>
                <w:color w:val="auto"/>
                <w:szCs w:val="22"/>
              </w:rPr>
            </w:pPr>
            <w:r w:rsidRPr="00532632">
              <w:rPr>
                <w:color w:val="auto"/>
                <w:szCs w:val="22"/>
              </w:rPr>
              <w:t>Application and instructional course records;</w:t>
            </w:r>
          </w:p>
          <w:p w14:paraId="28108486" w14:textId="77777777" w:rsidR="00072038" w:rsidRPr="00532632" w:rsidRDefault="00072038" w:rsidP="00072038">
            <w:pPr>
              <w:pStyle w:val="ListParagraph"/>
              <w:numPr>
                <w:ilvl w:val="0"/>
                <w:numId w:val="14"/>
              </w:numPr>
              <w:spacing w:before="60" w:after="60"/>
              <w:rPr>
                <w:color w:val="auto"/>
                <w:szCs w:val="22"/>
              </w:rPr>
            </w:pPr>
            <w:r w:rsidRPr="00532632">
              <w:rPr>
                <w:color w:val="auto"/>
                <w:szCs w:val="22"/>
              </w:rPr>
              <w:t>Out of state violations reports;</w:t>
            </w:r>
          </w:p>
          <w:p w14:paraId="1CB8C719" w14:textId="77777777" w:rsidR="00072038" w:rsidRDefault="00072038" w:rsidP="00072038">
            <w:pPr>
              <w:pStyle w:val="ListParagraph"/>
              <w:numPr>
                <w:ilvl w:val="0"/>
                <w:numId w:val="14"/>
              </w:numPr>
              <w:spacing w:before="60" w:after="60"/>
              <w:rPr>
                <w:color w:val="auto"/>
                <w:szCs w:val="22"/>
              </w:rPr>
            </w:pPr>
            <w:r>
              <w:rPr>
                <w:color w:val="auto"/>
                <w:szCs w:val="22"/>
              </w:rPr>
              <w:t>Re-examination documentation;</w:t>
            </w:r>
          </w:p>
          <w:p w14:paraId="77BAC952" w14:textId="77777777" w:rsidR="00072038" w:rsidRPr="008901DD" w:rsidRDefault="00072038" w:rsidP="00072038">
            <w:pPr>
              <w:pStyle w:val="ListParagraph"/>
              <w:numPr>
                <w:ilvl w:val="0"/>
                <w:numId w:val="14"/>
              </w:numPr>
              <w:spacing w:before="60" w:after="60"/>
              <w:rPr>
                <w:i/>
                <w:color w:val="auto"/>
                <w:szCs w:val="22"/>
              </w:rPr>
            </w:pPr>
            <w:r w:rsidRPr="001F3DCE">
              <w:rPr>
                <w:color w:val="auto"/>
                <w:szCs w:val="22"/>
              </w:rPr>
              <w:t>License endorsement surrenders.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CA3451" w14:textId="77777777" w:rsidR="00072038" w:rsidRPr="00532632" w:rsidRDefault="00072038" w:rsidP="00072038">
            <w:pPr>
              <w:spacing w:before="60" w:after="60"/>
              <w:rPr>
                <w:bCs/>
                <w:color w:val="auto"/>
                <w:szCs w:val="17"/>
              </w:rPr>
            </w:pPr>
            <w:r w:rsidRPr="00532632">
              <w:rPr>
                <w:b/>
                <w:bCs/>
                <w:color w:val="auto"/>
                <w:szCs w:val="17"/>
              </w:rPr>
              <w:t>Retain</w:t>
            </w:r>
            <w:r w:rsidRPr="00532632">
              <w:rPr>
                <w:bCs/>
                <w:color w:val="auto"/>
                <w:szCs w:val="17"/>
              </w:rPr>
              <w:t xml:space="preserve"> for 6 years after expiration of license</w:t>
            </w:r>
          </w:p>
          <w:p w14:paraId="0F45E610" w14:textId="77777777" w:rsidR="00072038" w:rsidRPr="00532632" w:rsidRDefault="00072038" w:rsidP="00072038">
            <w:pPr>
              <w:spacing w:before="60" w:after="60"/>
              <w:rPr>
                <w:bCs/>
                <w:i/>
                <w:color w:val="auto"/>
                <w:szCs w:val="17"/>
              </w:rPr>
            </w:pPr>
            <w:r w:rsidRPr="00532632">
              <w:rPr>
                <w:bCs/>
                <w:i/>
                <w:color w:val="auto"/>
                <w:szCs w:val="17"/>
              </w:rPr>
              <w:t xml:space="preserve">   then</w:t>
            </w:r>
          </w:p>
          <w:p w14:paraId="0797B71A" w14:textId="539DC9C0" w:rsidR="00072038" w:rsidRPr="00DE540B" w:rsidRDefault="00072038" w:rsidP="00072038">
            <w:pPr>
              <w:spacing w:before="60" w:after="60"/>
              <w:rPr>
                <w:i/>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2581844" w14:textId="77777777" w:rsidR="00072038" w:rsidRPr="00532632" w:rsidRDefault="00072038" w:rsidP="00072038">
            <w:pPr>
              <w:spacing w:before="60"/>
              <w:jc w:val="center"/>
              <w:rPr>
                <w:color w:val="auto"/>
                <w:sz w:val="20"/>
                <w:szCs w:val="20"/>
              </w:rPr>
            </w:pPr>
            <w:r w:rsidRPr="00532632">
              <w:rPr>
                <w:color w:val="auto"/>
                <w:sz w:val="20"/>
                <w:szCs w:val="20"/>
              </w:rPr>
              <w:t>NON-ARCHIVAL</w:t>
            </w:r>
          </w:p>
          <w:p w14:paraId="68A7CEE7" w14:textId="77777777" w:rsidR="00072038" w:rsidRPr="00532632" w:rsidRDefault="00072038" w:rsidP="00072038">
            <w:pPr>
              <w:jc w:val="center"/>
              <w:rPr>
                <w:color w:val="auto"/>
                <w:sz w:val="20"/>
                <w:szCs w:val="20"/>
              </w:rPr>
            </w:pPr>
            <w:r w:rsidRPr="00532632">
              <w:rPr>
                <w:color w:val="auto"/>
                <w:sz w:val="20"/>
                <w:szCs w:val="20"/>
              </w:rPr>
              <w:t>NON-ESSENTIAL</w:t>
            </w:r>
          </w:p>
          <w:p w14:paraId="08B96AD5" w14:textId="77777777" w:rsidR="00072038" w:rsidRPr="00532632" w:rsidRDefault="00072038" w:rsidP="00072038">
            <w:pPr>
              <w:jc w:val="center"/>
              <w:rPr>
                <w:rFonts w:ascii="Arial" w:hAnsi="Arial"/>
                <w:color w:val="auto"/>
                <w:szCs w:val="22"/>
              </w:rPr>
            </w:pPr>
            <w:r w:rsidRPr="00532632">
              <w:rPr>
                <w:color w:val="auto"/>
                <w:sz w:val="20"/>
                <w:szCs w:val="20"/>
              </w:rPr>
              <w:t>OFM</w:t>
            </w:r>
          </w:p>
        </w:tc>
      </w:tr>
      <w:tr w:rsidR="00072038" w:rsidRPr="00532632" w14:paraId="0FF67275"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A90BBA" w14:textId="7E5B72CB" w:rsidR="00072038" w:rsidRPr="0009545E" w:rsidRDefault="00072038" w:rsidP="00072038">
            <w:pPr>
              <w:spacing w:before="60" w:after="60"/>
              <w:jc w:val="center"/>
              <w:rPr>
                <w:color w:val="auto"/>
                <w:szCs w:val="22"/>
              </w:rPr>
            </w:pPr>
            <w:r w:rsidRPr="0030373C">
              <w:rPr>
                <w:color w:val="auto"/>
                <w:szCs w:val="22"/>
              </w:rPr>
              <w:lastRenderedPageBreak/>
              <w:t>06-09-61294</w:t>
            </w:r>
            <w:r w:rsidRPr="0009545E">
              <w:rPr>
                <w:color w:val="auto"/>
                <w:szCs w:val="22"/>
              </w:rPr>
              <w:fldChar w:fldCharType="begin"/>
            </w:r>
            <w:r w:rsidRPr="0009545E">
              <w:rPr>
                <w:color w:val="auto"/>
                <w:szCs w:val="22"/>
              </w:rPr>
              <w:instrText xml:space="preserve"> XE "</w:instrText>
            </w:r>
            <w:r w:rsidRPr="002C00C2">
              <w:rPr>
                <w:color w:val="auto"/>
                <w:szCs w:val="22"/>
              </w:rPr>
              <w:instrText>06-09-61294</w:instrText>
            </w:r>
            <w:r w:rsidRPr="0009545E">
              <w:rPr>
                <w:color w:val="auto"/>
                <w:szCs w:val="22"/>
              </w:rPr>
              <w:instrText>" \f “dan”</w:instrText>
            </w:r>
            <w:r w:rsidRPr="0009545E">
              <w:rPr>
                <w:color w:val="auto"/>
                <w:szCs w:val="22"/>
              </w:rPr>
              <w:fldChar w:fldCharType="end"/>
            </w:r>
          </w:p>
          <w:p w14:paraId="2A64C8E2" w14:textId="43F0798E" w:rsidR="00072038" w:rsidRPr="00A91078" w:rsidRDefault="00072038" w:rsidP="00072038">
            <w:pPr>
              <w:spacing w:before="60" w:after="60"/>
              <w:jc w:val="center"/>
              <w:rPr>
                <w:color w:val="auto"/>
                <w:szCs w:val="22"/>
              </w:rPr>
            </w:pPr>
            <w:r w:rsidRPr="00407E75">
              <w:rPr>
                <w:color w:val="auto"/>
                <w:szCs w:val="22"/>
              </w:rPr>
              <w:t xml:space="preserve">Rev. </w:t>
            </w:r>
            <w:r w:rsidRPr="00314E7A">
              <w:rPr>
                <w:color w:val="auto"/>
                <w:szCs w:val="22"/>
              </w:rPr>
              <w:t>5</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7B481C" w14:textId="6D63DF92" w:rsidR="00072038" w:rsidRPr="00407E75" w:rsidRDefault="00072038" w:rsidP="00072038">
            <w:pPr>
              <w:spacing w:before="60" w:after="60"/>
              <w:rPr>
                <w:i/>
                <w:color w:val="auto"/>
                <w:sz w:val="16"/>
                <w:szCs w:val="16"/>
              </w:rPr>
            </w:pPr>
            <w:r w:rsidRPr="00407E75">
              <w:rPr>
                <w:b/>
                <w:i/>
                <w:color w:val="auto"/>
                <w:szCs w:val="22"/>
              </w:rPr>
              <w:t>Standard Driver’s License and Identification Card</w:t>
            </w:r>
          </w:p>
          <w:p w14:paraId="4F8A5B59" w14:textId="0F46A403" w:rsidR="00072038" w:rsidRPr="00407E75" w:rsidRDefault="00072038" w:rsidP="00072038">
            <w:pPr>
              <w:spacing w:before="60" w:after="60"/>
              <w:rPr>
                <w:color w:val="auto"/>
                <w:szCs w:val="22"/>
              </w:rPr>
            </w:pPr>
            <w:r w:rsidRPr="00407E75">
              <w:rPr>
                <w:rFonts w:cs="Calibri"/>
                <w:iCs/>
                <w:szCs w:val="22"/>
              </w:rPr>
              <w:t>Records relating to establishing and renewing standard Washington state credentials that do not require proof of citizenship. This includes identification cards, driver’s permits, and driver’s license</w:t>
            </w:r>
            <w:r w:rsidRPr="00407E75">
              <w:rPr>
                <w:color w:val="auto"/>
                <w:szCs w:val="22"/>
              </w:rPr>
              <w:t>.</w:t>
            </w:r>
            <w:r w:rsidRPr="00407E75">
              <w:rPr>
                <w:bCs/>
                <w:color w:val="auto"/>
                <w:szCs w:val="22"/>
              </w:rPr>
              <w:fldChar w:fldCharType="begin"/>
            </w:r>
            <w:r w:rsidRPr="00407E75">
              <w:rPr>
                <w:bCs/>
                <w:color w:val="auto"/>
                <w:szCs w:val="22"/>
              </w:rPr>
              <w:instrText xml:space="preserve"> xe "biometric data" \f “subject” </w:instrText>
            </w:r>
            <w:r w:rsidRPr="00407E75">
              <w:rPr>
                <w:bCs/>
                <w:color w:val="auto"/>
                <w:szCs w:val="22"/>
              </w:rPr>
              <w:fldChar w:fldCharType="end"/>
            </w:r>
            <w:r w:rsidRPr="00407E75">
              <w:rPr>
                <w:bCs/>
                <w:color w:val="auto"/>
                <w:szCs w:val="22"/>
              </w:rPr>
              <w:fldChar w:fldCharType="begin"/>
            </w:r>
            <w:r w:rsidRPr="00407E75">
              <w:rPr>
                <w:bCs/>
                <w:color w:val="auto"/>
                <w:szCs w:val="22"/>
              </w:rPr>
              <w:instrText xml:space="preserve"> xe "facial indicators" \f “subject” </w:instrText>
            </w:r>
            <w:r w:rsidRPr="00407E75">
              <w:rPr>
                <w:bCs/>
                <w:color w:val="auto"/>
                <w:szCs w:val="22"/>
              </w:rPr>
              <w:fldChar w:fldCharType="end"/>
            </w:r>
            <w:r w:rsidRPr="00407E75">
              <w:rPr>
                <w:bCs/>
                <w:color w:val="auto"/>
                <w:szCs w:val="22"/>
              </w:rPr>
              <w:fldChar w:fldCharType="begin"/>
            </w:r>
            <w:r w:rsidRPr="00407E75">
              <w:rPr>
                <w:bCs/>
                <w:color w:val="auto"/>
                <w:szCs w:val="22"/>
              </w:rPr>
              <w:instrText xml:space="preserve"> xe "license:</w:instrText>
            </w:r>
            <w:r>
              <w:rPr>
                <w:bCs/>
                <w:color w:val="auto"/>
                <w:szCs w:val="22"/>
              </w:rPr>
              <w:instrText>standard</w:instrText>
            </w:r>
            <w:r w:rsidRPr="00407E75">
              <w:rPr>
                <w:bCs/>
                <w:color w:val="auto"/>
                <w:szCs w:val="22"/>
              </w:rPr>
              <w:instrText xml:space="preserve"> driver license" \f “subject” </w:instrText>
            </w:r>
            <w:r w:rsidRPr="00407E75">
              <w:rPr>
                <w:bCs/>
                <w:color w:val="auto"/>
                <w:szCs w:val="22"/>
              </w:rPr>
              <w:fldChar w:fldCharType="end"/>
            </w:r>
            <w:r w:rsidRPr="00407E75">
              <w:rPr>
                <w:bCs/>
                <w:color w:val="auto"/>
                <w:szCs w:val="22"/>
              </w:rPr>
              <w:fldChar w:fldCharType="begin"/>
            </w:r>
            <w:r w:rsidRPr="00407E75">
              <w:rPr>
                <w:bCs/>
                <w:color w:val="auto"/>
                <w:szCs w:val="22"/>
              </w:rPr>
              <w:instrText xml:space="preserve"> xe "</w:instrText>
            </w:r>
            <w:r>
              <w:rPr>
                <w:bCs/>
                <w:color w:val="auto"/>
                <w:szCs w:val="22"/>
              </w:rPr>
              <w:instrText xml:space="preserve">driver’s </w:instrText>
            </w:r>
            <w:r w:rsidRPr="00407E75">
              <w:rPr>
                <w:bCs/>
                <w:color w:val="auto"/>
                <w:szCs w:val="22"/>
              </w:rPr>
              <w:instrText>license</w:instrText>
            </w:r>
            <w:r>
              <w:rPr>
                <w:bCs/>
                <w:color w:val="auto"/>
                <w:szCs w:val="22"/>
              </w:rPr>
              <w:instrText>s</w:instrText>
            </w:r>
            <w:r w:rsidRPr="00407E75">
              <w:rPr>
                <w:bCs/>
                <w:color w:val="auto"/>
                <w:szCs w:val="22"/>
              </w:rPr>
              <w:instrText>:</w:instrText>
            </w:r>
            <w:r>
              <w:rPr>
                <w:bCs/>
                <w:color w:val="auto"/>
                <w:szCs w:val="22"/>
              </w:rPr>
              <w:instrText>standard</w:instrText>
            </w:r>
            <w:r w:rsidRPr="00407E75">
              <w:rPr>
                <w:bCs/>
                <w:color w:val="auto"/>
                <w:szCs w:val="22"/>
              </w:rPr>
              <w:instrText xml:space="preserve">" \f “subject” </w:instrText>
            </w:r>
            <w:r w:rsidRPr="00407E75">
              <w:rPr>
                <w:bCs/>
                <w:color w:val="auto"/>
                <w:szCs w:val="22"/>
              </w:rPr>
              <w:fldChar w:fldCharType="end"/>
            </w:r>
            <w:r w:rsidRPr="00407E75">
              <w:rPr>
                <w:bCs/>
                <w:color w:val="auto"/>
                <w:szCs w:val="22"/>
              </w:rPr>
              <w:fldChar w:fldCharType="begin"/>
            </w:r>
            <w:r w:rsidRPr="00407E75">
              <w:rPr>
                <w:bCs/>
                <w:color w:val="auto"/>
                <w:szCs w:val="22"/>
              </w:rPr>
              <w:instrText xml:space="preserve"> xe "</w:instrText>
            </w:r>
            <w:r>
              <w:rPr>
                <w:bCs/>
                <w:color w:val="auto"/>
                <w:szCs w:val="22"/>
              </w:rPr>
              <w:instrText>driver’s permits</w:instrText>
            </w:r>
            <w:r w:rsidRPr="00407E75">
              <w:rPr>
                <w:bCs/>
                <w:color w:val="auto"/>
                <w:szCs w:val="22"/>
              </w:rPr>
              <w:instrText xml:space="preserve">" \f “subject” </w:instrText>
            </w:r>
            <w:r w:rsidRPr="00407E75">
              <w:rPr>
                <w:bCs/>
                <w:color w:val="auto"/>
                <w:szCs w:val="22"/>
              </w:rPr>
              <w:fldChar w:fldCharType="end"/>
            </w:r>
            <w:r w:rsidRPr="00407E75">
              <w:rPr>
                <w:bCs/>
                <w:color w:val="auto"/>
                <w:szCs w:val="22"/>
              </w:rPr>
              <w:fldChar w:fldCharType="begin"/>
            </w:r>
            <w:r w:rsidRPr="00407E75">
              <w:rPr>
                <w:bCs/>
                <w:color w:val="auto"/>
                <w:szCs w:val="22"/>
              </w:rPr>
              <w:instrText xml:space="preserve"> xe "</w:instrText>
            </w:r>
            <w:r>
              <w:rPr>
                <w:bCs/>
                <w:color w:val="auto"/>
                <w:szCs w:val="22"/>
              </w:rPr>
              <w:instrText>identification cards</w:instrText>
            </w:r>
            <w:r w:rsidRPr="00407E75">
              <w:rPr>
                <w:bCs/>
                <w:color w:val="auto"/>
                <w:szCs w:val="22"/>
              </w:rPr>
              <w:instrText xml:space="preserve">" \f “subject” </w:instrText>
            </w:r>
            <w:r w:rsidRPr="00407E75">
              <w:rPr>
                <w:bCs/>
                <w:color w:val="auto"/>
                <w:szCs w:val="22"/>
              </w:rPr>
              <w:fldChar w:fldCharType="end"/>
            </w:r>
          </w:p>
          <w:p w14:paraId="09DF44DF" w14:textId="77777777" w:rsidR="00072038" w:rsidRPr="00407E75" w:rsidRDefault="00072038" w:rsidP="00072038">
            <w:pPr>
              <w:spacing w:before="60" w:after="60"/>
              <w:rPr>
                <w:color w:val="auto"/>
                <w:szCs w:val="22"/>
              </w:rPr>
            </w:pPr>
            <w:r w:rsidRPr="00407E75">
              <w:rPr>
                <w:color w:val="auto"/>
                <w:szCs w:val="22"/>
              </w:rPr>
              <w:t>Includes, but is not limited to:</w:t>
            </w:r>
          </w:p>
          <w:p w14:paraId="15347448" w14:textId="77777777" w:rsidR="00072038" w:rsidRPr="00407E75" w:rsidRDefault="00072038" w:rsidP="00072038">
            <w:pPr>
              <w:numPr>
                <w:ilvl w:val="0"/>
                <w:numId w:val="13"/>
              </w:numPr>
              <w:spacing w:before="60" w:after="60"/>
              <w:contextualSpacing/>
              <w:rPr>
                <w:szCs w:val="22"/>
              </w:rPr>
            </w:pPr>
            <w:r w:rsidRPr="00407E75">
              <w:rPr>
                <w:szCs w:val="22"/>
              </w:rPr>
              <w:t>Applications;</w:t>
            </w:r>
          </w:p>
          <w:p w14:paraId="185DA7A1" w14:textId="77777777" w:rsidR="00072038" w:rsidRPr="00407E75" w:rsidRDefault="00072038" w:rsidP="00072038">
            <w:pPr>
              <w:numPr>
                <w:ilvl w:val="0"/>
                <w:numId w:val="13"/>
              </w:numPr>
              <w:spacing w:before="60" w:after="60"/>
              <w:contextualSpacing/>
              <w:rPr>
                <w:szCs w:val="22"/>
              </w:rPr>
            </w:pPr>
            <w:r w:rsidRPr="00407E75">
              <w:rPr>
                <w:szCs w:val="22"/>
              </w:rPr>
              <w:t>Out-of-state renewal requests;</w:t>
            </w:r>
          </w:p>
          <w:p w14:paraId="5BF48B2D" w14:textId="77777777" w:rsidR="00072038" w:rsidRPr="00407E75" w:rsidRDefault="00072038" w:rsidP="00072038">
            <w:pPr>
              <w:numPr>
                <w:ilvl w:val="0"/>
                <w:numId w:val="13"/>
              </w:numPr>
              <w:spacing w:before="60" w:after="60"/>
              <w:contextualSpacing/>
              <w:rPr>
                <w:szCs w:val="22"/>
              </w:rPr>
            </w:pPr>
            <w:r w:rsidRPr="00407E75">
              <w:rPr>
                <w:szCs w:val="22"/>
              </w:rPr>
              <w:t>Parental authorizations;</w:t>
            </w:r>
          </w:p>
          <w:p w14:paraId="4F8C2652" w14:textId="77777777" w:rsidR="00072038" w:rsidRPr="00407E75" w:rsidRDefault="00072038" w:rsidP="00072038">
            <w:pPr>
              <w:numPr>
                <w:ilvl w:val="0"/>
                <w:numId w:val="13"/>
              </w:numPr>
              <w:spacing w:before="60" w:after="60"/>
              <w:contextualSpacing/>
              <w:rPr>
                <w:szCs w:val="22"/>
              </w:rPr>
            </w:pPr>
            <w:r w:rsidRPr="00407E75">
              <w:rPr>
                <w:szCs w:val="22"/>
              </w:rPr>
              <w:t>Name or gender change documentation;</w:t>
            </w:r>
          </w:p>
          <w:p w14:paraId="4EA703FC" w14:textId="77777777" w:rsidR="00072038" w:rsidRPr="00407E75" w:rsidRDefault="00072038" w:rsidP="00072038">
            <w:pPr>
              <w:numPr>
                <w:ilvl w:val="0"/>
                <w:numId w:val="13"/>
              </w:numPr>
              <w:spacing w:before="60" w:after="60"/>
              <w:contextualSpacing/>
              <w:rPr>
                <w:szCs w:val="22"/>
              </w:rPr>
            </w:pPr>
            <w:r w:rsidRPr="00407E75">
              <w:rPr>
                <w:szCs w:val="22"/>
              </w:rPr>
              <w:t>Social Security Number and declaration forms;</w:t>
            </w:r>
          </w:p>
          <w:p w14:paraId="2A7E61DD" w14:textId="359EDF1C" w:rsidR="00072038" w:rsidRPr="00407E75" w:rsidRDefault="00072038" w:rsidP="00072038">
            <w:pPr>
              <w:numPr>
                <w:ilvl w:val="0"/>
                <w:numId w:val="13"/>
              </w:numPr>
              <w:spacing w:before="60" w:after="60"/>
              <w:contextualSpacing/>
              <w:rPr>
                <w:szCs w:val="22"/>
              </w:rPr>
            </w:pPr>
            <w:r w:rsidRPr="00407E75">
              <w:rPr>
                <w:szCs w:val="22"/>
              </w:rPr>
              <w:t>Proof of state residency;</w:t>
            </w:r>
          </w:p>
          <w:p w14:paraId="39B50250" w14:textId="611160F5" w:rsidR="00072038" w:rsidRPr="00407E75" w:rsidRDefault="00072038" w:rsidP="00072038">
            <w:pPr>
              <w:numPr>
                <w:ilvl w:val="0"/>
                <w:numId w:val="13"/>
              </w:numPr>
              <w:spacing w:before="60" w:after="60"/>
              <w:contextualSpacing/>
              <w:rPr>
                <w:szCs w:val="22"/>
              </w:rPr>
            </w:pPr>
            <w:r w:rsidRPr="00407E75">
              <w:rPr>
                <w:szCs w:val="22"/>
              </w:rPr>
              <w:t>Biometric data and facial indicators.</w:t>
            </w:r>
          </w:p>
          <w:p w14:paraId="441D929F" w14:textId="5A27A904" w:rsidR="00072038" w:rsidRPr="00407E75" w:rsidRDefault="00072038" w:rsidP="00072038">
            <w:pPr>
              <w:spacing w:before="60" w:after="60"/>
              <w:rPr>
                <w:color w:val="auto"/>
                <w:szCs w:val="22"/>
              </w:rPr>
            </w:pPr>
            <w:r w:rsidRPr="00407E75">
              <w:rPr>
                <w:color w:val="auto"/>
                <w:szCs w:val="22"/>
              </w:rPr>
              <w:t>Excludes records covered by:</w:t>
            </w:r>
          </w:p>
          <w:p w14:paraId="184B6C05" w14:textId="0AA2C6D9" w:rsidR="00072038" w:rsidRPr="00407E75" w:rsidRDefault="00072038" w:rsidP="00072038">
            <w:pPr>
              <w:pStyle w:val="ListParagraph"/>
              <w:numPr>
                <w:ilvl w:val="0"/>
                <w:numId w:val="52"/>
              </w:numPr>
              <w:spacing w:before="60" w:after="60"/>
              <w:rPr>
                <w:i/>
                <w:iCs/>
                <w:color w:val="auto"/>
                <w:szCs w:val="22"/>
              </w:rPr>
            </w:pPr>
            <w:r w:rsidRPr="00407E75">
              <w:rPr>
                <w:i/>
                <w:iCs/>
                <w:color w:val="auto"/>
                <w:szCs w:val="22"/>
              </w:rPr>
              <w:t>Standard/Enhanced Driver’s License/ID/Permit Granted - Summary Records (DAN 25-10-</w:t>
            </w:r>
            <w:r>
              <w:rPr>
                <w:i/>
                <w:iCs/>
                <w:color w:val="auto"/>
                <w:szCs w:val="22"/>
              </w:rPr>
              <w:t>69866</w:t>
            </w:r>
            <w:r w:rsidRPr="00407E75">
              <w:rPr>
                <w:i/>
                <w:iCs/>
                <w:color w:val="auto"/>
                <w:szCs w:val="22"/>
              </w:rPr>
              <w:t>);</w:t>
            </w:r>
          </w:p>
          <w:p w14:paraId="4ED2972F" w14:textId="258B1B5C" w:rsidR="00072038" w:rsidRPr="00407E75" w:rsidRDefault="00072038" w:rsidP="00072038">
            <w:pPr>
              <w:pStyle w:val="ListParagraph"/>
              <w:numPr>
                <w:ilvl w:val="0"/>
                <w:numId w:val="52"/>
              </w:numPr>
              <w:spacing w:before="60" w:after="60"/>
              <w:rPr>
                <w:i/>
                <w:iCs/>
                <w:color w:val="auto"/>
                <w:szCs w:val="22"/>
              </w:rPr>
            </w:pPr>
            <w:r w:rsidRPr="00407E75">
              <w:rPr>
                <w:i/>
                <w:iCs/>
                <w:color w:val="auto"/>
                <w:szCs w:val="22"/>
              </w:rPr>
              <w:t>Enhanced Driver’s License and Identification Card (DAN 20-06-69527).</w:t>
            </w:r>
          </w:p>
          <w:p w14:paraId="16C7015F" w14:textId="10802509" w:rsidR="00072038" w:rsidRPr="00407E75" w:rsidRDefault="00072038" w:rsidP="00072038">
            <w:pPr>
              <w:spacing w:before="60" w:after="60"/>
              <w:rPr>
                <w:i/>
                <w:color w:val="auto"/>
                <w:sz w:val="21"/>
                <w:szCs w:val="21"/>
              </w:rPr>
            </w:pPr>
            <w:r w:rsidRPr="00407E75">
              <w:rPr>
                <w:i/>
                <w:color w:val="auto"/>
                <w:sz w:val="21"/>
                <w:szCs w:val="21"/>
              </w:rPr>
              <w:t>Note: Transfer records under Standard/Enhanced Driver’s License/ID/Permit Granted - Summary Records (DAN 25-10-</w:t>
            </w:r>
            <w:r>
              <w:rPr>
                <w:i/>
                <w:color w:val="auto"/>
                <w:sz w:val="21"/>
                <w:szCs w:val="21"/>
              </w:rPr>
              <w:t>69866</w:t>
            </w:r>
            <w:r w:rsidRPr="00407E75">
              <w:rPr>
                <w:i/>
                <w:color w:val="auto"/>
                <w:sz w:val="21"/>
                <w:szCs w:val="21"/>
              </w:rPr>
              <w:t>) before destruction.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8C4438" w14:textId="0533BBFB" w:rsidR="00072038" w:rsidRPr="00407E75" w:rsidRDefault="00072038" w:rsidP="00072038">
            <w:pPr>
              <w:spacing w:before="60" w:after="60"/>
              <w:rPr>
                <w:bCs/>
                <w:color w:val="auto"/>
                <w:szCs w:val="17"/>
              </w:rPr>
            </w:pPr>
            <w:r w:rsidRPr="00407E75">
              <w:rPr>
                <w:b/>
                <w:bCs/>
                <w:color w:val="auto"/>
                <w:szCs w:val="17"/>
              </w:rPr>
              <w:t>Retain</w:t>
            </w:r>
            <w:r w:rsidRPr="00407E75">
              <w:rPr>
                <w:bCs/>
                <w:color w:val="auto"/>
                <w:szCs w:val="17"/>
              </w:rPr>
              <w:t xml:space="preserve"> for 21 years after credential expires</w:t>
            </w:r>
          </w:p>
          <w:p w14:paraId="143FDC4D" w14:textId="68D832B1" w:rsidR="00072038" w:rsidRPr="00407E75" w:rsidRDefault="00072038" w:rsidP="00072038">
            <w:pPr>
              <w:spacing w:before="60" w:after="60"/>
              <w:rPr>
                <w:bCs/>
                <w:i/>
                <w:iCs/>
                <w:color w:val="auto"/>
                <w:szCs w:val="17"/>
              </w:rPr>
            </w:pPr>
            <w:r w:rsidRPr="00407E75">
              <w:rPr>
                <w:bCs/>
                <w:color w:val="auto"/>
                <w:szCs w:val="17"/>
              </w:rPr>
              <w:t xml:space="preserve">   </w:t>
            </w:r>
            <w:r w:rsidRPr="00407E75">
              <w:rPr>
                <w:bCs/>
                <w:i/>
                <w:iCs/>
                <w:color w:val="auto"/>
                <w:szCs w:val="17"/>
              </w:rPr>
              <w:t>or</w:t>
            </w:r>
          </w:p>
          <w:p w14:paraId="0F4AFB85" w14:textId="1C3CD9E8" w:rsidR="00072038" w:rsidRPr="00407E75" w:rsidRDefault="00072038" w:rsidP="00072038">
            <w:pPr>
              <w:spacing w:before="60" w:after="60"/>
              <w:rPr>
                <w:bCs/>
                <w:color w:val="auto"/>
                <w:szCs w:val="17"/>
              </w:rPr>
            </w:pPr>
            <w:r w:rsidRPr="00407E75">
              <w:rPr>
                <w:bCs/>
                <w:color w:val="auto"/>
                <w:szCs w:val="17"/>
              </w:rPr>
              <w:t>surrendered</w:t>
            </w:r>
          </w:p>
          <w:p w14:paraId="7F2206B6" w14:textId="77777777" w:rsidR="00072038" w:rsidRPr="00407E75" w:rsidRDefault="00072038" w:rsidP="00072038">
            <w:pPr>
              <w:spacing w:before="60" w:after="60"/>
              <w:rPr>
                <w:bCs/>
                <w:i/>
                <w:color w:val="auto"/>
                <w:szCs w:val="17"/>
              </w:rPr>
            </w:pPr>
            <w:r w:rsidRPr="00407E75">
              <w:rPr>
                <w:bCs/>
                <w:i/>
                <w:color w:val="auto"/>
                <w:szCs w:val="17"/>
              </w:rPr>
              <w:t xml:space="preserve">   then</w:t>
            </w:r>
          </w:p>
          <w:p w14:paraId="57686362" w14:textId="41CB8B8B" w:rsidR="00072038" w:rsidRPr="00407E75" w:rsidRDefault="00072038" w:rsidP="00072038">
            <w:pPr>
              <w:spacing w:before="60" w:after="60"/>
              <w:rPr>
                <w:color w:val="auto"/>
                <w:szCs w:val="22"/>
              </w:rPr>
            </w:pPr>
            <w:r w:rsidRPr="00407E75">
              <w:rPr>
                <w:b/>
                <w:color w:val="auto"/>
                <w:szCs w:val="22"/>
              </w:rPr>
              <w:t>Destroy</w:t>
            </w:r>
            <w:r w:rsidRPr="00407E75">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A425196" w14:textId="5141489A" w:rsidR="00072038" w:rsidRPr="001316DA" w:rsidRDefault="00072038" w:rsidP="00072038">
            <w:pPr>
              <w:spacing w:before="60"/>
              <w:jc w:val="center"/>
              <w:rPr>
                <w:bCs/>
                <w:color w:val="auto"/>
                <w:sz w:val="20"/>
                <w:szCs w:val="20"/>
              </w:rPr>
            </w:pPr>
            <w:r w:rsidRPr="001316DA">
              <w:rPr>
                <w:bCs/>
                <w:color w:val="auto"/>
                <w:sz w:val="20"/>
                <w:szCs w:val="20"/>
              </w:rPr>
              <w:t>NON-ARCHIVAL</w:t>
            </w:r>
          </w:p>
          <w:p w14:paraId="1DBFCFD7" w14:textId="77777777" w:rsidR="00072038" w:rsidRPr="00407E75" w:rsidRDefault="00072038" w:rsidP="00072038">
            <w:pPr>
              <w:jc w:val="center"/>
              <w:rPr>
                <w:color w:val="auto"/>
                <w:sz w:val="20"/>
                <w:szCs w:val="20"/>
              </w:rPr>
            </w:pPr>
            <w:r w:rsidRPr="00407E75">
              <w:rPr>
                <w:color w:val="auto"/>
                <w:sz w:val="20"/>
                <w:szCs w:val="20"/>
              </w:rPr>
              <w:t>NON-ESSENTIAL</w:t>
            </w:r>
          </w:p>
          <w:p w14:paraId="62952D44" w14:textId="77777777" w:rsidR="00072038" w:rsidRPr="00407E75" w:rsidRDefault="00072038" w:rsidP="00072038">
            <w:pPr>
              <w:jc w:val="center"/>
              <w:rPr>
                <w:rFonts w:ascii="Arial" w:hAnsi="Arial"/>
                <w:color w:val="auto"/>
                <w:szCs w:val="22"/>
              </w:rPr>
            </w:pPr>
            <w:r w:rsidRPr="00407E75">
              <w:rPr>
                <w:color w:val="auto"/>
                <w:sz w:val="20"/>
                <w:szCs w:val="20"/>
              </w:rPr>
              <w:t>OFM</w:t>
            </w:r>
          </w:p>
        </w:tc>
      </w:tr>
      <w:tr w:rsidR="00072038" w:rsidRPr="00532632" w14:paraId="5B34BE37"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B12413" w14:textId="503C66C2" w:rsidR="00072038" w:rsidRPr="00B61DA2" w:rsidRDefault="00072038" w:rsidP="00072038">
            <w:pPr>
              <w:spacing w:before="60" w:after="60"/>
              <w:jc w:val="center"/>
              <w:rPr>
                <w:color w:val="auto"/>
                <w:szCs w:val="22"/>
              </w:rPr>
            </w:pPr>
            <w:r w:rsidRPr="00066F25">
              <w:rPr>
                <w:color w:val="auto"/>
                <w:szCs w:val="22"/>
              </w:rPr>
              <w:lastRenderedPageBreak/>
              <w:t>25-10-</w:t>
            </w:r>
            <w:r>
              <w:rPr>
                <w:color w:val="auto"/>
                <w:szCs w:val="22"/>
              </w:rPr>
              <w:t>69866</w:t>
            </w:r>
            <w:r w:rsidRPr="00B61DA2">
              <w:rPr>
                <w:rFonts w:asciiTheme="minorHAnsi" w:eastAsia="Times New Roman" w:hAnsiTheme="minorHAnsi"/>
                <w:color w:val="auto"/>
                <w:szCs w:val="22"/>
              </w:rPr>
              <w:fldChar w:fldCharType="begin"/>
            </w:r>
            <w:r w:rsidRPr="00B61DA2">
              <w:rPr>
                <w:color w:val="auto"/>
                <w:lang w:val="es-US"/>
              </w:rPr>
              <w:instrText xml:space="preserve"> XE "25</w:instrText>
            </w:r>
            <w:r w:rsidRPr="00B61DA2">
              <w:rPr>
                <w:rFonts w:asciiTheme="minorHAnsi" w:eastAsia="Times New Roman" w:hAnsiTheme="minorHAnsi"/>
                <w:color w:val="auto"/>
                <w:szCs w:val="22"/>
                <w:lang w:val="es-US"/>
              </w:rPr>
              <w:instrText>-10-</w:instrText>
            </w:r>
            <w:r>
              <w:rPr>
                <w:rFonts w:asciiTheme="minorHAnsi" w:eastAsia="Times New Roman" w:hAnsiTheme="minorHAnsi"/>
                <w:color w:val="auto"/>
                <w:szCs w:val="22"/>
                <w:lang w:val="es-US"/>
              </w:rPr>
              <w:instrText>69866</w:instrText>
            </w:r>
            <w:r w:rsidRPr="00B61DA2">
              <w:rPr>
                <w:color w:val="auto"/>
                <w:lang w:val="es-US"/>
              </w:rPr>
              <w:instrText xml:space="preserve">" </w:instrText>
            </w:r>
            <w:r w:rsidRPr="00B61DA2">
              <w:rPr>
                <w:rFonts w:eastAsia="Calibri" w:cs="Times New Roman"/>
                <w:bCs/>
                <w:color w:val="auto"/>
                <w:szCs w:val="17"/>
                <w:lang w:val="es-US"/>
              </w:rPr>
              <w:instrText xml:space="preserve">\f “dan” </w:instrText>
            </w:r>
            <w:r w:rsidRPr="00B61DA2">
              <w:rPr>
                <w:rFonts w:asciiTheme="minorHAnsi" w:eastAsia="Times New Roman" w:hAnsiTheme="minorHAnsi"/>
                <w:color w:val="auto"/>
                <w:szCs w:val="22"/>
              </w:rPr>
              <w:fldChar w:fldCharType="end"/>
            </w:r>
          </w:p>
          <w:p w14:paraId="1D6B4F51" w14:textId="32D94373" w:rsidR="00072038" w:rsidRPr="00B61DA2" w:rsidRDefault="00072038" w:rsidP="00072038">
            <w:pPr>
              <w:spacing w:before="60" w:after="60"/>
              <w:jc w:val="center"/>
              <w:rPr>
                <w:color w:val="auto"/>
                <w:szCs w:val="22"/>
              </w:rPr>
            </w:pPr>
            <w:r w:rsidRPr="00B61DA2">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B0F0297" w14:textId="20D1039A" w:rsidR="00072038" w:rsidRPr="004220AC" w:rsidRDefault="00072038" w:rsidP="00072038">
            <w:pPr>
              <w:pStyle w:val="xmsolistparagraph"/>
              <w:spacing w:before="60" w:after="60"/>
              <w:rPr>
                <w:rFonts w:asciiTheme="minorHAnsi" w:hAnsiTheme="minorHAnsi" w:cstheme="minorHAnsi"/>
                <w:sz w:val="22"/>
                <w:szCs w:val="22"/>
              </w:rPr>
            </w:pPr>
            <w:r w:rsidRPr="004220AC">
              <w:rPr>
                <w:rFonts w:asciiTheme="minorHAnsi" w:hAnsiTheme="minorHAnsi" w:cstheme="minorHAnsi"/>
                <w:b/>
                <w:bCs/>
                <w:i/>
                <w:iCs/>
                <w:sz w:val="22"/>
                <w:szCs w:val="22"/>
              </w:rPr>
              <w:t>Standard/Enhanced Driver’s License/ID/Permit Granted – Summary Records</w:t>
            </w:r>
          </w:p>
          <w:p w14:paraId="0E10B8B7" w14:textId="4FE2A06A" w:rsidR="00072038" w:rsidRPr="004220AC" w:rsidRDefault="00072038" w:rsidP="00072038">
            <w:pPr>
              <w:pStyle w:val="xmsolistparagraph"/>
              <w:spacing w:before="60" w:after="60"/>
              <w:rPr>
                <w:rFonts w:asciiTheme="minorHAnsi" w:hAnsiTheme="minorHAnsi" w:cstheme="minorHAnsi"/>
                <w:sz w:val="22"/>
                <w:szCs w:val="22"/>
              </w:rPr>
            </w:pPr>
            <w:r w:rsidRPr="004220AC">
              <w:rPr>
                <w:rFonts w:asciiTheme="minorHAnsi" w:hAnsiTheme="minorHAnsi" w:cstheme="minorHAnsi"/>
                <w:sz w:val="22"/>
                <w:szCs w:val="22"/>
              </w:rPr>
              <w:t>Summary record of each license/ID/permit granted to individuals by the Department of Licensing documenting some or all of the following:</w:t>
            </w:r>
            <w:r w:rsidRPr="004220AC">
              <w:rPr>
                <w:rFonts w:asciiTheme="minorHAnsi" w:hAnsiTheme="minorHAnsi" w:cstheme="minorHAnsi"/>
                <w:bCs/>
                <w:sz w:val="22"/>
                <w:szCs w:val="22"/>
              </w:rPr>
              <w:t xml:space="preserve"> </w:t>
            </w:r>
            <w:r w:rsidRPr="004220AC">
              <w:rPr>
                <w:rFonts w:asciiTheme="minorHAnsi" w:hAnsiTheme="minorHAnsi" w:cstheme="minorHAnsi"/>
                <w:bCs/>
                <w:sz w:val="22"/>
                <w:szCs w:val="22"/>
              </w:rPr>
              <w:fldChar w:fldCharType="begin"/>
            </w:r>
            <w:r w:rsidRPr="004220AC">
              <w:rPr>
                <w:rFonts w:asciiTheme="minorHAnsi" w:hAnsiTheme="minorHAnsi" w:cstheme="minorHAnsi"/>
                <w:bCs/>
                <w:sz w:val="22"/>
                <w:szCs w:val="22"/>
              </w:rPr>
              <w:instrText xml:space="preserve"> xe "standard/enhanced driver’s license/ID/permit granted – summary records" \f “subject” </w:instrText>
            </w:r>
            <w:r w:rsidRPr="004220AC">
              <w:rPr>
                <w:rFonts w:asciiTheme="minorHAnsi" w:hAnsiTheme="minorHAnsi" w:cstheme="minorHAnsi"/>
                <w:bCs/>
                <w:sz w:val="22"/>
                <w:szCs w:val="22"/>
              </w:rPr>
              <w:fldChar w:fldCharType="end"/>
            </w:r>
            <w:r w:rsidRPr="004220AC">
              <w:rPr>
                <w:rFonts w:asciiTheme="minorHAnsi" w:hAnsiTheme="minorHAnsi" w:cstheme="minorHAnsi"/>
                <w:bCs/>
                <w:sz w:val="22"/>
                <w:szCs w:val="22"/>
              </w:rPr>
              <w:fldChar w:fldCharType="begin"/>
            </w:r>
            <w:r w:rsidRPr="004220AC">
              <w:rPr>
                <w:rFonts w:asciiTheme="minorHAnsi" w:hAnsiTheme="minorHAnsi" w:cstheme="minorHAnsi"/>
                <w:bCs/>
                <w:sz w:val="22"/>
                <w:szCs w:val="22"/>
              </w:rPr>
              <w:instrText xml:space="preserve"> xe "enhanced driver’s licenses/identification cards:summary records" \f “subject” </w:instrText>
            </w:r>
            <w:r w:rsidRPr="004220AC">
              <w:rPr>
                <w:rFonts w:asciiTheme="minorHAnsi" w:hAnsiTheme="minorHAnsi" w:cstheme="minorHAnsi"/>
                <w:bCs/>
                <w:sz w:val="22"/>
                <w:szCs w:val="22"/>
              </w:rPr>
              <w:fldChar w:fldCharType="end"/>
            </w:r>
            <w:r w:rsidRPr="004220AC">
              <w:rPr>
                <w:rFonts w:asciiTheme="minorHAnsi" w:hAnsiTheme="minorHAnsi" w:cstheme="minorHAnsi"/>
                <w:bCs/>
                <w:sz w:val="22"/>
                <w:szCs w:val="22"/>
              </w:rPr>
              <w:fldChar w:fldCharType="begin"/>
            </w:r>
            <w:r w:rsidRPr="004220AC">
              <w:rPr>
                <w:rFonts w:asciiTheme="minorHAnsi" w:hAnsiTheme="minorHAnsi" w:cstheme="minorHAnsi"/>
                <w:bCs/>
                <w:sz w:val="22"/>
                <w:szCs w:val="22"/>
              </w:rPr>
              <w:instrText xml:space="preserve"> xe "driver’s licenses:s</w:instrText>
            </w:r>
            <w:r>
              <w:rPr>
                <w:rFonts w:asciiTheme="minorHAnsi" w:hAnsiTheme="minorHAnsi" w:cstheme="minorHAnsi"/>
                <w:bCs/>
                <w:sz w:val="22"/>
                <w:szCs w:val="22"/>
              </w:rPr>
              <w:instrText>ummary records</w:instrText>
            </w:r>
            <w:r w:rsidRPr="004220AC">
              <w:rPr>
                <w:rFonts w:asciiTheme="minorHAnsi" w:hAnsiTheme="minorHAnsi" w:cstheme="minorHAnsi"/>
                <w:bCs/>
                <w:sz w:val="22"/>
                <w:szCs w:val="22"/>
              </w:rPr>
              <w:instrText xml:space="preserve">" \f “subject” </w:instrText>
            </w:r>
            <w:r w:rsidRPr="004220AC">
              <w:rPr>
                <w:rFonts w:asciiTheme="minorHAnsi" w:hAnsiTheme="minorHAnsi" w:cstheme="minorHAnsi"/>
                <w:bCs/>
                <w:sz w:val="22"/>
                <w:szCs w:val="22"/>
              </w:rPr>
              <w:fldChar w:fldCharType="end"/>
            </w:r>
            <w:r w:rsidRPr="000942A4">
              <w:rPr>
                <w:rFonts w:asciiTheme="minorHAnsi" w:hAnsiTheme="minorHAnsi" w:cstheme="minorHAnsi"/>
                <w:bCs/>
                <w:sz w:val="22"/>
                <w:szCs w:val="22"/>
              </w:rPr>
              <w:fldChar w:fldCharType="begin"/>
            </w:r>
            <w:r w:rsidRPr="000942A4">
              <w:rPr>
                <w:rFonts w:asciiTheme="minorHAnsi" w:hAnsiTheme="minorHAnsi" w:cstheme="minorHAnsi"/>
                <w:bCs/>
                <w:sz w:val="22"/>
                <w:szCs w:val="22"/>
              </w:rPr>
              <w:instrText xml:space="preserve"> xe "driver’s permits:summary records" \f “subject” </w:instrText>
            </w:r>
            <w:r w:rsidRPr="000942A4">
              <w:rPr>
                <w:rFonts w:asciiTheme="minorHAnsi" w:hAnsiTheme="minorHAnsi" w:cstheme="minorHAnsi"/>
                <w:bCs/>
                <w:sz w:val="22"/>
                <w:szCs w:val="22"/>
              </w:rPr>
              <w:fldChar w:fldCharType="end"/>
            </w:r>
            <w:r w:rsidRPr="000942A4">
              <w:rPr>
                <w:rFonts w:asciiTheme="minorHAnsi" w:hAnsiTheme="minorHAnsi" w:cstheme="minorHAnsi"/>
                <w:bCs/>
                <w:sz w:val="22"/>
                <w:szCs w:val="22"/>
              </w:rPr>
              <w:fldChar w:fldCharType="begin"/>
            </w:r>
            <w:r w:rsidRPr="000942A4">
              <w:rPr>
                <w:rFonts w:asciiTheme="minorHAnsi" w:hAnsiTheme="minorHAnsi" w:cstheme="minorHAnsi"/>
                <w:bCs/>
                <w:sz w:val="22"/>
                <w:szCs w:val="22"/>
              </w:rPr>
              <w:instrText xml:space="preserve"> xe "identification cards</w:instrText>
            </w:r>
            <w:r>
              <w:rPr>
                <w:rFonts w:asciiTheme="minorHAnsi" w:hAnsiTheme="minorHAnsi" w:cstheme="minorHAnsi"/>
                <w:bCs/>
                <w:sz w:val="22"/>
                <w:szCs w:val="22"/>
              </w:rPr>
              <w:instrText>:summary records</w:instrText>
            </w:r>
            <w:r w:rsidRPr="000942A4">
              <w:rPr>
                <w:rFonts w:asciiTheme="minorHAnsi" w:hAnsiTheme="minorHAnsi" w:cstheme="minorHAnsi"/>
                <w:bCs/>
                <w:sz w:val="22"/>
                <w:szCs w:val="22"/>
              </w:rPr>
              <w:instrText xml:space="preserve">" \f “subject” </w:instrText>
            </w:r>
            <w:r w:rsidRPr="000942A4">
              <w:rPr>
                <w:rFonts w:asciiTheme="minorHAnsi" w:hAnsiTheme="minorHAnsi" w:cstheme="minorHAnsi"/>
                <w:bCs/>
                <w:sz w:val="22"/>
                <w:szCs w:val="22"/>
              </w:rPr>
              <w:fldChar w:fldCharType="end"/>
            </w:r>
          </w:p>
          <w:p w14:paraId="328AF3C3" w14:textId="77777777" w:rsidR="00072038" w:rsidRPr="004220AC" w:rsidRDefault="00072038" w:rsidP="00072038">
            <w:pPr>
              <w:pStyle w:val="xmsolistparagraph"/>
              <w:numPr>
                <w:ilvl w:val="0"/>
                <w:numId w:val="60"/>
              </w:numPr>
              <w:spacing w:before="60"/>
              <w:rPr>
                <w:rFonts w:asciiTheme="minorHAnsi" w:hAnsiTheme="minorHAnsi" w:cstheme="minorHAnsi"/>
                <w:sz w:val="22"/>
                <w:szCs w:val="22"/>
              </w:rPr>
            </w:pPr>
            <w:r w:rsidRPr="004220AC">
              <w:rPr>
                <w:rFonts w:asciiTheme="minorHAnsi" w:hAnsiTheme="minorHAnsi" w:cstheme="minorHAnsi"/>
                <w:sz w:val="22"/>
                <w:szCs w:val="22"/>
              </w:rPr>
              <w:t>Customer Information</w:t>
            </w:r>
          </w:p>
          <w:p w14:paraId="17B64AEC" w14:textId="13ADBAFF"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Application photo &amp; existing photo;</w:t>
            </w:r>
          </w:p>
          <w:p w14:paraId="4764F35C"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First, last, and middle name;</w:t>
            </w:r>
          </w:p>
          <w:p w14:paraId="06D8F009"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Suffix;</w:t>
            </w:r>
          </w:p>
          <w:p w14:paraId="4B7D340E"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SSN;</w:t>
            </w:r>
          </w:p>
          <w:p w14:paraId="1D42CC10" w14:textId="627C6853"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Date of birth;</w:t>
            </w:r>
          </w:p>
          <w:p w14:paraId="269B4686"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Gender;</w:t>
            </w:r>
          </w:p>
          <w:p w14:paraId="2DED4BD0"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Physical descriptors;</w:t>
            </w:r>
          </w:p>
          <w:p w14:paraId="038228D5"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Residential and mailing address;</w:t>
            </w:r>
          </w:p>
          <w:p w14:paraId="336524AF" w14:textId="7D11FC60"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Military status;</w:t>
            </w:r>
          </w:p>
          <w:p w14:paraId="4A3D14FB" w14:textId="77777777"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License/ID number;</w:t>
            </w:r>
          </w:p>
          <w:p w14:paraId="245ABEFF" w14:textId="16C9CEA8" w:rsidR="00072038" w:rsidRPr="004220AC" w:rsidRDefault="00072038" w:rsidP="00072038">
            <w:pPr>
              <w:pStyle w:val="xmsolistparagraph"/>
              <w:numPr>
                <w:ilvl w:val="1"/>
                <w:numId w:val="60"/>
              </w:numPr>
              <w:spacing w:before="60" w:after="60"/>
              <w:contextualSpacing/>
              <w:rPr>
                <w:rFonts w:asciiTheme="minorHAnsi" w:hAnsiTheme="minorHAnsi" w:cstheme="minorHAnsi"/>
                <w:sz w:val="22"/>
                <w:szCs w:val="22"/>
              </w:rPr>
            </w:pPr>
            <w:r w:rsidRPr="004220AC">
              <w:rPr>
                <w:rFonts w:asciiTheme="minorHAnsi" w:hAnsiTheme="minorHAnsi" w:cstheme="minorHAnsi"/>
                <w:sz w:val="22"/>
                <w:szCs w:val="22"/>
              </w:rPr>
              <w:t>Signature.</w:t>
            </w:r>
          </w:p>
          <w:p w14:paraId="485DFFFF" w14:textId="77777777" w:rsidR="00072038" w:rsidRPr="004220AC" w:rsidRDefault="00072038" w:rsidP="00072038">
            <w:pPr>
              <w:spacing w:before="60" w:after="60"/>
              <w:rPr>
                <w:rFonts w:asciiTheme="minorHAnsi" w:hAnsiTheme="minorHAnsi" w:cstheme="minorHAnsi"/>
                <w:color w:val="auto"/>
                <w:szCs w:val="22"/>
              </w:rPr>
            </w:pPr>
            <w:r w:rsidRPr="004220AC">
              <w:rPr>
                <w:rFonts w:asciiTheme="minorHAnsi" w:hAnsiTheme="minorHAnsi" w:cstheme="minorHAnsi"/>
                <w:color w:val="auto"/>
                <w:szCs w:val="22"/>
              </w:rPr>
              <w:t>Excludes records covered by:</w:t>
            </w:r>
          </w:p>
          <w:p w14:paraId="5932BECA" w14:textId="02881375" w:rsidR="00072038" w:rsidRPr="004220AC" w:rsidRDefault="00072038" w:rsidP="00072038">
            <w:pPr>
              <w:pStyle w:val="ListParagraph"/>
              <w:numPr>
                <w:ilvl w:val="0"/>
                <w:numId w:val="61"/>
              </w:numPr>
              <w:spacing w:before="60" w:after="60"/>
              <w:rPr>
                <w:rFonts w:asciiTheme="minorHAnsi" w:hAnsiTheme="minorHAnsi" w:cstheme="minorHAnsi"/>
                <w:i/>
                <w:color w:val="auto"/>
                <w:szCs w:val="22"/>
              </w:rPr>
            </w:pPr>
            <w:r w:rsidRPr="004220AC">
              <w:rPr>
                <w:rFonts w:asciiTheme="minorHAnsi" w:hAnsiTheme="minorHAnsi" w:cstheme="minorHAnsi"/>
                <w:i/>
                <w:color w:val="auto"/>
                <w:szCs w:val="22"/>
              </w:rPr>
              <w:t>Standard Driver’s License and Identification Card (DAN 06-09-61294)</w:t>
            </w:r>
          </w:p>
          <w:p w14:paraId="38CE875B" w14:textId="65A859FB" w:rsidR="00072038" w:rsidRPr="004220AC" w:rsidRDefault="00072038" w:rsidP="00072038">
            <w:pPr>
              <w:pStyle w:val="ListParagraph"/>
              <w:numPr>
                <w:ilvl w:val="0"/>
                <w:numId w:val="61"/>
              </w:numPr>
              <w:spacing w:before="60" w:after="60"/>
              <w:rPr>
                <w:rFonts w:asciiTheme="minorHAnsi" w:hAnsiTheme="minorHAnsi" w:cstheme="minorHAnsi"/>
                <w:iCs/>
                <w:color w:val="auto"/>
                <w:szCs w:val="22"/>
              </w:rPr>
            </w:pPr>
            <w:r w:rsidRPr="004220AC">
              <w:rPr>
                <w:rFonts w:asciiTheme="minorHAnsi" w:hAnsiTheme="minorHAnsi" w:cstheme="minorHAnsi"/>
                <w:i/>
                <w:color w:val="auto"/>
                <w:szCs w:val="22"/>
              </w:rPr>
              <w:t>Enhanced Driver’s License and Identification Card (DAN 20-06-69527)</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DD72BB2" w14:textId="39726BA4" w:rsidR="00072038" w:rsidRPr="00B61DA2" w:rsidRDefault="00072038" w:rsidP="00072038">
            <w:pPr>
              <w:spacing w:before="60" w:after="60"/>
              <w:rPr>
                <w:rFonts w:cs="Calibri"/>
                <w:szCs w:val="22"/>
              </w:rPr>
            </w:pPr>
            <w:r w:rsidRPr="00B61DA2">
              <w:rPr>
                <w:rFonts w:cs="Calibri"/>
                <w:b/>
                <w:bCs/>
                <w:szCs w:val="22"/>
              </w:rPr>
              <w:t>Retain</w:t>
            </w:r>
            <w:r w:rsidRPr="00B61DA2">
              <w:rPr>
                <w:rFonts w:cs="Calibri"/>
                <w:szCs w:val="22"/>
              </w:rPr>
              <w:t xml:space="preserve"> until no longer</w:t>
            </w:r>
            <w:r>
              <w:rPr>
                <w:rFonts w:cs="Calibri"/>
                <w:szCs w:val="22"/>
              </w:rPr>
              <w:t xml:space="preserve"> </w:t>
            </w:r>
            <w:r w:rsidRPr="00B61DA2">
              <w:rPr>
                <w:rFonts w:cs="Calibri"/>
                <w:szCs w:val="22"/>
              </w:rPr>
              <w:t>needed for agency business</w:t>
            </w:r>
          </w:p>
          <w:p w14:paraId="52B43038" w14:textId="77777777" w:rsidR="00072038" w:rsidRPr="00B61DA2" w:rsidRDefault="00072038" w:rsidP="00072038">
            <w:pPr>
              <w:spacing w:before="60" w:after="60"/>
              <w:rPr>
                <w:rFonts w:cs="Calibri"/>
                <w:i/>
                <w:iCs/>
                <w:szCs w:val="22"/>
              </w:rPr>
            </w:pPr>
            <w:r w:rsidRPr="00B61DA2">
              <w:rPr>
                <w:rFonts w:cs="Calibri"/>
                <w:szCs w:val="22"/>
              </w:rPr>
              <w:t xml:space="preserve">   </w:t>
            </w:r>
            <w:r w:rsidRPr="00B61DA2">
              <w:rPr>
                <w:rFonts w:cs="Calibri"/>
                <w:i/>
                <w:iCs/>
                <w:szCs w:val="22"/>
              </w:rPr>
              <w:t>then</w:t>
            </w:r>
          </w:p>
          <w:p w14:paraId="662B78FC" w14:textId="22A11FD8" w:rsidR="00072038" w:rsidRPr="00B61DA2" w:rsidRDefault="00072038" w:rsidP="00072038">
            <w:pPr>
              <w:spacing w:before="60" w:after="60"/>
              <w:rPr>
                <w:rFonts w:cs="Calibri"/>
                <w:szCs w:val="22"/>
              </w:rPr>
            </w:pPr>
            <w:r w:rsidRPr="00B61DA2">
              <w:rPr>
                <w:rFonts w:cs="Calibri"/>
                <w:b/>
                <w:bCs/>
                <w:szCs w:val="22"/>
              </w:rPr>
              <w:t>Transfer</w:t>
            </w:r>
            <w:r w:rsidRPr="00B61DA2">
              <w:rPr>
                <w:rFonts w:cs="Calibri"/>
                <w:szCs w:val="22"/>
              </w:rPr>
              <w:t xml:space="preserve"> to Washington State Archives for permanent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DB8B2C5" w14:textId="77777777" w:rsidR="00072038" w:rsidRPr="00B61DA2" w:rsidRDefault="00072038" w:rsidP="00072038">
            <w:pPr>
              <w:spacing w:before="60"/>
              <w:jc w:val="center"/>
              <w:rPr>
                <w:b/>
                <w:color w:val="auto"/>
                <w:szCs w:val="22"/>
              </w:rPr>
            </w:pPr>
            <w:r w:rsidRPr="00B61DA2">
              <w:rPr>
                <w:b/>
                <w:color w:val="auto"/>
                <w:szCs w:val="22"/>
              </w:rPr>
              <w:t>ARCHIVAL</w:t>
            </w:r>
          </w:p>
          <w:p w14:paraId="11AF1F70" w14:textId="2716FD2C" w:rsidR="00072038" w:rsidRPr="00B61DA2" w:rsidRDefault="00072038" w:rsidP="00072038">
            <w:pPr>
              <w:jc w:val="center"/>
              <w:rPr>
                <w:b/>
                <w:color w:val="auto"/>
                <w:sz w:val="16"/>
                <w:szCs w:val="20"/>
              </w:rPr>
            </w:pPr>
            <w:r w:rsidRPr="00B61DA2">
              <w:rPr>
                <w:b/>
                <w:color w:val="auto"/>
                <w:sz w:val="16"/>
                <w:szCs w:val="20"/>
              </w:rPr>
              <w:t>(Permanent Retention)</w:t>
            </w:r>
            <w:r w:rsidRPr="00B61DA2">
              <w:rPr>
                <w:color w:val="auto"/>
                <w:szCs w:val="22"/>
              </w:rPr>
              <w:t xml:space="preserve"> </w:t>
            </w:r>
            <w:r w:rsidRPr="00B61DA2">
              <w:rPr>
                <w:color w:val="auto"/>
                <w:szCs w:val="22"/>
              </w:rPr>
              <w:fldChar w:fldCharType="begin"/>
            </w:r>
            <w:r w:rsidRPr="00B61DA2">
              <w:rPr>
                <w:color w:val="auto"/>
                <w:szCs w:val="22"/>
              </w:rPr>
              <w:instrText xml:space="preserve"> XE "EXAMINATIONS AND EDUCATION:Driver License Applications and Testing:Standard/Enhanced Driver License/ID/Permit Granted – Summary Records" \f “archival” </w:instrText>
            </w:r>
            <w:r w:rsidRPr="00B61DA2">
              <w:rPr>
                <w:color w:val="auto"/>
                <w:szCs w:val="22"/>
              </w:rPr>
              <w:fldChar w:fldCharType="end"/>
            </w:r>
          </w:p>
          <w:p w14:paraId="0655C66F" w14:textId="77777777" w:rsidR="00072038" w:rsidRPr="00B61DA2" w:rsidRDefault="00072038" w:rsidP="00072038">
            <w:pPr>
              <w:jc w:val="center"/>
              <w:rPr>
                <w:color w:val="auto"/>
                <w:sz w:val="20"/>
                <w:szCs w:val="20"/>
              </w:rPr>
            </w:pPr>
            <w:r w:rsidRPr="00B61DA2">
              <w:rPr>
                <w:color w:val="auto"/>
                <w:sz w:val="20"/>
                <w:szCs w:val="20"/>
              </w:rPr>
              <w:t>NON-ESSENTIAL</w:t>
            </w:r>
          </w:p>
          <w:p w14:paraId="2CCD4DF7" w14:textId="23AA5363" w:rsidR="00072038" w:rsidRPr="00B61DA2" w:rsidRDefault="00072038" w:rsidP="00072038">
            <w:pPr>
              <w:jc w:val="center"/>
              <w:rPr>
                <w:bCs/>
                <w:color w:val="auto"/>
                <w:szCs w:val="22"/>
              </w:rPr>
            </w:pPr>
            <w:r w:rsidRPr="00B61DA2">
              <w:rPr>
                <w:color w:val="auto"/>
                <w:sz w:val="20"/>
                <w:szCs w:val="20"/>
              </w:rPr>
              <w:t>OFM</w:t>
            </w:r>
          </w:p>
        </w:tc>
      </w:tr>
    </w:tbl>
    <w:p w14:paraId="6E3151C5" w14:textId="4D7D17FA" w:rsidR="007C6EFF" w:rsidRDefault="007C6EFF">
      <w:pPr>
        <w:rPr>
          <w:b/>
        </w:rPr>
      </w:pPr>
    </w:p>
    <w:p w14:paraId="751ADF0F" w14:textId="77777777" w:rsidR="00C24E04" w:rsidRDefault="00C24E04">
      <w:pPr>
        <w:rPr>
          <w:b/>
        </w:rPr>
        <w:sectPr w:rsidR="00C24E04" w:rsidSect="00EE7625">
          <w:footerReference w:type="default" r:id="rId13"/>
          <w:pgSz w:w="15840" w:h="12240" w:orient="landscape" w:code="1"/>
          <w:pgMar w:top="1080" w:right="720" w:bottom="1080" w:left="720" w:header="1080" w:footer="720" w:gutter="0"/>
          <w:cols w:space="720"/>
          <w:docGrid w:linePitch="360"/>
        </w:sectPr>
      </w:pPr>
    </w:p>
    <w:p w14:paraId="22EC4341" w14:textId="77777777" w:rsidR="00C24E04" w:rsidRPr="00532632" w:rsidRDefault="00C24E04" w:rsidP="00AD50CC">
      <w:pPr>
        <w:pStyle w:val="Functions"/>
        <w:rPr>
          <w:color w:val="auto"/>
        </w:rPr>
      </w:pPr>
      <w:bookmarkStart w:id="9" w:name="_Toc207783848"/>
      <w:r w:rsidRPr="00532632">
        <w:rPr>
          <w:color w:val="auto"/>
        </w:rPr>
        <w:lastRenderedPageBreak/>
        <w:t>DRIVER LICENSING</w:t>
      </w:r>
      <w:bookmarkEnd w:id="9"/>
    </w:p>
    <w:p w14:paraId="5CDCD161" w14:textId="77777777" w:rsidR="00C24E04" w:rsidRDefault="00C24E04" w:rsidP="00AD50CC">
      <w:pPr>
        <w:overflowPunct w:val="0"/>
        <w:autoSpaceDE w:val="0"/>
        <w:autoSpaceDN w:val="0"/>
        <w:adjustRightInd w:val="0"/>
        <w:spacing w:after="120"/>
        <w:textAlignment w:val="baseline"/>
        <w:rPr>
          <w:color w:val="auto"/>
        </w:rPr>
      </w:pPr>
      <w:r w:rsidRPr="00532632">
        <w:rPr>
          <w:color w:val="auto"/>
        </w:rPr>
        <w:t xml:space="preserve">This section covers records relating to the </w:t>
      </w:r>
      <w:r>
        <w:rPr>
          <w:color w:val="auto"/>
        </w:rPr>
        <w:t>training</w:t>
      </w:r>
      <w:r w:rsidRPr="00532632">
        <w:rPr>
          <w:color w:val="auto"/>
        </w:rPr>
        <w:t>, licensing, and the administration of driving licenses for individual and commercial drivers.</w:t>
      </w:r>
    </w:p>
    <w:tbl>
      <w:tblPr>
        <w:tblW w:w="14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8360"/>
        <w:gridCol w:w="2883"/>
        <w:gridCol w:w="1730"/>
      </w:tblGrid>
      <w:tr w:rsidR="00365B3B" w:rsidRPr="00532632" w14:paraId="3ABAF531" w14:textId="77777777" w:rsidTr="00A21260">
        <w:trPr>
          <w:cantSplit/>
          <w:tblHeader/>
          <w:jc w:val="center"/>
        </w:trPr>
        <w:tc>
          <w:tcPr>
            <w:tcW w:w="14405"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E595BFE" w14:textId="2D995046" w:rsidR="00365B3B" w:rsidRPr="00532632" w:rsidRDefault="00365B3B" w:rsidP="00820EEF">
            <w:pPr>
              <w:pStyle w:val="Activties"/>
              <w:numPr>
                <w:ilvl w:val="1"/>
                <w:numId w:val="1"/>
              </w:numPr>
              <w:spacing w:after="0"/>
              <w:rPr>
                <w:color w:val="auto"/>
              </w:rPr>
            </w:pPr>
            <w:bookmarkStart w:id="10" w:name="_Toc207783849"/>
            <w:r w:rsidRPr="00532632">
              <w:rPr>
                <w:color w:val="auto"/>
              </w:rPr>
              <w:t>DRIVER LICENSE ENFORCEMENT AND INVESTIGATIONS</w:t>
            </w:r>
            <w:bookmarkEnd w:id="10"/>
          </w:p>
          <w:p w14:paraId="652AEC5F" w14:textId="6DA95E0D" w:rsidR="00365B3B" w:rsidRPr="00532632" w:rsidRDefault="00365B3B" w:rsidP="00820EEF">
            <w:pPr>
              <w:pStyle w:val="ActivityText"/>
              <w:rPr>
                <w:color w:val="auto"/>
              </w:rPr>
            </w:pPr>
            <w:r w:rsidRPr="00864E64">
              <w:t>The activity of investigating complaints</w:t>
            </w:r>
            <w:r w:rsidR="007C6EFF">
              <w:t xml:space="preserve"> and</w:t>
            </w:r>
            <w:r w:rsidRPr="00864E64">
              <w:t xml:space="preserve"> accidents</w:t>
            </w:r>
            <w:r w:rsidR="007C6EFF">
              <w:t>,</w:t>
            </w:r>
            <w:r w:rsidRPr="00864E64">
              <w:t xml:space="preserve"> and enforcing suspensions of driver privileges, including commercial licensure</w:t>
            </w:r>
            <w:r>
              <w:rPr>
                <w:color w:val="auto"/>
              </w:rPr>
              <w:t xml:space="preserve">. </w:t>
            </w:r>
          </w:p>
        </w:tc>
      </w:tr>
      <w:tr w:rsidR="00365B3B" w:rsidRPr="00532632" w14:paraId="446DBADB" w14:textId="77777777" w:rsidTr="00A21260">
        <w:trPr>
          <w:cantSplit/>
          <w:tblHeader/>
          <w:jc w:val="center"/>
        </w:trPr>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15D3C3B" w14:textId="77777777" w:rsidR="00365B3B" w:rsidRPr="00532632" w:rsidRDefault="00365B3B" w:rsidP="007E481F">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0DC7EB2" w14:textId="77777777" w:rsidR="00365B3B" w:rsidRPr="00532632" w:rsidRDefault="00365B3B" w:rsidP="007E481F">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5F555A6" w14:textId="77777777" w:rsidR="00365B3B" w:rsidRPr="00532632" w:rsidRDefault="00365B3B" w:rsidP="007E481F">
            <w:pPr>
              <w:jc w:val="center"/>
              <w:rPr>
                <w:rFonts w:eastAsia="Calibri" w:cs="Times New Roman"/>
                <w:b/>
                <w:color w:val="auto"/>
                <w:sz w:val="20"/>
                <w:szCs w:val="20"/>
              </w:rPr>
            </w:pPr>
            <w:r w:rsidRPr="00532632">
              <w:rPr>
                <w:rFonts w:eastAsia="Calibri" w:cs="Times New Roman"/>
                <w:b/>
                <w:color w:val="auto"/>
                <w:sz w:val="20"/>
                <w:szCs w:val="20"/>
              </w:rPr>
              <w:t>RETENTION AND</w:t>
            </w:r>
          </w:p>
          <w:p w14:paraId="2FE372C2" w14:textId="77777777" w:rsidR="00365B3B" w:rsidRPr="00532632" w:rsidRDefault="00365B3B" w:rsidP="007E481F">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3B651D2" w14:textId="77777777" w:rsidR="00365B3B" w:rsidRPr="00532632" w:rsidRDefault="00365B3B" w:rsidP="007E481F">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300522" w:rsidRPr="00532632" w14:paraId="20AB005D"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1EC1ED" w14:textId="09724B04" w:rsidR="00A91078" w:rsidRPr="00A91078" w:rsidRDefault="003D5A7F" w:rsidP="004F133A">
            <w:pPr>
              <w:spacing w:before="60" w:after="60"/>
              <w:jc w:val="center"/>
              <w:rPr>
                <w:color w:val="auto"/>
                <w:szCs w:val="22"/>
              </w:rPr>
            </w:pPr>
            <w:r w:rsidRPr="00A91078">
              <w:rPr>
                <w:color w:val="auto"/>
                <w:szCs w:val="22"/>
              </w:rPr>
              <w:t>20-</w:t>
            </w:r>
            <w:r w:rsidR="00802C9A">
              <w:rPr>
                <w:color w:val="auto"/>
                <w:szCs w:val="22"/>
              </w:rPr>
              <w:t>06</w:t>
            </w:r>
            <w:r w:rsidRPr="00A91078">
              <w:rPr>
                <w:color w:val="auto"/>
                <w:szCs w:val="22"/>
              </w:rPr>
              <w:t>-69518</w:t>
            </w:r>
            <w:r w:rsidR="00A91078" w:rsidRPr="00A91078">
              <w:rPr>
                <w:color w:val="auto"/>
                <w:szCs w:val="22"/>
              </w:rPr>
              <w:fldChar w:fldCharType="begin"/>
            </w:r>
            <w:r w:rsidR="00A91078" w:rsidRPr="00A91078">
              <w:rPr>
                <w:color w:val="auto"/>
                <w:szCs w:val="22"/>
              </w:rPr>
              <w:instrText xml:space="preserve"> XE "20-</w:instrText>
            </w:r>
            <w:r w:rsidR="00802C9A">
              <w:rPr>
                <w:color w:val="auto"/>
                <w:szCs w:val="22"/>
              </w:rPr>
              <w:instrText>06</w:instrText>
            </w:r>
            <w:r w:rsidR="00A91078" w:rsidRPr="00A91078">
              <w:rPr>
                <w:color w:val="auto"/>
                <w:szCs w:val="22"/>
              </w:rPr>
              <w:instrText>-69518" \f “dan”</w:instrText>
            </w:r>
            <w:r w:rsidR="00A91078" w:rsidRPr="00A91078">
              <w:rPr>
                <w:color w:val="auto"/>
                <w:szCs w:val="22"/>
              </w:rPr>
              <w:fldChar w:fldCharType="end"/>
            </w:r>
          </w:p>
          <w:p w14:paraId="63D3EE31" w14:textId="1F16989B" w:rsidR="00300522" w:rsidRPr="00CD684D" w:rsidRDefault="00300522" w:rsidP="00CD684D">
            <w:pPr>
              <w:spacing w:before="60" w:after="60"/>
              <w:jc w:val="center"/>
              <w:rPr>
                <w:color w:val="auto"/>
                <w:szCs w:val="22"/>
              </w:rPr>
            </w:pPr>
            <w:r w:rsidRPr="00A91078">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65B247" w14:textId="40E93A64" w:rsidR="00300522" w:rsidRPr="00E94A96" w:rsidRDefault="00300522" w:rsidP="004712D7">
            <w:pPr>
              <w:spacing w:before="60" w:after="60"/>
              <w:rPr>
                <w:i/>
                <w:color w:val="auto"/>
                <w:sz w:val="16"/>
                <w:szCs w:val="16"/>
              </w:rPr>
            </w:pPr>
            <w:r w:rsidRPr="00532632">
              <w:rPr>
                <w:b/>
                <w:i/>
                <w:color w:val="auto"/>
                <w:szCs w:val="22"/>
              </w:rPr>
              <w:t>Collisions</w:t>
            </w:r>
            <w:r>
              <w:rPr>
                <w:b/>
                <w:i/>
                <w:color w:val="auto"/>
                <w:szCs w:val="22"/>
              </w:rPr>
              <w:t xml:space="preserve"> Civil Court Judgement</w:t>
            </w:r>
          </w:p>
          <w:p w14:paraId="5C753DE2" w14:textId="77F0E2EB" w:rsidR="00300522" w:rsidRDefault="00300522" w:rsidP="004712D7">
            <w:pPr>
              <w:spacing w:before="60" w:after="60"/>
              <w:rPr>
                <w:color w:val="auto"/>
                <w:szCs w:val="22"/>
              </w:rPr>
            </w:pPr>
            <w:r w:rsidRPr="00532632">
              <w:rPr>
                <w:color w:val="auto"/>
                <w:szCs w:val="22"/>
              </w:rPr>
              <w:t xml:space="preserve">Records relating to </w:t>
            </w:r>
            <w:r>
              <w:rPr>
                <w:color w:val="auto"/>
                <w:szCs w:val="22"/>
              </w:rPr>
              <w:t xml:space="preserve">judgement against a driver for </w:t>
            </w:r>
            <w:r w:rsidRPr="00532632">
              <w:rPr>
                <w:color w:val="auto"/>
                <w:szCs w:val="22"/>
              </w:rPr>
              <w:t xml:space="preserve">a </w:t>
            </w:r>
            <w:r>
              <w:rPr>
                <w:color w:val="auto"/>
                <w:szCs w:val="22"/>
              </w:rPr>
              <w:t xml:space="preserve">vehicle </w:t>
            </w:r>
            <w:r w:rsidRPr="00532632">
              <w:rPr>
                <w:color w:val="auto"/>
                <w:szCs w:val="22"/>
              </w:rPr>
              <w:t>collision</w:t>
            </w:r>
            <w:r>
              <w:rPr>
                <w:color w:val="auto"/>
                <w:szCs w:val="22"/>
              </w:rPr>
              <w:t xml:space="preserve"> for lack of financial responsibility.</w:t>
            </w:r>
            <w:r w:rsidRPr="00D23FE2">
              <w:rPr>
                <w:bCs/>
                <w:color w:val="auto"/>
                <w:szCs w:val="22"/>
              </w:rPr>
              <w:t xml:space="preserve"> </w:t>
            </w:r>
            <w:r w:rsidRPr="000C77AC">
              <w:rPr>
                <w:bCs/>
                <w:color w:val="auto"/>
                <w:szCs w:val="22"/>
              </w:rPr>
              <w:fldChar w:fldCharType="begin"/>
            </w:r>
            <w:r w:rsidRPr="000C77AC">
              <w:rPr>
                <w:bCs/>
                <w:color w:val="auto"/>
                <w:szCs w:val="22"/>
              </w:rPr>
              <w:instrText xml:space="preserve"> xe "</w:instrText>
            </w:r>
            <w:r w:rsidR="000C77AC" w:rsidRPr="000C77AC">
              <w:rPr>
                <w:bCs/>
                <w:color w:val="auto"/>
                <w:szCs w:val="22"/>
              </w:rPr>
              <w:instrText>c</w:instrText>
            </w:r>
            <w:r w:rsidR="00C93395">
              <w:rPr>
                <w:bCs/>
                <w:color w:val="auto"/>
                <w:szCs w:val="22"/>
              </w:rPr>
              <w:instrText>ollision:</w:instrText>
            </w:r>
            <w:r w:rsidR="000C77AC" w:rsidRPr="000C77AC">
              <w:rPr>
                <w:bCs/>
                <w:color w:val="auto"/>
                <w:szCs w:val="22"/>
              </w:rPr>
              <w:instrText>civil court judgment</w:instrText>
            </w:r>
            <w:r w:rsidRPr="000C77AC">
              <w:rPr>
                <w:bCs/>
                <w:color w:val="auto"/>
                <w:szCs w:val="22"/>
              </w:rPr>
              <w:instrText xml:space="preserve">" \f “subject” </w:instrText>
            </w:r>
            <w:r w:rsidRPr="000C77AC">
              <w:rPr>
                <w:bCs/>
                <w:color w:val="auto"/>
                <w:szCs w:val="22"/>
              </w:rPr>
              <w:fldChar w:fldCharType="end"/>
            </w:r>
            <w:r w:rsidR="000C77AC" w:rsidRPr="000C77AC">
              <w:rPr>
                <w:bCs/>
                <w:color w:val="auto"/>
                <w:szCs w:val="22"/>
              </w:rPr>
              <w:fldChar w:fldCharType="begin"/>
            </w:r>
            <w:r w:rsidR="000C77AC" w:rsidRPr="000C77AC">
              <w:rPr>
                <w:bCs/>
                <w:color w:val="auto"/>
                <w:szCs w:val="22"/>
              </w:rPr>
              <w:instrText xml:space="preserve"> xe "</w:instrText>
            </w:r>
            <w:r w:rsidR="00C93395">
              <w:rPr>
                <w:bCs/>
                <w:color w:val="auto"/>
                <w:szCs w:val="22"/>
              </w:rPr>
              <w:instrText>civil court judgement:</w:instrText>
            </w:r>
            <w:r w:rsidR="000C77AC" w:rsidRPr="000C77AC">
              <w:rPr>
                <w:bCs/>
                <w:color w:val="auto"/>
                <w:szCs w:val="22"/>
              </w:rPr>
              <w:instrText xml:space="preserve">collision" \f “subject” </w:instrText>
            </w:r>
            <w:r w:rsidR="000C77AC" w:rsidRPr="000C77AC">
              <w:rPr>
                <w:bCs/>
                <w:color w:val="auto"/>
                <w:szCs w:val="22"/>
              </w:rPr>
              <w:fldChar w:fldCharType="end"/>
            </w:r>
          </w:p>
          <w:p w14:paraId="18D3FD1E" w14:textId="77777777" w:rsidR="00300522" w:rsidRPr="00532632" w:rsidRDefault="00300522" w:rsidP="004712D7">
            <w:pPr>
              <w:spacing w:before="60" w:after="60"/>
              <w:rPr>
                <w:color w:val="auto"/>
                <w:szCs w:val="22"/>
              </w:rPr>
            </w:pPr>
            <w:r w:rsidRPr="00532632">
              <w:rPr>
                <w:color w:val="auto"/>
                <w:szCs w:val="22"/>
              </w:rPr>
              <w:t>Includes, but is not limited to:</w:t>
            </w:r>
          </w:p>
          <w:p w14:paraId="17A21E99" w14:textId="77777777" w:rsidR="00300522" w:rsidRDefault="00300522" w:rsidP="00A468C4">
            <w:pPr>
              <w:pStyle w:val="ListParagraph"/>
              <w:numPr>
                <w:ilvl w:val="0"/>
                <w:numId w:val="26"/>
              </w:numPr>
              <w:spacing w:before="60" w:after="60"/>
              <w:rPr>
                <w:color w:val="auto"/>
                <w:szCs w:val="22"/>
              </w:rPr>
            </w:pPr>
            <w:r w:rsidRPr="00532632">
              <w:rPr>
                <w:color w:val="auto"/>
                <w:szCs w:val="22"/>
              </w:rPr>
              <w:t>Driver name, address, birth date and license number;</w:t>
            </w:r>
          </w:p>
          <w:p w14:paraId="417C9DFC" w14:textId="77777777" w:rsidR="00300522" w:rsidRDefault="00300522" w:rsidP="00A468C4">
            <w:pPr>
              <w:pStyle w:val="ListParagraph"/>
              <w:numPr>
                <w:ilvl w:val="0"/>
                <w:numId w:val="26"/>
              </w:numPr>
              <w:spacing w:before="60" w:after="60"/>
              <w:rPr>
                <w:color w:val="auto"/>
                <w:szCs w:val="22"/>
              </w:rPr>
            </w:pPr>
            <w:r>
              <w:rPr>
                <w:color w:val="auto"/>
                <w:szCs w:val="22"/>
              </w:rPr>
              <w:t>Supporting documentation;</w:t>
            </w:r>
          </w:p>
          <w:p w14:paraId="64C5B48C" w14:textId="77777777" w:rsidR="00300522" w:rsidRDefault="00300522" w:rsidP="00A468C4">
            <w:pPr>
              <w:pStyle w:val="ListParagraph"/>
              <w:numPr>
                <w:ilvl w:val="0"/>
                <w:numId w:val="26"/>
              </w:numPr>
              <w:spacing w:before="60" w:after="60"/>
              <w:rPr>
                <w:color w:val="auto"/>
                <w:szCs w:val="22"/>
              </w:rPr>
            </w:pPr>
            <w:r>
              <w:rPr>
                <w:color w:val="auto"/>
                <w:szCs w:val="22"/>
              </w:rPr>
              <w:t>Copy of driver’s history;</w:t>
            </w:r>
          </w:p>
          <w:p w14:paraId="0FAC3D33" w14:textId="77777777" w:rsidR="00300522" w:rsidRPr="00D2615C" w:rsidRDefault="00300522" w:rsidP="00A468C4">
            <w:pPr>
              <w:pStyle w:val="ListParagraph"/>
              <w:numPr>
                <w:ilvl w:val="0"/>
                <w:numId w:val="26"/>
              </w:numPr>
              <w:spacing w:before="60" w:after="60"/>
              <w:rPr>
                <w:color w:val="auto"/>
                <w:szCs w:val="22"/>
              </w:rPr>
            </w:pPr>
            <w:r w:rsidRPr="00532632">
              <w:rPr>
                <w:color w:val="auto"/>
                <w:szCs w:val="22"/>
              </w:rPr>
              <w:t>Out of state violations reports;</w:t>
            </w:r>
          </w:p>
          <w:p w14:paraId="5DB474F0" w14:textId="77777777" w:rsidR="00300522" w:rsidRDefault="00300522" w:rsidP="00A468C4">
            <w:pPr>
              <w:pStyle w:val="ListParagraph"/>
              <w:numPr>
                <w:ilvl w:val="0"/>
                <w:numId w:val="26"/>
              </w:numPr>
              <w:spacing w:before="60" w:after="60"/>
              <w:rPr>
                <w:color w:val="auto"/>
                <w:szCs w:val="22"/>
              </w:rPr>
            </w:pPr>
            <w:r w:rsidRPr="00532632">
              <w:rPr>
                <w:color w:val="auto"/>
                <w:szCs w:val="22"/>
              </w:rPr>
              <w:t>Insurance company name, policy number and effective date, vehicle insured</w:t>
            </w:r>
            <w:r>
              <w:rPr>
                <w:color w:val="auto"/>
                <w:szCs w:val="22"/>
              </w:rPr>
              <w:t>;</w:t>
            </w:r>
          </w:p>
          <w:p w14:paraId="6EF709DB" w14:textId="77777777" w:rsidR="00300522" w:rsidRDefault="00300522" w:rsidP="00A468C4">
            <w:pPr>
              <w:pStyle w:val="ListParagraph"/>
              <w:numPr>
                <w:ilvl w:val="0"/>
                <w:numId w:val="26"/>
              </w:numPr>
              <w:spacing w:before="60" w:after="60"/>
              <w:rPr>
                <w:color w:val="auto"/>
                <w:szCs w:val="22"/>
              </w:rPr>
            </w:pPr>
            <w:r>
              <w:rPr>
                <w:color w:val="auto"/>
                <w:szCs w:val="22"/>
              </w:rPr>
              <w:t>Collision reports from Washington State Patrol</w:t>
            </w:r>
            <w:r w:rsidRPr="00532632">
              <w:rPr>
                <w:color w:val="auto"/>
                <w:szCs w:val="22"/>
              </w:rPr>
              <w:t>.</w:t>
            </w:r>
          </w:p>
          <w:p w14:paraId="1F4FABD1" w14:textId="77777777" w:rsidR="00300522" w:rsidRDefault="00300522" w:rsidP="004712D7">
            <w:pPr>
              <w:spacing w:before="60" w:after="60"/>
              <w:rPr>
                <w:color w:val="auto"/>
                <w:szCs w:val="22"/>
              </w:rPr>
            </w:pPr>
            <w:r>
              <w:rPr>
                <w:color w:val="auto"/>
                <w:szCs w:val="22"/>
              </w:rPr>
              <w:t>Excludes records under</w:t>
            </w:r>
            <w:r>
              <w:rPr>
                <w:i/>
                <w:color w:val="auto"/>
                <w:szCs w:val="22"/>
              </w:rPr>
              <w:t xml:space="preserve"> </w:t>
            </w:r>
            <w:r w:rsidRPr="007B10F6">
              <w:rPr>
                <w:i/>
                <w:color w:val="auto"/>
                <w:szCs w:val="22"/>
              </w:rPr>
              <w:t>Financial Transactions – General</w:t>
            </w:r>
            <w:r>
              <w:rPr>
                <w:i/>
                <w:color w:val="auto"/>
                <w:szCs w:val="22"/>
              </w:rPr>
              <w:t xml:space="preserve"> (DAN GS 01001)</w:t>
            </w:r>
            <w:r>
              <w:rPr>
                <w:color w:val="auto"/>
                <w:szCs w:val="22"/>
              </w:rPr>
              <w:t>.</w:t>
            </w:r>
          </w:p>
          <w:p w14:paraId="1641FB44" w14:textId="034810D0" w:rsidR="00D9048F" w:rsidRPr="00337D55" w:rsidRDefault="00D9048F" w:rsidP="00D9048F">
            <w:pPr>
              <w:spacing w:before="60" w:after="60"/>
              <w:rPr>
                <w:i/>
                <w:color w:val="auto"/>
                <w:sz w:val="21"/>
                <w:szCs w:val="21"/>
              </w:rPr>
            </w:pPr>
            <w:r w:rsidRPr="00337D55">
              <w:rPr>
                <w:i/>
                <w:color w:val="auto"/>
                <w:sz w:val="21"/>
                <w:szCs w:val="21"/>
              </w:rPr>
              <w:t xml:space="preserve">Note: Retention based on </w:t>
            </w:r>
            <w:r w:rsidRPr="00337D55">
              <w:rPr>
                <w:i/>
                <w:sz w:val="21"/>
                <w:szCs w:val="21"/>
              </w:rPr>
              <w:t>length of time a person can be suspended if a civil court judgment is awarded against them.</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5117F9" w14:textId="78F42D20" w:rsidR="00300522" w:rsidRDefault="00300522" w:rsidP="004712D7">
            <w:pPr>
              <w:spacing w:before="60" w:after="60"/>
              <w:rPr>
                <w:bCs/>
                <w:color w:val="auto"/>
                <w:szCs w:val="17"/>
              </w:rPr>
            </w:pPr>
            <w:r w:rsidRPr="00532632">
              <w:rPr>
                <w:b/>
                <w:bCs/>
                <w:color w:val="auto"/>
                <w:szCs w:val="17"/>
              </w:rPr>
              <w:t>Retain</w:t>
            </w:r>
            <w:r>
              <w:rPr>
                <w:bCs/>
                <w:color w:val="auto"/>
                <w:szCs w:val="17"/>
              </w:rPr>
              <w:t xml:space="preserve"> for 23</w:t>
            </w:r>
            <w:r w:rsidRPr="00532632">
              <w:rPr>
                <w:bCs/>
                <w:color w:val="auto"/>
                <w:szCs w:val="17"/>
              </w:rPr>
              <w:t xml:space="preserve"> y</w:t>
            </w:r>
            <w:r w:rsidR="00770453">
              <w:rPr>
                <w:bCs/>
                <w:color w:val="auto"/>
                <w:szCs w:val="17"/>
              </w:rPr>
              <w:t>ears after date of collision</w:t>
            </w:r>
          </w:p>
          <w:p w14:paraId="4E11951B" w14:textId="77777777" w:rsidR="00300522" w:rsidRPr="00532632" w:rsidRDefault="00300522" w:rsidP="004712D7">
            <w:pPr>
              <w:spacing w:before="60" w:after="60"/>
              <w:rPr>
                <w:bCs/>
                <w:i/>
                <w:color w:val="auto"/>
                <w:szCs w:val="17"/>
              </w:rPr>
            </w:pPr>
            <w:r w:rsidRPr="00532632">
              <w:rPr>
                <w:bCs/>
                <w:i/>
                <w:color w:val="auto"/>
                <w:szCs w:val="17"/>
              </w:rPr>
              <w:t xml:space="preserve">   then</w:t>
            </w:r>
          </w:p>
          <w:p w14:paraId="13920B25" w14:textId="4E71DE20" w:rsidR="00300522" w:rsidRPr="00532632" w:rsidRDefault="00300522" w:rsidP="004712D7">
            <w:pPr>
              <w:spacing w:before="60" w:after="60"/>
              <w:rPr>
                <w:b/>
                <w:bCs/>
                <w:color w:val="auto"/>
                <w:szCs w:val="17"/>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4C25837" w14:textId="77777777" w:rsidR="00300522" w:rsidRPr="00532632" w:rsidRDefault="00300522" w:rsidP="004712D7">
            <w:pPr>
              <w:spacing w:before="60"/>
              <w:jc w:val="center"/>
              <w:rPr>
                <w:color w:val="auto"/>
                <w:sz w:val="20"/>
                <w:szCs w:val="20"/>
              </w:rPr>
            </w:pPr>
            <w:r w:rsidRPr="00532632">
              <w:rPr>
                <w:color w:val="auto"/>
                <w:sz w:val="20"/>
                <w:szCs w:val="20"/>
              </w:rPr>
              <w:t>NON-ARCHIVAL</w:t>
            </w:r>
          </w:p>
          <w:p w14:paraId="0EBF24A7" w14:textId="77777777" w:rsidR="00300522" w:rsidRPr="00532632" w:rsidRDefault="00300522" w:rsidP="004712D7">
            <w:pPr>
              <w:jc w:val="center"/>
              <w:rPr>
                <w:color w:val="auto"/>
                <w:sz w:val="20"/>
                <w:szCs w:val="20"/>
              </w:rPr>
            </w:pPr>
            <w:r w:rsidRPr="00532632">
              <w:rPr>
                <w:color w:val="auto"/>
                <w:sz w:val="20"/>
                <w:szCs w:val="20"/>
              </w:rPr>
              <w:t>NON-ESSENTIAL</w:t>
            </w:r>
          </w:p>
          <w:p w14:paraId="55EDD902" w14:textId="77777777" w:rsidR="00300522" w:rsidRPr="00202CA1" w:rsidRDefault="00300522" w:rsidP="004712D7">
            <w:pPr>
              <w:jc w:val="center"/>
              <w:rPr>
                <w:color w:val="0070C0"/>
                <w:sz w:val="20"/>
                <w:szCs w:val="20"/>
              </w:rPr>
            </w:pPr>
            <w:r w:rsidRPr="00532632">
              <w:rPr>
                <w:color w:val="auto"/>
                <w:sz w:val="20"/>
                <w:szCs w:val="20"/>
              </w:rPr>
              <w:t>OPR</w:t>
            </w:r>
          </w:p>
        </w:tc>
      </w:tr>
      <w:tr w:rsidR="00300522" w:rsidRPr="00532632" w14:paraId="46497E6E"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53A13F" w14:textId="4EBBCA34" w:rsidR="00790D61" w:rsidRDefault="00300522" w:rsidP="00BF5A9F">
            <w:pPr>
              <w:spacing w:before="60" w:after="60"/>
              <w:jc w:val="center"/>
              <w:rPr>
                <w:color w:val="auto"/>
                <w:szCs w:val="22"/>
              </w:rPr>
            </w:pPr>
            <w:r w:rsidRPr="00C667DC">
              <w:rPr>
                <w:color w:val="auto"/>
                <w:szCs w:val="22"/>
              </w:rPr>
              <w:t>06-03-61118</w:t>
            </w:r>
            <w:r w:rsidR="00790D61" w:rsidRPr="00C667DC">
              <w:rPr>
                <w:color w:val="auto"/>
                <w:szCs w:val="22"/>
              </w:rPr>
              <w:fldChar w:fldCharType="begin"/>
            </w:r>
            <w:r w:rsidR="00790D61" w:rsidRPr="00C667DC">
              <w:rPr>
                <w:color w:val="auto"/>
                <w:szCs w:val="22"/>
              </w:rPr>
              <w:instrText xml:space="preserve"> XE "06-03-61118" \f “dan”</w:instrText>
            </w:r>
            <w:r w:rsidR="00790D61" w:rsidRPr="00C667DC">
              <w:rPr>
                <w:color w:val="auto"/>
                <w:szCs w:val="22"/>
              </w:rPr>
              <w:fldChar w:fldCharType="end"/>
            </w:r>
          </w:p>
          <w:p w14:paraId="437795BA" w14:textId="4AD1526B" w:rsidR="00300522" w:rsidRPr="009F6FD6" w:rsidRDefault="00300522" w:rsidP="00790D61">
            <w:pPr>
              <w:spacing w:before="60" w:after="60"/>
              <w:jc w:val="center"/>
              <w:rPr>
                <w:color w:val="auto"/>
                <w:szCs w:val="22"/>
              </w:rPr>
            </w:pPr>
            <w:r w:rsidRPr="00D35F5D">
              <w:rPr>
                <w:color w:val="auto"/>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DB7E4E6" w14:textId="294C466E" w:rsidR="00300522" w:rsidRDefault="00300522" w:rsidP="004712D7">
            <w:pPr>
              <w:spacing w:before="60" w:after="60"/>
              <w:rPr>
                <w:b/>
                <w:i/>
                <w:color w:val="auto"/>
                <w:szCs w:val="22"/>
              </w:rPr>
            </w:pPr>
            <w:r w:rsidRPr="00532632">
              <w:rPr>
                <w:b/>
                <w:i/>
                <w:color w:val="auto"/>
                <w:szCs w:val="22"/>
              </w:rPr>
              <w:t>Driver Collision Report</w:t>
            </w:r>
            <w:r w:rsidR="00567703">
              <w:rPr>
                <w:b/>
                <w:i/>
                <w:color w:val="auto"/>
                <w:szCs w:val="22"/>
              </w:rPr>
              <w:t>s</w:t>
            </w:r>
          </w:p>
          <w:p w14:paraId="61C77CA5" w14:textId="7866B806" w:rsidR="002442A9" w:rsidRDefault="00300522" w:rsidP="004712D7">
            <w:pPr>
              <w:spacing w:before="60" w:after="60"/>
              <w:rPr>
                <w:bCs/>
                <w:color w:val="auto"/>
                <w:szCs w:val="22"/>
              </w:rPr>
            </w:pPr>
            <w:r w:rsidRPr="00532632">
              <w:rPr>
                <w:color w:val="auto"/>
                <w:szCs w:val="22"/>
              </w:rPr>
              <w:t xml:space="preserve">Records relating to </w:t>
            </w:r>
            <w:r>
              <w:rPr>
                <w:color w:val="auto"/>
                <w:szCs w:val="22"/>
              </w:rPr>
              <w:t xml:space="preserve">vehicle </w:t>
            </w:r>
            <w:r w:rsidRPr="00532632">
              <w:rPr>
                <w:color w:val="auto"/>
                <w:szCs w:val="22"/>
              </w:rPr>
              <w:t xml:space="preserve">collision reports </w:t>
            </w:r>
            <w:r>
              <w:rPr>
                <w:color w:val="auto"/>
                <w:szCs w:val="22"/>
              </w:rPr>
              <w:t>received</w:t>
            </w:r>
            <w:r w:rsidRPr="00532632">
              <w:rPr>
                <w:color w:val="auto"/>
                <w:szCs w:val="22"/>
              </w:rPr>
              <w:t xml:space="preserve"> from the Washington State Patrol</w:t>
            </w:r>
            <w:r>
              <w:rPr>
                <w:color w:val="auto"/>
                <w:szCs w:val="22"/>
              </w:rPr>
              <w:t>, including commercial drivers.</w:t>
            </w:r>
            <w:r w:rsidR="00567703" w:rsidRPr="00567703">
              <w:rPr>
                <w:bCs/>
                <w:color w:val="auto"/>
                <w:sz w:val="21"/>
                <w:szCs w:val="21"/>
              </w:rPr>
              <w:t xml:space="preserve"> </w:t>
            </w:r>
            <w:r w:rsidR="00567703" w:rsidRPr="00567703">
              <w:rPr>
                <w:bCs/>
                <w:color w:val="auto"/>
                <w:sz w:val="21"/>
                <w:szCs w:val="21"/>
              </w:rPr>
              <w:fldChar w:fldCharType="begin"/>
            </w:r>
            <w:r w:rsidR="00567703" w:rsidRPr="00567703">
              <w:rPr>
                <w:bCs/>
                <w:color w:val="auto"/>
                <w:sz w:val="21"/>
                <w:szCs w:val="21"/>
              </w:rPr>
              <w:instrText xml:space="preserve"> xe "collision report" \f “subject” </w:instrText>
            </w:r>
            <w:r w:rsidR="00567703" w:rsidRPr="00567703">
              <w:rPr>
                <w:bCs/>
                <w:color w:val="auto"/>
                <w:sz w:val="21"/>
                <w:szCs w:val="21"/>
              </w:rPr>
              <w:fldChar w:fldCharType="end"/>
            </w:r>
            <w:r w:rsidR="00567703" w:rsidRPr="00567703">
              <w:rPr>
                <w:bCs/>
                <w:color w:val="auto"/>
                <w:sz w:val="21"/>
                <w:szCs w:val="21"/>
              </w:rPr>
              <w:fldChar w:fldCharType="begin"/>
            </w:r>
            <w:r w:rsidR="00567703" w:rsidRPr="00567703">
              <w:rPr>
                <w:bCs/>
                <w:color w:val="auto"/>
                <w:sz w:val="21"/>
                <w:szCs w:val="21"/>
              </w:rPr>
              <w:instrText xml:space="preserve"> xe "report:collision" \f “subject” </w:instrText>
            </w:r>
            <w:r w:rsidR="00567703" w:rsidRPr="00567703">
              <w:rPr>
                <w:bCs/>
                <w:color w:val="auto"/>
                <w:sz w:val="21"/>
                <w:szCs w:val="21"/>
              </w:rPr>
              <w:fldChar w:fldCharType="end"/>
            </w:r>
          </w:p>
          <w:p w14:paraId="72D52DB5" w14:textId="635FF383" w:rsidR="00300522" w:rsidRPr="002442A9" w:rsidRDefault="001461E4" w:rsidP="00567703">
            <w:pPr>
              <w:spacing w:before="60" w:after="60"/>
              <w:rPr>
                <w:i/>
                <w:color w:val="auto"/>
                <w:sz w:val="21"/>
                <w:szCs w:val="21"/>
              </w:rPr>
            </w:pPr>
            <w:r>
              <w:rPr>
                <w:bCs/>
                <w:i/>
                <w:color w:val="auto"/>
                <w:sz w:val="21"/>
                <w:szCs w:val="21"/>
              </w:rPr>
              <w:t>Note: Retention based on 10-</w:t>
            </w:r>
            <w:r w:rsidR="002442A9" w:rsidRPr="002442A9">
              <w:rPr>
                <w:bCs/>
                <w:i/>
                <w:color w:val="auto"/>
                <w:sz w:val="21"/>
                <w:szCs w:val="21"/>
              </w:rPr>
              <w:t xml:space="preserve">year federal </w:t>
            </w:r>
            <w:r w:rsidR="004A299F">
              <w:rPr>
                <w:bCs/>
                <w:i/>
                <w:color w:val="auto"/>
                <w:sz w:val="21"/>
                <w:szCs w:val="21"/>
              </w:rPr>
              <w:t xml:space="preserve">business need for </w:t>
            </w:r>
            <w:r w:rsidR="002442A9" w:rsidRPr="002442A9">
              <w:rPr>
                <w:bCs/>
                <w:i/>
                <w:color w:val="auto"/>
                <w:sz w:val="21"/>
                <w:szCs w:val="21"/>
              </w:rPr>
              <w:t xml:space="preserve">CDL </w:t>
            </w:r>
            <w:r w:rsidR="004A299F">
              <w:rPr>
                <w:bCs/>
                <w:i/>
                <w:color w:val="auto"/>
                <w:sz w:val="21"/>
                <w:szCs w:val="21"/>
              </w:rPr>
              <w:t>history.</w:t>
            </w:r>
            <w:r w:rsidR="002442A9" w:rsidRPr="002442A9">
              <w:rPr>
                <w:bCs/>
                <w:i/>
                <w:color w:val="auto"/>
                <w:sz w:val="21"/>
                <w:szCs w:val="21"/>
              </w:rPr>
              <w:t xml:space="preserve">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477701" w14:textId="77777777" w:rsidR="00300522" w:rsidRPr="00532632" w:rsidRDefault="00300522" w:rsidP="004712D7">
            <w:pPr>
              <w:spacing w:before="60" w:after="60"/>
              <w:rPr>
                <w:bCs/>
                <w:color w:val="auto"/>
                <w:szCs w:val="17"/>
              </w:rPr>
            </w:pPr>
            <w:r w:rsidRPr="00532632">
              <w:rPr>
                <w:b/>
                <w:bCs/>
                <w:color w:val="auto"/>
                <w:szCs w:val="17"/>
              </w:rPr>
              <w:t>Retain</w:t>
            </w:r>
            <w:r w:rsidRPr="00532632">
              <w:rPr>
                <w:bCs/>
                <w:color w:val="auto"/>
                <w:szCs w:val="17"/>
              </w:rPr>
              <w:t xml:space="preserve"> for </w:t>
            </w:r>
            <w:r>
              <w:rPr>
                <w:bCs/>
                <w:color w:val="auto"/>
                <w:szCs w:val="17"/>
              </w:rPr>
              <w:t>10</w:t>
            </w:r>
            <w:r w:rsidRPr="00532632">
              <w:rPr>
                <w:bCs/>
                <w:color w:val="auto"/>
                <w:szCs w:val="17"/>
              </w:rPr>
              <w:t xml:space="preserve"> years after end of calendar year</w:t>
            </w:r>
          </w:p>
          <w:p w14:paraId="0BAD641E" w14:textId="77777777" w:rsidR="00300522" w:rsidRPr="00532632" w:rsidRDefault="00300522" w:rsidP="004712D7">
            <w:pPr>
              <w:spacing w:before="60" w:after="60"/>
              <w:rPr>
                <w:bCs/>
                <w:i/>
                <w:color w:val="auto"/>
                <w:szCs w:val="17"/>
              </w:rPr>
            </w:pPr>
            <w:r w:rsidRPr="00532632">
              <w:rPr>
                <w:bCs/>
                <w:i/>
                <w:color w:val="auto"/>
                <w:szCs w:val="17"/>
              </w:rPr>
              <w:t xml:space="preserve">   then</w:t>
            </w:r>
          </w:p>
          <w:p w14:paraId="15E68507" w14:textId="77777777" w:rsidR="00300522" w:rsidRPr="00C667DC" w:rsidRDefault="00300522" w:rsidP="004712D7">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78A24E0" w14:textId="77777777" w:rsidR="00300522" w:rsidRPr="00532632" w:rsidRDefault="00300522" w:rsidP="004712D7">
            <w:pPr>
              <w:spacing w:before="60"/>
              <w:jc w:val="center"/>
              <w:rPr>
                <w:color w:val="auto"/>
                <w:sz w:val="20"/>
                <w:szCs w:val="20"/>
              </w:rPr>
            </w:pPr>
            <w:r w:rsidRPr="00532632">
              <w:rPr>
                <w:color w:val="auto"/>
                <w:sz w:val="20"/>
                <w:szCs w:val="20"/>
              </w:rPr>
              <w:t>NON-ARCHIVAL</w:t>
            </w:r>
          </w:p>
          <w:p w14:paraId="19B57C38" w14:textId="77777777" w:rsidR="00300522" w:rsidRPr="00532632" w:rsidRDefault="00300522" w:rsidP="004712D7">
            <w:pPr>
              <w:jc w:val="center"/>
              <w:rPr>
                <w:color w:val="auto"/>
                <w:sz w:val="20"/>
                <w:szCs w:val="20"/>
              </w:rPr>
            </w:pPr>
            <w:r w:rsidRPr="00532632">
              <w:rPr>
                <w:color w:val="auto"/>
                <w:sz w:val="20"/>
                <w:szCs w:val="20"/>
              </w:rPr>
              <w:t>NON-ESSENTIAL</w:t>
            </w:r>
          </w:p>
          <w:p w14:paraId="626B37D3" w14:textId="77777777" w:rsidR="00300522" w:rsidRPr="00532632" w:rsidRDefault="00300522" w:rsidP="004712D7">
            <w:pPr>
              <w:jc w:val="center"/>
              <w:rPr>
                <w:rFonts w:ascii="Arial" w:hAnsi="Arial"/>
                <w:color w:val="auto"/>
                <w:szCs w:val="22"/>
              </w:rPr>
            </w:pPr>
            <w:r w:rsidRPr="00532632">
              <w:rPr>
                <w:color w:val="auto"/>
                <w:sz w:val="20"/>
                <w:szCs w:val="20"/>
              </w:rPr>
              <w:t>OPR</w:t>
            </w:r>
          </w:p>
        </w:tc>
      </w:tr>
      <w:tr w:rsidR="00300522" w:rsidRPr="00532632" w14:paraId="694B7154"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D7B5C8" w14:textId="2C7E39B9" w:rsidR="00353F6A" w:rsidRPr="001D71D5" w:rsidRDefault="00300522" w:rsidP="00BE0A8E">
            <w:pPr>
              <w:spacing w:before="60" w:after="60"/>
              <w:jc w:val="center"/>
              <w:rPr>
                <w:rFonts w:asciiTheme="minorHAnsi" w:hAnsiTheme="minorHAnsi" w:cstheme="minorHAnsi"/>
                <w:color w:val="auto"/>
                <w:szCs w:val="22"/>
              </w:rPr>
            </w:pPr>
            <w:bookmarkStart w:id="11" w:name="_Hlk131598648"/>
            <w:r w:rsidRPr="001D71D5">
              <w:rPr>
                <w:rFonts w:asciiTheme="minorHAnsi" w:hAnsiTheme="minorHAnsi" w:cstheme="minorHAnsi"/>
                <w:color w:val="auto"/>
                <w:szCs w:val="22"/>
              </w:rPr>
              <w:lastRenderedPageBreak/>
              <w:t>06-02-61108</w:t>
            </w:r>
            <w:r w:rsidR="00353F6A" w:rsidRPr="001D71D5">
              <w:rPr>
                <w:rFonts w:asciiTheme="minorHAnsi" w:hAnsiTheme="minorHAnsi" w:cstheme="minorHAnsi"/>
                <w:color w:val="auto"/>
                <w:szCs w:val="22"/>
              </w:rPr>
              <w:fldChar w:fldCharType="begin"/>
            </w:r>
            <w:r w:rsidR="00353F6A" w:rsidRPr="001D71D5">
              <w:rPr>
                <w:rFonts w:asciiTheme="minorHAnsi" w:hAnsiTheme="minorHAnsi" w:cstheme="minorHAnsi"/>
                <w:color w:val="auto"/>
                <w:szCs w:val="22"/>
              </w:rPr>
              <w:instrText xml:space="preserve"> XE "06-02-61108" \f “dan”</w:instrText>
            </w:r>
            <w:r w:rsidR="00353F6A" w:rsidRPr="001D71D5">
              <w:rPr>
                <w:rFonts w:asciiTheme="minorHAnsi" w:hAnsiTheme="minorHAnsi" w:cstheme="minorHAnsi"/>
                <w:color w:val="auto"/>
                <w:szCs w:val="22"/>
              </w:rPr>
              <w:fldChar w:fldCharType="end"/>
            </w:r>
          </w:p>
          <w:p w14:paraId="518A0A4A" w14:textId="49F7C705" w:rsidR="00353F6A" w:rsidRPr="001D71D5" w:rsidRDefault="00300522" w:rsidP="00353F6A">
            <w:pPr>
              <w:spacing w:before="60" w:after="60"/>
              <w:jc w:val="center"/>
              <w:rPr>
                <w:rFonts w:asciiTheme="minorHAnsi" w:hAnsiTheme="minorHAnsi" w:cstheme="minorHAnsi"/>
                <w:color w:val="auto"/>
                <w:szCs w:val="22"/>
              </w:rPr>
            </w:pPr>
            <w:r w:rsidRPr="001D71D5">
              <w:rPr>
                <w:rFonts w:asciiTheme="minorHAnsi" w:hAnsiTheme="minorHAnsi" w:cstheme="minorHAnsi"/>
                <w:color w:val="auto"/>
                <w:szCs w:val="22"/>
              </w:rPr>
              <w:t>Rev.</w:t>
            </w:r>
            <w:r w:rsidR="00F068C2">
              <w:rPr>
                <w:rFonts w:asciiTheme="minorHAnsi" w:hAnsiTheme="minorHAnsi" w:cstheme="minorHAnsi"/>
                <w:color w:val="auto"/>
                <w:szCs w:val="22"/>
              </w:rPr>
              <w:t xml:space="preserve"> </w:t>
            </w:r>
            <w:r w:rsidR="005E6717" w:rsidRPr="001D71D5">
              <w:rPr>
                <w:rFonts w:asciiTheme="minorHAnsi" w:hAnsiTheme="minorHAnsi" w:cstheme="minorHAnsi"/>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B99EDC" w14:textId="77777777" w:rsidR="00300522" w:rsidRPr="001D71D5" w:rsidRDefault="00300522" w:rsidP="004712D7">
            <w:pPr>
              <w:spacing w:before="60" w:after="60"/>
              <w:contextualSpacing/>
              <w:rPr>
                <w:rFonts w:asciiTheme="minorHAnsi" w:hAnsiTheme="minorHAnsi" w:cstheme="minorHAnsi"/>
                <w:i/>
                <w:color w:val="auto"/>
                <w:szCs w:val="22"/>
              </w:rPr>
            </w:pPr>
            <w:bookmarkStart w:id="12" w:name="_Hlk124514898"/>
            <w:r w:rsidRPr="001D71D5">
              <w:rPr>
                <w:rFonts w:asciiTheme="minorHAnsi" w:hAnsiTheme="minorHAnsi" w:cstheme="minorHAnsi"/>
                <w:b/>
                <w:i/>
                <w:color w:val="auto"/>
                <w:szCs w:val="22"/>
              </w:rPr>
              <w:t xml:space="preserve">Driver Hearings and Interviews – Final Orders </w:t>
            </w:r>
          </w:p>
          <w:bookmarkEnd w:id="12"/>
          <w:p w14:paraId="67103FED" w14:textId="3B323979" w:rsidR="00300522" w:rsidRPr="001D71D5" w:rsidRDefault="00300522" w:rsidP="004712D7">
            <w:pPr>
              <w:spacing w:before="60" w:after="60"/>
              <w:contextualSpacing/>
              <w:rPr>
                <w:rFonts w:asciiTheme="minorHAnsi" w:hAnsiTheme="minorHAnsi" w:cstheme="minorHAnsi"/>
                <w:color w:val="auto"/>
                <w:szCs w:val="22"/>
              </w:rPr>
            </w:pPr>
            <w:r w:rsidRPr="001D71D5">
              <w:rPr>
                <w:rFonts w:asciiTheme="minorHAnsi" w:hAnsiTheme="minorHAnsi" w:cstheme="minorHAnsi"/>
                <w:color w:val="auto"/>
                <w:szCs w:val="22"/>
              </w:rPr>
              <w:t>Records relating to final legal orders regarding a driver hearing</w:t>
            </w:r>
            <w:r w:rsidR="00306325" w:rsidRPr="001D71D5">
              <w:rPr>
                <w:rFonts w:asciiTheme="minorHAnsi" w:hAnsiTheme="minorHAnsi" w:cstheme="minorHAnsi"/>
                <w:color w:val="auto"/>
                <w:szCs w:val="22"/>
              </w:rPr>
              <w:t>.</w:t>
            </w:r>
            <w:r w:rsidRPr="001D71D5">
              <w:rPr>
                <w:rFonts w:asciiTheme="minorHAnsi" w:hAnsiTheme="minorHAnsi" w:cstheme="minorHAnsi"/>
                <w:bCs/>
                <w:color w:val="auto"/>
                <w:szCs w:val="22"/>
              </w:rPr>
              <w:fldChar w:fldCharType="begin"/>
            </w:r>
            <w:r w:rsidRPr="001D71D5">
              <w:rPr>
                <w:rFonts w:asciiTheme="minorHAnsi" w:hAnsiTheme="minorHAnsi" w:cstheme="minorHAnsi"/>
                <w:bCs/>
                <w:color w:val="auto"/>
                <w:szCs w:val="22"/>
              </w:rPr>
              <w:instrText xml:space="preserve"> xe "</w:instrText>
            </w:r>
            <w:r w:rsidR="007A3E28" w:rsidRPr="001D71D5">
              <w:rPr>
                <w:rFonts w:asciiTheme="minorHAnsi" w:hAnsiTheme="minorHAnsi" w:cstheme="minorHAnsi"/>
                <w:bCs/>
                <w:color w:val="auto"/>
                <w:szCs w:val="22"/>
              </w:rPr>
              <w:instrText>final order (driver’s hearing)</w:instrText>
            </w:r>
            <w:r w:rsidRPr="001D71D5">
              <w:rPr>
                <w:rFonts w:asciiTheme="minorHAnsi" w:hAnsiTheme="minorHAnsi" w:cstheme="minorHAnsi"/>
                <w:bCs/>
                <w:color w:val="auto"/>
                <w:szCs w:val="22"/>
              </w:rPr>
              <w:instrText xml:space="preserve">" \f “subject” </w:instrText>
            </w:r>
            <w:r w:rsidRPr="001D71D5">
              <w:rPr>
                <w:rFonts w:asciiTheme="minorHAnsi" w:hAnsiTheme="minorHAnsi" w:cstheme="minorHAnsi"/>
                <w:bCs/>
                <w:color w:val="auto"/>
                <w:szCs w:val="22"/>
              </w:rPr>
              <w:fldChar w:fldCharType="end"/>
            </w:r>
            <w:r w:rsidR="00EC4183" w:rsidRPr="001D71D5">
              <w:rPr>
                <w:rFonts w:asciiTheme="minorHAnsi" w:hAnsiTheme="minorHAnsi" w:cstheme="minorHAnsi"/>
                <w:bCs/>
                <w:color w:val="auto"/>
                <w:szCs w:val="22"/>
              </w:rPr>
              <w:fldChar w:fldCharType="begin"/>
            </w:r>
            <w:r w:rsidR="00EC4183" w:rsidRPr="001D71D5">
              <w:rPr>
                <w:rFonts w:asciiTheme="minorHAnsi" w:hAnsiTheme="minorHAnsi" w:cstheme="minorHAnsi"/>
                <w:bCs/>
                <w:color w:val="auto"/>
                <w:szCs w:val="22"/>
              </w:rPr>
              <w:instrText xml:space="preserve"> xe "driver’s hearings:final orders" \f “subject” </w:instrText>
            </w:r>
            <w:r w:rsidR="00EC4183" w:rsidRPr="001D71D5">
              <w:rPr>
                <w:rFonts w:asciiTheme="minorHAnsi" w:hAnsiTheme="minorHAnsi" w:cstheme="minorHAnsi"/>
                <w:bCs/>
                <w:color w:val="auto"/>
                <w:szCs w:val="22"/>
              </w:rPr>
              <w:fldChar w:fldCharType="end"/>
            </w:r>
          </w:p>
          <w:p w14:paraId="7571576A" w14:textId="77777777" w:rsidR="00300522" w:rsidRPr="001D71D5" w:rsidRDefault="00300522" w:rsidP="004712D7">
            <w:pPr>
              <w:spacing w:before="60" w:after="60"/>
              <w:contextualSpacing/>
              <w:rPr>
                <w:rFonts w:asciiTheme="minorHAnsi" w:hAnsiTheme="minorHAnsi" w:cstheme="minorHAnsi"/>
                <w:color w:val="auto"/>
                <w:szCs w:val="22"/>
              </w:rPr>
            </w:pPr>
            <w:r w:rsidRPr="001D71D5">
              <w:rPr>
                <w:rFonts w:asciiTheme="minorHAnsi" w:hAnsiTheme="minorHAnsi" w:cstheme="minorHAnsi"/>
                <w:color w:val="auto"/>
                <w:szCs w:val="22"/>
              </w:rPr>
              <w:t>Includes, but is not limited to:</w:t>
            </w:r>
          </w:p>
          <w:p w14:paraId="18336210"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Law enforcement and court records;</w:t>
            </w:r>
          </w:p>
          <w:p w14:paraId="0645D0AA"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Subpoenas;</w:t>
            </w:r>
          </w:p>
          <w:p w14:paraId="3F62BCDC" w14:textId="0C536C5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Treatment providers</w:t>
            </w:r>
            <w:r w:rsidR="00306325" w:rsidRPr="001D71D5">
              <w:rPr>
                <w:rFonts w:asciiTheme="minorHAnsi" w:hAnsiTheme="minorHAnsi" w:cstheme="minorHAnsi"/>
                <w:color w:val="auto"/>
                <w:szCs w:val="22"/>
              </w:rPr>
              <w:t>’</w:t>
            </w:r>
            <w:r w:rsidRPr="001D71D5">
              <w:rPr>
                <w:rFonts w:asciiTheme="minorHAnsi" w:hAnsiTheme="minorHAnsi" w:cstheme="minorHAnsi"/>
                <w:color w:val="auto"/>
                <w:szCs w:val="22"/>
              </w:rPr>
              <w:t xml:space="preserve"> reports; </w:t>
            </w:r>
          </w:p>
          <w:p w14:paraId="49F4191D" w14:textId="36695E54"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Insurance companies</w:t>
            </w:r>
            <w:r w:rsidR="00306325" w:rsidRPr="001D71D5">
              <w:rPr>
                <w:rFonts w:asciiTheme="minorHAnsi" w:hAnsiTheme="minorHAnsi" w:cstheme="minorHAnsi"/>
                <w:color w:val="auto"/>
                <w:szCs w:val="22"/>
              </w:rPr>
              <w:t>’</w:t>
            </w:r>
            <w:r w:rsidRPr="001D71D5">
              <w:rPr>
                <w:rFonts w:asciiTheme="minorHAnsi" w:hAnsiTheme="minorHAnsi" w:cstheme="minorHAnsi"/>
                <w:color w:val="auto"/>
                <w:szCs w:val="22"/>
              </w:rPr>
              <w:t xml:space="preserve"> documentation;</w:t>
            </w:r>
          </w:p>
          <w:p w14:paraId="34745B88"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Compliance notifications;</w:t>
            </w:r>
          </w:p>
          <w:p w14:paraId="6EE83CC1"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Digital recordings;</w:t>
            </w:r>
          </w:p>
          <w:p w14:paraId="5E6FBBD6"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Supporting documentation;</w:t>
            </w:r>
          </w:p>
          <w:p w14:paraId="7F85E72A"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 xml:space="preserve">Evidence provided by Department of Licensing, law enforcement, driver, or attorney;  </w:t>
            </w:r>
          </w:p>
          <w:p w14:paraId="4F024213"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 xml:space="preserve">Final order; </w:t>
            </w:r>
          </w:p>
          <w:p w14:paraId="24ADAAA5" w14:textId="77777777"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Reconsideration request and decision;</w:t>
            </w:r>
          </w:p>
          <w:p w14:paraId="05BA9A82" w14:textId="146AE8C4" w:rsidR="00300522" w:rsidRPr="001D71D5" w:rsidRDefault="00300522" w:rsidP="00A468C4">
            <w:pPr>
              <w:pStyle w:val="ListParagraph"/>
              <w:numPr>
                <w:ilvl w:val="0"/>
                <w:numId w:val="26"/>
              </w:numPr>
              <w:spacing w:before="60" w:after="60"/>
              <w:rPr>
                <w:rFonts w:asciiTheme="minorHAnsi" w:hAnsiTheme="minorHAnsi" w:cstheme="minorHAnsi"/>
                <w:color w:val="auto"/>
                <w:szCs w:val="22"/>
              </w:rPr>
            </w:pPr>
            <w:r w:rsidRPr="001D71D5">
              <w:rPr>
                <w:rFonts w:asciiTheme="minorHAnsi" w:hAnsiTheme="minorHAnsi" w:cstheme="minorHAnsi"/>
                <w:color w:val="auto"/>
                <w:szCs w:val="22"/>
              </w:rPr>
              <w:t>Appeals.</w:t>
            </w:r>
          </w:p>
          <w:p w14:paraId="647068B0" w14:textId="156D4E9D" w:rsidR="00485A08" w:rsidRPr="001A4AB6" w:rsidRDefault="00485A08" w:rsidP="00485A08">
            <w:pPr>
              <w:spacing w:before="60" w:after="60"/>
              <w:contextualSpacing/>
              <w:rPr>
                <w:rFonts w:asciiTheme="minorHAnsi" w:hAnsiTheme="minorHAnsi" w:cstheme="minorHAnsi"/>
                <w:color w:val="auto"/>
                <w:szCs w:val="22"/>
              </w:rPr>
            </w:pPr>
            <w:r w:rsidRPr="001D71D5">
              <w:rPr>
                <w:rFonts w:asciiTheme="minorHAnsi" w:hAnsiTheme="minorHAnsi" w:cstheme="minorHAnsi"/>
                <w:color w:val="auto"/>
                <w:szCs w:val="22"/>
              </w:rPr>
              <w:t xml:space="preserve">Excludes </w:t>
            </w:r>
            <w:r w:rsidR="00E55C59" w:rsidRPr="001D71D5">
              <w:rPr>
                <w:rFonts w:asciiTheme="minorHAnsi" w:hAnsiTheme="minorHAnsi" w:cstheme="minorHAnsi"/>
                <w:color w:val="auto"/>
                <w:szCs w:val="22"/>
              </w:rPr>
              <w:t>hearing examiner notes</w:t>
            </w:r>
            <w:r w:rsidRPr="001D71D5">
              <w:rPr>
                <w:rFonts w:asciiTheme="minorHAnsi" w:hAnsiTheme="minorHAnsi" w:cstheme="minorHAnsi"/>
                <w:color w:val="auto"/>
                <w:szCs w:val="22"/>
              </w:rPr>
              <w:t xml:space="preserve"> covered by </w:t>
            </w:r>
            <w:r w:rsidRPr="001D71D5">
              <w:rPr>
                <w:rFonts w:asciiTheme="minorHAnsi" w:hAnsiTheme="minorHAnsi" w:cstheme="minorHAnsi"/>
                <w:i/>
                <w:iCs/>
                <w:color w:val="auto"/>
                <w:szCs w:val="22"/>
              </w:rPr>
              <w:t xml:space="preserve">Driver Hearings and Interviews – </w:t>
            </w:r>
            <w:r w:rsidR="001A4AB6">
              <w:rPr>
                <w:rFonts w:asciiTheme="minorHAnsi" w:hAnsiTheme="minorHAnsi" w:cstheme="minorHAnsi"/>
                <w:i/>
                <w:iCs/>
                <w:color w:val="auto"/>
                <w:szCs w:val="22"/>
              </w:rPr>
              <w:t xml:space="preserve">Hearing Examiner </w:t>
            </w:r>
            <w:r w:rsidRPr="001D71D5">
              <w:rPr>
                <w:rFonts w:asciiTheme="minorHAnsi" w:hAnsiTheme="minorHAnsi" w:cstheme="minorHAnsi"/>
                <w:i/>
                <w:iCs/>
                <w:color w:val="auto"/>
                <w:szCs w:val="22"/>
              </w:rPr>
              <w:t>Notes (DAN 23-0</w:t>
            </w:r>
            <w:r w:rsidR="001A4AB6">
              <w:rPr>
                <w:rFonts w:asciiTheme="minorHAnsi" w:hAnsiTheme="minorHAnsi" w:cstheme="minorHAnsi"/>
                <w:i/>
                <w:iCs/>
                <w:color w:val="auto"/>
                <w:szCs w:val="22"/>
              </w:rPr>
              <w:t>6</w:t>
            </w:r>
            <w:r w:rsidRPr="001D71D5">
              <w:rPr>
                <w:rFonts w:asciiTheme="minorHAnsi" w:hAnsiTheme="minorHAnsi" w:cstheme="minorHAnsi"/>
                <w:i/>
                <w:iCs/>
                <w:color w:val="auto"/>
                <w:szCs w:val="22"/>
              </w:rPr>
              <w:t>-</w:t>
            </w:r>
            <w:r w:rsidR="001A4AB6">
              <w:rPr>
                <w:rFonts w:asciiTheme="minorHAnsi" w:hAnsiTheme="minorHAnsi" w:cstheme="minorHAnsi"/>
                <w:i/>
                <w:iCs/>
                <w:color w:val="auto"/>
                <w:szCs w:val="22"/>
              </w:rPr>
              <w:t>69693</w:t>
            </w:r>
            <w:r w:rsidRPr="001D71D5">
              <w:rPr>
                <w:rFonts w:asciiTheme="minorHAnsi" w:hAnsiTheme="minorHAnsi" w:cstheme="minorHAnsi"/>
                <w:i/>
                <w:iCs/>
                <w:color w:val="auto"/>
                <w:szCs w:val="22"/>
              </w:rPr>
              <w:t>)</w:t>
            </w:r>
            <w:r w:rsidR="001A4AB6">
              <w:rPr>
                <w:rFonts w:asciiTheme="minorHAnsi" w:hAnsiTheme="minorHAnsi" w:cstheme="minorHAnsi"/>
                <w:color w:val="auto"/>
                <w:szCs w:val="22"/>
              </w:rPr>
              <w:t>.</w:t>
            </w:r>
          </w:p>
          <w:p w14:paraId="35784A51" w14:textId="4C81694B" w:rsidR="00F52216" w:rsidRPr="00F068C2" w:rsidRDefault="00F52216" w:rsidP="00F52216">
            <w:pPr>
              <w:spacing w:before="60" w:after="60"/>
              <w:rPr>
                <w:rFonts w:asciiTheme="minorHAnsi" w:hAnsiTheme="minorHAnsi" w:cstheme="minorHAnsi"/>
                <w:i/>
                <w:color w:val="auto"/>
                <w:sz w:val="21"/>
                <w:szCs w:val="21"/>
              </w:rPr>
            </w:pPr>
            <w:r w:rsidRPr="00F068C2">
              <w:rPr>
                <w:rFonts w:asciiTheme="minorHAnsi" w:hAnsiTheme="minorHAnsi" w:cstheme="minorHAnsi"/>
                <w:i/>
                <w:color w:val="auto"/>
                <w:sz w:val="21"/>
                <w:szCs w:val="21"/>
              </w:rPr>
              <w:t>Note: Retention based on 5-year requirement for driver records (RCW 46.01.260).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2C7DF1D" w14:textId="0B266BCE" w:rsidR="00300522" w:rsidRPr="001D71D5" w:rsidRDefault="00300522" w:rsidP="004712D7">
            <w:pPr>
              <w:spacing w:before="60" w:after="60"/>
              <w:rPr>
                <w:rFonts w:asciiTheme="minorHAnsi" w:hAnsiTheme="minorHAnsi" w:cstheme="minorHAnsi"/>
                <w:bCs/>
                <w:color w:val="auto"/>
                <w:szCs w:val="22"/>
              </w:rPr>
            </w:pPr>
            <w:r w:rsidRPr="001D71D5">
              <w:rPr>
                <w:rFonts w:asciiTheme="minorHAnsi" w:hAnsiTheme="minorHAnsi" w:cstheme="minorHAnsi"/>
                <w:b/>
                <w:bCs/>
                <w:color w:val="auto"/>
                <w:szCs w:val="22"/>
              </w:rPr>
              <w:t>Retain</w:t>
            </w:r>
            <w:r w:rsidRPr="001D71D5">
              <w:rPr>
                <w:rFonts w:asciiTheme="minorHAnsi" w:hAnsiTheme="minorHAnsi" w:cstheme="minorHAnsi"/>
                <w:bCs/>
                <w:color w:val="auto"/>
                <w:szCs w:val="22"/>
              </w:rPr>
              <w:t xml:space="preserve"> for 5 years after final order completed</w:t>
            </w:r>
          </w:p>
          <w:p w14:paraId="28C745A3" w14:textId="629CD46F" w:rsidR="00300522" w:rsidRPr="001D71D5" w:rsidRDefault="00300522" w:rsidP="004712D7">
            <w:pPr>
              <w:spacing w:before="60" w:after="60"/>
              <w:rPr>
                <w:rFonts w:asciiTheme="minorHAnsi" w:hAnsiTheme="minorHAnsi" w:cstheme="minorHAnsi"/>
                <w:bCs/>
                <w:i/>
                <w:color w:val="auto"/>
                <w:szCs w:val="22"/>
              </w:rPr>
            </w:pPr>
            <w:r w:rsidRPr="001D71D5">
              <w:rPr>
                <w:rFonts w:asciiTheme="minorHAnsi" w:hAnsiTheme="minorHAnsi" w:cstheme="minorHAnsi"/>
                <w:bCs/>
                <w:i/>
                <w:color w:val="auto"/>
                <w:szCs w:val="22"/>
              </w:rPr>
              <w:t xml:space="preserve">   </w:t>
            </w:r>
            <w:r w:rsidR="001C2340" w:rsidRPr="001D71D5">
              <w:rPr>
                <w:rFonts w:asciiTheme="minorHAnsi" w:hAnsiTheme="minorHAnsi" w:cstheme="minorHAnsi"/>
                <w:bCs/>
                <w:i/>
                <w:color w:val="auto"/>
                <w:szCs w:val="22"/>
              </w:rPr>
              <w:t>or</w:t>
            </w:r>
          </w:p>
          <w:p w14:paraId="7FC7397B" w14:textId="77777777" w:rsidR="00300522" w:rsidRPr="001D71D5" w:rsidRDefault="00300522" w:rsidP="004712D7">
            <w:pPr>
              <w:spacing w:before="60" w:after="60"/>
              <w:rPr>
                <w:rFonts w:asciiTheme="minorHAnsi" w:hAnsiTheme="minorHAnsi" w:cstheme="minorHAnsi"/>
                <w:bCs/>
                <w:color w:val="auto"/>
                <w:szCs w:val="22"/>
              </w:rPr>
            </w:pPr>
            <w:r w:rsidRPr="001D71D5">
              <w:rPr>
                <w:rFonts w:asciiTheme="minorHAnsi" w:hAnsiTheme="minorHAnsi" w:cstheme="minorHAnsi"/>
                <w:bCs/>
                <w:color w:val="auto"/>
                <w:szCs w:val="22"/>
              </w:rPr>
              <w:t xml:space="preserve">any appealed cases are finalized, </w:t>
            </w:r>
            <w:r w:rsidRPr="001D71D5">
              <w:rPr>
                <w:rFonts w:asciiTheme="minorHAnsi" w:hAnsiTheme="minorHAnsi" w:cstheme="minorHAnsi"/>
                <w:bCs/>
                <w:i/>
                <w:color w:val="auto"/>
                <w:szCs w:val="22"/>
              </w:rPr>
              <w:t>whichever is later</w:t>
            </w:r>
          </w:p>
          <w:p w14:paraId="18F51787" w14:textId="77777777" w:rsidR="00300522" w:rsidRPr="001D71D5" w:rsidRDefault="00300522" w:rsidP="004712D7">
            <w:pPr>
              <w:spacing w:before="60" w:after="60"/>
              <w:rPr>
                <w:rFonts w:asciiTheme="minorHAnsi" w:hAnsiTheme="minorHAnsi" w:cstheme="minorHAnsi"/>
                <w:bCs/>
                <w:i/>
                <w:color w:val="auto"/>
                <w:szCs w:val="22"/>
              </w:rPr>
            </w:pPr>
            <w:r w:rsidRPr="001D71D5">
              <w:rPr>
                <w:rFonts w:asciiTheme="minorHAnsi" w:hAnsiTheme="minorHAnsi" w:cstheme="minorHAnsi"/>
                <w:bCs/>
                <w:i/>
                <w:color w:val="auto"/>
                <w:szCs w:val="22"/>
              </w:rPr>
              <w:t xml:space="preserve">   then</w:t>
            </w:r>
          </w:p>
          <w:p w14:paraId="0D9442A1" w14:textId="77777777" w:rsidR="00300522" w:rsidRPr="001D71D5" w:rsidRDefault="00300522" w:rsidP="004712D7">
            <w:pPr>
              <w:spacing w:before="60" w:after="60"/>
              <w:rPr>
                <w:rFonts w:asciiTheme="minorHAnsi" w:hAnsiTheme="minorHAnsi" w:cstheme="minorHAnsi"/>
                <w:color w:val="auto"/>
                <w:szCs w:val="22"/>
              </w:rPr>
            </w:pPr>
            <w:r w:rsidRPr="001D71D5">
              <w:rPr>
                <w:rFonts w:asciiTheme="minorHAnsi" w:hAnsiTheme="minorHAnsi" w:cstheme="minorHAnsi"/>
                <w:b/>
                <w:color w:val="auto"/>
                <w:szCs w:val="22"/>
              </w:rPr>
              <w:t>Destroy</w:t>
            </w:r>
            <w:r w:rsidRPr="001D71D5">
              <w:rPr>
                <w:rFonts w:asciiTheme="minorHAnsi" w:hAnsiTheme="minorHAnsi" w:cs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BCCD0E4" w14:textId="77777777" w:rsidR="00300522" w:rsidRPr="001D71D5" w:rsidRDefault="00300522" w:rsidP="004712D7">
            <w:pPr>
              <w:spacing w:before="60"/>
              <w:jc w:val="center"/>
              <w:rPr>
                <w:rFonts w:asciiTheme="minorHAnsi" w:hAnsiTheme="minorHAnsi" w:cstheme="minorHAnsi"/>
                <w:color w:val="auto"/>
                <w:szCs w:val="22"/>
              </w:rPr>
            </w:pPr>
            <w:r w:rsidRPr="001D71D5">
              <w:rPr>
                <w:rFonts w:asciiTheme="minorHAnsi" w:hAnsiTheme="minorHAnsi" w:cstheme="minorHAnsi"/>
                <w:color w:val="auto"/>
                <w:szCs w:val="22"/>
              </w:rPr>
              <w:t>NON-ARCHIVAL</w:t>
            </w:r>
          </w:p>
          <w:p w14:paraId="4B76695C" w14:textId="77777777" w:rsidR="00300522" w:rsidRPr="001D71D5" w:rsidRDefault="00300522" w:rsidP="004712D7">
            <w:pPr>
              <w:jc w:val="center"/>
              <w:rPr>
                <w:rFonts w:asciiTheme="minorHAnsi" w:hAnsiTheme="minorHAnsi" w:cstheme="minorHAnsi"/>
                <w:color w:val="auto"/>
                <w:szCs w:val="22"/>
              </w:rPr>
            </w:pPr>
            <w:r w:rsidRPr="001D71D5">
              <w:rPr>
                <w:rFonts w:asciiTheme="minorHAnsi" w:hAnsiTheme="minorHAnsi" w:cstheme="minorHAnsi"/>
                <w:color w:val="auto"/>
                <w:szCs w:val="22"/>
              </w:rPr>
              <w:t>NON-ESSENTIAL</w:t>
            </w:r>
          </w:p>
          <w:p w14:paraId="18B4C08C" w14:textId="77777777" w:rsidR="00300522" w:rsidRPr="001D71D5" w:rsidRDefault="00300522" w:rsidP="004712D7">
            <w:pPr>
              <w:jc w:val="center"/>
              <w:rPr>
                <w:rFonts w:asciiTheme="minorHAnsi" w:hAnsiTheme="minorHAnsi" w:cstheme="minorHAnsi"/>
                <w:color w:val="auto"/>
                <w:szCs w:val="22"/>
              </w:rPr>
            </w:pPr>
            <w:r w:rsidRPr="001D71D5">
              <w:rPr>
                <w:rFonts w:asciiTheme="minorHAnsi" w:hAnsiTheme="minorHAnsi" w:cstheme="minorHAnsi"/>
                <w:color w:val="auto"/>
                <w:szCs w:val="22"/>
              </w:rPr>
              <w:t>OPR</w:t>
            </w:r>
          </w:p>
        </w:tc>
      </w:tr>
      <w:tr w:rsidR="007D607E" w:rsidRPr="00532632" w14:paraId="35A051A1"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E3AEBF" w14:textId="470ECAE4" w:rsidR="007D607E" w:rsidRPr="001D71D5" w:rsidRDefault="007D607E" w:rsidP="007D607E">
            <w:pPr>
              <w:spacing w:before="60" w:after="60"/>
              <w:jc w:val="center"/>
              <w:rPr>
                <w:rFonts w:asciiTheme="minorHAnsi" w:eastAsia="Times New Roman" w:hAnsiTheme="minorHAnsi"/>
                <w:color w:val="auto"/>
                <w:szCs w:val="22"/>
              </w:rPr>
            </w:pPr>
            <w:bookmarkStart w:id="13" w:name="_Hlk131598581"/>
            <w:bookmarkEnd w:id="11"/>
            <w:r w:rsidRPr="001D71D5">
              <w:rPr>
                <w:rFonts w:asciiTheme="minorHAnsi" w:eastAsia="Times New Roman" w:hAnsiTheme="minorHAnsi"/>
                <w:color w:val="auto"/>
                <w:szCs w:val="22"/>
              </w:rPr>
              <w:lastRenderedPageBreak/>
              <w:t>23-0</w:t>
            </w:r>
            <w:r w:rsidR="00F85079">
              <w:rPr>
                <w:rFonts w:asciiTheme="minorHAnsi" w:eastAsia="Times New Roman" w:hAnsiTheme="minorHAnsi"/>
                <w:color w:val="auto"/>
                <w:szCs w:val="22"/>
              </w:rPr>
              <w:t>6</w:t>
            </w:r>
            <w:r w:rsidRPr="001D71D5">
              <w:rPr>
                <w:rFonts w:asciiTheme="minorHAnsi" w:eastAsia="Times New Roman" w:hAnsiTheme="minorHAnsi"/>
                <w:color w:val="auto"/>
                <w:szCs w:val="22"/>
              </w:rPr>
              <w:t>-</w:t>
            </w:r>
            <w:r w:rsidR="001A4AB6">
              <w:rPr>
                <w:rFonts w:asciiTheme="minorHAnsi" w:eastAsia="Times New Roman" w:hAnsiTheme="minorHAnsi"/>
                <w:color w:val="auto"/>
                <w:szCs w:val="22"/>
              </w:rPr>
              <w:t>69693</w:t>
            </w:r>
            <w:r w:rsidRPr="001D71D5">
              <w:rPr>
                <w:rFonts w:asciiTheme="minorHAnsi" w:eastAsia="Times New Roman" w:hAnsiTheme="minorHAnsi"/>
                <w:color w:val="auto"/>
                <w:szCs w:val="22"/>
              </w:rPr>
              <w:fldChar w:fldCharType="begin"/>
            </w:r>
            <w:r w:rsidRPr="001D71D5">
              <w:rPr>
                <w:color w:val="auto"/>
                <w:szCs w:val="22"/>
              </w:rPr>
              <w:instrText xml:space="preserve"> XE "23-0</w:instrText>
            </w:r>
            <w:r w:rsidR="00F85079">
              <w:rPr>
                <w:color w:val="auto"/>
                <w:szCs w:val="22"/>
              </w:rPr>
              <w:instrText>6</w:instrText>
            </w:r>
            <w:r w:rsidRPr="001D71D5">
              <w:rPr>
                <w:color w:val="auto"/>
                <w:szCs w:val="22"/>
              </w:rPr>
              <w:instrText>-</w:instrText>
            </w:r>
            <w:r w:rsidR="001A4AB6">
              <w:rPr>
                <w:rFonts w:asciiTheme="minorHAnsi" w:eastAsia="Times New Roman" w:hAnsiTheme="minorHAnsi"/>
                <w:color w:val="auto"/>
                <w:szCs w:val="22"/>
              </w:rPr>
              <w:instrText>69693</w:instrText>
            </w:r>
            <w:r w:rsidRPr="001D71D5">
              <w:rPr>
                <w:color w:val="auto"/>
                <w:szCs w:val="22"/>
              </w:rPr>
              <w:instrText xml:space="preserve">" </w:instrText>
            </w:r>
            <w:r w:rsidRPr="001D71D5">
              <w:rPr>
                <w:rFonts w:eastAsia="Calibri" w:cs="Times New Roman"/>
                <w:bCs/>
                <w:color w:val="auto"/>
                <w:szCs w:val="22"/>
              </w:rPr>
              <w:instrText xml:space="preserve">\f “dan” </w:instrText>
            </w:r>
            <w:r w:rsidRPr="001D71D5">
              <w:rPr>
                <w:rFonts w:asciiTheme="minorHAnsi" w:eastAsia="Times New Roman" w:hAnsiTheme="minorHAnsi"/>
                <w:color w:val="auto"/>
                <w:szCs w:val="22"/>
              </w:rPr>
              <w:fldChar w:fldCharType="end"/>
            </w:r>
          </w:p>
          <w:p w14:paraId="76D407BC" w14:textId="1F4BA0A1" w:rsidR="007D607E" w:rsidRPr="001D71D5" w:rsidRDefault="007D607E" w:rsidP="007D607E">
            <w:pPr>
              <w:spacing w:before="60" w:after="60"/>
              <w:jc w:val="center"/>
              <w:rPr>
                <w:color w:val="auto"/>
                <w:szCs w:val="22"/>
              </w:rPr>
            </w:pPr>
            <w:r w:rsidRPr="001D71D5">
              <w:rPr>
                <w:rFonts w:asciiTheme="minorHAnsi" w:eastAsia="Times New Roman" w:hAnsiTheme="minorHAns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8C2B64" w14:textId="6D20B008" w:rsidR="00EC4183" w:rsidRPr="001D71D5" w:rsidRDefault="00EC4183" w:rsidP="004712D7">
            <w:pPr>
              <w:spacing w:before="60" w:after="60"/>
              <w:rPr>
                <w:b/>
                <w:i/>
                <w:color w:val="auto"/>
                <w:szCs w:val="22"/>
              </w:rPr>
            </w:pPr>
            <w:bookmarkStart w:id="14" w:name="_Hlk124514770"/>
            <w:r w:rsidRPr="001D71D5">
              <w:rPr>
                <w:b/>
                <w:i/>
                <w:color w:val="auto"/>
                <w:szCs w:val="22"/>
              </w:rPr>
              <w:t xml:space="preserve">Driver Hearings and Interviews – </w:t>
            </w:r>
            <w:r w:rsidR="00E55C59" w:rsidRPr="001D71D5">
              <w:rPr>
                <w:b/>
                <w:i/>
                <w:color w:val="auto"/>
                <w:szCs w:val="22"/>
              </w:rPr>
              <w:t xml:space="preserve">Hearing Examiner </w:t>
            </w:r>
            <w:r w:rsidRPr="001D71D5">
              <w:rPr>
                <w:b/>
                <w:i/>
                <w:color w:val="auto"/>
                <w:szCs w:val="22"/>
              </w:rPr>
              <w:t>Notes</w:t>
            </w:r>
          </w:p>
          <w:bookmarkEnd w:id="14"/>
          <w:p w14:paraId="2D69850E" w14:textId="27CE4A82" w:rsidR="00EC4183" w:rsidRPr="001D71D5" w:rsidRDefault="00E55C59" w:rsidP="00EC4183">
            <w:pPr>
              <w:spacing w:before="60" w:after="60"/>
              <w:rPr>
                <w:color w:val="auto"/>
                <w:szCs w:val="22"/>
              </w:rPr>
            </w:pPr>
            <w:r w:rsidRPr="001D71D5">
              <w:rPr>
                <w:color w:val="auto"/>
                <w:szCs w:val="22"/>
              </w:rPr>
              <w:t>N</w:t>
            </w:r>
            <w:r w:rsidR="00AA325A" w:rsidRPr="001D71D5">
              <w:rPr>
                <w:color w:val="auto"/>
                <w:szCs w:val="22"/>
              </w:rPr>
              <w:t>otes created by the hearing examiner in the process of conducting driver hearings</w:t>
            </w:r>
            <w:r w:rsidR="00485A08" w:rsidRPr="001D71D5">
              <w:rPr>
                <w:color w:val="auto"/>
                <w:szCs w:val="22"/>
              </w:rPr>
              <w:t>.</w:t>
            </w:r>
            <w:r w:rsidR="001A4AB6" w:rsidRPr="001D71D5">
              <w:rPr>
                <w:bCs/>
                <w:color w:val="auto"/>
                <w:szCs w:val="22"/>
              </w:rPr>
              <w:t xml:space="preserve"> </w:t>
            </w:r>
            <w:r w:rsidR="00EC4183" w:rsidRPr="001D71D5">
              <w:rPr>
                <w:bCs/>
                <w:color w:val="auto"/>
                <w:szCs w:val="22"/>
              </w:rPr>
              <w:fldChar w:fldCharType="begin"/>
            </w:r>
            <w:r w:rsidR="00EC4183" w:rsidRPr="001D71D5">
              <w:rPr>
                <w:bCs/>
                <w:color w:val="auto"/>
                <w:szCs w:val="22"/>
              </w:rPr>
              <w:instrText xml:space="preserve"> xe "driver’s hearings:examiner’s notes" \f “subject” </w:instrText>
            </w:r>
            <w:r w:rsidR="00EC4183" w:rsidRPr="001D71D5">
              <w:rPr>
                <w:bCs/>
                <w:color w:val="auto"/>
                <w:szCs w:val="22"/>
              </w:rPr>
              <w:fldChar w:fldCharType="end"/>
            </w:r>
          </w:p>
          <w:p w14:paraId="442228E0" w14:textId="77777777" w:rsidR="00EC4183" w:rsidRPr="001D71D5" w:rsidRDefault="00EC4183" w:rsidP="00EC4183">
            <w:pPr>
              <w:spacing w:before="60" w:after="60"/>
              <w:rPr>
                <w:color w:val="auto"/>
                <w:szCs w:val="22"/>
              </w:rPr>
            </w:pPr>
            <w:r w:rsidRPr="001D71D5">
              <w:rPr>
                <w:color w:val="auto"/>
                <w:szCs w:val="22"/>
              </w:rPr>
              <w:t>Includes, but is not limited to:</w:t>
            </w:r>
          </w:p>
          <w:p w14:paraId="72CEAC61" w14:textId="77777777" w:rsidR="00EC4183" w:rsidRPr="001D71D5" w:rsidRDefault="00485A08" w:rsidP="00A468C4">
            <w:pPr>
              <w:pStyle w:val="ListParagraph"/>
              <w:numPr>
                <w:ilvl w:val="0"/>
                <w:numId w:val="26"/>
              </w:numPr>
              <w:spacing w:before="60" w:after="60"/>
              <w:contextualSpacing w:val="0"/>
              <w:rPr>
                <w:color w:val="auto"/>
                <w:szCs w:val="22"/>
              </w:rPr>
            </w:pPr>
            <w:r w:rsidRPr="001D71D5">
              <w:rPr>
                <w:color w:val="auto"/>
                <w:szCs w:val="22"/>
              </w:rPr>
              <w:t>Hearing examiner notes.</w:t>
            </w:r>
          </w:p>
          <w:p w14:paraId="3F39A837" w14:textId="2B4F99C4" w:rsidR="00485A08" w:rsidRPr="001A4AB6" w:rsidRDefault="00485A08" w:rsidP="00485A08">
            <w:pPr>
              <w:spacing w:before="60" w:after="60"/>
              <w:rPr>
                <w:color w:val="auto"/>
                <w:szCs w:val="22"/>
              </w:rPr>
            </w:pPr>
            <w:r w:rsidRPr="001D71D5">
              <w:rPr>
                <w:color w:val="auto"/>
                <w:szCs w:val="22"/>
              </w:rPr>
              <w:t xml:space="preserve">Excludes records covered by </w:t>
            </w:r>
            <w:r w:rsidRPr="001D71D5">
              <w:rPr>
                <w:i/>
                <w:iCs/>
                <w:color w:val="auto"/>
                <w:szCs w:val="22"/>
              </w:rPr>
              <w:t>Driver Hearings and Interviews – Final Orders (DAN 06-02-61108)</w:t>
            </w:r>
            <w:r w:rsidR="001A4AB6">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9E82CC" w14:textId="77777777" w:rsidR="00485A08" w:rsidRPr="001D71D5" w:rsidRDefault="00485A08" w:rsidP="00485A08">
            <w:pPr>
              <w:spacing w:before="60" w:after="60"/>
              <w:rPr>
                <w:bCs/>
                <w:color w:val="auto"/>
                <w:szCs w:val="22"/>
              </w:rPr>
            </w:pPr>
            <w:r w:rsidRPr="001D71D5">
              <w:rPr>
                <w:b/>
                <w:bCs/>
                <w:color w:val="auto"/>
                <w:szCs w:val="22"/>
              </w:rPr>
              <w:t xml:space="preserve">Retain </w:t>
            </w:r>
            <w:bookmarkStart w:id="15" w:name="_Hlk124514842"/>
            <w:r w:rsidRPr="001D71D5">
              <w:rPr>
                <w:bCs/>
                <w:color w:val="auto"/>
                <w:szCs w:val="22"/>
              </w:rPr>
              <w:t>until no longer needed for agency business</w:t>
            </w:r>
            <w:bookmarkEnd w:id="15"/>
          </w:p>
          <w:p w14:paraId="280CB383" w14:textId="77777777" w:rsidR="00485A08" w:rsidRPr="001D71D5" w:rsidRDefault="00485A08" w:rsidP="00485A08">
            <w:pPr>
              <w:spacing w:before="60" w:after="60"/>
              <w:rPr>
                <w:bCs/>
                <w:color w:val="auto"/>
                <w:szCs w:val="22"/>
              </w:rPr>
            </w:pPr>
            <w:r w:rsidRPr="001D71D5">
              <w:rPr>
                <w:bCs/>
                <w:color w:val="auto"/>
                <w:szCs w:val="22"/>
              </w:rPr>
              <w:t xml:space="preserve">   </w:t>
            </w:r>
            <w:r w:rsidRPr="001D71D5">
              <w:rPr>
                <w:bCs/>
                <w:i/>
                <w:color w:val="auto"/>
                <w:szCs w:val="22"/>
              </w:rPr>
              <w:t>then</w:t>
            </w:r>
          </w:p>
          <w:p w14:paraId="21F715A2" w14:textId="0A4F758B" w:rsidR="007D607E" w:rsidRPr="001D71D5" w:rsidRDefault="00485A08" w:rsidP="00485A08">
            <w:pPr>
              <w:spacing w:before="60" w:after="60"/>
              <w:rPr>
                <w:b/>
                <w:bCs/>
                <w:color w:val="auto"/>
                <w:szCs w:val="22"/>
              </w:rPr>
            </w:pPr>
            <w:r w:rsidRPr="001D71D5">
              <w:rPr>
                <w:b/>
                <w:bCs/>
                <w:color w:val="auto"/>
                <w:szCs w:val="22"/>
              </w:rPr>
              <w:t>Destroy</w:t>
            </w:r>
            <w:r w:rsidRPr="001D71D5">
              <w:rPr>
                <w:bCs/>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C73CF75" w14:textId="77777777" w:rsidR="00485A08" w:rsidRPr="001A4AB6" w:rsidRDefault="00485A08" w:rsidP="00485A08">
            <w:pPr>
              <w:spacing w:before="60"/>
              <w:jc w:val="center"/>
              <w:rPr>
                <w:color w:val="auto"/>
                <w:sz w:val="20"/>
                <w:szCs w:val="20"/>
              </w:rPr>
            </w:pPr>
            <w:r w:rsidRPr="001A4AB6">
              <w:rPr>
                <w:color w:val="auto"/>
                <w:sz w:val="20"/>
                <w:szCs w:val="20"/>
              </w:rPr>
              <w:t>NON-ARCHIVAL</w:t>
            </w:r>
          </w:p>
          <w:p w14:paraId="11EA8E27" w14:textId="77777777" w:rsidR="00485A08" w:rsidRPr="001A4AB6" w:rsidRDefault="00485A08" w:rsidP="00485A08">
            <w:pPr>
              <w:jc w:val="center"/>
              <w:rPr>
                <w:color w:val="auto"/>
                <w:sz w:val="20"/>
                <w:szCs w:val="20"/>
              </w:rPr>
            </w:pPr>
            <w:r w:rsidRPr="001A4AB6">
              <w:rPr>
                <w:color w:val="auto"/>
                <w:sz w:val="20"/>
                <w:szCs w:val="20"/>
              </w:rPr>
              <w:t>NON-ESSENTIAL</w:t>
            </w:r>
          </w:p>
          <w:p w14:paraId="1F059E8D" w14:textId="6E5C2F0E" w:rsidR="007D607E" w:rsidRPr="001D71D5" w:rsidRDefault="00485A08" w:rsidP="001A4AB6">
            <w:pPr>
              <w:jc w:val="center"/>
              <w:rPr>
                <w:color w:val="auto"/>
                <w:szCs w:val="22"/>
              </w:rPr>
            </w:pPr>
            <w:r w:rsidRPr="001A4AB6">
              <w:rPr>
                <w:color w:val="auto"/>
                <w:sz w:val="20"/>
                <w:szCs w:val="20"/>
              </w:rPr>
              <w:t>OPR</w:t>
            </w:r>
          </w:p>
        </w:tc>
      </w:tr>
      <w:bookmarkEnd w:id="13"/>
      <w:tr w:rsidR="00300522" w:rsidRPr="00532632" w14:paraId="21981691" w14:textId="77777777" w:rsidTr="00F52216">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75D9B45" w14:textId="04CB5EFF" w:rsidR="00300522" w:rsidRDefault="00300522" w:rsidP="004712D7">
            <w:pPr>
              <w:spacing w:before="60" w:after="60"/>
              <w:jc w:val="center"/>
              <w:rPr>
                <w:rFonts w:asciiTheme="minorHAnsi" w:eastAsia="Times New Roman" w:hAnsiTheme="minorHAnsi"/>
                <w:color w:val="auto"/>
                <w:szCs w:val="22"/>
              </w:rPr>
            </w:pPr>
            <w:r w:rsidRPr="000634AC">
              <w:rPr>
                <w:color w:val="auto"/>
                <w:szCs w:val="22"/>
              </w:rPr>
              <w:t>06-09-61289</w:t>
            </w:r>
            <w:r w:rsidRPr="00D23FE2">
              <w:rPr>
                <w:rFonts w:asciiTheme="minorHAnsi" w:eastAsia="Times New Roman" w:hAnsiTheme="minorHAnsi"/>
                <w:color w:val="auto"/>
                <w:szCs w:val="22"/>
              </w:rPr>
              <w:fldChar w:fldCharType="begin"/>
            </w:r>
            <w:r w:rsidRPr="00D23FE2">
              <w:rPr>
                <w:color w:val="auto"/>
              </w:rPr>
              <w:instrText xml:space="preserve"> XE "</w:instrText>
            </w:r>
            <w:r w:rsidR="00DD4E75" w:rsidRPr="000634AC">
              <w:rPr>
                <w:color w:val="auto"/>
                <w:szCs w:val="22"/>
              </w:rPr>
              <w:instrText>06-09-61289</w:instrText>
            </w:r>
            <w:r w:rsidRPr="00D23FE2">
              <w:rPr>
                <w:color w:val="auto"/>
              </w:rPr>
              <w:instrText xml:space="preserve">" </w:instrText>
            </w:r>
            <w:r w:rsidRPr="00D23FE2">
              <w:rPr>
                <w:rFonts w:eastAsia="Calibri" w:cs="Times New Roman"/>
                <w:bCs/>
                <w:color w:val="auto"/>
                <w:szCs w:val="17"/>
              </w:rPr>
              <w:instrText xml:space="preserve">\f “dan” </w:instrText>
            </w:r>
            <w:r w:rsidRPr="00D23FE2">
              <w:rPr>
                <w:rFonts w:asciiTheme="minorHAnsi" w:eastAsia="Times New Roman" w:hAnsiTheme="minorHAnsi"/>
                <w:color w:val="auto"/>
                <w:szCs w:val="22"/>
              </w:rPr>
              <w:fldChar w:fldCharType="end"/>
            </w:r>
          </w:p>
          <w:p w14:paraId="5F7B38A4" w14:textId="1C45F566" w:rsidR="00300522" w:rsidRPr="000F53DA" w:rsidRDefault="00300522" w:rsidP="00DD4E75">
            <w:pPr>
              <w:spacing w:before="60" w:after="60"/>
              <w:jc w:val="center"/>
              <w:rPr>
                <w:color w:val="auto"/>
                <w:szCs w:val="22"/>
                <w:highlight w:val="green"/>
              </w:rPr>
            </w:pPr>
            <w:r w:rsidRPr="00131978">
              <w:rPr>
                <w:color w:val="auto"/>
                <w:szCs w:val="22"/>
              </w:rPr>
              <w:t xml:space="preserve">Rev. </w:t>
            </w:r>
            <w:r w:rsidR="00131978" w:rsidRPr="00131978">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Pr>
          <w:p w14:paraId="1538D455" w14:textId="77777777" w:rsidR="00300522" w:rsidRPr="008B243C" w:rsidRDefault="00300522" w:rsidP="004712D7">
            <w:pPr>
              <w:spacing w:before="60" w:after="60"/>
              <w:rPr>
                <w:b/>
                <w:i/>
                <w:color w:val="auto"/>
                <w:szCs w:val="22"/>
              </w:rPr>
            </w:pPr>
            <w:r w:rsidRPr="008B243C">
              <w:rPr>
                <w:b/>
                <w:i/>
                <w:color w:val="auto"/>
                <w:szCs w:val="22"/>
              </w:rPr>
              <w:t xml:space="preserve">Driver Privilege Restrictions – Permanent </w:t>
            </w:r>
          </w:p>
          <w:p w14:paraId="403671CF" w14:textId="13B3DE8B" w:rsidR="00300522" w:rsidRPr="008B243C" w:rsidRDefault="00300522" w:rsidP="004712D7">
            <w:pPr>
              <w:spacing w:before="60" w:after="60"/>
              <w:rPr>
                <w:color w:val="auto"/>
                <w:szCs w:val="22"/>
              </w:rPr>
            </w:pPr>
            <w:r w:rsidRPr="008B243C">
              <w:rPr>
                <w:color w:val="auto"/>
                <w:szCs w:val="22"/>
              </w:rPr>
              <w:t>Records related to all suspensions, revocations, cancellations, disqualifications, and denial files affecting the restriction of driving privileges, both in state and out of state infractions.</w:t>
            </w:r>
            <w:r w:rsidRPr="008B243C">
              <w:rPr>
                <w:bCs/>
                <w:color w:val="auto"/>
                <w:szCs w:val="22"/>
              </w:rPr>
              <w:t xml:space="preserve"> </w:t>
            </w:r>
            <w:r w:rsidRPr="008B243C">
              <w:rPr>
                <w:bCs/>
                <w:color w:val="auto"/>
                <w:szCs w:val="22"/>
              </w:rPr>
              <w:fldChar w:fldCharType="begin"/>
            </w:r>
            <w:r w:rsidRPr="008B243C">
              <w:rPr>
                <w:bCs/>
                <w:color w:val="auto"/>
                <w:szCs w:val="22"/>
              </w:rPr>
              <w:instrText xml:space="preserve"> xe "</w:instrText>
            </w:r>
            <w:r w:rsidR="0012459A" w:rsidRPr="008B243C">
              <w:rPr>
                <w:bCs/>
                <w:color w:val="auto"/>
                <w:szCs w:val="22"/>
              </w:rPr>
              <w:instrText>license:driver privilege restrictions</w:instrText>
            </w:r>
            <w:r w:rsidRPr="008B243C">
              <w:rPr>
                <w:bCs/>
                <w:color w:val="auto"/>
                <w:szCs w:val="22"/>
              </w:rPr>
              <w:instrText xml:space="preserve">" \f “subject” </w:instrText>
            </w:r>
            <w:r w:rsidRPr="008B243C">
              <w:rPr>
                <w:bCs/>
                <w:color w:val="auto"/>
                <w:szCs w:val="22"/>
              </w:rPr>
              <w:fldChar w:fldCharType="end"/>
            </w:r>
            <w:r w:rsidR="00AB6DE4" w:rsidRPr="008B243C">
              <w:rPr>
                <w:bCs/>
                <w:color w:val="auto"/>
                <w:szCs w:val="22"/>
              </w:rPr>
              <w:fldChar w:fldCharType="begin"/>
            </w:r>
            <w:r w:rsidR="00AB6DE4" w:rsidRPr="008B243C">
              <w:rPr>
                <w:bCs/>
                <w:color w:val="auto"/>
                <w:szCs w:val="22"/>
              </w:rPr>
              <w:instrText xml:space="preserve"> xe "driving under the influence (DUI)" \f “subject” </w:instrText>
            </w:r>
            <w:r w:rsidR="00AB6DE4" w:rsidRPr="008B243C">
              <w:rPr>
                <w:bCs/>
                <w:color w:val="auto"/>
                <w:szCs w:val="22"/>
              </w:rPr>
              <w:fldChar w:fldCharType="end"/>
            </w:r>
            <w:r w:rsidR="00AB6DE4" w:rsidRPr="008B243C">
              <w:rPr>
                <w:bCs/>
                <w:color w:val="auto"/>
                <w:szCs w:val="22"/>
              </w:rPr>
              <w:fldChar w:fldCharType="begin"/>
            </w:r>
            <w:r w:rsidR="00AB6DE4" w:rsidRPr="008B243C">
              <w:rPr>
                <w:bCs/>
                <w:color w:val="auto"/>
                <w:szCs w:val="22"/>
              </w:rPr>
              <w:instrText xml:space="preserve"> xe "vehicular assault" \f “subject” </w:instrText>
            </w:r>
            <w:r w:rsidR="00AB6DE4" w:rsidRPr="008B243C">
              <w:rPr>
                <w:bCs/>
                <w:color w:val="auto"/>
                <w:szCs w:val="22"/>
              </w:rPr>
              <w:fldChar w:fldCharType="end"/>
            </w:r>
            <w:r w:rsidR="008D6B53" w:rsidRPr="008B243C">
              <w:rPr>
                <w:bCs/>
                <w:color w:val="auto"/>
                <w:szCs w:val="22"/>
              </w:rPr>
              <w:fldChar w:fldCharType="begin"/>
            </w:r>
            <w:r w:rsidR="008D6B53" w:rsidRPr="008B243C">
              <w:rPr>
                <w:bCs/>
                <w:color w:val="auto"/>
                <w:szCs w:val="22"/>
              </w:rPr>
              <w:instrText xml:space="preserve"> xe "vehicular homicide" \f “subject” </w:instrText>
            </w:r>
            <w:r w:rsidR="008D6B53" w:rsidRPr="008B243C">
              <w:rPr>
                <w:bCs/>
                <w:color w:val="auto"/>
                <w:szCs w:val="22"/>
              </w:rPr>
              <w:fldChar w:fldCharType="end"/>
            </w:r>
          </w:p>
          <w:p w14:paraId="03B8DD22" w14:textId="77777777" w:rsidR="00300522" w:rsidRPr="008B243C" w:rsidRDefault="00300522" w:rsidP="004712D7">
            <w:pPr>
              <w:spacing w:before="60" w:after="60"/>
              <w:rPr>
                <w:color w:val="auto"/>
                <w:szCs w:val="22"/>
              </w:rPr>
            </w:pPr>
            <w:r w:rsidRPr="008B243C">
              <w:rPr>
                <w:color w:val="auto"/>
                <w:szCs w:val="22"/>
              </w:rPr>
              <w:t>Includes, but is not limited to:</w:t>
            </w:r>
          </w:p>
          <w:p w14:paraId="6608070A" w14:textId="77777777" w:rsidR="00300522" w:rsidRPr="008B243C" w:rsidRDefault="00300522" w:rsidP="00A468C4">
            <w:pPr>
              <w:pStyle w:val="ListParagraph"/>
              <w:numPr>
                <w:ilvl w:val="0"/>
                <w:numId w:val="10"/>
              </w:numPr>
              <w:spacing w:before="60" w:after="60"/>
              <w:rPr>
                <w:color w:val="auto"/>
                <w:szCs w:val="22"/>
              </w:rPr>
            </w:pPr>
            <w:r w:rsidRPr="008B243C">
              <w:rPr>
                <w:color w:val="auto"/>
                <w:szCs w:val="22"/>
              </w:rPr>
              <w:t>RCW 46.61.502 – Driving under the influence;</w:t>
            </w:r>
          </w:p>
          <w:p w14:paraId="5D02F27B" w14:textId="77777777" w:rsidR="00300522" w:rsidRPr="008B243C" w:rsidRDefault="00300522" w:rsidP="00A468C4">
            <w:pPr>
              <w:pStyle w:val="ListParagraph"/>
              <w:numPr>
                <w:ilvl w:val="0"/>
                <w:numId w:val="10"/>
              </w:numPr>
              <w:spacing w:before="60" w:after="60"/>
              <w:rPr>
                <w:color w:val="auto"/>
                <w:szCs w:val="22"/>
              </w:rPr>
            </w:pPr>
            <w:r w:rsidRPr="008B243C">
              <w:rPr>
                <w:color w:val="auto"/>
                <w:szCs w:val="22"/>
              </w:rPr>
              <w:t>RCW 46.61.503 – Driving under twenty-one consuming alcohol or marijuana;</w:t>
            </w:r>
          </w:p>
          <w:p w14:paraId="551D4F72" w14:textId="77777777" w:rsidR="00300522" w:rsidRPr="008B243C" w:rsidRDefault="00300522" w:rsidP="00A468C4">
            <w:pPr>
              <w:pStyle w:val="ListParagraph"/>
              <w:numPr>
                <w:ilvl w:val="0"/>
                <w:numId w:val="10"/>
              </w:numPr>
              <w:spacing w:before="60" w:after="60"/>
              <w:rPr>
                <w:color w:val="auto"/>
                <w:szCs w:val="22"/>
              </w:rPr>
            </w:pPr>
            <w:r w:rsidRPr="008B243C">
              <w:rPr>
                <w:color w:val="auto"/>
                <w:szCs w:val="22"/>
              </w:rPr>
              <w:t>RCW 46.61.504 – Physical control of vehicle under the influence;</w:t>
            </w:r>
          </w:p>
          <w:p w14:paraId="607D9E6E" w14:textId="77777777" w:rsidR="00300522" w:rsidRPr="008B243C" w:rsidRDefault="00300522" w:rsidP="00A468C4">
            <w:pPr>
              <w:pStyle w:val="ListParagraph"/>
              <w:numPr>
                <w:ilvl w:val="0"/>
                <w:numId w:val="10"/>
              </w:numPr>
              <w:spacing w:before="60" w:after="60"/>
              <w:rPr>
                <w:color w:val="auto"/>
                <w:szCs w:val="22"/>
              </w:rPr>
            </w:pPr>
            <w:r w:rsidRPr="008B243C">
              <w:rPr>
                <w:color w:val="auto"/>
              </w:rPr>
              <w:t>RCW 46.61.520 – Vehicular homicide;</w:t>
            </w:r>
          </w:p>
          <w:p w14:paraId="4E33CFE1" w14:textId="77777777" w:rsidR="00300522" w:rsidRPr="008B243C" w:rsidRDefault="00300522" w:rsidP="00A468C4">
            <w:pPr>
              <w:pStyle w:val="ListParagraph"/>
              <w:numPr>
                <w:ilvl w:val="0"/>
                <w:numId w:val="10"/>
              </w:numPr>
              <w:spacing w:before="60" w:after="60"/>
              <w:rPr>
                <w:color w:val="auto"/>
                <w:szCs w:val="22"/>
              </w:rPr>
            </w:pPr>
            <w:r w:rsidRPr="008B243C">
              <w:rPr>
                <w:color w:val="auto"/>
              </w:rPr>
              <w:t>RCW 46.61.522 – Vehicular assault;</w:t>
            </w:r>
          </w:p>
          <w:p w14:paraId="34BAD67C" w14:textId="77777777" w:rsidR="00300522" w:rsidRPr="008B243C" w:rsidRDefault="00300522" w:rsidP="00A468C4">
            <w:pPr>
              <w:pStyle w:val="ListParagraph"/>
              <w:numPr>
                <w:ilvl w:val="0"/>
                <w:numId w:val="10"/>
              </w:numPr>
              <w:spacing w:before="60" w:after="60"/>
              <w:rPr>
                <w:color w:val="auto"/>
              </w:rPr>
            </w:pPr>
            <w:r w:rsidRPr="008B243C">
              <w:rPr>
                <w:color w:val="auto"/>
              </w:rPr>
              <w:t>RCW 10.05.120 – Dismissal of charges (treatment plan).</w:t>
            </w:r>
          </w:p>
          <w:p w14:paraId="7EC33486" w14:textId="5C08F28A" w:rsidR="00300522" w:rsidRPr="00425716" w:rsidRDefault="00300522" w:rsidP="004712D7">
            <w:pPr>
              <w:spacing w:before="60" w:after="60"/>
              <w:rPr>
                <w:i/>
                <w:color w:val="auto"/>
                <w:sz w:val="21"/>
                <w:szCs w:val="21"/>
              </w:rPr>
            </w:pPr>
            <w:r w:rsidRPr="008B243C">
              <w:rPr>
                <w:i/>
                <w:color w:val="auto"/>
                <w:sz w:val="21"/>
                <w:szCs w:val="21"/>
              </w:rPr>
              <w:t xml:space="preserve">Note: </w:t>
            </w:r>
            <w:r w:rsidRPr="008B243C">
              <w:rPr>
                <w:bCs/>
                <w:i/>
                <w:color w:val="auto"/>
                <w:sz w:val="21"/>
                <w:szCs w:val="21"/>
              </w:rPr>
              <w:t>Retention based on requirement per RCW 46.01.260 (2)</w:t>
            </w:r>
            <w:r w:rsidR="00FA7CF2" w:rsidRPr="008B243C">
              <w:rPr>
                <w:bCs/>
                <w:i/>
                <w:color w:val="auto"/>
                <w:sz w:val="21"/>
                <w:szCs w:val="21"/>
              </w:rPr>
              <w:t>(a).</w:t>
            </w:r>
          </w:p>
        </w:tc>
        <w:tc>
          <w:tcPr>
            <w:tcW w:w="2883" w:type="dxa"/>
            <w:tcBorders>
              <w:top w:val="single" w:sz="4" w:space="0" w:color="000000"/>
              <w:left w:val="single" w:sz="4" w:space="0" w:color="000000"/>
              <w:bottom w:val="single" w:sz="4" w:space="0" w:color="000000"/>
              <w:right w:val="single" w:sz="4" w:space="0" w:color="000000"/>
            </w:tcBorders>
          </w:tcPr>
          <w:p w14:paraId="3E8F68B7" w14:textId="6E33909C" w:rsidR="00300522" w:rsidRPr="00532632" w:rsidRDefault="00300522" w:rsidP="004712D7">
            <w:pPr>
              <w:spacing w:before="60" w:after="60"/>
              <w:rPr>
                <w:bCs/>
                <w:color w:val="auto"/>
                <w:szCs w:val="17"/>
              </w:rPr>
            </w:pPr>
            <w:r w:rsidRPr="00B91FC2">
              <w:rPr>
                <w:b/>
                <w:bCs/>
                <w:color w:val="auto"/>
                <w:szCs w:val="17"/>
              </w:rPr>
              <w:t>Retain</w:t>
            </w:r>
            <w:r w:rsidRPr="00532632">
              <w:rPr>
                <w:bCs/>
                <w:color w:val="auto"/>
                <w:szCs w:val="17"/>
              </w:rPr>
              <w:t xml:space="preserve"> </w:t>
            </w:r>
            <w:r>
              <w:rPr>
                <w:bCs/>
                <w:color w:val="auto"/>
                <w:szCs w:val="17"/>
              </w:rPr>
              <w:t>for life of agency.</w:t>
            </w:r>
          </w:p>
        </w:tc>
        <w:tc>
          <w:tcPr>
            <w:tcW w:w="17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EB118A9" w14:textId="77777777" w:rsidR="00300522" w:rsidRPr="00532632" w:rsidRDefault="00300522" w:rsidP="004712D7">
            <w:pPr>
              <w:spacing w:before="60"/>
              <w:jc w:val="center"/>
              <w:rPr>
                <w:color w:val="auto"/>
                <w:sz w:val="20"/>
                <w:szCs w:val="20"/>
              </w:rPr>
            </w:pPr>
            <w:r>
              <w:rPr>
                <w:color w:val="auto"/>
                <w:sz w:val="20"/>
                <w:szCs w:val="20"/>
              </w:rPr>
              <w:t>NON-</w:t>
            </w:r>
            <w:r w:rsidRPr="00532632">
              <w:rPr>
                <w:color w:val="auto"/>
                <w:sz w:val="20"/>
                <w:szCs w:val="20"/>
              </w:rPr>
              <w:t>ARCHIVAL</w:t>
            </w:r>
          </w:p>
          <w:p w14:paraId="0B0BDF9E" w14:textId="77777777" w:rsidR="00300522" w:rsidRDefault="00300522" w:rsidP="004712D7">
            <w:pPr>
              <w:jc w:val="center"/>
              <w:rPr>
                <w:b/>
                <w:color w:val="auto"/>
                <w:szCs w:val="20"/>
              </w:rPr>
            </w:pPr>
            <w:r w:rsidRPr="00B848E9">
              <w:rPr>
                <w:b/>
                <w:color w:val="auto"/>
                <w:szCs w:val="20"/>
              </w:rPr>
              <w:t>ESSENTIAL</w:t>
            </w:r>
          </w:p>
          <w:p w14:paraId="618E6A2B" w14:textId="4993295A" w:rsidR="00300522" w:rsidRPr="00B848E9" w:rsidRDefault="00300522" w:rsidP="004712D7">
            <w:pPr>
              <w:jc w:val="center"/>
              <w:rPr>
                <w:b/>
                <w:color w:val="auto"/>
                <w:sz w:val="16"/>
                <w:szCs w:val="16"/>
              </w:rPr>
            </w:pPr>
            <w:r>
              <w:rPr>
                <w:b/>
                <w:color w:val="auto"/>
                <w:sz w:val="16"/>
                <w:szCs w:val="16"/>
              </w:rPr>
              <w:t>(for Disaster Recovery)</w:t>
            </w:r>
            <w:r w:rsidRPr="00D23FE2">
              <w:rPr>
                <w:color w:val="auto"/>
                <w:szCs w:val="22"/>
              </w:rPr>
              <w:fldChar w:fldCharType="begin"/>
            </w:r>
            <w:r w:rsidRPr="00D23FE2">
              <w:rPr>
                <w:color w:val="auto"/>
                <w:szCs w:val="22"/>
              </w:rPr>
              <w:instrText xml:space="preserve"> XE </w:instrText>
            </w:r>
            <w:r w:rsidRPr="00E65918">
              <w:rPr>
                <w:color w:val="auto"/>
                <w:szCs w:val="22"/>
              </w:rPr>
              <w:instrText>"</w:instrText>
            </w:r>
            <w:r w:rsidR="00E65918" w:rsidRPr="00E65918">
              <w:rPr>
                <w:color w:val="auto"/>
                <w:szCs w:val="22"/>
              </w:rPr>
              <w:instrText>DRIVER LICENSING</w:instrText>
            </w:r>
            <w:r w:rsidRPr="00E65918">
              <w:rPr>
                <w:color w:val="auto"/>
                <w:szCs w:val="22"/>
              </w:rPr>
              <w:instrText>:</w:instrText>
            </w:r>
            <w:r w:rsidR="00E65918" w:rsidRPr="00E65918">
              <w:rPr>
                <w:color w:val="auto"/>
                <w:szCs w:val="22"/>
              </w:rPr>
              <w:instrText>Driver License Enforcement and Investigations</w:instrText>
            </w:r>
            <w:r w:rsidRPr="00E65918">
              <w:rPr>
                <w:color w:val="auto"/>
                <w:szCs w:val="22"/>
              </w:rPr>
              <w:instrText>:</w:instrText>
            </w:r>
            <w:r w:rsidR="00E65918" w:rsidRPr="00E65918">
              <w:rPr>
                <w:color w:val="auto"/>
                <w:szCs w:val="22"/>
              </w:rPr>
              <w:instrText>Driver Privilege Restrictions - Permanent</w:instrText>
            </w:r>
            <w:r w:rsidRPr="00E65918">
              <w:rPr>
                <w:color w:val="auto"/>
                <w:szCs w:val="22"/>
              </w:rPr>
              <w:instrText xml:space="preserve">" </w:instrText>
            </w:r>
            <w:r w:rsidRPr="00D23FE2">
              <w:rPr>
                <w:color w:val="auto"/>
                <w:szCs w:val="22"/>
              </w:rPr>
              <w:instrText>\f “</w:instrText>
            </w:r>
            <w:r>
              <w:rPr>
                <w:color w:val="auto"/>
                <w:szCs w:val="22"/>
              </w:rPr>
              <w:instrText>essential</w:instrText>
            </w:r>
            <w:r w:rsidRPr="00D23FE2">
              <w:rPr>
                <w:color w:val="auto"/>
                <w:szCs w:val="22"/>
              </w:rPr>
              <w:instrText xml:space="preserve">” </w:instrText>
            </w:r>
            <w:r w:rsidRPr="00D23FE2">
              <w:rPr>
                <w:color w:val="auto"/>
                <w:szCs w:val="22"/>
              </w:rPr>
              <w:fldChar w:fldCharType="end"/>
            </w:r>
          </w:p>
          <w:p w14:paraId="2F8BCF2F" w14:textId="77777777" w:rsidR="00300522" w:rsidRPr="00532632" w:rsidRDefault="00300522" w:rsidP="004712D7">
            <w:pPr>
              <w:jc w:val="center"/>
              <w:rPr>
                <w:color w:val="auto"/>
                <w:sz w:val="20"/>
                <w:szCs w:val="20"/>
              </w:rPr>
            </w:pPr>
            <w:r w:rsidRPr="00532632">
              <w:rPr>
                <w:color w:val="auto"/>
                <w:sz w:val="20"/>
                <w:szCs w:val="20"/>
              </w:rPr>
              <w:t>OPR</w:t>
            </w:r>
          </w:p>
        </w:tc>
      </w:tr>
      <w:tr w:rsidR="00300522" w:rsidRPr="00532632" w14:paraId="1C4D209E" w14:textId="77777777" w:rsidTr="00F52216">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CE66A63" w14:textId="0DA4DDD7" w:rsidR="00271FB8" w:rsidRPr="00271FB8" w:rsidRDefault="000C2BC0" w:rsidP="004F133A">
            <w:pPr>
              <w:spacing w:before="60" w:after="60"/>
              <w:jc w:val="center"/>
              <w:rPr>
                <w:color w:val="auto"/>
                <w:szCs w:val="22"/>
              </w:rPr>
            </w:pPr>
            <w:r w:rsidRPr="00271FB8">
              <w:rPr>
                <w:color w:val="auto"/>
                <w:szCs w:val="22"/>
              </w:rPr>
              <w:lastRenderedPageBreak/>
              <w:t>20-</w:t>
            </w:r>
            <w:r w:rsidR="00B42AC1">
              <w:rPr>
                <w:color w:val="auto"/>
                <w:szCs w:val="22"/>
              </w:rPr>
              <w:t>06</w:t>
            </w:r>
            <w:r w:rsidRPr="00271FB8">
              <w:rPr>
                <w:color w:val="auto"/>
                <w:szCs w:val="22"/>
              </w:rPr>
              <w:t>-69519</w:t>
            </w:r>
            <w:r w:rsidR="00271FB8" w:rsidRPr="00271FB8">
              <w:rPr>
                <w:color w:val="auto"/>
                <w:szCs w:val="22"/>
              </w:rPr>
              <w:fldChar w:fldCharType="begin"/>
            </w:r>
            <w:r w:rsidR="00271FB8" w:rsidRPr="00271FB8">
              <w:rPr>
                <w:color w:val="auto"/>
                <w:szCs w:val="22"/>
              </w:rPr>
              <w:instrText xml:space="preserve"> XE "20-</w:instrText>
            </w:r>
            <w:r w:rsidR="00B42AC1">
              <w:rPr>
                <w:color w:val="auto"/>
                <w:szCs w:val="22"/>
              </w:rPr>
              <w:instrText>06</w:instrText>
            </w:r>
            <w:r w:rsidR="00271FB8" w:rsidRPr="00271FB8">
              <w:rPr>
                <w:color w:val="auto"/>
                <w:szCs w:val="22"/>
              </w:rPr>
              <w:instrText>-69519" \f “dan”</w:instrText>
            </w:r>
            <w:r w:rsidR="00271FB8" w:rsidRPr="00271FB8">
              <w:rPr>
                <w:color w:val="auto"/>
                <w:szCs w:val="22"/>
              </w:rPr>
              <w:fldChar w:fldCharType="end"/>
            </w:r>
          </w:p>
          <w:p w14:paraId="6052D3A6" w14:textId="18ADA033" w:rsidR="00300522" w:rsidRPr="00532632" w:rsidRDefault="00300522" w:rsidP="00FA7CF2">
            <w:pPr>
              <w:spacing w:before="60" w:after="60"/>
              <w:jc w:val="center"/>
              <w:rPr>
                <w:color w:val="auto"/>
                <w:szCs w:val="22"/>
              </w:rPr>
            </w:pPr>
            <w:r w:rsidRPr="008B243C">
              <w:rPr>
                <w:color w:val="auto"/>
                <w:szCs w:val="22"/>
              </w:rPr>
              <w:t xml:space="preserve">Rev. </w:t>
            </w:r>
            <w:r w:rsidR="008B243C" w:rsidRPr="008B243C">
              <w:rPr>
                <w:color w:val="auto"/>
                <w:szCs w:val="22"/>
              </w:rPr>
              <w:t>0</w:t>
            </w:r>
          </w:p>
        </w:tc>
        <w:tc>
          <w:tcPr>
            <w:tcW w:w="8360" w:type="dxa"/>
            <w:tcBorders>
              <w:top w:val="single" w:sz="4" w:space="0" w:color="000000"/>
              <w:left w:val="single" w:sz="4" w:space="0" w:color="000000"/>
              <w:bottom w:val="single" w:sz="4" w:space="0" w:color="000000"/>
              <w:right w:val="single" w:sz="4" w:space="0" w:color="000000"/>
            </w:tcBorders>
          </w:tcPr>
          <w:p w14:paraId="648E828F" w14:textId="77777777" w:rsidR="00300522" w:rsidRPr="008B243C" w:rsidRDefault="00300522" w:rsidP="004712D7">
            <w:pPr>
              <w:spacing w:before="60" w:after="60"/>
              <w:rPr>
                <w:b/>
                <w:i/>
                <w:color w:val="auto"/>
                <w:szCs w:val="22"/>
              </w:rPr>
            </w:pPr>
            <w:r w:rsidRPr="008B243C">
              <w:rPr>
                <w:b/>
                <w:i/>
                <w:color w:val="auto"/>
                <w:szCs w:val="22"/>
              </w:rPr>
              <w:t xml:space="preserve">Driver Privilege Restrictions – Temporary </w:t>
            </w:r>
          </w:p>
          <w:p w14:paraId="4A33A06F" w14:textId="0D1EC9F8" w:rsidR="00300522" w:rsidRPr="008B243C" w:rsidRDefault="00300522" w:rsidP="004712D7">
            <w:pPr>
              <w:spacing w:before="60" w:after="60"/>
              <w:rPr>
                <w:color w:val="auto"/>
                <w:szCs w:val="22"/>
              </w:rPr>
            </w:pPr>
            <w:r w:rsidRPr="008B243C">
              <w:rPr>
                <w:color w:val="auto"/>
                <w:szCs w:val="22"/>
              </w:rPr>
              <w:t>Records related to non-mandatory and mandatory citations, convictions, or adjudications files affecting the restriction of driving privileges, both in state and out of state.</w:t>
            </w:r>
            <w:r w:rsidRPr="008B243C">
              <w:rPr>
                <w:bCs/>
                <w:color w:val="auto"/>
                <w:szCs w:val="22"/>
              </w:rPr>
              <w:t xml:space="preserve"> </w:t>
            </w:r>
            <w:r w:rsidRPr="008B243C">
              <w:rPr>
                <w:bCs/>
                <w:color w:val="auto"/>
                <w:szCs w:val="22"/>
              </w:rPr>
              <w:fldChar w:fldCharType="begin"/>
            </w:r>
            <w:r w:rsidRPr="008B243C">
              <w:rPr>
                <w:bCs/>
                <w:color w:val="auto"/>
                <w:szCs w:val="22"/>
              </w:rPr>
              <w:instrText xml:space="preserve"> xe "</w:instrText>
            </w:r>
            <w:r w:rsidR="008838CB" w:rsidRPr="008B243C">
              <w:rPr>
                <w:bCs/>
                <w:color w:val="auto"/>
                <w:szCs w:val="22"/>
              </w:rPr>
              <w:instrText>license:driver privilege restrictions</w:instrText>
            </w:r>
            <w:r w:rsidRPr="008B243C">
              <w:rPr>
                <w:bCs/>
                <w:color w:val="auto"/>
                <w:szCs w:val="22"/>
              </w:rPr>
              <w:instrText xml:space="preserve">" \f “subject” </w:instrText>
            </w:r>
            <w:r w:rsidRPr="008B243C">
              <w:rPr>
                <w:bCs/>
                <w:color w:val="auto"/>
                <w:szCs w:val="22"/>
              </w:rPr>
              <w:fldChar w:fldCharType="end"/>
            </w:r>
          </w:p>
          <w:p w14:paraId="399E9F29" w14:textId="77777777" w:rsidR="00300522" w:rsidRPr="008B243C" w:rsidRDefault="00300522" w:rsidP="004712D7">
            <w:pPr>
              <w:spacing w:before="60" w:after="60"/>
              <w:rPr>
                <w:color w:val="auto"/>
                <w:szCs w:val="22"/>
              </w:rPr>
            </w:pPr>
            <w:r w:rsidRPr="008B243C">
              <w:rPr>
                <w:color w:val="auto"/>
                <w:szCs w:val="22"/>
              </w:rPr>
              <w:t>Includes, but is not limited to:</w:t>
            </w:r>
          </w:p>
          <w:p w14:paraId="154CC3C2" w14:textId="77777777" w:rsidR="00300522" w:rsidRPr="008B243C" w:rsidRDefault="00300522" w:rsidP="00A468C4">
            <w:pPr>
              <w:pStyle w:val="ListParagraph"/>
              <w:numPr>
                <w:ilvl w:val="0"/>
                <w:numId w:val="10"/>
              </w:numPr>
              <w:spacing w:before="60" w:after="60"/>
              <w:rPr>
                <w:color w:val="auto"/>
                <w:szCs w:val="22"/>
              </w:rPr>
            </w:pPr>
            <w:r w:rsidRPr="008B243C">
              <w:rPr>
                <w:color w:val="auto"/>
                <w:szCs w:val="22"/>
              </w:rPr>
              <w:t>Occupational Restricted License Applications and Ignition Interlock License application;</w:t>
            </w:r>
          </w:p>
          <w:p w14:paraId="3CFEB77A" w14:textId="77777777" w:rsidR="00300522" w:rsidRPr="008B243C" w:rsidRDefault="00300522" w:rsidP="00A468C4">
            <w:pPr>
              <w:pStyle w:val="ListParagraph"/>
              <w:numPr>
                <w:ilvl w:val="0"/>
                <w:numId w:val="10"/>
              </w:numPr>
              <w:spacing w:before="60" w:after="60"/>
              <w:rPr>
                <w:color w:val="auto"/>
                <w:szCs w:val="22"/>
              </w:rPr>
            </w:pPr>
            <w:r w:rsidRPr="008B243C">
              <w:rPr>
                <w:color w:val="auto"/>
                <w:szCs w:val="22"/>
              </w:rPr>
              <w:t>Originally charged as violation for:</w:t>
            </w:r>
          </w:p>
          <w:p w14:paraId="12D1A089" w14:textId="77777777" w:rsidR="00300522" w:rsidRPr="008B243C" w:rsidRDefault="00300522" w:rsidP="00A468C4">
            <w:pPr>
              <w:pStyle w:val="ListParagraph"/>
              <w:numPr>
                <w:ilvl w:val="0"/>
                <w:numId w:val="28"/>
              </w:numPr>
              <w:spacing w:before="60" w:after="60"/>
              <w:ind w:left="1153"/>
              <w:rPr>
                <w:color w:val="auto"/>
                <w:szCs w:val="22"/>
              </w:rPr>
            </w:pPr>
            <w:r w:rsidRPr="008B243C">
              <w:rPr>
                <w:color w:val="auto"/>
                <w:szCs w:val="22"/>
              </w:rPr>
              <w:t xml:space="preserve">RCW 46.61.500 – Reckless driving; </w:t>
            </w:r>
          </w:p>
          <w:p w14:paraId="0F0859C0" w14:textId="77777777" w:rsidR="00300522" w:rsidRPr="008B243C" w:rsidRDefault="00300522" w:rsidP="00A468C4">
            <w:pPr>
              <w:pStyle w:val="ListParagraph"/>
              <w:numPr>
                <w:ilvl w:val="0"/>
                <w:numId w:val="28"/>
              </w:numPr>
              <w:spacing w:before="60" w:after="60"/>
              <w:ind w:left="1153"/>
              <w:rPr>
                <w:color w:val="auto"/>
                <w:szCs w:val="22"/>
              </w:rPr>
            </w:pPr>
            <w:r w:rsidRPr="008B243C">
              <w:rPr>
                <w:color w:val="auto"/>
                <w:szCs w:val="22"/>
              </w:rPr>
              <w:t xml:space="preserve">RCW 46.61.5249 – Negligent driving. </w:t>
            </w:r>
          </w:p>
        </w:tc>
        <w:tc>
          <w:tcPr>
            <w:tcW w:w="2883" w:type="dxa"/>
            <w:tcBorders>
              <w:top w:val="single" w:sz="4" w:space="0" w:color="000000"/>
              <w:left w:val="single" w:sz="4" w:space="0" w:color="000000"/>
              <w:bottom w:val="single" w:sz="4" w:space="0" w:color="000000"/>
              <w:right w:val="single" w:sz="4" w:space="0" w:color="000000"/>
            </w:tcBorders>
          </w:tcPr>
          <w:p w14:paraId="4F7E8C12" w14:textId="77777777" w:rsidR="003E22F5" w:rsidRPr="008B243C" w:rsidRDefault="00300522" w:rsidP="004712D7">
            <w:pPr>
              <w:spacing w:before="60" w:after="60"/>
              <w:rPr>
                <w:bCs/>
                <w:color w:val="auto"/>
                <w:szCs w:val="17"/>
              </w:rPr>
            </w:pPr>
            <w:r w:rsidRPr="008B243C">
              <w:rPr>
                <w:b/>
                <w:bCs/>
                <w:color w:val="auto"/>
                <w:szCs w:val="17"/>
              </w:rPr>
              <w:t>Retain</w:t>
            </w:r>
            <w:r w:rsidRPr="008B243C">
              <w:rPr>
                <w:bCs/>
                <w:color w:val="auto"/>
                <w:szCs w:val="17"/>
              </w:rPr>
              <w:t xml:space="preserve"> 5</w:t>
            </w:r>
            <w:r w:rsidR="003E22F5" w:rsidRPr="008B243C">
              <w:rPr>
                <w:bCs/>
                <w:color w:val="auto"/>
                <w:szCs w:val="17"/>
              </w:rPr>
              <w:t xml:space="preserve"> years from date of convictions</w:t>
            </w:r>
          </w:p>
          <w:p w14:paraId="4A5B0463" w14:textId="77777777" w:rsidR="003E22F5" w:rsidRPr="008B243C" w:rsidRDefault="003E22F5" w:rsidP="004712D7">
            <w:pPr>
              <w:spacing w:before="60" w:after="60"/>
              <w:rPr>
                <w:bCs/>
                <w:i/>
                <w:color w:val="auto"/>
                <w:szCs w:val="17"/>
              </w:rPr>
            </w:pPr>
            <w:r w:rsidRPr="008B243C">
              <w:rPr>
                <w:bCs/>
                <w:color w:val="auto"/>
                <w:szCs w:val="17"/>
              </w:rPr>
              <w:t xml:space="preserve">  </w:t>
            </w:r>
            <w:r w:rsidR="00300522" w:rsidRPr="008B243C">
              <w:rPr>
                <w:bCs/>
                <w:color w:val="auto"/>
                <w:szCs w:val="17"/>
              </w:rPr>
              <w:t xml:space="preserve"> </w:t>
            </w:r>
            <w:r w:rsidR="00300522" w:rsidRPr="008B243C">
              <w:rPr>
                <w:bCs/>
                <w:i/>
                <w:color w:val="auto"/>
                <w:szCs w:val="17"/>
              </w:rPr>
              <w:t xml:space="preserve">or </w:t>
            </w:r>
          </w:p>
          <w:p w14:paraId="4E67D425" w14:textId="20C415A5" w:rsidR="00300522" w:rsidRPr="008B243C" w:rsidRDefault="00300522" w:rsidP="004712D7">
            <w:pPr>
              <w:spacing w:before="60" w:after="60"/>
              <w:rPr>
                <w:bCs/>
                <w:color w:val="auto"/>
                <w:szCs w:val="17"/>
              </w:rPr>
            </w:pPr>
            <w:r w:rsidRPr="008B243C">
              <w:rPr>
                <w:bCs/>
                <w:color w:val="auto"/>
                <w:szCs w:val="17"/>
              </w:rPr>
              <w:t>10 years from adjudications</w:t>
            </w:r>
          </w:p>
          <w:p w14:paraId="00426E88" w14:textId="77777777" w:rsidR="00300522" w:rsidRPr="008B243C" w:rsidRDefault="00300522" w:rsidP="004712D7">
            <w:pPr>
              <w:spacing w:before="60" w:after="60"/>
              <w:rPr>
                <w:bCs/>
                <w:i/>
                <w:color w:val="auto"/>
                <w:szCs w:val="17"/>
              </w:rPr>
            </w:pPr>
            <w:r w:rsidRPr="008B243C">
              <w:rPr>
                <w:bCs/>
                <w:i/>
                <w:color w:val="auto"/>
                <w:szCs w:val="17"/>
              </w:rPr>
              <w:t xml:space="preserve">   then</w:t>
            </w:r>
          </w:p>
          <w:p w14:paraId="0F96F7C7" w14:textId="77777777" w:rsidR="00300522" w:rsidRPr="008B243C" w:rsidRDefault="00300522" w:rsidP="004712D7">
            <w:pPr>
              <w:spacing w:before="60" w:after="60"/>
              <w:rPr>
                <w:color w:val="auto"/>
                <w:szCs w:val="22"/>
              </w:rPr>
            </w:pPr>
            <w:r w:rsidRPr="008B243C">
              <w:rPr>
                <w:b/>
                <w:color w:val="auto"/>
                <w:szCs w:val="22"/>
              </w:rPr>
              <w:t>Destroy</w:t>
            </w:r>
            <w:r w:rsidRPr="008B243C">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DAC52C1" w14:textId="77777777" w:rsidR="00300522" w:rsidRPr="00532632" w:rsidRDefault="00300522" w:rsidP="004712D7">
            <w:pPr>
              <w:spacing w:before="60"/>
              <w:jc w:val="center"/>
              <w:rPr>
                <w:color w:val="auto"/>
                <w:sz w:val="20"/>
                <w:szCs w:val="20"/>
              </w:rPr>
            </w:pPr>
            <w:r w:rsidRPr="00532632">
              <w:rPr>
                <w:color w:val="auto"/>
                <w:sz w:val="20"/>
                <w:szCs w:val="20"/>
              </w:rPr>
              <w:t>NON-ARCHIVAL</w:t>
            </w:r>
          </w:p>
          <w:p w14:paraId="46EF8691" w14:textId="77777777" w:rsidR="00300522" w:rsidRPr="00532632" w:rsidRDefault="00300522" w:rsidP="004712D7">
            <w:pPr>
              <w:jc w:val="center"/>
              <w:rPr>
                <w:color w:val="auto"/>
                <w:sz w:val="20"/>
                <w:szCs w:val="20"/>
              </w:rPr>
            </w:pPr>
            <w:r w:rsidRPr="00532632">
              <w:rPr>
                <w:color w:val="auto"/>
                <w:sz w:val="20"/>
                <w:szCs w:val="20"/>
              </w:rPr>
              <w:t>NON-ESSENTIAL</w:t>
            </w:r>
          </w:p>
          <w:p w14:paraId="6E0A4D87" w14:textId="77777777" w:rsidR="00300522" w:rsidRPr="00532632" w:rsidRDefault="00300522" w:rsidP="004712D7">
            <w:pPr>
              <w:jc w:val="center"/>
              <w:rPr>
                <w:rFonts w:ascii="Arial" w:hAnsi="Arial"/>
                <w:color w:val="auto"/>
                <w:szCs w:val="22"/>
              </w:rPr>
            </w:pPr>
            <w:r w:rsidRPr="00532632">
              <w:rPr>
                <w:color w:val="auto"/>
                <w:sz w:val="20"/>
                <w:szCs w:val="20"/>
              </w:rPr>
              <w:t>OPR</w:t>
            </w:r>
          </w:p>
        </w:tc>
      </w:tr>
      <w:tr w:rsidR="00DD7EFA" w:rsidRPr="00532632" w14:paraId="17165A22" w14:textId="77777777" w:rsidTr="00F52216">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A55F0E9" w14:textId="77777777" w:rsidR="00DD7EFA" w:rsidRPr="00456A77" w:rsidRDefault="00DD7EFA" w:rsidP="00DD7EFA">
            <w:pPr>
              <w:spacing w:before="60" w:after="60"/>
              <w:jc w:val="center"/>
              <w:rPr>
                <w:color w:val="auto"/>
                <w:szCs w:val="22"/>
              </w:rPr>
            </w:pPr>
            <w:r w:rsidRPr="00054D07">
              <w:rPr>
                <w:color w:val="auto"/>
                <w:szCs w:val="22"/>
              </w:rPr>
              <w:t>20-06-69521</w:t>
            </w:r>
            <w:r w:rsidRPr="00054D07">
              <w:rPr>
                <w:color w:val="auto"/>
                <w:szCs w:val="22"/>
              </w:rPr>
              <w:fldChar w:fldCharType="begin"/>
            </w:r>
            <w:r w:rsidRPr="00054D07">
              <w:rPr>
                <w:color w:val="auto"/>
                <w:szCs w:val="22"/>
              </w:rPr>
              <w:instrText xml:space="preserve"> XE "20-06-69521" \f “dan”</w:instrText>
            </w:r>
            <w:r w:rsidRPr="00054D07">
              <w:rPr>
                <w:color w:val="auto"/>
                <w:szCs w:val="22"/>
              </w:rPr>
              <w:fldChar w:fldCharType="end"/>
            </w:r>
          </w:p>
          <w:p w14:paraId="2A6DE33A" w14:textId="5E08039E" w:rsidR="00DD7EFA" w:rsidRPr="00271FB8" w:rsidRDefault="00DD7EFA" w:rsidP="00DD7EFA">
            <w:pPr>
              <w:spacing w:before="60" w:after="60"/>
              <w:jc w:val="center"/>
              <w:rPr>
                <w:color w:val="auto"/>
                <w:szCs w:val="22"/>
              </w:rPr>
            </w:pPr>
            <w:r w:rsidRPr="00DE75EE">
              <w:rPr>
                <w:color w:val="auto"/>
                <w:szCs w:val="22"/>
              </w:rPr>
              <w:t xml:space="preserve">Rev. </w:t>
            </w:r>
            <w:r w:rsidRPr="00DB2805">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Pr>
          <w:p w14:paraId="747FB098" w14:textId="77777777" w:rsidR="00DD7EFA" w:rsidRPr="00DE75EE" w:rsidRDefault="00DD7EFA" w:rsidP="00DD7EFA">
            <w:pPr>
              <w:spacing w:before="60" w:after="60"/>
              <w:rPr>
                <w:i/>
                <w:color w:val="auto"/>
                <w:sz w:val="16"/>
                <w:szCs w:val="16"/>
              </w:rPr>
            </w:pPr>
            <w:r w:rsidRPr="00DE75EE">
              <w:rPr>
                <w:b/>
                <w:i/>
                <w:color w:val="auto"/>
                <w:szCs w:val="22"/>
              </w:rPr>
              <w:t xml:space="preserve">Driver Re-examinations – Medical  </w:t>
            </w:r>
          </w:p>
          <w:p w14:paraId="61A69C25" w14:textId="77777777" w:rsidR="00DD7EFA" w:rsidRPr="00DE75EE" w:rsidRDefault="00DD7EFA" w:rsidP="00DD7EFA">
            <w:pPr>
              <w:spacing w:before="60" w:after="60"/>
              <w:rPr>
                <w:bCs/>
                <w:color w:val="auto"/>
                <w:szCs w:val="22"/>
              </w:rPr>
            </w:pPr>
            <w:r w:rsidRPr="00DE75EE">
              <w:rPr>
                <w:color w:val="auto"/>
                <w:szCs w:val="22"/>
              </w:rPr>
              <w:t>Records relating to evaluating and maintaining the driving privileges of Washington drivers with physical or mental disabilities or medical conditions, as described in RCW 46.20.041.</w:t>
            </w:r>
            <w:r w:rsidRPr="00DE75EE">
              <w:rPr>
                <w:bCs/>
                <w:color w:val="auto"/>
                <w:szCs w:val="22"/>
              </w:rPr>
              <w:fldChar w:fldCharType="begin"/>
            </w:r>
            <w:r w:rsidRPr="00DE75EE">
              <w:rPr>
                <w:bCs/>
                <w:color w:val="auto"/>
                <w:szCs w:val="22"/>
              </w:rPr>
              <w:instrText xml:space="preserve"> xe "medical records:driver" \f “subject” </w:instrText>
            </w:r>
            <w:r w:rsidRPr="00DE75EE">
              <w:rPr>
                <w:bCs/>
                <w:color w:val="auto"/>
                <w:szCs w:val="22"/>
              </w:rPr>
              <w:fldChar w:fldCharType="end"/>
            </w:r>
            <w:r w:rsidRPr="00DE75EE">
              <w:rPr>
                <w:bCs/>
                <w:color w:val="auto"/>
                <w:szCs w:val="22"/>
              </w:rPr>
              <w:fldChar w:fldCharType="begin"/>
            </w:r>
            <w:r w:rsidRPr="00DE75EE">
              <w:rPr>
                <w:bCs/>
                <w:color w:val="auto"/>
                <w:szCs w:val="22"/>
              </w:rPr>
              <w:instrText xml:space="preserve"> xe "vison records:driver" \f “subject” </w:instrText>
            </w:r>
            <w:r w:rsidRPr="00DE75EE">
              <w:rPr>
                <w:bCs/>
                <w:color w:val="auto"/>
                <w:szCs w:val="22"/>
              </w:rPr>
              <w:fldChar w:fldCharType="end"/>
            </w:r>
            <w:r w:rsidRPr="00DE75EE">
              <w:rPr>
                <w:bCs/>
                <w:color w:val="auto"/>
                <w:szCs w:val="22"/>
              </w:rPr>
              <w:t xml:space="preserve"> </w:t>
            </w:r>
          </w:p>
          <w:p w14:paraId="4FC12B0E" w14:textId="77777777" w:rsidR="00DD7EFA" w:rsidRPr="00DE75EE" w:rsidRDefault="00DD7EFA" w:rsidP="00DD7EFA">
            <w:pPr>
              <w:spacing w:before="60" w:after="60"/>
              <w:rPr>
                <w:color w:val="auto"/>
                <w:szCs w:val="22"/>
              </w:rPr>
            </w:pPr>
            <w:r w:rsidRPr="00DE75EE">
              <w:rPr>
                <w:color w:val="auto"/>
                <w:szCs w:val="22"/>
              </w:rPr>
              <w:t>Includes, but is not limited to:</w:t>
            </w:r>
          </w:p>
          <w:p w14:paraId="409D9C57" w14:textId="77777777" w:rsidR="00DD7EFA" w:rsidRPr="00DE75EE" w:rsidRDefault="00DD7EFA" w:rsidP="00DD7EFA">
            <w:pPr>
              <w:numPr>
                <w:ilvl w:val="0"/>
                <w:numId w:val="31"/>
              </w:numPr>
              <w:spacing w:before="60" w:after="60"/>
              <w:contextualSpacing/>
              <w:rPr>
                <w:szCs w:val="22"/>
              </w:rPr>
            </w:pPr>
            <w:r w:rsidRPr="00DE75EE">
              <w:rPr>
                <w:szCs w:val="22"/>
              </w:rPr>
              <w:t>Medical waivers (CDL and PDL);</w:t>
            </w:r>
          </w:p>
          <w:p w14:paraId="798390CA" w14:textId="77777777" w:rsidR="00DD7EFA" w:rsidRPr="00DE75EE" w:rsidRDefault="00DD7EFA" w:rsidP="00DD7EFA">
            <w:pPr>
              <w:numPr>
                <w:ilvl w:val="0"/>
                <w:numId w:val="31"/>
              </w:numPr>
              <w:spacing w:before="60" w:after="60"/>
              <w:contextualSpacing/>
              <w:rPr>
                <w:szCs w:val="22"/>
              </w:rPr>
            </w:pPr>
            <w:r w:rsidRPr="00DE75EE">
              <w:rPr>
                <w:szCs w:val="22"/>
              </w:rPr>
              <w:t>In-vehicle assessments;</w:t>
            </w:r>
          </w:p>
          <w:p w14:paraId="475697C2" w14:textId="77777777" w:rsidR="00DD7EFA" w:rsidRPr="00DE75EE" w:rsidRDefault="00DD7EFA" w:rsidP="00DD7EFA">
            <w:pPr>
              <w:numPr>
                <w:ilvl w:val="0"/>
                <w:numId w:val="31"/>
              </w:numPr>
              <w:spacing w:before="60" w:after="60"/>
              <w:contextualSpacing/>
              <w:rPr>
                <w:szCs w:val="22"/>
              </w:rPr>
            </w:pPr>
            <w:r w:rsidRPr="00DE75EE">
              <w:rPr>
                <w:szCs w:val="22"/>
              </w:rPr>
              <w:t>Knowledge/skills tests;</w:t>
            </w:r>
          </w:p>
          <w:p w14:paraId="6008C969" w14:textId="77777777" w:rsidR="00DD7EFA" w:rsidRPr="00DE75EE" w:rsidRDefault="00DD7EFA" w:rsidP="00DD7EFA">
            <w:pPr>
              <w:numPr>
                <w:ilvl w:val="0"/>
                <w:numId w:val="31"/>
              </w:numPr>
              <w:spacing w:before="60" w:after="60"/>
              <w:contextualSpacing/>
              <w:rPr>
                <w:szCs w:val="22"/>
              </w:rPr>
            </w:pPr>
            <w:r w:rsidRPr="00DE75EE">
              <w:rPr>
                <w:szCs w:val="22"/>
              </w:rPr>
              <w:t>Medical clarification forms;</w:t>
            </w:r>
          </w:p>
          <w:p w14:paraId="4C23BC7A" w14:textId="77777777" w:rsidR="00DD7EFA" w:rsidRPr="00DE75EE" w:rsidRDefault="00DD7EFA" w:rsidP="00DD7EFA">
            <w:pPr>
              <w:numPr>
                <w:ilvl w:val="0"/>
                <w:numId w:val="31"/>
              </w:numPr>
              <w:spacing w:before="60" w:after="60"/>
              <w:contextualSpacing/>
              <w:rPr>
                <w:szCs w:val="22"/>
              </w:rPr>
            </w:pPr>
            <w:r w:rsidRPr="00DE75EE">
              <w:rPr>
                <w:szCs w:val="22"/>
              </w:rPr>
              <w:t>Finalized examination report;</w:t>
            </w:r>
          </w:p>
          <w:p w14:paraId="12026D6A" w14:textId="77777777" w:rsidR="00DD7EFA" w:rsidRPr="00DE75EE" w:rsidRDefault="00DD7EFA" w:rsidP="00DD7EFA">
            <w:pPr>
              <w:numPr>
                <w:ilvl w:val="0"/>
                <w:numId w:val="31"/>
              </w:numPr>
              <w:spacing w:before="60" w:after="60"/>
              <w:contextualSpacing/>
              <w:rPr>
                <w:szCs w:val="22"/>
              </w:rPr>
            </w:pPr>
            <w:r w:rsidRPr="00DE75EE">
              <w:rPr>
                <w:szCs w:val="22"/>
              </w:rPr>
              <w:t>Physical/vision examination report</w:t>
            </w:r>
            <w:r w:rsidRPr="00DE75EE">
              <w:rPr>
                <w:color w:val="auto"/>
                <w:szCs w:val="22"/>
              </w:rPr>
              <w:t>.</w:t>
            </w:r>
          </w:p>
          <w:p w14:paraId="022C2DDD" w14:textId="77777777" w:rsidR="00DD7EFA" w:rsidRPr="00DE75EE" w:rsidRDefault="00DD7EFA" w:rsidP="00DD7EFA">
            <w:pPr>
              <w:spacing w:before="60" w:after="60"/>
              <w:rPr>
                <w:color w:val="auto"/>
                <w:szCs w:val="22"/>
              </w:rPr>
            </w:pPr>
            <w:r w:rsidRPr="00DE75EE">
              <w:rPr>
                <w:color w:val="auto"/>
                <w:szCs w:val="22"/>
              </w:rPr>
              <w:t>Excludes records covered by:</w:t>
            </w:r>
          </w:p>
          <w:p w14:paraId="54B2EF07" w14:textId="73E82D28" w:rsidR="00DD7EFA" w:rsidRPr="008B243C" w:rsidRDefault="00DD7EFA" w:rsidP="00DD7EFA">
            <w:pPr>
              <w:spacing w:before="60" w:after="60"/>
              <w:rPr>
                <w:b/>
                <w:i/>
                <w:color w:val="auto"/>
                <w:szCs w:val="22"/>
              </w:rPr>
            </w:pPr>
            <w:r w:rsidRPr="00DE75EE">
              <w:rPr>
                <w:i/>
                <w:iCs/>
                <w:color w:val="auto"/>
                <w:szCs w:val="22"/>
              </w:rPr>
              <w:t>Driver License Testing (DAN 20-06-69516).</w:t>
            </w:r>
          </w:p>
        </w:tc>
        <w:tc>
          <w:tcPr>
            <w:tcW w:w="2883" w:type="dxa"/>
            <w:tcBorders>
              <w:top w:val="single" w:sz="4" w:space="0" w:color="000000"/>
              <w:left w:val="single" w:sz="4" w:space="0" w:color="000000"/>
              <w:bottom w:val="single" w:sz="4" w:space="0" w:color="000000"/>
              <w:right w:val="single" w:sz="4" w:space="0" w:color="000000"/>
            </w:tcBorders>
          </w:tcPr>
          <w:p w14:paraId="2D194861" w14:textId="77777777" w:rsidR="00DD7EFA" w:rsidRPr="00DE75EE" w:rsidRDefault="00DD7EFA" w:rsidP="00DD7EFA">
            <w:pPr>
              <w:spacing w:before="60" w:after="60"/>
              <w:rPr>
                <w:bCs/>
                <w:color w:val="auto"/>
                <w:szCs w:val="17"/>
              </w:rPr>
            </w:pPr>
            <w:r w:rsidRPr="00DE75EE">
              <w:rPr>
                <w:b/>
                <w:bCs/>
                <w:color w:val="auto"/>
                <w:szCs w:val="17"/>
              </w:rPr>
              <w:t xml:space="preserve">Retain </w:t>
            </w:r>
            <w:r w:rsidRPr="00DE75EE">
              <w:rPr>
                <w:bCs/>
                <w:color w:val="auto"/>
                <w:szCs w:val="17"/>
              </w:rPr>
              <w:t>for</w:t>
            </w:r>
            <w:r w:rsidRPr="00DE75EE">
              <w:rPr>
                <w:b/>
                <w:bCs/>
                <w:color w:val="auto"/>
                <w:szCs w:val="17"/>
              </w:rPr>
              <w:t xml:space="preserve"> </w:t>
            </w:r>
            <w:r w:rsidRPr="00DE75EE">
              <w:rPr>
                <w:bCs/>
                <w:color w:val="auto"/>
                <w:szCs w:val="17"/>
              </w:rPr>
              <w:t>21 years after license expires</w:t>
            </w:r>
          </w:p>
          <w:p w14:paraId="3DFA6A8F" w14:textId="77777777" w:rsidR="00DD7EFA" w:rsidRPr="00DE75EE" w:rsidRDefault="00DD7EFA" w:rsidP="00DD7EFA">
            <w:pPr>
              <w:spacing w:before="60" w:after="60"/>
              <w:rPr>
                <w:bCs/>
                <w:i/>
                <w:iCs/>
                <w:color w:val="auto"/>
                <w:szCs w:val="17"/>
              </w:rPr>
            </w:pPr>
            <w:r w:rsidRPr="00DE75EE">
              <w:rPr>
                <w:bCs/>
                <w:color w:val="auto"/>
                <w:szCs w:val="17"/>
              </w:rPr>
              <w:t xml:space="preserve">   </w:t>
            </w:r>
            <w:r w:rsidRPr="00DE75EE">
              <w:rPr>
                <w:bCs/>
                <w:i/>
                <w:iCs/>
                <w:color w:val="auto"/>
                <w:szCs w:val="17"/>
              </w:rPr>
              <w:t>or</w:t>
            </w:r>
          </w:p>
          <w:p w14:paraId="4AD6C811" w14:textId="77777777" w:rsidR="00DD7EFA" w:rsidRPr="00DE75EE" w:rsidRDefault="00DD7EFA" w:rsidP="00DD7EFA">
            <w:pPr>
              <w:spacing w:before="60" w:after="60"/>
              <w:rPr>
                <w:bCs/>
                <w:color w:val="auto"/>
                <w:szCs w:val="17"/>
              </w:rPr>
            </w:pPr>
            <w:r w:rsidRPr="00DE75EE">
              <w:rPr>
                <w:bCs/>
                <w:color w:val="auto"/>
                <w:szCs w:val="17"/>
              </w:rPr>
              <w:t>surrendered</w:t>
            </w:r>
          </w:p>
          <w:p w14:paraId="2CC5FF08" w14:textId="77777777" w:rsidR="00DD7EFA" w:rsidRPr="00DE75EE" w:rsidRDefault="00DD7EFA" w:rsidP="00DD7EFA">
            <w:pPr>
              <w:spacing w:before="60" w:after="60"/>
              <w:rPr>
                <w:bCs/>
                <w:i/>
                <w:color w:val="auto"/>
                <w:szCs w:val="17"/>
              </w:rPr>
            </w:pPr>
            <w:r w:rsidRPr="00DE75EE">
              <w:rPr>
                <w:bCs/>
                <w:color w:val="auto"/>
                <w:szCs w:val="17"/>
              </w:rPr>
              <w:t xml:space="preserve">   </w:t>
            </w:r>
            <w:r w:rsidRPr="00DE75EE">
              <w:rPr>
                <w:bCs/>
                <w:i/>
                <w:color w:val="auto"/>
                <w:szCs w:val="17"/>
              </w:rPr>
              <w:t>then</w:t>
            </w:r>
          </w:p>
          <w:p w14:paraId="6F88B9E7" w14:textId="42D59AFE" w:rsidR="00DD7EFA" w:rsidRPr="008B243C" w:rsidRDefault="00DD7EFA" w:rsidP="00DD7EFA">
            <w:pPr>
              <w:spacing w:before="60" w:after="60"/>
              <w:rPr>
                <w:b/>
                <w:bCs/>
                <w:color w:val="auto"/>
                <w:szCs w:val="17"/>
              </w:rPr>
            </w:pPr>
            <w:r w:rsidRPr="00DE75EE">
              <w:rPr>
                <w:b/>
                <w:bCs/>
                <w:color w:val="auto"/>
                <w:szCs w:val="17"/>
              </w:rPr>
              <w:t>Destroy</w:t>
            </w:r>
            <w:r w:rsidRPr="00DE75EE">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7A7C7E2" w14:textId="77777777" w:rsidR="00DD7EFA" w:rsidRPr="00532632" w:rsidRDefault="00DD7EFA" w:rsidP="00DD7EFA">
            <w:pPr>
              <w:spacing w:before="60"/>
              <w:jc w:val="center"/>
              <w:rPr>
                <w:color w:val="auto"/>
                <w:sz w:val="20"/>
                <w:szCs w:val="20"/>
              </w:rPr>
            </w:pPr>
            <w:r w:rsidRPr="00532632">
              <w:rPr>
                <w:color w:val="auto"/>
                <w:sz w:val="20"/>
                <w:szCs w:val="20"/>
              </w:rPr>
              <w:t>NON-ARCHIVAL</w:t>
            </w:r>
          </w:p>
          <w:p w14:paraId="1AABF921" w14:textId="77777777" w:rsidR="00DD7EFA" w:rsidRPr="00532632" w:rsidRDefault="00DD7EFA" w:rsidP="00DD7EFA">
            <w:pPr>
              <w:jc w:val="center"/>
              <w:rPr>
                <w:color w:val="auto"/>
                <w:sz w:val="20"/>
                <w:szCs w:val="20"/>
              </w:rPr>
            </w:pPr>
            <w:r w:rsidRPr="00532632">
              <w:rPr>
                <w:color w:val="auto"/>
                <w:sz w:val="20"/>
                <w:szCs w:val="20"/>
              </w:rPr>
              <w:t>NON-ESSENTIAL</w:t>
            </w:r>
          </w:p>
          <w:p w14:paraId="6B50D55E" w14:textId="52811A2A" w:rsidR="00DD7EFA" w:rsidRPr="00532632" w:rsidRDefault="00DD7EFA" w:rsidP="00DD7EFA">
            <w:pPr>
              <w:spacing w:before="60"/>
              <w:jc w:val="center"/>
              <w:rPr>
                <w:color w:val="auto"/>
                <w:sz w:val="20"/>
                <w:szCs w:val="20"/>
              </w:rPr>
            </w:pPr>
            <w:r>
              <w:rPr>
                <w:color w:val="auto"/>
                <w:sz w:val="20"/>
                <w:szCs w:val="20"/>
              </w:rPr>
              <w:t>OPR</w:t>
            </w:r>
          </w:p>
        </w:tc>
      </w:tr>
      <w:tr w:rsidR="00DD7EFA" w:rsidRPr="00532632" w14:paraId="37E7C5CB" w14:textId="77777777" w:rsidTr="00567703">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D1AB9BA" w14:textId="0675E7DE" w:rsidR="00DD7EFA" w:rsidRPr="00456A77" w:rsidRDefault="00DD7EFA" w:rsidP="00DD7EFA">
            <w:pPr>
              <w:spacing w:before="60" w:after="60"/>
              <w:jc w:val="center"/>
              <w:rPr>
                <w:color w:val="auto"/>
                <w:szCs w:val="22"/>
              </w:rPr>
            </w:pPr>
            <w:r w:rsidRPr="00456A77">
              <w:rPr>
                <w:color w:val="auto"/>
                <w:szCs w:val="22"/>
              </w:rPr>
              <w:lastRenderedPageBreak/>
              <w:t>20-</w:t>
            </w:r>
            <w:r>
              <w:rPr>
                <w:color w:val="auto"/>
                <w:szCs w:val="22"/>
              </w:rPr>
              <w:t>06</w:t>
            </w:r>
            <w:r w:rsidRPr="00456A77">
              <w:rPr>
                <w:color w:val="auto"/>
                <w:szCs w:val="22"/>
              </w:rPr>
              <w:t>-69520</w:t>
            </w:r>
            <w:r w:rsidRPr="00456A77">
              <w:rPr>
                <w:color w:val="auto"/>
                <w:szCs w:val="22"/>
              </w:rPr>
              <w:fldChar w:fldCharType="begin"/>
            </w:r>
            <w:r w:rsidRPr="00456A77">
              <w:rPr>
                <w:color w:val="auto"/>
                <w:szCs w:val="22"/>
              </w:rPr>
              <w:instrText xml:space="preserve"> XE "20-</w:instrText>
            </w:r>
            <w:r>
              <w:rPr>
                <w:color w:val="auto"/>
                <w:szCs w:val="22"/>
              </w:rPr>
              <w:instrText>06</w:instrText>
            </w:r>
            <w:r w:rsidRPr="00456A77">
              <w:rPr>
                <w:color w:val="auto"/>
                <w:szCs w:val="22"/>
              </w:rPr>
              <w:instrText>-69520" \f “dan”</w:instrText>
            </w:r>
            <w:r w:rsidRPr="00456A77">
              <w:rPr>
                <w:color w:val="auto"/>
                <w:szCs w:val="22"/>
              </w:rPr>
              <w:fldChar w:fldCharType="end"/>
            </w:r>
          </w:p>
          <w:p w14:paraId="12BBABC6" w14:textId="7605B783" w:rsidR="00DD7EFA" w:rsidRPr="00FA7CF2" w:rsidRDefault="00DD7EFA" w:rsidP="00DD7EFA">
            <w:pPr>
              <w:spacing w:before="60" w:after="60"/>
              <w:jc w:val="center"/>
              <w:rPr>
                <w:color w:val="auto"/>
                <w:szCs w:val="22"/>
              </w:rPr>
            </w:pPr>
            <w:r w:rsidRPr="00456A77">
              <w:rPr>
                <w:color w:val="auto"/>
                <w:szCs w:val="22"/>
              </w:rPr>
              <w:t xml:space="preserve">Rev. </w:t>
            </w:r>
            <w:r>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98167" w14:textId="77777777" w:rsidR="00DD7EFA" w:rsidRPr="00532632" w:rsidRDefault="00DD7EFA" w:rsidP="00DD7EFA">
            <w:pPr>
              <w:spacing w:before="60" w:after="60"/>
              <w:rPr>
                <w:b/>
                <w:i/>
                <w:color w:val="auto"/>
                <w:szCs w:val="22"/>
              </w:rPr>
            </w:pPr>
            <w:r>
              <w:rPr>
                <w:b/>
                <w:i/>
                <w:color w:val="auto"/>
                <w:szCs w:val="22"/>
              </w:rPr>
              <w:t xml:space="preserve">Driver, Vehicle, and Vessel Fraud Investigations </w:t>
            </w:r>
          </w:p>
          <w:p w14:paraId="0F46C2FB" w14:textId="54FBE2BA" w:rsidR="00DD7EFA" w:rsidRPr="003F4687" w:rsidRDefault="00DD7EFA" w:rsidP="00DD7EFA">
            <w:pPr>
              <w:spacing w:before="60" w:after="60"/>
              <w:rPr>
                <w:bCs/>
                <w:color w:val="auto"/>
                <w:szCs w:val="22"/>
              </w:rPr>
            </w:pPr>
            <w:r>
              <w:rPr>
                <w:color w:val="auto"/>
                <w:szCs w:val="22"/>
              </w:rPr>
              <w:t>Records relating to</w:t>
            </w:r>
            <w:r w:rsidRPr="00532632">
              <w:rPr>
                <w:color w:val="auto"/>
                <w:szCs w:val="22"/>
              </w:rPr>
              <w:t xml:space="preserve"> fraud investigations on drivers</w:t>
            </w:r>
            <w:r>
              <w:rPr>
                <w:color w:val="auto"/>
                <w:szCs w:val="22"/>
              </w:rPr>
              <w:t xml:space="preserve">, </w:t>
            </w:r>
            <w:r w:rsidRPr="00453D9C">
              <w:rPr>
                <w:color w:val="auto"/>
              </w:rPr>
              <w:t>vehicle</w:t>
            </w:r>
            <w:r>
              <w:rPr>
                <w:color w:val="auto"/>
              </w:rPr>
              <w:t>s,</w:t>
            </w:r>
            <w:r w:rsidRPr="00453D9C">
              <w:rPr>
                <w:color w:val="auto"/>
              </w:rPr>
              <w:t xml:space="preserve"> and vessel</w:t>
            </w:r>
            <w:r>
              <w:rPr>
                <w:color w:val="auto"/>
              </w:rPr>
              <w:t>s.</w:t>
            </w:r>
            <w:r w:rsidRPr="00D23FE2">
              <w:rPr>
                <w:bCs/>
                <w:color w:val="auto"/>
                <w:szCs w:val="22"/>
              </w:rPr>
              <w:t xml:space="preserve"> </w:t>
            </w:r>
            <w:r w:rsidRPr="00C445E8">
              <w:rPr>
                <w:bCs/>
                <w:color w:val="auto"/>
                <w:szCs w:val="22"/>
              </w:rPr>
              <w:fldChar w:fldCharType="begin"/>
            </w:r>
            <w:r w:rsidRPr="00C445E8">
              <w:rPr>
                <w:bCs/>
                <w:color w:val="auto"/>
                <w:szCs w:val="22"/>
              </w:rPr>
              <w:instrText xml:space="preserve"> xe "license:fraud investigation" \f “subject” </w:instrText>
            </w:r>
            <w:r w:rsidRPr="00C445E8">
              <w:rPr>
                <w:bCs/>
                <w:color w:val="auto"/>
                <w:szCs w:val="22"/>
              </w:rPr>
              <w:fldChar w:fldCharType="end"/>
            </w:r>
            <w:r w:rsidRPr="00F85CF3">
              <w:rPr>
                <w:bCs/>
                <w:color w:val="auto"/>
                <w:szCs w:val="22"/>
              </w:rPr>
              <w:fldChar w:fldCharType="begin"/>
            </w:r>
            <w:r w:rsidRPr="00F85CF3">
              <w:rPr>
                <w:bCs/>
                <w:color w:val="auto"/>
                <w:szCs w:val="22"/>
              </w:rPr>
              <w:instrText xml:space="preserve"> xe "fraud allegations – founded</w:instrText>
            </w:r>
            <w:r>
              <w:rPr>
                <w:bCs/>
                <w:color w:val="auto"/>
                <w:szCs w:val="22"/>
              </w:rPr>
              <w:instrText>:driver, vehicle, and vessel</w:instrText>
            </w:r>
            <w:r w:rsidRPr="00F85CF3">
              <w:rPr>
                <w:bCs/>
                <w:color w:val="auto"/>
                <w:szCs w:val="22"/>
              </w:rPr>
              <w:instrText xml:space="preserve">" \f “subject” </w:instrText>
            </w:r>
            <w:r w:rsidRPr="00F85CF3">
              <w:rPr>
                <w:bCs/>
                <w:color w:val="auto"/>
                <w:szCs w:val="22"/>
              </w:rPr>
              <w:fldChar w:fldCharType="end"/>
            </w:r>
          </w:p>
          <w:p w14:paraId="50642028" w14:textId="77777777" w:rsidR="00DD7EFA" w:rsidRPr="00532632" w:rsidRDefault="00DD7EFA" w:rsidP="00DD7EFA">
            <w:pPr>
              <w:spacing w:before="60" w:after="60"/>
              <w:rPr>
                <w:color w:val="auto"/>
                <w:szCs w:val="22"/>
              </w:rPr>
            </w:pPr>
            <w:r w:rsidRPr="00532632">
              <w:rPr>
                <w:color w:val="auto"/>
                <w:szCs w:val="22"/>
              </w:rPr>
              <w:t>Includes, but not limited to:</w:t>
            </w:r>
          </w:p>
          <w:p w14:paraId="2C327BBE" w14:textId="77777777" w:rsidR="00DD7EFA" w:rsidRPr="007A4076" w:rsidRDefault="00DD7EFA" w:rsidP="00DD7EFA">
            <w:pPr>
              <w:pStyle w:val="ListParagraph"/>
              <w:numPr>
                <w:ilvl w:val="0"/>
                <w:numId w:val="29"/>
              </w:numPr>
              <w:spacing w:before="60" w:after="60"/>
              <w:rPr>
                <w:b/>
                <w:i/>
                <w:color w:val="auto"/>
                <w:szCs w:val="22"/>
              </w:rPr>
            </w:pPr>
            <w:r>
              <w:rPr>
                <w:color w:val="auto"/>
              </w:rPr>
              <w:t>O</w:t>
            </w:r>
            <w:r w:rsidRPr="00453D9C">
              <w:rPr>
                <w:color w:val="auto"/>
              </w:rPr>
              <w:t>riginal complaint</w:t>
            </w:r>
            <w:r>
              <w:rPr>
                <w:color w:val="auto"/>
              </w:rPr>
              <w:t>;</w:t>
            </w:r>
          </w:p>
          <w:p w14:paraId="27C2005E" w14:textId="77777777" w:rsidR="00DD7EFA" w:rsidRDefault="00DD7EFA" w:rsidP="00DD7EFA">
            <w:pPr>
              <w:pStyle w:val="ListParagraph"/>
              <w:numPr>
                <w:ilvl w:val="0"/>
                <w:numId w:val="29"/>
              </w:numPr>
              <w:spacing w:before="60" w:after="60"/>
              <w:rPr>
                <w:color w:val="auto"/>
                <w:szCs w:val="22"/>
              </w:rPr>
            </w:pPr>
            <w:r>
              <w:rPr>
                <w:color w:val="auto"/>
                <w:szCs w:val="22"/>
              </w:rPr>
              <w:t>F</w:t>
            </w:r>
            <w:r w:rsidRPr="001A3C64">
              <w:rPr>
                <w:color w:val="auto"/>
                <w:szCs w:val="22"/>
              </w:rPr>
              <w:t>raudulent applications</w:t>
            </w:r>
            <w:r>
              <w:rPr>
                <w:color w:val="auto"/>
                <w:szCs w:val="22"/>
              </w:rPr>
              <w:t>;</w:t>
            </w:r>
          </w:p>
          <w:p w14:paraId="5894CF8B" w14:textId="77777777" w:rsidR="00DD7EFA" w:rsidRPr="007A4076" w:rsidRDefault="00DD7EFA" w:rsidP="00DD7EFA">
            <w:pPr>
              <w:pStyle w:val="ListParagraph"/>
              <w:numPr>
                <w:ilvl w:val="0"/>
                <w:numId w:val="29"/>
              </w:numPr>
              <w:spacing w:before="60" w:after="60"/>
              <w:rPr>
                <w:b/>
                <w:i/>
                <w:color w:val="auto"/>
                <w:szCs w:val="22"/>
              </w:rPr>
            </w:pPr>
            <w:r>
              <w:rPr>
                <w:color w:val="auto"/>
              </w:rPr>
              <w:t>W</w:t>
            </w:r>
            <w:r w:rsidRPr="00453D9C">
              <w:rPr>
                <w:color w:val="auto"/>
              </w:rPr>
              <w:t>itness statements</w:t>
            </w:r>
            <w:r>
              <w:rPr>
                <w:color w:val="auto"/>
              </w:rPr>
              <w:t>;</w:t>
            </w:r>
          </w:p>
          <w:p w14:paraId="5FEAE694" w14:textId="77777777" w:rsidR="00DD7EFA" w:rsidRDefault="00DD7EFA" w:rsidP="00DD7EFA">
            <w:pPr>
              <w:pStyle w:val="ListParagraph"/>
              <w:numPr>
                <w:ilvl w:val="0"/>
                <w:numId w:val="29"/>
              </w:numPr>
              <w:spacing w:before="60" w:after="60"/>
              <w:rPr>
                <w:color w:val="auto"/>
                <w:szCs w:val="22"/>
              </w:rPr>
            </w:pPr>
            <w:r>
              <w:rPr>
                <w:color w:val="auto"/>
                <w:szCs w:val="22"/>
              </w:rPr>
              <w:t>Supporting evidence;</w:t>
            </w:r>
          </w:p>
          <w:p w14:paraId="519CA8DC" w14:textId="77777777" w:rsidR="00DD7EFA" w:rsidRDefault="00DD7EFA" w:rsidP="00DD7EFA">
            <w:pPr>
              <w:pStyle w:val="ListParagraph"/>
              <w:numPr>
                <w:ilvl w:val="0"/>
                <w:numId w:val="29"/>
              </w:numPr>
              <w:spacing w:before="60" w:after="60"/>
              <w:rPr>
                <w:color w:val="auto"/>
                <w:szCs w:val="22"/>
              </w:rPr>
            </w:pPr>
            <w:r>
              <w:rPr>
                <w:color w:val="auto"/>
                <w:szCs w:val="22"/>
              </w:rPr>
              <w:t>Photos and negative files;</w:t>
            </w:r>
          </w:p>
          <w:p w14:paraId="0206EBBF" w14:textId="77777777" w:rsidR="00DD7EFA" w:rsidRPr="00593F1C" w:rsidRDefault="00DD7EFA" w:rsidP="00DD7EFA">
            <w:pPr>
              <w:pStyle w:val="ListParagraph"/>
              <w:numPr>
                <w:ilvl w:val="0"/>
                <w:numId w:val="29"/>
              </w:numPr>
              <w:spacing w:before="60" w:after="60"/>
              <w:rPr>
                <w:color w:val="auto"/>
                <w:szCs w:val="22"/>
              </w:rPr>
            </w:pPr>
            <w:r>
              <w:rPr>
                <w:color w:val="auto"/>
                <w:szCs w:val="22"/>
              </w:rPr>
              <w:t>Driver, vehicle, or vessel history;</w:t>
            </w:r>
          </w:p>
          <w:p w14:paraId="5E8EC079" w14:textId="77777777" w:rsidR="00DD7EFA" w:rsidRDefault="00DD7EFA" w:rsidP="00DD7EFA">
            <w:pPr>
              <w:pStyle w:val="ListParagraph"/>
              <w:numPr>
                <w:ilvl w:val="0"/>
                <w:numId w:val="29"/>
              </w:numPr>
              <w:spacing w:before="60" w:after="60"/>
              <w:rPr>
                <w:color w:val="auto"/>
                <w:szCs w:val="22"/>
              </w:rPr>
            </w:pPr>
            <w:r>
              <w:rPr>
                <w:color w:val="auto"/>
                <w:szCs w:val="22"/>
              </w:rPr>
              <w:t>F</w:t>
            </w:r>
            <w:r w:rsidRPr="00532632">
              <w:rPr>
                <w:color w:val="auto"/>
                <w:szCs w:val="22"/>
              </w:rPr>
              <w:t>inal report</w:t>
            </w:r>
            <w:r>
              <w:rPr>
                <w:color w:val="auto"/>
                <w:szCs w:val="22"/>
              </w:rPr>
              <w:t>.</w:t>
            </w:r>
          </w:p>
          <w:p w14:paraId="257AC3BE" w14:textId="77777777" w:rsidR="00DD7EFA" w:rsidRDefault="00DD7EFA" w:rsidP="00DD7EFA">
            <w:pPr>
              <w:spacing w:before="60" w:after="60"/>
              <w:rPr>
                <w:color w:val="auto"/>
                <w:szCs w:val="22"/>
              </w:rPr>
            </w:pPr>
            <w:r>
              <w:rPr>
                <w:color w:val="auto"/>
                <w:szCs w:val="22"/>
              </w:rPr>
              <w:t>Excludes records covered by:</w:t>
            </w:r>
          </w:p>
          <w:p w14:paraId="71B41C13" w14:textId="05DB35A0" w:rsidR="00DD7EFA" w:rsidRPr="0036298F" w:rsidRDefault="00DD7EFA" w:rsidP="00DD7EFA">
            <w:pPr>
              <w:pStyle w:val="ListParagraph"/>
              <w:numPr>
                <w:ilvl w:val="0"/>
                <w:numId w:val="29"/>
              </w:numPr>
              <w:spacing w:before="60" w:after="60"/>
              <w:rPr>
                <w:i/>
                <w:color w:val="auto"/>
                <w:szCs w:val="22"/>
              </w:rPr>
            </w:pPr>
            <w:r w:rsidRPr="0036298F">
              <w:rPr>
                <w:i/>
                <w:color w:val="auto"/>
                <w:szCs w:val="22"/>
              </w:rPr>
              <w:t xml:space="preserve">Investigation Files – Unfounded (DAN </w:t>
            </w:r>
            <w:r w:rsidRPr="00882C28">
              <w:rPr>
                <w:i/>
                <w:color w:val="auto"/>
                <w:szCs w:val="22"/>
              </w:rPr>
              <w:t>20-0</w:t>
            </w:r>
            <w:r>
              <w:rPr>
                <w:i/>
                <w:color w:val="auto"/>
                <w:szCs w:val="22"/>
              </w:rPr>
              <w:t>6</w:t>
            </w:r>
            <w:r w:rsidRPr="00882C28">
              <w:rPr>
                <w:i/>
                <w:color w:val="auto"/>
                <w:szCs w:val="22"/>
              </w:rPr>
              <w:t>-69510</w:t>
            </w:r>
            <w:r w:rsidRPr="0036298F">
              <w:rPr>
                <w:i/>
                <w:color w:val="auto"/>
                <w:szCs w:val="22"/>
              </w:rPr>
              <w:t>)</w:t>
            </w:r>
            <w:r>
              <w:rPr>
                <w:color w:val="auto"/>
                <w:szCs w:val="22"/>
              </w:rPr>
              <w:t>;</w:t>
            </w:r>
          </w:p>
          <w:p w14:paraId="25A5ECC1" w14:textId="62096B22" w:rsidR="00DD7EFA" w:rsidRPr="000564B7" w:rsidRDefault="00DD7EFA" w:rsidP="00DD7EFA">
            <w:pPr>
              <w:pStyle w:val="ListParagraph"/>
              <w:numPr>
                <w:ilvl w:val="0"/>
                <w:numId w:val="29"/>
              </w:numPr>
              <w:spacing w:before="60" w:after="60"/>
              <w:rPr>
                <w:color w:val="auto"/>
                <w:szCs w:val="22"/>
              </w:rPr>
            </w:pPr>
            <w:r w:rsidRPr="0036298F">
              <w:rPr>
                <w:i/>
                <w:color w:val="auto"/>
                <w:szCs w:val="22"/>
              </w:rPr>
              <w:t xml:space="preserve">Disciplinary/Legal Files (DAN </w:t>
            </w:r>
            <w:r w:rsidRPr="00882C28">
              <w:rPr>
                <w:i/>
                <w:color w:val="auto"/>
                <w:szCs w:val="22"/>
              </w:rPr>
              <w:t>20-0</w:t>
            </w:r>
            <w:r>
              <w:rPr>
                <w:i/>
                <w:color w:val="auto"/>
                <w:szCs w:val="22"/>
              </w:rPr>
              <w:t>6</w:t>
            </w:r>
            <w:r w:rsidRPr="00882C28">
              <w:rPr>
                <w:i/>
                <w:color w:val="auto"/>
                <w:szCs w:val="22"/>
              </w:rPr>
              <w:t>-69507</w:t>
            </w:r>
            <w:r w:rsidRPr="0036298F">
              <w:rPr>
                <w:i/>
                <w:color w:val="auto"/>
                <w:szCs w:val="22"/>
              </w:rPr>
              <w:t>)</w:t>
            </w:r>
            <w:r>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Pr>
          <w:p w14:paraId="697878A9" w14:textId="77777777" w:rsidR="00DD7EFA" w:rsidRPr="00532632" w:rsidRDefault="00DD7EFA" w:rsidP="00DD7EFA">
            <w:pPr>
              <w:spacing w:before="60" w:after="60"/>
              <w:rPr>
                <w:bCs/>
                <w:color w:val="auto"/>
                <w:szCs w:val="17"/>
              </w:rPr>
            </w:pPr>
            <w:r w:rsidRPr="00532632">
              <w:rPr>
                <w:b/>
                <w:bCs/>
                <w:color w:val="auto"/>
                <w:szCs w:val="17"/>
              </w:rPr>
              <w:t>Retain</w:t>
            </w:r>
            <w:r w:rsidRPr="00532632">
              <w:rPr>
                <w:bCs/>
                <w:color w:val="auto"/>
                <w:szCs w:val="17"/>
              </w:rPr>
              <w:t xml:space="preserve"> for 6 years after </w:t>
            </w:r>
            <w:r>
              <w:rPr>
                <w:bCs/>
                <w:color w:val="auto"/>
                <w:szCs w:val="17"/>
              </w:rPr>
              <w:t>investigation is</w:t>
            </w:r>
            <w:r w:rsidRPr="00532632">
              <w:rPr>
                <w:bCs/>
                <w:color w:val="auto"/>
                <w:szCs w:val="17"/>
              </w:rPr>
              <w:t xml:space="preserve"> closed</w:t>
            </w:r>
          </w:p>
          <w:p w14:paraId="4DB9CF59" w14:textId="77777777" w:rsidR="00DD7EFA" w:rsidRPr="00532632" w:rsidRDefault="00DD7EFA" w:rsidP="00DD7EFA">
            <w:pPr>
              <w:spacing w:before="60" w:after="60"/>
              <w:rPr>
                <w:bCs/>
                <w:i/>
                <w:color w:val="auto"/>
                <w:szCs w:val="17"/>
              </w:rPr>
            </w:pPr>
            <w:r w:rsidRPr="00532632">
              <w:rPr>
                <w:bCs/>
                <w:i/>
                <w:color w:val="auto"/>
                <w:szCs w:val="17"/>
              </w:rPr>
              <w:t xml:space="preserve">   then</w:t>
            </w:r>
          </w:p>
          <w:p w14:paraId="6C546F02" w14:textId="77777777" w:rsidR="00DD7EFA" w:rsidRPr="009F6FD6" w:rsidRDefault="00DD7EFA" w:rsidP="00DD7EFA">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E338C38" w14:textId="77777777" w:rsidR="00DD7EFA" w:rsidRPr="00532632" w:rsidRDefault="00DD7EFA" w:rsidP="00DD7EFA">
            <w:pPr>
              <w:spacing w:before="60"/>
              <w:jc w:val="center"/>
              <w:rPr>
                <w:color w:val="auto"/>
                <w:sz w:val="20"/>
                <w:szCs w:val="20"/>
              </w:rPr>
            </w:pPr>
            <w:r w:rsidRPr="00532632">
              <w:rPr>
                <w:color w:val="auto"/>
                <w:sz w:val="20"/>
                <w:szCs w:val="20"/>
              </w:rPr>
              <w:t>NON-ARCHIVAL</w:t>
            </w:r>
          </w:p>
          <w:p w14:paraId="1A974126" w14:textId="77777777" w:rsidR="00DD7EFA" w:rsidRPr="00532632" w:rsidRDefault="00DD7EFA" w:rsidP="00DD7EFA">
            <w:pPr>
              <w:jc w:val="center"/>
              <w:rPr>
                <w:color w:val="auto"/>
                <w:sz w:val="20"/>
                <w:szCs w:val="20"/>
              </w:rPr>
            </w:pPr>
            <w:r w:rsidRPr="00532632">
              <w:rPr>
                <w:color w:val="auto"/>
                <w:sz w:val="20"/>
                <w:szCs w:val="20"/>
              </w:rPr>
              <w:t>NON-ESSENTIAL</w:t>
            </w:r>
          </w:p>
          <w:p w14:paraId="37AB0B93" w14:textId="77777777" w:rsidR="00DD7EFA" w:rsidRPr="00532632" w:rsidRDefault="00DD7EFA" w:rsidP="00DD7EFA">
            <w:pPr>
              <w:jc w:val="center"/>
              <w:rPr>
                <w:rFonts w:ascii="Arial" w:hAnsi="Arial"/>
                <w:color w:val="auto"/>
                <w:szCs w:val="22"/>
              </w:rPr>
            </w:pPr>
            <w:r w:rsidRPr="00532632">
              <w:rPr>
                <w:color w:val="auto"/>
                <w:sz w:val="20"/>
                <w:szCs w:val="20"/>
              </w:rPr>
              <w:t>OPR</w:t>
            </w:r>
          </w:p>
        </w:tc>
      </w:tr>
      <w:tr w:rsidR="00DD7EFA" w:rsidRPr="00532632" w14:paraId="7F324345" w14:textId="77777777" w:rsidTr="00A21260">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FEBBAE" w14:textId="77777777" w:rsidR="00DD7EFA" w:rsidRPr="00532632" w:rsidRDefault="00DD7EFA" w:rsidP="00DD7EFA">
            <w:pPr>
              <w:spacing w:before="60" w:after="60"/>
              <w:jc w:val="center"/>
              <w:rPr>
                <w:color w:val="auto"/>
                <w:szCs w:val="22"/>
              </w:rPr>
            </w:pPr>
            <w:r w:rsidRPr="00BC0170">
              <w:rPr>
                <w:color w:val="auto"/>
                <w:szCs w:val="22"/>
              </w:rPr>
              <w:lastRenderedPageBreak/>
              <w:t>06-09-61290</w:t>
            </w:r>
            <w:r w:rsidRPr="00532632">
              <w:rPr>
                <w:color w:val="auto"/>
                <w:szCs w:val="22"/>
              </w:rPr>
              <w:fldChar w:fldCharType="begin"/>
            </w:r>
            <w:r w:rsidRPr="00532632">
              <w:rPr>
                <w:color w:val="auto"/>
                <w:szCs w:val="22"/>
              </w:rPr>
              <w:instrText xml:space="preserve"> XE "06-09-61290" \f “dan”</w:instrText>
            </w:r>
            <w:r w:rsidRPr="00532632">
              <w:rPr>
                <w:color w:val="auto"/>
                <w:szCs w:val="22"/>
              </w:rPr>
              <w:fldChar w:fldCharType="end"/>
            </w:r>
          </w:p>
          <w:p w14:paraId="5672E604" w14:textId="77777777" w:rsidR="00DD7EFA" w:rsidRPr="00532632" w:rsidRDefault="00DD7EFA" w:rsidP="00DD7EFA">
            <w:pPr>
              <w:spacing w:before="60" w:after="60"/>
              <w:jc w:val="center"/>
              <w:rPr>
                <w:color w:val="auto"/>
                <w:szCs w:val="22"/>
              </w:rPr>
            </w:pPr>
            <w:r w:rsidRPr="00D8243B">
              <w:rPr>
                <w:color w:val="auto"/>
                <w:szCs w:val="22"/>
              </w:rPr>
              <w:t xml:space="preserve">Rev.2 </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EEFF33" w14:textId="77777777" w:rsidR="00DD7EFA" w:rsidRPr="00B6482F" w:rsidRDefault="00DD7EFA" w:rsidP="00DD7EFA">
            <w:pPr>
              <w:spacing w:before="60" w:after="60"/>
              <w:rPr>
                <w:i/>
                <w:color w:val="auto"/>
                <w:sz w:val="16"/>
                <w:szCs w:val="16"/>
              </w:rPr>
            </w:pPr>
            <w:r w:rsidRPr="00532632">
              <w:rPr>
                <w:b/>
                <w:i/>
                <w:color w:val="auto"/>
                <w:szCs w:val="22"/>
              </w:rPr>
              <w:t xml:space="preserve">Financial Responsibility – </w:t>
            </w:r>
            <w:r>
              <w:rPr>
                <w:b/>
                <w:i/>
                <w:color w:val="auto"/>
                <w:szCs w:val="22"/>
              </w:rPr>
              <w:t xml:space="preserve">Insurance </w:t>
            </w:r>
          </w:p>
          <w:p w14:paraId="3BC0EF8A" w14:textId="33A1F983" w:rsidR="00DD7EFA" w:rsidRPr="00532632" w:rsidRDefault="00DD7EFA" w:rsidP="00DD7EFA">
            <w:pPr>
              <w:spacing w:before="60" w:after="60"/>
              <w:rPr>
                <w:color w:val="auto"/>
                <w:szCs w:val="22"/>
              </w:rPr>
            </w:pPr>
            <w:r w:rsidRPr="00532632">
              <w:rPr>
                <w:color w:val="auto"/>
                <w:szCs w:val="22"/>
              </w:rPr>
              <w:t xml:space="preserve">Records relating to </w:t>
            </w:r>
            <w:r>
              <w:rPr>
                <w:color w:val="auto"/>
                <w:szCs w:val="22"/>
              </w:rPr>
              <w:t>drivers required to maintain vehicle insurance by using financial securities, deposits, and surety bonds as collateral.</w:t>
            </w:r>
            <w:r w:rsidRPr="00D23FE2">
              <w:rPr>
                <w:bCs/>
                <w:color w:val="auto"/>
                <w:szCs w:val="22"/>
              </w:rPr>
              <w:t xml:space="preserve"> </w:t>
            </w:r>
            <w:r w:rsidRPr="001C53A0">
              <w:rPr>
                <w:bCs/>
                <w:color w:val="auto"/>
                <w:szCs w:val="22"/>
              </w:rPr>
              <w:fldChar w:fldCharType="begin"/>
            </w:r>
            <w:r w:rsidRPr="001C53A0">
              <w:rPr>
                <w:bCs/>
                <w:color w:val="auto"/>
                <w:szCs w:val="22"/>
              </w:rPr>
              <w:instrText xml:space="preserve"> xe "insurance:</w:instrText>
            </w:r>
            <w:r>
              <w:rPr>
                <w:bCs/>
                <w:color w:val="auto"/>
                <w:szCs w:val="22"/>
              </w:rPr>
              <w:instrText xml:space="preserve">motor </w:instrText>
            </w:r>
            <w:r w:rsidRPr="001C53A0">
              <w:rPr>
                <w:bCs/>
                <w:color w:val="auto"/>
                <w:szCs w:val="22"/>
              </w:rPr>
              <w:instrText xml:space="preserve">vehicle" \f “subject” </w:instrText>
            </w:r>
            <w:r w:rsidRPr="001C53A0">
              <w:rPr>
                <w:bCs/>
                <w:color w:val="auto"/>
                <w:szCs w:val="22"/>
              </w:rPr>
              <w:fldChar w:fldCharType="end"/>
            </w:r>
            <w:r w:rsidRPr="001C53A0">
              <w:rPr>
                <w:bCs/>
                <w:color w:val="auto"/>
                <w:szCs w:val="22"/>
              </w:rPr>
              <w:fldChar w:fldCharType="begin"/>
            </w:r>
            <w:r w:rsidRPr="001C53A0">
              <w:rPr>
                <w:bCs/>
                <w:color w:val="auto"/>
                <w:szCs w:val="22"/>
              </w:rPr>
              <w:instrText xml:space="preserve"> xe "insurance:financial responsibility" \f “subject” </w:instrText>
            </w:r>
            <w:r w:rsidRPr="001C53A0">
              <w:rPr>
                <w:bCs/>
                <w:color w:val="auto"/>
                <w:szCs w:val="22"/>
              </w:rPr>
              <w:fldChar w:fldCharType="end"/>
            </w:r>
          </w:p>
          <w:p w14:paraId="73B25AD2" w14:textId="77777777" w:rsidR="00DD7EFA" w:rsidRPr="00532632" w:rsidRDefault="00DD7EFA" w:rsidP="00DD7EFA">
            <w:pPr>
              <w:spacing w:before="60" w:after="60"/>
              <w:rPr>
                <w:color w:val="auto"/>
                <w:szCs w:val="22"/>
              </w:rPr>
            </w:pPr>
            <w:r w:rsidRPr="00532632">
              <w:rPr>
                <w:color w:val="auto"/>
                <w:szCs w:val="22"/>
              </w:rPr>
              <w:t>Includes, but is not limited to:</w:t>
            </w:r>
          </w:p>
          <w:p w14:paraId="1C531464" w14:textId="77777777" w:rsidR="00DD7EFA" w:rsidRDefault="00DD7EFA" w:rsidP="00DD7EFA">
            <w:pPr>
              <w:pStyle w:val="ListParagraph"/>
              <w:numPr>
                <w:ilvl w:val="0"/>
                <w:numId w:val="26"/>
              </w:numPr>
              <w:spacing w:before="60" w:after="60"/>
              <w:rPr>
                <w:color w:val="auto"/>
                <w:szCs w:val="22"/>
              </w:rPr>
            </w:pPr>
            <w:r w:rsidRPr="00532632">
              <w:rPr>
                <w:color w:val="auto"/>
                <w:szCs w:val="22"/>
              </w:rPr>
              <w:t>Driver name, address, birth date and license number;</w:t>
            </w:r>
          </w:p>
          <w:p w14:paraId="3A41FB99" w14:textId="77777777" w:rsidR="00DD7EFA" w:rsidRPr="00532632" w:rsidRDefault="00DD7EFA" w:rsidP="00DD7EFA">
            <w:pPr>
              <w:pStyle w:val="ListParagraph"/>
              <w:numPr>
                <w:ilvl w:val="0"/>
                <w:numId w:val="26"/>
              </w:numPr>
              <w:spacing w:before="60" w:after="60"/>
              <w:rPr>
                <w:color w:val="auto"/>
                <w:szCs w:val="22"/>
              </w:rPr>
            </w:pPr>
            <w:r>
              <w:rPr>
                <w:color w:val="auto"/>
                <w:szCs w:val="22"/>
              </w:rPr>
              <w:t>SR-22/26;</w:t>
            </w:r>
          </w:p>
          <w:p w14:paraId="105DEA10" w14:textId="77777777" w:rsidR="00DD7EFA" w:rsidRPr="00532632" w:rsidRDefault="00DD7EFA" w:rsidP="00DD7EFA">
            <w:pPr>
              <w:pStyle w:val="ListParagraph"/>
              <w:numPr>
                <w:ilvl w:val="0"/>
                <w:numId w:val="26"/>
              </w:numPr>
              <w:spacing w:before="60" w:after="60"/>
              <w:rPr>
                <w:color w:val="auto"/>
                <w:szCs w:val="22"/>
              </w:rPr>
            </w:pPr>
            <w:r w:rsidRPr="00532632">
              <w:rPr>
                <w:color w:val="auto"/>
                <w:szCs w:val="22"/>
              </w:rPr>
              <w:t>Insurance company name, p</w:t>
            </w:r>
            <w:r>
              <w:rPr>
                <w:color w:val="auto"/>
                <w:szCs w:val="22"/>
              </w:rPr>
              <w:t>olicy number, and effective date</w:t>
            </w:r>
            <w:r w:rsidRPr="00532632">
              <w:rPr>
                <w:color w:val="auto"/>
                <w:szCs w:val="22"/>
              </w:rPr>
              <w:t>.</w:t>
            </w:r>
          </w:p>
          <w:p w14:paraId="7DE9143E" w14:textId="77777777" w:rsidR="00DD7EFA" w:rsidRDefault="00DD7EFA" w:rsidP="00DD7EFA">
            <w:pPr>
              <w:spacing w:before="60" w:after="60"/>
              <w:rPr>
                <w:color w:val="auto"/>
                <w:szCs w:val="22"/>
              </w:rPr>
            </w:pPr>
            <w:r>
              <w:rPr>
                <w:color w:val="auto"/>
                <w:szCs w:val="22"/>
              </w:rPr>
              <w:t>Excludes records covered by:</w:t>
            </w:r>
          </w:p>
          <w:p w14:paraId="71BA83B5" w14:textId="5F5EA457" w:rsidR="00DD7EFA" w:rsidRPr="00553521" w:rsidRDefault="00DD7EFA" w:rsidP="00DD7EFA">
            <w:pPr>
              <w:pStyle w:val="ListParagraph"/>
              <w:numPr>
                <w:ilvl w:val="0"/>
                <w:numId w:val="26"/>
              </w:numPr>
              <w:spacing w:before="60" w:after="60"/>
              <w:rPr>
                <w:i/>
                <w:color w:val="auto"/>
                <w:szCs w:val="22"/>
              </w:rPr>
            </w:pPr>
            <w:r w:rsidRPr="000F317E">
              <w:rPr>
                <w:i/>
                <w:color w:val="auto"/>
                <w:szCs w:val="22"/>
              </w:rPr>
              <w:t>Financial Responsibility – Uninsured Collisions</w:t>
            </w:r>
            <w:r w:rsidRPr="00553521">
              <w:rPr>
                <w:i/>
                <w:color w:val="auto"/>
                <w:szCs w:val="22"/>
              </w:rPr>
              <w:t xml:space="preserve"> (DAN 06-03-61130)</w:t>
            </w:r>
            <w:r>
              <w:rPr>
                <w:color w:val="auto"/>
                <w:szCs w:val="22"/>
              </w:rPr>
              <w:t>;</w:t>
            </w:r>
          </w:p>
          <w:p w14:paraId="245D2E1A" w14:textId="77777777" w:rsidR="00DD7EFA" w:rsidRDefault="00DD7EFA" w:rsidP="00DD7EFA">
            <w:pPr>
              <w:pStyle w:val="ListParagraph"/>
              <w:numPr>
                <w:ilvl w:val="0"/>
                <w:numId w:val="26"/>
              </w:numPr>
              <w:spacing w:before="60" w:after="60"/>
              <w:rPr>
                <w:color w:val="auto"/>
                <w:szCs w:val="22"/>
              </w:rPr>
            </w:pPr>
            <w:r w:rsidRPr="007C3813">
              <w:rPr>
                <w:i/>
                <w:color w:val="auto"/>
                <w:szCs w:val="22"/>
              </w:rPr>
              <w:t>Financial Transactions – General</w:t>
            </w:r>
            <w:r>
              <w:rPr>
                <w:i/>
                <w:color w:val="auto"/>
                <w:szCs w:val="22"/>
              </w:rPr>
              <w:t xml:space="preserve"> (DAN GS 01001)</w:t>
            </w:r>
            <w:r>
              <w:rPr>
                <w:color w:val="auto"/>
                <w:szCs w:val="22"/>
              </w:rPr>
              <w:t>.</w:t>
            </w:r>
          </w:p>
          <w:p w14:paraId="1B5BBA41" w14:textId="7644EB60" w:rsidR="00DD7EFA" w:rsidRPr="004F28E7" w:rsidRDefault="00DD7EFA" w:rsidP="00DD7EFA">
            <w:pPr>
              <w:spacing w:before="60" w:after="60"/>
              <w:rPr>
                <w:i/>
                <w:color w:val="auto"/>
                <w:sz w:val="21"/>
                <w:szCs w:val="21"/>
              </w:rPr>
            </w:pPr>
            <w:r w:rsidRPr="004F28E7">
              <w:rPr>
                <w:i/>
                <w:color w:val="auto"/>
                <w:sz w:val="21"/>
                <w:szCs w:val="21"/>
              </w:rPr>
              <w:t>Note: Retention based on 5-year need for financial responsibility records (RCW 46-29-600 and SR 22/26).</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9052110" w14:textId="77777777" w:rsidR="00DD7EFA" w:rsidRPr="00532632" w:rsidRDefault="00DD7EFA" w:rsidP="00DD7EFA">
            <w:pPr>
              <w:spacing w:before="60" w:after="60"/>
              <w:rPr>
                <w:bCs/>
                <w:color w:val="auto"/>
                <w:szCs w:val="17"/>
              </w:rPr>
            </w:pPr>
            <w:r w:rsidRPr="00532632">
              <w:rPr>
                <w:b/>
                <w:bCs/>
                <w:color w:val="auto"/>
                <w:szCs w:val="17"/>
              </w:rPr>
              <w:t>Retain</w:t>
            </w:r>
            <w:r w:rsidRPr="00532632">
              <w:rPr>
                <w:bCs/>
                <w:color w:val="auto"/>
                <w:szCs w:val="17"/>
              </w:rPr>
              <w:t xml:space="preserve"> for </w:t>
            </w:r>
            <w:r>
              <w:rPr>
                <w:bCs/>
                <w:color w:val="auto"/>
                <w:szCs w:val="17"/>
              </w:rPr>
              <w:t>5</w:t>
            </w:r>
            <w:r w:rsidRPr="00532632">
              <w:rPr>
                <w:bCs/>
                <w:color w:val="auto"/>
                <w:szCs w:val="17"/>
              </w:rPr>
              <w:t xml:space="preserve"> years after filing cancelled</w:t>
            </w:r>
          </w:p>
          <w:p w14:paraId="44D2274C" w14:textId="77777777" w:rsidR="00DD7EFA" w:rsidRPr="00532632" w:rsidRDefault="00DD7EFA" w:rsidP="00DD7EFA">
            <w:pPr>
              <w:spacing w:before="60" w:after="60"/>
              <w:rPr>
                <w:bCs/>
                <w:i/>
                <w:color w:val="auto"/>
                <w:szCs w:val="17"/>
              </w:rPr>
            </w:pPr>
            <w:r w:rsidRPr="00532632">
              <w:rPr>
                <w:bCs/>
                <w:i/>
                <w:color w:val="auto"/>
                <w:szCs w:val="17"/>
              </w:rPr>
              <w:t xml:space="preserve">   then</w:t>
            </w:r>
          </w:p>
          <w:p w14:paraId="4D3A6932" w14:textId="77777777" w:rsidR="00DD7EFA" w:rsidRPr="00A21260" w:rsidRDefault="00DD7EFA" w:rsidP="00DD7EFA">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4E29428" w14:textId="77777777" w:rsidR="00DD7EFA" w:rsidRPr="00532632" w:rsidRDefault="00DD7EFA" w:rsidP="00DD7EFA">
            <w:pPr>
              <w:spacing w:before="60"/>
              <w:jc w:val="center"/>
              <w:rPr>
                <w:color w:val="auto"/>
                <w:sz w:val="20"/>
                <w:szCs w:val="20"/>
              </w:rPr>
            </w:pPr>
            <w:r w:rsidRPr="00532632">
              <w:rPr>
                <w:color w:val="auto"/>
                <w:sz w:val="20"/>
                <w:szCs w:val="20"/>
              </w:rPr>
              <w:t>NON-ARCHIVAL</w:t>
            </w:r>
          </w:p>
          <w:p w14:paraId="135A9914" w14:textId="77777777" w:rsidR="00DD7EFA" w:rsidRPr="00532632" w:rsidRDefault="00DD7EFA" w:rsidP="00DD7EFA">
            <w:pPr>
              <w:jc w:val="center"/>
              <w:rPr>
                <w:color w:val="auto"/>
                <w:sz w:val="20"/>
                <w:szCs w:val="20"/>
              </w:rPr>
            </w:pPr>
            <w:r w:rsidRPr="00532632">
              <w:rPr>
                <w:color w:val="auto"/>
                <w:sz w:val="20"/>
                <w:szCs w:val="20"/>
              </w:rPr>
              <w:t>NON-ESSENTIAL</w:t>
            </w:r>
          </w:p>
          <w:p w14:paraId="15AF3FE0" w14:textId="77777777" w:rsidR="00DD7EFA" w:rsidRPr="00532632" w:rsidRDefault="00DD7EFA" w:rsidP="00DD7EFA">
            <w:pPr>
              <w:jc w:val="center"/>
              <w:rPr>
                <w:rFonts w:ascii="Arial" w:hAnsi="Arial"/>
                <w:color w:val="auto"/>
                <w:szCs w:val="22"/>
              </w:rPr>
            </w:pPr>
            <w:r w:rsidRPr="00532632">
              <w:rPr>
                <w:color w:val="auto"/>
                <w:sz w:val="20"/>
                <w:szCs w:val="20"/>
              </w:rPr>
              <w:t>OFM</w:t>
            </w:r>
          </w:p>
        </w:tc>
      </w:tr>
      <w:tr w:rsidR="00DD7EFA" w:rsidRPr="00532632" w14:paraId="43EC409E" w14:textId="77777777" w:rsidTr="00A21260">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6EFDAD7" w14:textId="77777777" w:rsidR="00DD7EFA" w:rsidRPr="002464E1" w:rsidRDefault="00DD7EFA" w:rsidP="00DD7EFA">
            <w:pPr>
              <w:spacing w:before="60" w:after="60"/>
              <w:jc w:val="center"/>
              <w:rPr>
                <w:rFonts w:asciiTheme="minorHAnsi" w:eastAsia="Times New Roman" w:hAnsiTheme="minorHAnsi"/>
                <w:color w:val="auto"/>
                <w:szCs w:val="22"/>
              </w:rPr>
            </w:pPr>
            <w:r w:rsidRPr="002464E1">
              <w:rPr>
                <w:color w:val="auto"/>
                <w:szCs w:val="22"/>
              </w:rPr>
              <w:lastRenderedPageBreak/>
              <w:t>06-03-61130</w:t>
            </w:r>
            <w:r w:rsidRPr="002464E1">
              <w:rPr>
                <w:rFonts w:asciiTheme="minorHAnsi" w:eastAsia="Times New Roman" w:hAnsiTheme="minorHAnsi"/>
                <w:color w:val="auto"/>
                <w:szCs w:val="22"/>
              </w:rPr>
              <w:fldChar w:fldCharType="begin"/>
            </w:r>
            <w:r w:rsidRPr="002464E1">
              <w:rPr>
                <w:color w:val="auto"/>
              </w:rPr>
              <w:instrText xml:space="preserve"> XE "</w:instrText>
            </w:r>
            <w:r w:rsidRPr="002464E1">
              <w:rPr>
                <w:color w:val="auto"/>
                <w:szCs w:val="22"/>
              </w:rPr>
              <w:instrText>06-03-61130</w:instrText>
            </w:r>
            <w:r w:rsidRPr="002464E1">
              <w:rPr>
                <w:color w:val="auto"/>
              </w:rPr>
              <w:instrText xml:space="preserve">" </w:instrText>
            </w:r>
            <w:r w:rsidRPr="002464E1">
              <w:rPr>
                <w:rFonts w:eastAsia="Calibri" w:cs="Times New Roman"/>
                <w:bCs/>
                <w:color w:val="auto"/>
                <w:szCs w:val="17"/>
              </w:rPr>
              <w:instrText xml:space="preserve">\f “dan” </w:instrText>
            </w:r>
            <w:r w:rsidRPr="002464E1">
              <w:rPr>
                <w:rFonts w:asciiTheme="minorHAnsi" w:eastAsia="Times New Roman" w:hAnsiTheme="minorHAnsi"/>
                <w:color w:val="auto"/>
                <w:szCs w:val="22"/>
              </w:rPr>
              <w:fldChar w:fldCharType="end"/>
            </w:r>
          </w:p>
          <w:p w14:paraId="448159F1" w14:textId="6AAB5866" w:rsidR="00DD7EFA" w:rsidRPr="002464E1" w:rsidRDefault="00DD7EFA" w:rsidP="00DD7EFA">
            <w:pPr>
              <w:spacing w:before="60" w:after="60"/>
              <w:jc w:val="center"/>
              <w:rPr>
                <w:color w:val="auto"/>
                <w:szCs w:val="22"/>
              </w:rPr>
            </w:pPr>
            <w:r w:rsidRPr="002464E1">
              <w:rPr>
                <w:rFonts w:asciiTheme="minorHAnsi" w:eastAsia="Times New Roman" w:hAnsiTheme="minorHAnsi"/>
                <w:color w:val="auto"/>
                <w:szCs w:val="22"/>
              </w:rPr>
              <w:t>Rev.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A6B2948" w14:textId="77777777" w:rsidR="00DD7EFA" w:rsidRPr="00A57EF9" w:rsidRDefault="00DD7EFA" w:rsidP="00DD7EFA">
            <w:pPr>
              <w:spacing w:before="60" w:after="60"/>
              <w:rPr>
                <w:i/>
                <w:color w:val="auto"/>
                <w:sz w:val="16"/>
                <w:szCs w:val="16"/>
              </w:rPr>
            </w:pPr>
            <w:r w:rsidRPr="00A57EF9">
              <w:rPr>
                <w:b/>
                <w:i/>
                <w:color w:val="auto"/>
                <w:szCs w:val="22"/>
              </w:rPr>
              <w:t xml:space="preserve">Financial Responsibility – Uninsured Collisions </w:t>
            </w:r>
          </w:p>
          <w:p w14:paraId="0C1B7C09" w14:textId="77777777" w:rsidR="00DD7EFA" w:rsidRPr="00A57EF9" w:rsidRDefault="00DD7EFA" w:rsidP="00DD7EFA">
            <w:pPr>
              <w:spacing w:before="60" w:after="60"/>
              <w:rPr>
                <w:color w:val="auto"/>
                <w:szCs w:val="22"/>
              </w:rPr>
            </w:pPr>
            <w:r w:rsidRPr="00A57EF9">
              <w:rPr>
                <w:color w:val="auto"/>
                <w:szCs w:val="22"/>
              </w:rPr>
              <w:t>Records relating to financial responsibility for privately-owned vehicle collisions where the at-fault driver was uninsured or their insurance could not be verified at the time of the collision.</w:t>
            </w:r>
            <w:r w:rsidRPr="00A57EF9">
              <w:rPr>
                <w:bCs/>
                <w:color w:val="auto"/>
                <w:szCs w:val="22"/>
              </w:rPr>
              <w:t xml:space="preserve"> </w:t>
            </w:r>
            <w:r w:rsidRPr="00A57EF9">
              <w:rPr>
                <w:bCs/>
                <w:color w:val="auto"/>
                <w:szCs w:val="22"/>
              </w:rPr>
              <w:fldChar w:fldCharType="begin"/>
            </w:r>
            <w:r w:rsidRPr="00A57EF9">
              <w:rPr>
                <w:bCs/>
                <w:color w:val="auto"/>
                <w:szCs w:val="22"/>
              </w:rPr>
              <w:instrText xml:space="preserve"> xe "uninsured collision:financial responsibility" \f “subject” </w:instrText>
            </w:r>
            <w:r w:rsidRPr="00A57EF9">
              <w:rPr>
                <w:bCs/>
                <w:color w:val="auto"/>
                <w:szCs w:val="22"/>
              </w:rPr>
              <w:fldChar w:fldCharType="end"/>
            </w:r>
          </w:p>
          <w:p w14:paraId="157226AF" w14:textId="77777777" w:rsidR="00DD7EFA" w:rsidRPr="00A57EF9" w:rsidRDefault="00DD7EFA" w:rsidP="00DD7EFA">
            <w:pPr>
              <w:spacing w:before="60" w:after="60"/>
              <w:rPr>
                <w:color w:val="auto"/>
                <w:szCs w:val="22"/>
              </w:rPr>
            </w:pPr>
            <w:r w:rsidRPr="00A57EF9">
              <w:rPr>
                <w:color w:val="auto"/>
                <w:szCs w:val="22"/>
              </w:rPr>
              <w:t>Includes, but is not limited to:</w:t>
            </w:r>
          </w:p>
          <w:p w14:paraId="5742D101" w14:textId="77777777" w:rsidR="00DD7EFA" w:rsidRPr="00A57EF9" w:rsidRDefault="00DD7EFA" w:rsidP="00DD7EFA">
            <w:pPr>
              <w:pStyle w:val="ListParagraph"/>
              <w:numPr>
                <w:ilvl w:val="0"/>
                <w:numId w:val="26"/>
              </w:numPr>
              <w:spacing w:before="60" w:after="60"/>
              <w:rPr>
                <w:color w:val="auto"/>
                <w:szCs w:val="22"/>
              </w:rPr>
            </w:pPr>
            <w:r w:rsidRPr="00A57EF9">
              <w:rPr>
                <w:color w:val="auto"/>
                <w:szCs w:val="22"/>
              </w:rPr>
              <w:t>Supporting documentation;</w:t>
            </w:r>
          </w:p>
          <w:p w14:paraId="3958ED81" w14:textId="77777777" w:rsidR="00DD7EFA" w:rsidRPr="00A57EF9" w:rsidRDefault="00DD7EFA" w:rsidP="00DD7EFA">
            <w:pPr>
              <w:pStyle w:val="ListParagraph"/>
              <w:numPr>
                <w:ilvl w:val="0"/>
                <w:numId w:val="26"/>
              </w:numPr>
              <w:spacing w:before="60" w:after="60"/>
              <w:rPr>
                <w:color w:val="auto"/>
                <w:szCs w:val="22"/>
              </w:rPr>
            </w:pPr>
            <w:r w:rsidRPr="00A57EF9">
              <w:rPr>
                <w:color w:val="auto"/>
                <w:szCs w:val="22"/>
              </w:rPr>
              <w:t>Insurance coverage documentation;</w:t>
            </w:r>
          </w:p>
          <w:p w14:paraId="239C350C" w14:textId="77777777" w:rsidR="00DD7EFA" w:rsidRPr="00A57EF9" w:rsidRDefault="00DD7EFA" w:rsidP="00DD7EFA">
            <w:pPr>
              <w:pStyle w:val="ListParagraph"/>
              <w:numPr>
                <w:ilvl w:val="0"/>
                <w:numId w:val="26"/>
              </w:numPr>
              <w:spacing w:before="60" w:after="60"/>
              <w:rPr>
                <w:color w:val="auto"/>
                <w:szCs w:val="22"/>
              </w:rPr>
            </w:pPr>
            <w:r w:rsidRPr="00A57EF9">
              <w:rPr>
                <w:color w:val="auto"/>
                <w:szCs w:val="22"/>
              </w:rPr>
              <w:t>Collision reports from Washington State Patrol.</w:t>
            </w:r>
          </w:p>
          <w:p w14:paraId="3AABD644" w14:textId="77777777" w:rsidR="00DD7EFA" w:rsidRPr="00A57EF9" w:rsidRDefault="00DD7EFA" w:rsidP="00DD7EFA">
            <w:pPr>
              <w:spacing w:before="60" w:after="60"/>
              <w:rPr>
                <w:color w:val="auto"/>
                <w:szCs w:val="22"/>
              </w:rPr>
            </w:pPr>
            <w:r w:rsidRPr="00A57EF9">
              <w:rPr>
                <w:color w:val="auto"/>
                <w:szCs w:val="22"/>
              </w:rPr>
              <w:t>Excludes records covered by:</w:t>
            </w:r>
          </w:p>
          <w:p w14:paraId="6D47BE6D" w14:textId="77777777" w:rsidR="00DD7EFA" w:rsidRPr="00A57EF9" w:rsidRDefault="00DD7EFA" w:rsidP="00DD7EFA">
            <w:pPr>
              <w:pStyle w:val="ListParagraph"/>
              <w:numPr>
                <w:ilvl w:val="0"/>
                <w:numId w:val="26"/>
              </w:numPr>
              <w:spacing w:before="60" w:after="60"/>
              <w:rPr>
                <w:i/>
                <w:iCs/>
                <w:color w:val="auto"/>
                <w:szCs w:val="22"/>
              </w:rPr>
            </w:pPr>
            <w:r w:rsidRPr="00A57EF9">
              <w:rPr>
                <w:i/>
                <w:iCs/>
                <w:color w:val="auto"/>
                <w:szCs w:val="22"/>
              </w:rPr>
              <w:t>Collisions Civil Court Judgement (DAN 20-06-69518);</w:t>
            </w:r>
          </w:p>
          <w:p w14:paraId="316454DC" w14:textId="74613FA0" w:rsidR="00DD7EFA" w:rsidRPr="00C42A8F" w:rsidRDefault="00DD7EFA" w:rsidP="00C42A8F">
            <w:pPr>
              <w:pStyle w:val="ListParagraph"/>
              <w:numPr>
                <w:ilvl w:val="0"/>
                <w:numId w:val="26"/>
              </w:numPr>
              <w:spacing w:before="60" w:after="60"/>
              <w:rPr>
                <w:b/>
                <w:i/>
                <w:color w:val="auto"/>
                <w:szCs w:val="22"/>
              </w:rPr>
            </w:pPr>
            <w:r w:rsidRPr="00C42A8F">
              <w:rPr>
                <w:i/>
                <w:iCs/>
                <w:color w:val="auto"/>
                <w:szCs w:val="22"/>
              </w:rPr>
              <w:t>Financial Responsibility – Insurance (DAN 06-09-61290).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D2C9D8" w14:textId="77777777" w:rsidR="00DD7EFA" w:rsidRDefault="00DD7EFA" w:rsidP="00DD7EFA">
            <w:pPr>
              <w:spacing w:before="60" w:after="60"/>
              <w:rPr>
                <w:bCs/>
                <w:color w:val="auto"/>
                <w:szCs w:val="17"/>
              </w:rPr>
            </w:pPr>
            <w:r w:rsidRPr="00532632">
              <w:rPr>
                <w:b/>
                <w:bCs/>
                <w:color w:val="auto"/>
                <w:szCs w:val="17"/>
              </w:rPr>
              <w:t>Retain</w:t>
            </w:r>
            <w:r>
              <w:rPr>
                <w:bCs/>
                <w:color w:val="auto"/>
                <w:szCs w:val="17"/>
              </w:rPr>
              <w:t xml:space="preserve"> for 5</w:t>
            </w:r>
            <w:r w:rsidRPr="00532632">
              <w:rPr>
                <w:bCs/>
                <w:color w:val="auto"/>
                <w:szCs w:val="17"/>
              </w:rPr>
              <w:t xml:space="preserve"> y</w:t>
            </w:r>
            <w:r>
              <w:rPr>
                <w:bCs/>
                <w:color w:val="auto"/>
                <w:szCs w:val="17"/>
              </w:rPr>
              <w:t>ears after date of collision</w:t>
            </w:r>
          </w:p>
          <w:p w14:paraId="1E9652E4" w14:textId="77777777" w:rsidR="00DD7EFA" w:rsidRPr="00532632" w:rsidRDefault="00DD7EFA" w:rsidP="00DD7EFA">
            <w:pPr>
              <w:spacing w:before="60" w:after="60"/>
              <w:rPr>
                <w:bCs/>
                <w:i/>
                <w:color w:val="auto"/>
                <w:szCs w:val="17"/>
              </w:rPr>
            </w:pPr>
            <w:r w:rsidRPr="00532632">
              <w:rPr>
                <w:bCs/>
                <w:i/>
                <w:color w:val="auto"/>
                <w:szCs w:val="17"/>
              </w:rPr>
              <w:t xml:space="preserve">   then</w:t>
            </w:r>
          </w:p>
          <w:p w14:paraId="71183B62" w14:textId="07F6AC21" w:rsidR="00DD7EFA" w:rsidRPr="00532632" w:rsidRDefault="00DD7EFA" w:rsidP="00DD7EFA">
            <w:pPr>
              <w:spacing w:before="60" w:after="60"/>
              <w:rPr>
                <w:b/>
                <w:bCs/>
                <w:color w:val="auto"/>
                <w:szCs w:val="17"/>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36236A" w14:textId="77777777" w:rsidR="00DD7EFA" w:rsidRPr="00532632" w:rsidRDefault="00DD7EFA" w:rsidP="00DD7EFA">
            <w:pPr>
              <w:spacing w:before="60"/>
              <w:jc w:val="center"/>
              <w:rPr>
                <w:color w:val="auto"/>
                <w:sz w:val="20"/>
                <w:szCs w:val="20"/>
              </w:rPr>
            </w:pPr>
            <w:r w:rsidRPr="00532632">
              <w:rPr>
                <w:color w:val="auto"/>
                <w:sz w:val="20"/>
                <w:szCs w:val="20"/>
              </w:rPr>
              <w:t>NON-ARCHIVAL</w:t>
            </w:r>
          </w:p>
          <w:p w14:paraId="40F9608A" w14:textId="77777777" w:rsidR="00DD7EFA" w:rsidRPr="00532632" w:rsidRDefault="00DD7EFA" w:rsidP="00DD7EFA">
            <w:pPr>
              <w:jc w:val="center"/>
              <w:rPr>
                <w:color w:val="auto"/>
                <w:sz w:val="20"/>
                <w:szCs w:val="20"/>
              </w:rPr>
            </w:pPr>
            <w:r w:rsidRPr="00532632">
              <w:rPr>
                <w:color w:val="auto"/>
                <w:sz w:val="20"/>
                <w:szCs w:val="20"/>
              </w:rPr>
              <w:t>NON-ESSENTIAL</w:t>
            </w:r>
          </w:p>
          <w:p w14:paraId="49AB1909" w14:textId="39F96F77" w:rsidR="00DD7EFA" w:rsidRPr="00532632" w:rsidRDefault="00DD7EFA" w:rsidP="00DD7EFA">
            <w:pPr>
              <w:spacing w:before="60"/>
              <w:jc w:val="center"/>
              <w:rPr>
                <w:color w:val="auto"/>
                <w:sz w:val="20"/>
                <w:szCs w:val="20"/>
              </w:rPr>
            </w:pPr>
            <w:r w:rsidRPr="00532632">
              <w:rPr>
                <w:color w:val="auto"/>
                <w:sz w:val="20"/>
                <w:szCs w:val="20"/>
              </w:rPr>
              <w:t>OPR</w:t>
            </w:r>
          </w:p>
        </w:tc>
      </w:tr>
      <w:tr w:rsidR="00DD7EFA" w:rsidRPr="00532632" w14:paraId="4613AAC9" w14:textId="77777777" w:rsidTr="004712D7">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D84C604" w14:textId="3006F5A2" w:rsidR="00DD7EFA" w:rsidRPr="00532632" w:rsidRDefault="00DD7EFA" w:rsidP="00DD7EFA">
            <w:pPr>
              <w:spacing w:before="60" w:after="60"/>
              <w:jc w:val="center"/>
              <w:rPr>
                <w:color w:val="auto"/>
                <w:szCs w:val="22"/>
              </w:rPr>
            </w:pPr>
            <w:r w:rsidRPr="00B1391D">
              <w:rPr>
                <w:color w:val="auto"/>
                <w:szCs w:val="22"/>
              </w:rPr>
              <w:t>06-01-61069</w:t>
            </w:r>
            <w:r w:rsidRPr="00D31941">
              <w:rPr>
                <w:color w:val="auto"/>
                <w:szCs w:val="22"/>
              </w:rPr>
              <w:fldChar w:fldCharType="begin"/>
            </w:r>
            <w:r w:rsidRPr="00D31941">
              <w:rPr>
                <w:color w:val="auto"/>
                <w:szCs w:val="22"/>
              </w:rPr>
              <w:instrText xml:space="preserve"> XE "06-01-61069" \f “dan”</w:instrText>
            </w:r>
            <w:r w:rsidRPr="00D31941">
              <w:rPr>
                <w:color w:val="auto"/>
                <w:szCs w:val="22"/>
              </w:rPr>
              <w:fldChar w:fldCharType="end"/>
            </w:r>
          </w:p>
          <w:p w14:paraId="29AD4C17" w14:textId="2067A673" w:rsidR="00DD7EFA" w:rsidRPr="00D31941" w:rsidRDefault="00DD7EFA" w:rsidP="00DD7EFA">
            <w:pPr>
              <w:spacing w:before="60" w:after="60"/>
              <w:jc w:val="center"/>
              <w:rPr>
                <w:color w:val="auto"/>
                <w:szCs w:val="22"/>
              </w:rPr>
            </w:pPr>
            <w:r w:rsidRPr="00D8243B">
              <w:rPr>
                <w:color w:val="auto"/>
                <w:szCs w:val="22"/>
              </w:rPr>
              <w:t>Rev.1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4CD084" w14:textId="77777777" w:rsidR="00DD7EFA" w:rsidRPr="00B6482F" w:rsidRDefault="00DD7EFA" w:rsidP="00DD7EFA">
            <w:pPr>
              <w:spacing w:before="60" w:after="60"/>
              <w:rPr>
                <w:i/>
                <w:color w:val="auto"/>
                <w:sz w:val="16"/>
                <w:szCs w:val="16"/>
              </w:rPr>
            </w:pPr>
            <w:r w:rsidRPr="00532632">
              <w:rPr>
                <w:b/>
                <w:i/>
                <w:color w:val="auto"/>
                <w:szCs w:val="22"/>
              </w:rPr>
              <w:t>Self-Insurance Certificates</w:t>
            </w:r>
            <w:r>
              <w:rPr>
                <w:b/>
                <w:i/>
                <w:color w:val="auto"/>
                <w:szCs w:val="22"/>
              </w:rPr>
              <w:t xml:space="preserve"> </w:t>
            </w:r>
          </w:p>
          <w:p w14:paraId="35E840B4" w14:textId="390A2C69" w:rsidR="00DD7EFA" w:rsidRPr="00030ED3" w:rsidRDefault="00DD7EFA" w:rsidP="00DD7EFA">
            <w:pPr>
              <w:spacing w:before="60" w:after="60"/>
              <w:rPr>
                <w:color w:val="auto"/>
                <w:szCs w:val="22"/>
              </w:rPr>
            </w:pPr>
            <w:r w:rsidRPr="00532632">
              <w:rPr>
                <w:color w:val="auto"/>
                <w:szCs w:val="22"/>
              </w:rPr>
              <w:t xml:space="preserve">Records relating to motor vehicle </w:t>
            </w:r>
            <w:r>
              <w:rPr>
                <w:color w:val="auto"/>
                <w:szCs w:val="22"/>
              </w:rPr>
              <w:t>l</w:t>
            </w:r>
            <w:r w:rsidRPr="00532632">
              <w:rPr>
                <w:color w:val="auto"/>
                <w:szCs w:val="22"/>
              </w:rPr>
              <w:t xml:space="preserve">iability </w:t>
            </w:r>
            <w:r w:rsidRPr="009D1734">
              <w:rPr>
                <w:color w:val="auto"/>
                <w:szCs w:val="22"/>
              </w:rPr>
              <w:t xml:space="preserve">for more than 25 vehicles </w:t>
            </w:r>
            <w:r>
              <w:rPr>
                <w:color w:val="auto"/>
                <w:szCs w:val="22"/>
              </w:rPr>
              <w:t xml:space="preserve">per </w:t>
            </w:r>
            <w:r w:rsidRPr="00532632">
              <w:rPr>
                <w:color w:val="auto"/>
                <w:szCs w:val="22"/>
              </w:rPr>
              <w:t>RCW 46.29.630.</w:t>
            </w:r>
            <w:r w:rsidRPr="00D23FE2">
              <w:rPr>
                <w:bCs/>
                <w:color w:val="auto"/>
                <w:szCs w:val="22"/>
              </w:rPr>
              <w:t xml:space="preserve"> </w:t>
            </w:r>
            <w:r w:rsidRPr="00030ED3">
              <w:rPr>
                <w:bCs/>
                <w:color w:val="auto"/>
                <w:szCs w:val="22"/>
              </w:rPr>
              <w:fldChar w:fldCharType="begin"/>
            </w:r>
            <w:r w:rsidRPr="00030ED3">
              <w:rPr>
                <w:bCs/>
                <w:color w:val="auto"/>
                <w:szCs w:val="22"/>
              </w:rPr>
              <w:instrText xml:space="preserve"> xe "insurance:self-insured" \f “subject” </w:instrText>
            </w:r>
            <w:r w:rsidRPr="00030ED3">
              <w:rPr>
                <w:bCs/>
                <w:color w:val="auto"/>
                <w:szCs w:val="22"/>
              </w:rPr>
              <w:fldChar w:fldCharType="end"/>
            </w:r>
            <w:r w:rsidRPr="00030ED3">
              <w:rPr>
                <w:bCs/>
                <w:color w:val="auto"/>
                <w:szCs w:val="22"/>
              </w:rPr>
              <w:fldChar w:fldCharType="begin"/>
            </w:r>
            <w:r w:rsidRPr="00030ED3">
              <w:rPr>
                <w:bCs/>
                <w:color w:val="auto"/>
                <w:szCs w:val="22"/>
              </w:rPr>
              <w:instrText xml:space="preserve"> xe "insurance:motor vehicle" \f “subject” </w:instrText>
            </w:r>
            <w:r w:rsidRPr="00030ED3">
              <w:rPr>
                <w:bCs/>
                <w:color w:val="auto"/>
                <w:szCs w:val="22"/>
              </w:rPr>
              <w:fldChar w:fldCharType="end"/>
            </w:r>
          </w:p>
          <w:p w14:paraId="2A0710D5" w14:textId="77777777" w:rsidR="00DD7EFA" w:rsidRPr="00532632" w:rsidRDefault="00DD7EFA" w:rsidP="00DD7EFA">
            <w:pPr>
              <w:spacing w:before="60" w:after="60"/>
              <w:rPr>
                <w:color w:val="auto"/>
                <w:szCs w:val="22"/>
              </w:rPr>
            </w:pPr>
            <w:r w:rsidRPr="00532632">
              <w:rPr>
                <w:color w:val="auto"/>
                <w:szCs w:val="22"/>
              </w:rPr>
              <w:t>Includes, but is not limited to:</w:t>
            </w:r>
          </w:p>
          <w:p w14:paraId="6C1D943E" w14:textId="77777777" w:rsidR="00DD7EFA" w:rsidRPr="00532632" w:rsidRDefault="00DD7EFA" w:rsidP="00DD7EFA">
            <w:pPr>
              <w:pStyle w:val="ListParagraph"/>
              <w:numPr>
                <w:ilvl w:val="0"/>
                <w:numId w:val="15"/>
              </w:numPr>
              <w:spacing w:before="60" w:after="60"/>
              <w:rPr>
                <w:color w:val="auto"/>
                <w:szCs w:val="22"/>
              </w:rPr>
            </w:pPr>
            <w:r w:rsidRPr="00532632">
              <w:rPr>
                <w:color w:val="auto"/>
                <w:szCs w:val="22"/>
              </w:rPr>
              <w:t>Applications and financial statement;</w:t>
            </w:r>
          </w:p>
          <w:p w14:paraId="45CCF8B2" w14:textId="77777777" w:rsidR="00DD7EFA" w:rsidRDefault="00DD7EFA" w:rsidP="00DD7EFA">
            <w:pPr>
              <w:pStyle w:val="ListParagraph"/>
              <w:numPr>
                <w:ilvl w:val="0"/>
                <w:numId w:val="15"/>
              </w:numPr>
              <w:spacing w:before="60" w:after="60"/>
              <w:rPr>
                <w:color w:val="auto"/>
                <w:szCs w:val="22"/>
              </w:rPr>
            </w:pPr>
            <w:r w:rsidRPr="00532632">
              <w:rPr>
                <w:color w:val="auto"/>
                <w:szCs w:val="22"/>
              </w:rPr>
              <w:t>Issued certificate or denial letter</w:t>
            </w:r>
            <w:r>
              <w:rPr>
                <w:color w:val="auto"/>
                <w:szCs w:val="22"/>
              </w:rPr>
              <w:t>;</w:t>
            </w:r>
          </w:p>
          <w:p w14:paraId="636DAD56" w14:textId="77777777" w:rsidR="00DD7EFA" w:rsidRPr="009E5DC4" w:rsidRDefault="00DD7EFA" w:rsidP="00DD7EFA">
            <w:pPr>
              <w:pStyle w:val="ListParagraph"/>
              <w:numPr>
                <w:ilvl w:val="0"/>
                <w:numId w:val="15"/>
              </w:numPr>
              <w:spacing w:before="60" w:after="60"/>
              <w:rPr>
                <w:color w:val="auto"/>
                <w:szCs w:val="22"/>
              </w:rPr>
            </w:pPr>
            <w:r>
              <w:rPr>
                <w:color w:val="auto"/>
                <w:szCs w:val="22"/>
              </w:rPr>
              <w:t>S</w:t>
            </w:r>
            <w:r w:rsidRPr="00532632">
              <w:rPr>
                <w:color w:val="auto"/>
                <w:szCs w:val="22"/>
              </w:rPr>
              <w:t>upporting documentation.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58DDBD" w14:textId="77777777" w:rsidR="00DD7EFA" w:rsidRDefault="00DD7EFA" w:rsidP="00DD7EFA">
            <w:pPr>
              <w:spacing w:before="60" w:after="60"/>
              <w:rPr>
                <w:bCs/>
                <w:i/>
                <w:color w:val="auto"/>
                <w:szCs w:val="17"/>
              </w:rPr>
            </w:pPr>
            <w:r w:rsidRPr="00532632">
              <w:rPr>
                <w:b/>
                <w:bCs/>
                <w:color w:val="auto"/>
                <w:szCs w:val="17"/>
              </w:rPr>
              <w:t>Retain</w:t>
            </w:r>
            <w:r>
              <w:rPr>
                <w:bCs/>
                <w:color w:val="auto"/>
                <w:szCs w:val="17"/>
              </w:rPr>
              <w:t xml:space="preserve"> </w:t>
            </w:r>
            <w:r>
              <w:t>until certificate is surrendered or cancelled</w:t>
            </w:r>
          </w:p>
          <w:p w14:paraId="66A02382" w14:textId="625740F8" w:rsidR="00DD7EFA" w:rsidRPr="00532632" w:rsidRDefault="00DD7EFA" w:rsidP="00DD7EFA">
            <w:pPr>
              <w:spacing w:before="60" w:after="60"/>
              <w:rPr>
                <w:bCs/>
                <w:i/>
                <w:color w:val="auto"/>
                <w:szCs w:val="17"/>
              </w:rPr>
            </w:pPr>
            <w:r>
              <w:rPr>
                <w:bCs/>
                <w:i/>
                <w:color w:val="auto"/>
                <w:szCs w:val="17"/>
              </w:rPr>
              <w:t xml:space="preserve">   </w:t>
            </w:r>
            <w:r w:rsidRPr="00532632">
              <w:rPr>
                <w:bCs/>
                <w:i/>
                <w:color w:val="auto"/>
                <w:szCs w:val="17"/>
              </w:rPr>
              <w:t>then</w:t>
            </w:r>
          </w:p>
          <w:p w14:paraId="287F2445" w14:textId="77777777" w:rsidR="00DD7EFA" w:rsidRPr="00A21260" w:rsidRDefault="00DD7EFA" w:rsidP="00DD7EFA">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09F3B8A" w14:textId="77777777" w:rsidR="00DD7EFA" w:rsidRPr="00532632" w:rsidRDefault="00DD7EFA" w:rsidP="00DD7EFA">
            <w:pPr>
              <w:spacing w:before="60"/>
              <w:jc w:val="center"/>
              <w:rPr>
                <w:color w:val="auto"/>
                <w:sz w:val="20"/>
                <w:szCs w:val="20"/>
              </w:rPr>
            </w:pPr>
            <w:r w:rsidRPr="00532632">
              <w:rPr>
                <w:color w:val="auto"/>
                <w:sz w:val="20"/>
                <w:szCs w:val="20"/>
              </w:rPr>
              <w:t>NON-ARCHIVAL</w:t>
            </w:r>
          </w:p>
          <w:p w14:paraId="67BBFA1E" w14:textId="77777777" w:rsidR="00DD7EFA" w:rsidRPr="00532632" w:rsidRDefault="00DD7EFA" w:rsidP="00DD7EFA">
            <w:pPr>
              <w:jc w:val="center"/>
              <w:rPr>
                <w:color w:val="auto"/>
                <w:sz w:val="20"/>
                <w:szCs w:val="20"/>
              </w:rPr>
            </w:pPr>
            <w:r w:rsidRPr="00532632">
              <w:rPr>
                <w:color w:val="auto"/>
                <w:sz w:val="20"/>
                <w:szCs w:val="20"/>
              </w:rPr>
              <w:t>NON-ESSENTIAL</w:t>
            </w:r>
          </w:p>
          <w:p w14:paraId="31773AB3" w14:textId="77777777" w:rsidR="00DD7EFA" w:rsidRPr="00532632" w:rsidRDefault="00DD7EFA" w:rsidP="00DD7EFA">
            <w:pPr>
              <w:jc w:val="center"/>
              <w:rPr>
                <w:rFonts w:ascii="Arial" w:hAnsi="Arial"/>
                <w:color w:val="auto"/>
                <w:szCs w:val="22"/>
              </w:rPr>
            </w:pPr>
            <w:r w:rsidRPr="00532632">
              <w:rPr>
                <w:color w:val="auto"/>
                <w:sz w:val="20"/>
                <w:szCs w:val="20"/>
              </w:rPr>
              <w:t>OFM</w:t>
            </w:r>
          </w:p>
        </w:tc>
      </w:tr>
    </w:tbl>
    <w:p w14:paraId="5A3116EC" w14:textId="77777777" w:rsidR="0009369C" w:rsidRDefault="0009369C"/>
    <w:p w14:paraId="2849422A" w14:textId="77777777" w:rsidR="008051EB" w:rsidRDefault="0009369C">
      <w:r>
        <w:br w:type="page"/>
      </w:r>
    </w:p>
    <w:tbl>
      <w:tblPr>
        <w:tblW w:w="14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8360"/>
        <w:gridCol w:w="2883"/>
        <w:gridCol w:w="1730"/>
      </w:tblGrid>
      <w:tr w:rsidR="00532632" w:rsidRPr="00532632" w14:paraId="07B3C18A" w14:textId="77777777" w:rsidTr="006B3C1B">
        <w:trPr>
          <w:cantSplit/>
          <w:tblHeader/>
          <w:jc w:val="center"/>
        </w:trPr>
        <w:tc>
          <w:tcPr>
            <w:tcW w:w="14405"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D7C045A" w14:textId="3AB90A05" w:rsidR="00AF4D9A" w:rsidRPr="00532632" w:rsidRDefault="00AF4D9A" w:rsidP="00987FBA">
            <w:pPr>
              <w:pStyle w:val="Activties"/>
              <w:numPr>
                <w:ilvl w:val="1"/>
                <w:numId w:val="1"/>
              </w:numPr>
              <w:spacing w:after="0"/>
              <w:rPr>
                <w:color w:val="auto"/>
              </w:rPr>
            </w:pPr>
            <w:bookmarkStart w:id="16" w:name="_Toc207783850"/>
            <w:r w:rsidRPr="00532632">
              <w:rPr>
                <w:color w:val="auto"/>
              </w:rPr>
              <w:lastRenderedPageBreak/>
              <w:t>STATUS CHECKING</w:t>
            </w:r>
            <w:bookmarkEnd w:id="16"/>
          </w:p>
          <w:p w14:paraId="39BFA1ED" w14:textId="67C23DAD" w:rsidR="00AF4D9A" w:rsidRPr="00532632" w:rsidRDefault="00AF4D9A" w:rsidP="00987FBA">
            <w:pPr>
              <w:pStyle w:val="ActivityText"/>
              <w:rPr>
                <w:color w:val="auto"/>
              </w:rPr>
            </w:pPr>
            <w:r w:rsidRPr="00532632">
              <w:rPr>
                <w:color w:val="auto"/>
              </w:rPr>
              <w:t>The activity of providing status checks and requests for driver</w:t>
            </w:r>
            <w:r w:rsidR="00D47A04">
              <w:rPr>
                <w:color w:val="auto"/>
              </w:rPr>
              <w:t>, vehicle, or vessel</w:t>
            </w:r>
            <w:r w:rsidR="0084607F">
              <w:rPr>
                <w:color w:val="auto"/>
              </w:rPr>
              <w:t xml:space="preserve"> information</w:t>
            </w:r>
            <w:r w:rsidR="00D47A04">
              <w:rPr>
                <w:color w:val="auto"/>
              </w:rPr>
              <w:t xml:space="preserve"> to authorized requestors</w:t>
            </w:r>
            <w:r w:rsidRPr="00532632">
              <w:rPr>
                <w:color w:val="auto"/>
              </w:rPr>
              <w:t>.</w:t>
            </w:r>
          </w:p>
        </w:tc>
      </w:tr>
      <w:tr w:rsidR="00532632" w:rsidRPr="00532632" w14:paraId="107BF553" w14:textId="77777777" w:rsidTr="006B3C1B">
        <w:trPr>
          <w:cantSplit/>
          <w:tblHeader/>
          <w:jc w:val="center"/>
        </w:trPr>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61486B4"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C806A61" w14:textId="77777777" w:rsidR="00913956" w:rsidRPr="00532632" w:rsidRDefault="00913956" w:rsidP="00913956">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57DCD8D"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RETENTION AND</w:t>
            </w:r>
          </w:p>
          <w:p w14:paraId="56436A8B"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35B4BE8"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532632" w:rsidRPr="00532632" w14:paraId="5987955A" w14:textId="77777777" w:rsidTr="006B3C1B">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E913B8" w14:textId="017944C1" w:rsidR="00E3725F" w:rsidRPr="00E3725F" w:rsidRDefault="009923C4" w:rsidP="00BE0A8E">
            <w:pPr>
              <w:spacing w:before="60" w:after="60"/>
              <w:jc w:val="center"/>
              <w:rPr>
                <w:color w:val="auto"/>
                <w:szCs w:val="22"/>
              </w:rPr>
            </w:pPr>
            <w:r w:rsidRPr="00E3725F">
              <w:rPr>
                <w:color w:val="auto"/>
                <w:szCs w:val="22"/>
              </w:rPr>
              <w:t>83-06-31959</w:t>
            </w:r>
            <w:r w:rsidR="00E3725F" w:rsidRPr="00E3725F">
              <w:rPr>
                <w:color w:val="auto"/>
                <w:szCs w:val="22"/>
              </w:rPr>
              <w:fldChar w:fldCharType="begin"/>
            </w:r>
            <w:r w:rsidR="00E3725F" w:rsidRPr="00E3725F">
              <w:rPr>
                <w:color w:val="auto"/>
                <w:szCs w:val="22"/>
              </w:rPr>
              <w:instrText xml:space="preserve"> XE "83-06-31959" \f “dan”</w:instrText>
            </w:r>
            <w:r w:rsidR="00E3725F" w:rsidRPr="00E3725F">
              <w:rPr>
                <w:color w:val="auto"/>
                <w:szCs w:val="22"/>
              </w:rPr>
              <w:fldChar w:fldCharType="end"/>
            </w:r>
          </w:p>
          <w:p w14:paraId="6A596A69" w14:textId="41CF47C8" w:rsidR="00E3725F" w:rsidRPr="00E3725F" w:rsidRDefault="00E3725F" w:rsidP="00E3725F">
            <w:pPr>
              <w:spacing w:before="60" w:after="60"/>
              <w:jc w:val="center"/>
              <w:rPr>
                <w:color w:val="auto"/>
                <w:szCs w:val="22"/>
              </w:rPr>
            </w:pPr>
            <w:r w:rsidRPr="00E3725F">
              <w:rPr>
                <w:color w:val="auto"/>
                <w:szCs w:val="22"/>
              </w:rPr>
              <w:t>Rev. 4</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3543BE1" w14:textId="77777777" w:rsidR="00E36B02" w:rsidRPr="001B76E0" w:rsidRDefault="009923C4" w:rsidP="00E36B02">
            <w:pPr>
              <w:spacing w:before="60" w:after="60"/>
              <w:rPr>
                <w:i/>
                <w:color w:val="auto"/>
                <w:sz w:val="16"/>
                <w:szCs w:val="16"/>
              </w:rPr>
            </w:pPr>
            <w:r w:rsidRPr="00532632">
              <w:rPr>
                <w:b/>
                <w:i/>
                <w:color w:val="auto"/>
                <w:szCs w:val="22"/>
              </w:rPr>
              <w:t>Abstrac</w:t>
            </w:r>
            <w:r w:rsidR="00F80773" w:rsidRPr="00532632">
              <w:rPr>
                <w:b/>
                <w:i/>
                <w:color w:val="auto"/>
                <w:szCs w:val="22"/>
              </w:rPr>
              <w:t xml:space="preserve">t of Driving Record </w:t>
            </w:r>
            <w:r w:rsidRPr="00532632">
              <w:rPr>
                <w:b/>
                <w:i/>
                <w:color w:val="auto"/>
                <w:szCs w:val="22"/>
              </w:rPr>
              <w:t>Request</w:t>
            </w:r>
            <w:r w:rsidR="0065220C" w:rsidRPr="00532632">
              <w:rPr>
                <w:b/>
                <w:i/>
                <w:color w:val="auto"/>
                <w:szCs w:val="22"/>
              </w:rPr>
              <w:t>s</w:t>
            </w:r>
            <w:r w:rsidR="00113AB4">
              <w:rPr>
                <w:b/>
                <w:i/>
                <w:color w:val="auto"/>
                <w:szCs w:val="22"/>
              </w:rPr>
              <w:t xml:space="preserve"> (ADR)</w:t>
            </w:r>
            <w:r w:rsidR="001B76E0">
              <w:rPr>
                <w:b/>
                <w:i/>
                <w:color w:val="auto"/>
                <w:szCs w:val="22"/>
              </w:rPr>
              <w:t xml:space="preserve"> </w:t>
            </w:r>
          </w:p>
          <w:p w14:paraId="5189D245" w14:textId="6FE31D6C" w:rsidR="001D644F" w:rsidRPr="00532632" w:rsidRDefault="009923C4" w:rsidP="001837C3">
            <w:pPr>
              <w:spacing w:before="60" w:after="60"/>
              <w:rPr>
                <w:color w:val="auto"/>
              </w:rPr>
            </w:pPr>
            <w:r w:rsidRPr="00532632">
              <w:rPr>
                <w:color w:val="auto"/>
              </w:rPr>
              <w:t xml:space="preserve">Records relating to requests </w:t>
            </w:r>
            <w:r w:rsidR="00F45EB0">
              <w:rPr>
                <w:color w:val="auto"/>
              </w:rPr>
              <w:t xml:space="preserve">for driver information from individuals/entities </w:t>
            </w:r>
            <w:r w:rsidR="00912082">
              <w:rPr>
                <w:color w:val="auto"/>
              </w:rPr>
              <w:t xml:space="preserve">who </w:t>
            </w:r>
            <w:r w:rsidR="00B86B69" w:rsidRPr="00532632">
              <w:rPr>
                <w:color w:val="auto"/>
              </w:rPr>
              <w:t xml:space="preserve">are eligible to receive the information </w:t>
            </w:r>
            <w:r w:rsidR="0084607F">
              <w:rPr>
                <w:color w:val="auto"/>
              </w:rPr>
              <w:t>per RCW 46.52.130</w:t>
            </w:r>
            <w:r w:rsidR="00287F1F">
              <w:rPr>
                <w:color w:val="auto"/>
              </w:rPr>
              <w:t>.</w:t>
            </w:r>
            <w:r w:rsidR="00287F1F" w:rsidRPr="00D23FE2">
              <w:rPr>
                <w:bCs/>
                <w:color w:val="auto"/>
                <w:szCs w:val="22"/>
              </w:rPr>
              <w:t xml:space="preserve"> </w:t>
            </w:r>
            <w:r w:rsidR="00287F1F" w:rsidRPr="006A16C9">
              <w:rPr>
                <w:bCs/>
                <w:color w:val="auto"/>
                <w:szCs w:val="22"/>
              </w:rPr>
              <w:fldChar w:fldCharType="begin"/>
            </w:r>
            <w:r w:rsidR="00287F1F" w:rsidRPr="006A16C9">
              <w:rPr>
                <w:bCs/>
                <w:color w:val="auto"/>
                <w:szCs w:val="22"/>
              </w:rPr>
              <w:instrText xml:space="preserve"> xe "</w:instrText>
            </w:r>
            <w:r w:rsidR="006A16C9" w:rsidRPr="006A16C9">
              <w:rPr>
                <w:bCs/>
                <w:color w:val="auto"/>
                <w:szCs w:val="22"/>
              </w:rPr>
              <w:instrText>license:driver status</w:instrText>
            </w:r>
            <w:r w:rsidR="00287F1F" w:rsidRPr="006A16C9">
              <w:rPr>
                <w:bCs/>
                <w:color w:val="auto"/>
                <w:szCs w:val="22"/>
              </w:rPr>
              <w:instrText xml:space="preserve">" \f “subject” </w:instrText>
            </w:r>
            <w:r w:rsidR="00287F1F" w:rsidRPr="006A16C9">
              <w:rPr>
                <w:bCs/>
                <w:color w:val="auto"/>
                <w:szCs w:val="22"/>
              </w:rPr>
              <w:fldChar w:fldCharType="end"/>
            </w:r>
          </w:p>
          <w:p w14:paraId="2F548F5D" w14:textId="77777777" w:rsidR="001D644F" w:rsidRPr="00532632" w:rsidRDefault="001D644F" w:rsidP="001837C3">
            <w:pPr>
              <w:spacing w:before="60" w:after="60"/>
              <w:rPr>
                <w:color w:val="auto"/>
              </w:rPr>
            </w:pPr>
            <w:r w:rsidRPr="00532632">
              <w:rPr>
                <w:color w:val="auto"/>
              </w:rPr>
              <w:t>Includes, but not limited to:</w:t>
            </w:r>
          </w:p>
          <w:p w14:paraId="5A0CBBA6" w14:textId="77777777" w:rsidR="00B86B69" w:rsidRPr="00CE65B0" w:rsidRDefault="00B86B69" w:rsidP="00A468C4">
            <w:pPr>
              <w:pStyle w:val="ListParagraph"/>
              <w:numPr>
                <w:ilvl w:val="0"/>
                <w:numId w:val="31"/>
              </w:numPr>
              <w:spacing w:before="60" w:after="60"/>
              <w:rPr>
                <w:i/>
                <w:color w:val="auto"/>
              </w:rPr>
            </w:pPr>
            <w:r w:rsidRPr="00532632">
              <w:rPr>
                <w:color w:val="auto"/>
              </w:rPr>
              <w:t>Status of person’s driving privilege in this state;</w:t>
            </w:r>
          </w:p>
          <w:p w14:paraId="3587B97B" w14:textId="77777777" w:rsidR="00B86B69" w:rsidRPr="00532632" w:rsidRDefault="00B86B69" w:rsidP="00A468C4">
            <w:pPr>
              <w:pStyle w:val="ListParagraph"/>
              <w:numPr>
                <w:ilvl w:val="0"/>
                <w:numId w:val="31"/>
              </w:numPr>
              <w:spacing w:before="60" w:after="60"/>
              <w:rPr>
                <w:i/>
                <w:color w:val="auto"/>
              </w:rPr>
            </w:pPr>
            <w:r w:rsidRPr="00532632">
              <w:rPr>
                <w:color w:val="auto"/>
              </w:rPr>
              <w:t>Failure to appear in response to traffic c</w:t>
            </w:r>
            <w:r w:rsidR="006415EC">
              <w:rPr>
                <w:color w:val="auto"/>
              </w:rPr>
              <w:t>itation or notice of infraction;</w:t>
            </w:r>
            <w:r w:rsidRPr="00532632">
              <w:rPr>
                <w:color w:val="auto"/>
              </w:rPr>
              <w:t xml:space="preserve"> </w:t>
            </w:r>
          </w:p>
          <w:p w14:paraId="32E365EC" w14:textId="77777777" w:rsidR="00B86B69" w:rsidRPr="00532632" w:rsidRDefault="001D644F" w:rsidP="00A468C4">
            <w:pPr>
              <w:pStyle w:val="ListParagraph"/>
              <w:numPr>
                <w:ilvl w:val="0"/>
                <w:numId w:val="31"/>
              </w:numPr>
              <w:spacing w:before="60" w:after="60"/>
              <w:rPr>
                <w:i/>
                <w:color w:val="auto"/>
              </w:rPr>
            </w:pPr>
            <w:r w:rsidRPr="00532632">
              <w:rPr>
                <w:color w:val="auto"/>
              </w:rPr>
              <w:t>H</w:t>
            </w:r>
            <w:r w:rsidR="009923C4" w:rsidRPr="00532632">
              <w:rPr>
                <w:color w:val="auto"/>
              </w:rPr>
              <w:t>istory of violations, convictions, collisions</w:t>
            </w:r>
            <w:r w:rsidR="00B86B69" w:rsidRPr="00532632">
              <w:rPr>
                <w:color w:val="auto"/>
              </w:rPr>
              <w:t>;</w:t>
            </w:r>
          </w:p>
          <w:p w14:paraId="58C9D817" w14:textId="77777777" w:rsidR="009923C4" w:rsidRPr="00532632" w:rsidRDefault="00B86B69" w:rsidP="00A468C4">
            <w:pPr>
              <w:pStyle w:val="ListParagraph"/>
              <w:numPr>
                <w:ilvl w:val="0"/>
                <w:numId w:val="31"/>
              </w:numPr>
              <w:spacing w:before="60" w:after="60"/>
              <w:rPr>
                <w:i/>
                <w:color w:val="auto"/>
              </w:rPr>
            </w:pPr>
            <w:r w:rsidRPr="00532632">
              <w:rPr>
                <w:color w:val="auto"/>
              </w:rPr>
              <w:t>D</w:t>
            </w:r>
            <w:r w:rsidR="009923C4" w:rsidRPr="00532632">
              <w:rPr>
                <w:color w:val="auto"/>
              </w:rPr>
              <w:t>epartmental actions that may exist on a driver's record</w:t>
            </w:r>
            <w:r w:rsidRPr="00532632">
              <w:rPr>
                <w:color w:val="auto"/>
              </w:rPr>
              <w:t>;</w:t>
            </w:r>
          </w:p>
          <w:p w14:paraId="5273BD86" w14:textId="77777777" w:rsidR="00640EA6" w:rsidRPr="00E706C1" w:rsidRDefault="00B86B69" w:rsidP="00A468C4">
            <w:pPr>
              <w:pStyle w:val="ListParagraph"/>
              <w:numPr>
                <w:ilvl w:val="0"/>
                <w:numId w:val="31"/>
              </w:numPr>
              <w:spacing w:before="60" w:after="60"/>
              <w:rPr>
                <w:i/>
                <w:color w:val="auto"/>
              </w:rPr>
            </w:pPr>
            <w:r w:rsidRPr="00532632">
              <w:rPr>
                <w:color w:val="auto"/>
              </w:rPr>
              <w:t xml:space="preserve">Alcohol-related offenses.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D3AAF59" w14:textId="77777777" w:rsidR="009923C4" w:rsidRPr="00532632" w:rsidRDefault="009923C4" w:rsidP="00DC451B">
            <w:pPr>
              <w:spacing w:before="60" w:after="60"/>
              <w:rPr>
                <w:bCs/>
                <w:color w:val="auto"/>
                <w:szCs w:val="17"/>
              </w:rPr>
            </w:pPr>
            <w:r w:rsidRPr="00532632">
              <w:rPr>
                <w:b/>
                <w:bCs/>
                <w:color w:val="auto"/>
                <w:szCs w:val="17"/>
              </w:rPr>
              <w:t>Retain</w:t>
            </w:r>
            <w:r w:rsidRPr="00532632">
              <w:rPr>
                <w:bCs/>
                <w:color w:val="auto"/>
                <w:szCs w:val="17"/>
              </w:rPr>
              <w:t xml:space="preserve"> </w:t>
            </w:r>
            <w:r w:rsidR="00E706C1">
              <w:rPr>
                <w:bCs/>
                <w:color w:val="auto"/>
                <w:szCs w:val="17"/>
              </w:rPr>
              <w:t>for 6</w:t>
            </w:r>
            <w:r w:rsidR="00F80773" w:rsidRPr="00532632">
              <w:rPr>
                <w:bCs/>
                <w:color w:val="auto"/>
                <w:szCs w:val="17"/>
              </w:rPr>
              <w:t xml:space="preserve"> years after </w:t>
            </w:r>
            <w:r w:rsidR="00640EA6" w:rsidRPr="00532632">
              <w:rPr>
                <w:bCs/>
                <w:color w:val="auto"/>
                <w:szCs w:val="17"/>
              </w:rPr>
              <w:t xml:space="preserve"> request </w:t>
            </w:r>
            <w:r w:rsidR="00F80773" w:rsidRPr="00532632">
              <w:rPr>
                <w:bCs/>
                <w:color w:val="auto"/>
                <w:szCs w:val="17"/>
              </w:rPr>
              <w:t xml:space="preserve">has been </w:t>
            </w:r>
            <w:r w:rsidR="00640EA6" w:rsidRPr="00532632">
              <w:rPr>
                <w:bCs/>
                <w:color w:val="auto"/>
                <w:szCs w:val="17"/>
              </w:rPr>
              <w:t>fulfilled</w:t>
            </w:r>
          </w:p>
          <w:p w14:paraId="0F65B1DE" w14:textId="77777777" w:rsidR="009923C4" w:rsidRPr="00532632" w:rsidRDefault="009923C4" w:rsidP="00DC451B">
            <w:pPr>
              <w:spacing w:before="60" w:after="60"/>
              <w:rPr>
                <w:bCs/>
                <w:i/>
                <w:color w:val="auto"/>
                <w:szCs w:val="17"/>
              </w:rPr>
            </w:pPr>
            <w:r w:rsidRPr="00532632">
              <w:rPr>
                <w:bCs/>
                <w:i/>
                <w:color w:val="auto"/>
                <w:szCs w:val="17"/>
              </w:rPr>
              <w:t xml:space="preserve">   then</w:t>
            </w:r>
          </w:p>
          <w:p w14:paraId="4B653E88" w14:textId="77777777" w:rsidR="00D479C9" w:rsidRPr="00741541" w:rsidRDefault="009923C4" w:rsidP="00DC451B">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61CB9AE" w14:textId="77777777" w:rsidR="009923C4" w:rsidRPr="00532632" w:rsidRDefault="009923C4" w:rsidP="009923C4">
            <w:pPr>
              <w:spacing w:before="60"/>
              <w:jc w:val="center"/>
              <w:rPr>
                <w:color w:val="auto"/>
                <w:sz w:val="20"/>
                <w:szCs w:val="20"/>
              </w:rPr>
            </w:pPr>
            <w:r w:rsidRPr="00532632">
              <w:rPr>
                <w:color w:val="auto"/>
                <w:sz w:val="20"/>
                <w:szCs w:val="20"/>
              </w:rPr>
              <w:t>NON-ARCHIVAL</w:t>
            </w:r>
          </w:p>
          <w:p w14:paraId="170C0CA0" w14:textId="77777777" w:rsidR="009923C4" w:rsidRPr="00532632" w:rsidRDefault="009923C4" w:rsidP="009923C4">
            <w:pPr>
              <w:jc w:val="center"/>
              <w:rPr>
                <w:color w:val="auto"/>
                <w:sz w:val="20"/>
                <w:szCs w:val="20"/>
              </w:rPr>
            </w:pPr>
            <w:r w:rsidRPr="00532632">
              <w:rPr>
                <w:color w:val="auto"/>
                <w:sz w:val="20"/>
                <w:szCs w:val="20"/>
              </w:rPr>
              <w:t>NON-ESSENTIAL</w:t>
            </w:r>
          </w:p>
          <w:p w14:paraId="444D0362" w14:textId="77777777" w:rsidR="009923C4" w:rsidRPr="00532632" w:rsidRDefault="009923C4" w:rsidP="009923C4">
            <w:pPr>
              <w:jc w:val="center"/>
              <w:rPr>
                <w:rFonts w:ascii="Arial" w:hAnsi="Arial"/>
                <w:color w:val="auto"/>
                <w:szCs w:val="22"/>
                <w:highlight w:val="yellow"/>
              </w:rPr>
            </w:pPr>
            <w:r w:rsidRPr="00532632">
              <w:rPr>
                <w:color w:val="auto"/>
                <w:sz w:val="20"/>
                <w:szCs w:val="20"/>
              </w:rPr>
              <w:t>OPR</w:t>
            </w:r>
          </w:p>
        </w:tc>
      </w:tr>
      <w:tr w:rsidR="005106A5" w:rsidRPr="00532632" w14:paraId="5D5B79FE" w14:textId="77777777" w:rsidTr="006B3C1B">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DA4F379" w14:textId="37AFEEB2" w:rsidR="00456A77" w:rsidRPr="00456A77" w:rsidRDefault="000C2BC0" w:rsidP="004F133A">
            <w:pPr>
              <w:spacing w:before="60" w:after="60"/>
              <w:jc w:val="center"/>
              <w:rPr>
                <w:color w:val="auto"/>
                <w:szCs w:val="22"/>
              </w:rPr>
            </w:pPr>
            <w:r w:rsidRPr="008668CB">
              <w:rPr>
                <w:color w:val="auto"/>
                <w:szCs w:val="22"/>
              </w:rPr>
              <w:t>20-</w:t>
            </w:r>
            <w:r w:rsidR="00B42AC1" w:rsidRPr="008668CB">
              <w:rPr>
                <w:color w:val="auto"/>
                <w:szCs w:val="22"/>
              </w:rPr>
              <w:t>06</w:t>
            </w:r>
            <w:r w:rsidRPr="008668CB">
              <w:rPr>
                <w:color w:val="auto"/>
                <w:szCs w:val="22"/>
              </w:rPr>
              <w:t>-69522</w:t>
            </w:r>
            <w:r w:rsidR="00456A77" w:rsidRPr="00456A77">
              <w:rPr>
                <w:color w:val="auto"/>
                <w:szCs w:val="22"/>
              </w:rPr>
              <w:fldChar w:fldCharType="begin"/>
            </w:r>
            <w:r w:rsidR="00456A77" w:rsidRPr="00456A77">
              <w:rPr>
                <w:color w:val="auto"/>
                <w:szCs w:val="22"/>
              </w:rPr>
              <w:instrText xml:space="preserve"> XE "20-</w:instrText>
            </w:r>
            <w:r w:rsidR="00B42AC1">
              <w:rPr>
                <w:color w:val="auto"/>
                <w:szCs w:val="22"/>
              </w:rPr>
              <w:instrText>06</w:instrText>
            </w:r>
            <w:r w:rsidR="00456A77" w:rsidRPr="00456A77">
              <w:rPr>
                <w:color w:val="auto"/>
                <w:szCs w:val="22"/>
              </w:rPr>
              <w:instrText>-69522" \f “dan”</w:instrText>
            </w:r>
            <w:r w:rsidR="00456A77" w:rsidRPr="00456A77">
              <w:rPr>
                <w:color w:val="auto"/>
                <w:szCs w:val="22"/>
              </w:rPr>
              <w:fldChar w:fldCharType="end"/>
            </w:r>
          </w:p>
          <w:p w14:paraId="4117BDF2" w14:textId="1B4105B1" w:rsidR="00456A77" w:rsidRPr="00456A77" w:rsidRDefault="00207933" w:rsidP="00456A77">
            <w:pPr>
              <w:spacing w:before="60" w:after="60"/>
              <w:jc w:val="center"/>
              <w:rPr>
                <w:color w:val="auto"/>
                <w:szCs w:val="22"/>
              </w:rPr>
            </w:pPr>
            <w:r w:rsidRPr="00C16F9E">
              <w:rPr>
                <w:color w:val="auto"/>
                <w:szCs w:val="22"/>
              </w:rPr>
              <w:t xml:space="preserve">Rev. </w:t>
            </w:r>
            <w:r w:rsidR="00234CFC" w:rsidRPr="00362B79">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6DEB119" w14:textId="4707C829" w:rsidR="00B44583" w:rsidRPr="00C16F9E" w:rsidRDefault="005106A5" w:rsidP="00B44583">
            <w:pPr>
              <w:spacing w:before="60" w:after="60"/>
              <w:rPr>
                <w:i/>
                <w:color w:val="auto"/>
                <w:sz w:val="16"/>
                <w:szCs w:val="16"/>
              </w:rPr>
            </w:pPr>
            <w:r w:rsidRPr="00C16F9E">
              <w:rPr>
                <w:b/>
                <w:i/>
                <w:color w:val="auto"/>
                <w:szCs w:val="22"/>
              </w:rPr>
              <w:t>Certified Copy of Drive</w:t>
            </w:r>
            <w:r w:rsidR="005100F0" w:rsidRPr="00C16F9E">
              <w:rPr>
                <w:b/>
                <w:i/>
                <w:color w:val="auto"/>
                <w:szCs w:val="22"/>
              </w:rPr>
              <w:t>r</w:t>
            </w:r>
            <w:r w:rsidRPr="00C16F9E">
              <w:rPr>
                <w:b/>
                <w:i/>
                <w:color w:val="auto"/>
                <w:szCs w:val="22"/>
              </w:rPr>
              <w:t xml:space="preserve"> Record </w:t>
            </w:r>
            <w:r w:rsidR="009931F2" w:rsidRPr="00C16F9E">
              <w:rPr>
                <w:b/>
                <w:i/>
                <w:color w:val="auto"/>
                <w:szCs w:val="22"/>
              </w:rPr>
              <w:t>Requests</w:t>
            </w:r>
            <w:r w:rsidR="00E36B02" w:rsidRPr="00C16F9E">
              <w:rPr>
                <w:i/>
                <w:color w:val="auto"/>
                <w:sz w:val="16"/>
                <w:szCs w:val="16"/>
              </w:rPr>
              <w:t xml:space="preserve"> </w:t>
            </w:r>
          </w:p>
          <w:p w14:paraId="0BC0B82A" w14:textId="5216E576" w:rsidR="00D22864" w:rsidRPr="00C16F9E" w:rsidRDefault="00D22864" w:rsidP="006A16C9">
            <w:pPr>
              <w:spacing w:before="60" w:after="60"/>
              <w:rPr>
                <w:bCs/>
                <w:color w:val="auto"/>
                <w:szCs w:val="22"/>
              </w:rPr>
            </w:pPr>
            <w:r w:rsidRPr="00C16F9E">
              <w:rPr>
                <w:color w:val="auto"/>
                <w:szCs w:val="22"/>
              </w:rPr>
              <w:t>Records relating to requests from law enforcement or court officers for compiled reports that include requested driver information that have been certified by the agency for use in possible litigation in Washington</w:t>
            </w:r>
            <w:r w:rsidR="00A64C87" w:rsidRPr="00C16F9E">
              <w:rPr>
                <w:color w:val="auto"/>
                <w:szCs w:val="22"/>
              </w:rPr>
              <w:t>.</w:t>
            </w:r>
            <w:r w:rsidR="009244B7" w:rsidRPr="00C16F9E">
              <w:rPr>
                <w:bCs/>
                <w:color w:val="auto"/>
                <w:szCs w:val="22"/>
              </w:rPr>
              <w:t xml:space="preserve"> </w:t>
            </w:r>
            <w:r w:rsidR="009244B7" w:rsidRPr="00C16F9E">
              <w:rPr>
                <w:bCs/>
                <w:color w:val="auto"/>
                <w:szCs w:val="22"/>
              </w:rPr>
              <w:fldChar w:fldCharType="begin"/>
            </w:r>
            <w:r w:rsidR="009244B7" w:rsidRPr="00C16F9E">
              <w:rPr>
                <w:bCs/>
                <w:color w:val="auto"/>
                <w:szCs w:val="22"/>
              </w:rPr>
              <w:instrText xml:space="preserve"> xe "</w:instrText>
            </w:r>
            <w:r w:rsidR="007562F5" w:rsidRPr="00C16F9E">
              <w:rPr>
                <w:bCs/>
                <w:color w:val="auto"/>
                <w:szCs w:val="22"/>
              </w:rPr>
              <w:instrText>driver record requests: certified copy</w:instrText>
            </w:r>
            <w:r w:rsidR="009244B7" w:rsidRPr="00C16F9E">
              <w:rPr>
                <w:bCs/>
                <w:color w:val="auto"/>
                <w:szCs w:val="22"/>
              </w:rPr>
              <w:instrText xml:space="preserve">" \f “subject” </w:instrText>
            </w:r>
            <w:r w:rsidR="009244B7" w:rsidRPr="00C16F9E">
              <w:rPr>
                <w:bCs/>
                <w:color w:val="auto"/>
                <w:szCs w:val="22"/>
              </w:rPr>
              <w:fldChar w:fldCharType="end"/>
            </w:r>
          </w:p>
          <w:p w14:paraId="7B65DFB9" w14:textId="77777777" w:rsidR="00D22864" w:rsidRPr="00C16F9E" w:rsidRDefault="00D22864" w:rsidP="00D22864">
            <w:pPr>
              <w:spacing w:before="60" w:after="60"/>
              <w:rPr>
                <w:color w:val="auto"/>
              </w:rPr>
            </w:pPr>
            <w:r w:rsidRPr="00C16F9E">
              <w:rPr>
                <w:color w:val="auto"/>
              </w:rPr>
              <w:t>Includes, but not limited to:</w:t>
            </w:r>
          </w:p>
          <w:p w14:paraId="56F1C471" w14:textId="77777777" w:rsidR="00CB1688" w:rsidRPr="00C16F9E" w:rsidRDefault="00CB1688" w:rsidP="00CB1688">
            <w:pPr>
              <w:pStyle w:val="ListParagraph"/>
              <w:numPr>
                <w:ilvl w:val="0"/>
                <w:numId w:val="31"/>
              </w:numPr>
              <w:spacing w:before="60" w:after="60"/>
              <w:rPr>
                <w:color w:val="auto"/>
                <w:szCs w:val="22"/>
              </w:rPr>
            </w:pPr>
            <w:r w:rsidRPr="00C16F9E">
              <w:rPr>
                <w:color w:val="auto"/>
                <w:szCs w:val="22"/>
              </w:rPr>
              <w:t>Subpoenas and documents supporting Subpoenas Duces Tecum;</w:t>
            </w:r>
          </w:p>
          <w:p w14:paraId="140A05BC" w14:textId="77777777" w:rsidR="00CB1688" w:rsidRPr="00C16F9E" w:rsidRDefault="00CB1688" w:rsidP="00CB1688">
            <w:pPr>
              <w:pStyle w:val="ListParagraph"/>
              <w:numPr>
                <w:ilvl w:val="0"/>
                <w:numId w:val="31"/>
              </w:numPr>
              <w:spacing w:before="60" w:after="60"/>
              <w:rPr>
                <w:color w:val="auto"/>
                <w:szCs w:val="22"/>
              </w:rPr>
            </w:pPr>
            <w:r w:rsidRPr="00C16F9E">
              <w:rPr>
                <w:color w:val="auto"/>
                <w:szCs w:val="22"/>
              </w:rPr>
              <w:t>System-generated cover letter;</w:t>
            </w:r>
          </w:p>
          <w:p w14:paraId="683CF128" w14:textId="39153EB0" w:rsidR="005106A5" w:rsidRPr="00CB1688" w:rsidRDefault="00CB1688" w:rsidP="006A16C9">
            <w:pPr>
              <w:pStyle w:val="ListParagraph"/>
              <w:numPr>
                <w:ilvl w:val="0"/>
                <w:numId w:val="31"/>
              </w:numPr>
              <w:spacing w:before="60" w:after="60"/>
              <w:rPr>
                <w:i/>
                <w:color w:val="auto"/>
              </w:rPr>
            </w:pPr>
            <w:r w:rsidRPr="00C16F9E">
              <w:t>Withdrawal notice letters</w:t>
            </w:r>
            <w:r w:rsidRPr="00C16F9E">
              <w:rPr>
                <w:color w:val="auto"/>
              </w:rPr>
              <w:t>.</w:t>
            </w:r>
            <w:r w:rsidR="00287F1F" w:rsidRPr="00CB1688">
              <w:rPr>
                <w:bCs/>
                <w:color w:val="auto"/>
                <w:szCs w:val="22"/>
              </w:rPr>
              <w:fldChar w:fldCharType="begin"/>
            </w:r>
            <w:r w:rsidR="00287F1F" w:rsidRPr="00CB1688">
              <w:rPr>
                <w:bCs/>
                <w:color w:val="auto"/>
                <w:szCs w:val="22"/>
              </w:rPr>
              <w:instrText xml:space="preserve"> xe "</w:instrText>
            </w:r>
            <w:r w:rsidR="006A16C9" w:rsidRPr="00CB1688">
              <w:rPr>
                <w:bCs/>
                <w:color w:val="auto"/>
                <w:szCs w:val="22"/>
              </w:rPr>
              <w:instrText>certified copy of driver record (CCDR)</w:instrText>
            </w:r>
            <w:r w:rsidR="00287F1F" w:rsidRPr="00CB1688">
              <w:rPr>
                <w:bCs/>
                <w:color w:val="auto"/>
                <w:szCs w:val="22"/>
              </w:rPr>
              <w:instrText xml:space="preserve">" \f “subject” </w:instrText>
            </w:r>
            <w:r w:rsidR="00287F1F" w:rsidRPr="00CB1688">
              <w:rPr>
                <w:bCs/>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FC8D03" w14:textId="77777777" w:rsidR="005106A5" w:rsidRPr="00532632" w:rsidRDefault="005106A5" w:rsidP="00DC451B">
            <w:pPr>
              <w:spacing w:before="60" w:after="60"/>
              <w:rPr>
                <w:bCs/>
                <w:color w:val="auto"/>
                <w:szCs w:val="17"/>
              </w:rPr>
            </w:pPr>
            <w:r w:rsidRPr="00532632">
              <w:rPr>
                <w:b/>
                <w:bCs/>
                <w:color w:val="auto"/>
                <w:szCs w:val="17"/>
              </w:rPr>
              <w:t>Retain</w:t>
            </w:r>
            <w:r w:rsidRPr="00532632">
              <w:rPr>
                <w:bCs/>
                <w:color w:val="auto"/>
                <w:szCs w:val="17"/>
              </w:rPr>
              <w:t xml:space="preserve"> </w:t>
            </w:r>
            <w:r>
              <w:rPr>
                <w:bCs/>
                <w:color w:val="auto"/>
                <w:szCs w:val="17"/>
              </w:rPr>
              <w:t>for 2</w:t>
            </w:r>
            <w:r w:rsidRPr="00532632">
              <w:rPr>
                <w:bCs/>
                <w:color w:val="auto"/>
                <w:szCs w:val="17"/>
              </w:rPr>
              <w:t xml:space="preserve"> years after  request has been fulfilled</w:t>
            </w:r>
          </w:p>
          <w:p w14:paraId="67BA5AC5" w14:textId="77777777" w:rsidR="005106A5" w:rsidRPr="00532632" w:rsidRDefault="005106A5" w:rsidP="00DC451B">
            <w:pPr>
              <w:spacing w:before="60" w:after="60"/>
              <w:rPr>
                <w:bCs/>
                <w:i/>
                <w:color w:val="auto"/>
                <w:szCs w:val="17"/>
              </w:rPr>
            </w:pPr>
            <w:r w:rsidRPr="00532632">
              <w:rPr>
                <w:bCs/>
                <w:i/>
                <w:color w:val="auto"/>
                <w:szCs w:val="17"/>
              </w:rPr>
              <w:t xml:space="preserve">   then</w:t>
            </w:r>
          </w:p>
          <w:p w14:paraId="7339179F" w14:textId="77777777" w:rsidR="005106A5" w:rsidRPr="00532632" w:rsidRDefault="005106A5" w:rsidP="00DC451B">
            <w:pPr>
              <w:spacing w:before="60" w:after="60"/>
              <w:rPr>
                <w:b/>
                <w:bCs/>
                <w:color w:val="auto"/>
                <w:szCs w:val="17"/>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4C29B7" w14:textId="77777777" w:rsidR="005106A5" w:rsidRPr="00532632" w:rsidRDefault="005106A5" w:rsidP="005106A5">
            <w:pPr>
              <w:spacing w:before="60"/>
              <w:jc w:val="center"/>
              <w:rPr>
                <w:color w:val="auto"/>
                <w:sz w:val="20"/>
                <w:szCs w:val="20"/>
              </w:rPr>
            </w:pPr>
            <w:r w:rsidRPr="00532632">
              <w:rPr>
                <w:color w:val="auto"/>
                <w:sz w:val="20"/>
                <w:szCs w:val="20"/>
              </w:rPr>
              <w:t>NON-ARCHIVAL</w:t>
            </w:r>
          </w:p>
          <w:p w14:paraId="34E95488" w14:textId="77777777" w:rsidR="005106A5" w:rsidRPr="00532632" w:rsidRDefault="005106A5" w:rsidP="005106A5">
            <w:pPr>
              <w:jc w:val="center"/>
              <w:rPr>
                <w:color w:val="auto"/>
                <w:sz w:val="20"/>
                <w:szCs w:val="20"/>
              </w:rPr>
            </w:pPr>
            <w:r w:rsidRPr="00532632">
              <w:rPr>
                <w:color w:val="auto"/>
                <w:sz w:val="20"/>
                <w:szCs w:val="20"/>
              </w:rPr>
              <w:t>NON-ESSENTIAL</w:t>
            </w:r>
          </w:p>
          <w:p w14:paraId="765CB367" w14:textId="77777777" w:rsidR="005106A5" w:rsidRPr="00532632" w:rsidRDefault="005106A5" w:rsidP="00DE540B">
            <w:pPr>
              <w:jc w:val="center"/>
              <w:rPr>
                <w:color w:val="auto"/>
                <w:sz w:val="20"/>
                <w:szCs w:val="20"/>
              </w:rPr>
            </w:pPr>
            <w:r w:rsidRPr="00532632">
              <w:rPr>
                <w:color w:val="auto"/>
                <w:sz w:val="20"/>
                <w:szCs w:val="20"/>
              </w:rPr>
              <w:t>OPR</w:t>
            </w:r>
          </w:p>
        </w:tc>
      </w:tr>
      <w:tr w:rsidR="00B53992" w:rsidRPr="00532632" w14:paraId="651019BE" w14:textId="77777777" w:rsidTr="006B3C1B">
        <w:trPr>
          <w:cantSplit/>
          <w:jc w:val="center"/>
        </w:trPr>
        <w:tc>
          <w:tcPr>
            <w:tcW w:w="143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963DD9E" w14:textId="3119030B" w:rsidR="00B53992" w:rsidRDefault="00D47A04" w:rsidP="00E170C9">
            <w:pPr>
              <w:spacing w:before="60" w:after="60"/>
              <w:jc w:val="center"/>
              <w:rPr>
                <w:color w:val="auto"/>
                <w:szCs w:val="22"/>
              </w:rPr>
            </w:pPr>
            <w:r>
              <w:rPr>
                <w:color w:val="auto"/>
                <w:szCs w:val="22"/>
              </w:rPr>
              <w:lastRenderedPageBreak/>
              <w:t>84-07-34214</w:t>
            </w:r>
            <w:r w:rsidR="00A54F52" w:rsidRPr="00D23FE2">
              <w:rPr>
                <w:rFonts w:asciiTheme="minorHAnsi" w:eastAsia="Times New Roman" w:hAnsiTheme="minorHAnsi"/>
                <w:color w:val="auto"/>
                <w:szCs w:val="22"/>
              </w:rPr>
              <w:fldChar w:fldCharType="begin"/>
            </w:r>
            <w:r w:rsidR="00A54F52" w:rsidRPr="00D23FE2">
              <w:rPr>
                <w:color w:val="auto"/>
              </w:rPr>
              <w:instrText xml:space="preserve"> XE "</w:instrText>
            </w:r>
            <w:r w:rsidR="005D599A">
              <w:rPr>
                <w:color w:val="auto"/>
                <w:szCs w:val="22"/>
              </w:rPr>
              <w:instrText>84-07-34214</w:instrText>
            </w:r>
            <w:r w:rsidR="00A54F52" w:rsidRPr="00D23FE2">
              <w:rPr>
                <w:color w:val="auto"/>
              </w:rPr>
              <w:instrText xml:space="preserve">" </w:instrText>
            </w:r>
            <w:r w:rsidR="00A54F52" w:rsidRPr="00D23FE2">
              <w:rPr>
                <w:rFonts w:eastAsia="Calibri" w:cs="Times New Roman"/>
                <w:bCs/>
                <w:color w:val="auto"/>
                <w:szCs w:val="17"/>
              </w:rPr>
              <w:instrText xml:space="preserve">\f “dan” </w:instrText>
            </w:r>
            <w:r w:rsidR="00A54F52" w:rsidRPr="00D23FE2">
              <w:rPr>
                <w:rFonts w:asciiTheme="minorHAnsi" w:eastAsia="Times New Roman" w:hAnsiTheme="minorHAnsi"/>
                <w:color w:val="auto"/>
                <w:szCs w:val="22"/>
              </w:rPr>
              <w:fldChar w:fldCharType="end"/>
            </w:r>
          </w:p>
          <w:p w14:paraId="2739AFCC" w14:textId="77777777" w:rsidR="00023091" w:rsidRPr="00113AB4" w:rsidRDefault="00023091" w:rsidP="009923C4">
            <w:pPr>
              <w:spacing w:before="60" w:after="60"/>
              <w:jc w:val="center"/>
              <w:rPr>
                <w:color w:val="auto"/>
                <w:szCs w:val="22"/>
              </w:rPr>
            </w:pPr>
            <w:r>
              <w:rPr>
                <w:color w:val="auto"/>
                <w:szCs w:val="22"/>
              </w:rPr>
              <w:t>Rev.</w:t>
            </w:r>
            <w:r w:rsidR="006376D2">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19DDD4" w14:textId="2A4ACC39" w:rsidR="00B53992" w:rsidRPr="00023091" w:rsidRDefault="00B53992" w:rsidP="00DD431E">
            <w:pPr>
              <w:spacing w:before="60" w:after="60"/>
              <w:rPr>
                <w:i/>
                <w:color w:val="auto"/>
                <w:sz w:val="16"/>
                <w:szCs w:val="16"/>
              </w:rPr>
            </w:pPr>
            <w:r>
              <w:rPr>
                <w:b/>
                <w:i/>
                <w:color w:val="auto"/>
                <w:szCs w:val="22"/>
              </w:rPr>
              <w:t>Disclosure of Name and Address – Vehicle and Vessel Owner</w:t>
            </w:r>
          </w:p>
          <w:p w14:paraId="5A5FFB1C" w14:textId="6F0DB492" w:rsidR="00B53992" w:rsidRPr="00925EEA" w:rsidRDefault="00B53992" w:rsidP="00B53992">
            <w:pPr>
              <w:spacing w:before="60" w:after="60"/>
              <w:rPr>
                <w:color w:val="auto"/>
              </w:rPr>
            </w:pPr>
            <w:r w:rsidRPr="00532632">
              <w:rPr>
                <w:color w:val="auto"/>
              </w:rPr>
              <w:t xml:space="preserve">Records relating to requests for </w:t>
            </w:r>
            <w:r>
              <w:rPr>
                <w:color w:val="auto"/>
              </w:rPr>
              <w:t>n</w:t>
            </w:r>
            <w:r w:rsidRPr="00B53992">
              <w:rPr>
                <w:color w:val="auto"/>
              </w:rPr>
              <w:t xml:space="preserve">ame and </w:t>
            </w:r>
            <w:r>
              <w:rPr>
                <w:color w:val="auto"/>
              </w:rPr>
              <w:t>a</w:t>
            </w:r>
            <w:r w:rsidRPr="00B53992">
              <w:rPr>
                <w:color w:val="auto"/>
              </w:rPr>
              <w:t xml:space="preserve">ddress </w:t>
            </w:r>
            <w:r>
              <w:rPr>
                <w:color w:val="auto"/>
              </w:rPr>
              <w:t>of v</w:t>
            </w:r>
            <w:r w:rsidRPr="00B53992">
              <w:rPr>
                <w:color w:val="auto"/>
              </w:rPr>
              <w:t xml:space="preserve">ehicle </w:t>
            </w:r>
            <w:r>
              <w:rPr>
                <w:color w:val="auto"/>
              </w:rPr>
              <w:t>or v</w:t>
            </w:r>
            <w:r w:rsidRPr="00B53992">
              <w:rPr>
                <w:color w:val="auto"/>
              </w:rPr>
              <w:t>essel</w:t>
            </w:r>
            <w:r>
              <w:rPr>
                <w:color w:val="auto"/>
              </w:rPr>
              <w:t xml:space="preserve"> o</w:t>
            </w:r>
            <w:r w:rsidRPr="00B53992">
              <w:rPr>
                <w:color w:val="auto"/>
              </w:rPr>
              <w:t>wner</w:t>
            </w:r>
            <w:r>
              <w:rPr>
                <w:color w:val="auto"/>
              </w:rPr>
              <w:t xml:space="preserve"> </w:t>
            </w:r>
            <w:r w:rsidR="0049794E">
              <w:rPr>
                <w:color w:val="auto"/>
              </w:rPr>
              <w:t xml:space="preserve">from individuals/entities </w:t>
            </w:r>
            <w:r>
              <w:rPr>
                <w:color w:val="auto"/>
              </w:rPr>
              <w:t xml:space="preserve">who </w:t>
            </w:r>
            <w:r w:rsidRPr="00532632">
              <w:rPr>
                <w:color w:val="auto"/>
              </w:rPr>
              <w:t xml:space="preserve">are eligible to receive the information </w:t>
            </w:r>
            <w:r>
              <w:rPr>
                <w:color w:val="auto"/>
              </w:rPr>
              <w:t xml:space="preserve">per </w:t>
            </w:r>
            <w:r>
              <w:t>RCW 46.12.635</w:t>
            </w:r>
            <w:r w:rsidRPr="00532632">
              <w:rPr>
                <w:color w:val="auto"/>
              </w:rPr>
              <w:t>.</w:t>
            </w:r>
            <w:r w:rsidR="00287F1F" w:rsidRPr="00D23FE2">
              <w:rPr>
                <w:bCs/>
                <w:color w:val="auto"/>
                <w:szCs w:val="22"/>
              </w:rPr>
              <w:t xml:space="preserve"> </w:t>
            </w:r>
            <w:r w:rsidR="00287F1F" w:rsidRPr="00925EEA">
              <w:rPr>
                <w:bCs/>
                <w:color w:val="auto"/>
                <w:szCs w:val="22"/>
              </w:rPr>
              <w:fldChar w:fldCharType="begin"/>
            </w:r>
            <w:r w:rsidR="00287F1F" w:rsidRPr="00925EEA">
              <w:rPr>
                <w:bCs/>
                <w:color w:val="auto"/>
                <w:szCs w:val="22"/>
              </w:rPr>
              <w:instrText xml:space="preserve"> xe "</w:instrText>
            </w:r>
            <w:r w:rsidR="00925EEA" w:rsidRPr="00925EEA">
              <w:rPr>
                <w:bCs/>
                <w:color w:val="auto"/>
                <w:szCs w:val="22"/>
              </w:rPr>
              <w:instrText>address disclosure: vehicle and vessel owners</w:instrText>
            </w:r>
            <w:r w:rsidR="00287F1F" w:rsidRPr="00925EEA">
              <w:rPr>
                <w:bCs/>
                <w:color w:val="auto"/>
                <w:szCs w:val="22"/>
              </w:rPr>
              <w:instrText xml:space="preserve">" \f “subject” </w:instrText>
            </w:r>
            <w:r w:rsidR="00287F1F" w:rsidRPr="00925EEA">
              <w:rPr>
                <w:bCs/>
                <w:color w:val="auto"/>
                <w:szCs w:val="22"/>
              </w:rPr>
              <w:fldChar w:fldCharType="end"/>
            </w:r>
          </w:p>
          <w:p w14:paraId="2F314CFF" w14:textId="77777777" w:rsidR="00B53992" w:rsidRPr="00532632" w:rsidRDefault="00B53992" w:rsidP="00B53992">
            <w:pPr>
              <w:spacing w:before="60" w:after="60"/>
              <w:rPr>
                <w:color w:val="auto"/>
              </w:rPr>
            </w:pPr>
            <w:r w:rsidRPr="00925EEA">
              <w:rPr>
                <w:color w:val="auto"/>
              </w:rPr>
              <w:t>Includes, but not limit</w:t>
            </w:r>
            <w:r w:rsidRPr="00532632">
              <w:rPr>
                <w:color w:val="auto"/>
              </w:rPr>
              <w:t>ed to:</w:t>
            </w:r>
          </w:p>
          <w:p w14:paraId="116394BA" w14:textId="77777777" w:rsidR="00B53992" w:rsidRPr="00B53992" w:rsidRDefault="00B53992" w:rsidP="00A468C4">
            <w:pPr>
              <w:pStyle w:val="ListParagraph"/>
              <w:numPr>
                <w:ilvl w:val="0"/>
                <w:numId w:val="31"/>
              </w:numPr>
              <w:spacing w:before="60" w:after="60"/>
              <w:rPr>
                <w:color w:val="auto"/>
              </w:rPr>
            </w:pPr>
            <w:r>
              <w:rPr>
                <w:color w:val="auto"/>
              </w:rPr>
              <w:t>Notification to owner when attorney or private investigator requests the information;</w:t>
            </w:r>
          </w:p>
          <w:p w14:paraId="344D5EFD" w14:textId="77777777" w:rsidR="00B53992" w:rsidRPr="00B53992" w:rsidRDefault="00B53992" w:rsidP="00A468C4">
            <w:pPr>
              <w:pStyle w:val="ListParagraph"/>
              <w:numPr>
                <w:ilvl w:val="0"/>
                <w:numId w:val="31"/>
              </w:numPr>
              <w:spacing w:before="60" w:after="60"/>
              <w:rPr>
                <w:color w:val="auto"/>
              </w:rPr>
            </w:pPr>
            <w:r>
              <w:rPr>
                <w:color w:val="auto"/>
              </w:rPr>
              <w:t>Court order restricting release of owner, family, or household members information;</w:t>
            </w:r>
          </w:p>
          <w:p w14:paraId="1741EB53" w14:textId="57E293BE" w:rsidR="00B53992" w:rsidRPr="00D47A04" w:rsidRDefault="00B53992" w:rsidP="00A468C4">
            <w:pPr>
              <w:pStyle w:val="ListParagraph"/>
              <w:numPr>
                <w:ilvl w:val="0"/>
                <w:numId w:val="31"/>
              </w:numPr>
              <w:spacing w:before="60" w:after="60"/>
              <w:rPr>
                <w:color w:val="auto"/>
              </w:rPr>
            </w:pPr>
            <w:r w:rsidRPr="00B53992">
              <w:rPr>
                <w:color w:val="auto"/>
              </w:rPr>
              <w:t>Denial to requestor.</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ED99B4" w14:textId="77777777" w:rsidR="00B53992" w:rsidRPr="00532632" w:rsidRDefault="00B53992" w:rsidP="00DC451B">
            <w:pPr>
              <w:spacing w:before="60" w:after="60"/>
              <w:rPr>
                <w:bCs/>
                <w:color w:val="auto"/>
                <w:szCs w:val="17"/>
              </w:rPr>
            </w:pPr>
            <w:r w:rsidRPr="00532632">
              <w:rPr>
                <w:b/>
                <w:bCs/>
                <w:color w:val="auto"/>
                <w:szCs w:val="17"/>
              </w:rPr>
              <w:t>Retain</w:t>
            </w:r>
            <w:r w:rsidRPr="00532632">
              <w:rPr>
                <w:bCs/>
                <w:color w:val="auto"/>
                <w:szCs w:val="17"/>
              </w:rPr>
              <w:t xml:space="preserve"> </w:t>
            </w:r>
            <w:r>
              <w:rPr>
                <w:bCs/>
                <w:color w:val="auto"/>
                <w:szCs w:val="17"/>
              </w:rPr>
              <w:t>for 3</w:t>
            </w:r>
            <w:r w:rsidRPr="00532632">
              <w:rPr>
                <w:bCs/>
                <w:color w:val="auto"/>
                <w:szCs w:val="17"/>
              </w:rPr>
              <w:t xml:space="preserve"> years after  request has been fulfilled</w:t>
            </w:r>
          </w:p>
          <w:p w14:paraId="742E8453" w14:textId="77777777" w:rsidR="00B53992" w:rsidRPr="00532632" w:rsidRDefault="00B53992" w:rsidP="00DC451B">
            <w:pPr>
              <w:spacing w:before="60" w:after="60"/>
              <w:rPr>
                <w:bCs/>
                <w:i/>
                <w:color w:val="auto"/>
                <w:szCs w:val="17"/>
              </w:rPr>
            </w:pPr>
            <w:r w:rsidRPr="00532632">
              <w:rPr>
                <w:bCs/>
                <w:i/>
                <w:color w:val="auto"/>
                <w:szCs w:val="17"/>
              </w:rPr>
              <w:t xml:space="preserve">   then</w:t>
            </w:r>
          </w:p>
          <w:p w14:paraId="3797609C" w14:textId="77777777" w:rsidR="00B53992" w:rsidRPr="00532632" w:rsidRDefault="00B53992" w:rsidP="00DC451B">
            <w:pPr>
              <w:spacing w:before="60" w:after="60"/>
              <w:rPr>
                <w:b/>
                <w:bCs/>
                <w:color w:val="auto"/>
                <w:szCs w:val="17"/>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5620F46" w14:textId="77777777" w:rsidR="00DE540B" w:rsidRPr="00532632" w:rsidRDefault="00DE540B" w:rsidP="00DE540B">
            <w:pPr>
              <w:spacing w:before="60"/>
              <w:jc w:val="center"/>
              <w:rPr>
                <w:color w:val="auto"/>
                <w:sz w:val="20"/>
                <w:szCs w:val="20"/>
              </w:rPr>
            </w:pPr>
            <w:r w:rsidRPr="00532632">
              <w:rPr>
                <w:color w:val="auto"/>
                <w:sz w:val="20"/>
                <w:szCs w:val="20"/>
              </w:rPr>
              <w:t>NON-ARCHIVAL</w:t>
            </w:r>
          </w:p>
          <w:p w14:paraId="5DF0B8A9" w14:textId="77777777" w:rsidR="00DE540B" w:rsidRPr="00532632" w:rsidRDefault="00DE540B" w:rsidP="00DE540B">
            <w:pPr>
              <w:jc w:val="center"/>
              <w:rPr>
                <w:color w:val="auto"/>
                <w:sz w:val="20"/>
                <w:szCs w:val="20"/>
              </w:rPr>
            </w:pPr>
            <w:r w:rsidRPr="00532632">
              <w:rPr>
                <w:color w:val="auto"/>
                <w:sz w:val="20"/>
                <w:szCs w:val="20"/>
              </w:rPr>
              <w:t>NON-ESSENTIAL</w:t>
            </w:r>
          </w:p>
          <w:p w14:paraId="76E90920" w14:textId="77777777" w:rsidR="004F1AB4" w:rsidRPr="00532632" w:rsidRDefault="00DE540B" w:rsidP="00DE540B">
            <w:pPr>
              <w:jc w:val="center"/>
              <w:rPr>
                <w:color w:val="auto"/>
                <w:sz w:val="20"/>
                <w:szCs w:val="20"/>
              </w:rPr>
            </w:pPr>
            <w:r>
              <w:rPr>
                <w:color w:val="auto"/>
                <w:sz w:val="20"/>
                <w:szCs w:val="20"/>
              </w:rPr>
              <w:t>OFM</w:t>
            </w:r>
          </w:p>
        </w:tc>
      </w:tr>
    </w:tbl>
    <w:p w14:paraId="35B87773" w14:textId="77777777" w:rsidR="00B529DE" w:rsidRDefault="00B529DE"/>
    <w:p w14:paraId="00CB4010" w14:textId="77777777" w:rsidR="00A21260" w:rsidRDefault="00A21260">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B529DE" w:rsidRPr="00532632" w14:paraId="327A0D61" w14:textId="77777777" w:rsidTr="00B20E80">
        <w:trPr>
          <w:cantSplit/>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654BA8" w14:textId="3600029C" w:rsidR="00707AE8" w:rsidRPr="00532632" w:rsidRDefault="003E4336" w:rsidP="00600C56">
            <w:pPr>
              <w:pStyle w:val="Activties"/>
              <w:numPr>
                <w:ilvl w:val="1"/>
                <w:numId w:val="1"/>
              </w:numPr>
              <w:spacing w:after="0"/>
              <w:rPr>
                <w:color w:val="auto"/>
              </w:rPr>
            </w:pPr>
            <w:bookmarkStart w:id="17" w:name="_Toc207783851"/>
            <w:r>
              <w:rPr>
                <w:color w:val="auto"/>
              </w:rPr>
              <w:lastRenderedPageBreak/>
              <w:t>PROGRAM AND REGISTRY</w:t>
            </w:r>
            <w:bookmarkEnd w:id="17"/>
          </w:p>
          <w:p w14:paraId="19141519" w14:textId="49519607" w:rsidR="00B529DE" w:rsidRPr="00532632" w:rsidRDefault="00707AE8" w:rsidP="00600C56">
            <w:pPr>
              <w:pStyle w:val="ActivityText"/>
              <w:rPr>
                <w:color w:val="auto"/>
                <w:sz w:val="20"/>
                <w:szCs w:val="20"/>
              </w:rPr>
            </w:pPr>
            <w:r w:rsidRPr="004F28E7">
              <w:t xml:space="preserve">Records relating to Department of Licensing’s responsibility to various programs </w:t>
            </w:r>
            <w:r w:rsidR="00FD22EE" w:rsidRPr="004F28E7">
              <w:t xml:space="preserve">and registries </w:t>
            </w:r>
            <w:r w:rsidRPr="004F28E7">
              <w:t xml:space="preserve">connected to </w:t>
            </w:r>
            <w:r w:rsidR="006803DB" w:rsidRPr="004F28E7">
              <w:t xml:space="preserve">the issuance of </w:t>
            </w:r>
            <w:r w:rsidRPr="004F28E7">
              <w:t>driver licenses</w:t>
            </w:r>
            <w:r w:rsidR="006803DB" w:rsidRPr="004F28E7">
              <w:t>, permits, and endorsements</w:t>
            </w:r>
            <w:r w:rsidRPr="004F28E7">
              <w:t>.</w:t>
            </w:r>
            <w:r>
              <w:rPr>
                <w:color w:val="auto"/>
              </w:rPr>
              <w:t xml:space="preserve"> </w:t>
            </w:r>
          </w:p>
        </w:tc>
      </w:tr>
      <w:tr w:rsidR="00532632" w:rsidRPr="00532632" w14:paraId="03FBF48D" w14:textId="77777777" w:rsidTr="00C42B27">
        <w:trPr>
          <w:cantSplit/>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115" w:type="dxa"/>
              <w:bottom w:w="43" w:type="dxa"/>
              <w:right w:w="115" w:type="dxa"/>
            </w:tcMar>
            <w:vAlign w:val="center"/>
          </w:tcPr>
          <w:p w14:paraId="0F60014B" w14:textId="77777777" w:rsidR="00CA5AC2" w:rsidRPr="00C42B27" w:rsidRDefault="00C42B27" w:rsidP="00C42B27">
            <w:pPr>
              <w:spacing w:before="60" w:after="60"/>
              <w:jc w:val="center"/>
              <w:rPr>
                <w:b/>
                <w:color w:val="auto"/>
                <w:szCs w:val="22"/>
              </w:rPr>
            </w:pPr>
            <w:r w:rsidRPr="00C42B27">
              <w:rPr>
                <w:b/>
                <w:color w:val="auto"/>
                <w:sz w:val="18"/>
                <w:szCs w:val="22"/>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115" w:type="dxa"/>
              <w:bottom w:w="43" w:type="dxa"/>
              <w:right w:w="115" w:type="dxa"/>
            </w:tcMar>
            <w:vAlign w:val="center"/>
          </w:tcPr>
          <w:p w14:paraId="711E5B2B" w14:textId="77777777" w:rsidR="00CA5AC2" w:rsidRPr="00C42B27" w:rsidRDefault="00C42B27" w:rsidP="00C42B27">
            <w:pPr>
              <w:spacing w:before="60" w:after="60"/>
              <w:jc w:val="center"/>
              <w:rPr>
                <w:b/>
                <w:color w:val="auto"/>
                <w:szCs w:val="22"/>
              </w:rPr>
            </w:pPr>
            <w:r w:rsidRPr="00C42B27">
              <w:rPr>
                <w:b/>
                <w:color w:val="auto"/>
                <w:szCs w:val="22"/>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115" w:type="dxa"/>
              <w:bottom w:w="43" w:type="dxa"/>
              <w:right w:w="115" w:type="dxa"/>
            </w:tcMar>
            <w:vAlign w:val="center"/>
          </w:tcPr>
          <w:p w14:paraId="349C7CAA" w14:textId="77777777" w:rsidR="00CA5AC2" w:rsidRPr="00532632" w:rsidRDefault="00C42B27" w:rsidP="00C42B27">
            <w:pPr>
              <w:spacing w:before="60" w:after="60"/>
              <w:jc w:val="center"/>
              <w:rPr>
                <w:b/>
                <w:bCs/>
                <w:color w:val="auto"/>
                <w:szCs w:val="17"/>
              </w:rPr>
            </w:pPr>
            <w:r>
              <w:rPr>
                <w:b/>
                <w:bCs/>
                <w:color w:val="auto"/>
                <w:szCs w:val="17"/>
              </w:rPr>
              <w:t>DISPOSITION AND RETENTION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vAlign w:val="center"/>
          </w:tcPr>
          <w:p w14:paraId="72676789" w14:textId="77777777" w:rsidR="00CA5AC2" w:rsidRPr="00C42B27" w:rsidRDefault="00C42B27" w:rsidP="00C42B27">
            <w:pPr>
              <w:spacing w:before="60"/>
              <w:jc w:val="center"/>
              <w:rPr>
                <w:b/>
                <w:color w:val="auto"/>
                <w:sz w:val="20"/>
                <w:szCs w:val="20"/>
              </w:rPr>
            </w:pPr>
            <w:r w:rsidRPr="00C42B27">
              <w:rPr>
                <w:b/>
                <w:color w:val="auto"/>
                <w:sz w:val="20"/>
                <w:szCs w:val="20"/>
              </w:rPr>
              <w:t>DESIGNATION</w:t>
            </w:r>
          </w:p>
        </w:tc>
      </w:tr>
      <w:tr w:rsidR="00707AE8" w:rsidRPr="00532632" w14:paraId="26696774" w14:textId="77777777" w:rsidTr="00AF4D9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3E16969" w14:textId="233E7E9B" w:rsidR="00707AE8" w:rsidRPr="00AF36F9" w:rsidRDefault="00707AE8" w:rsidP="00707AE8">
            <w:pPr>
              <w:spacing w:before="60" w:after="60"/>
              <w:jc w:val="center"/>
              <w:rPr>
                <w:color w:val="0070C0"/>
                <w:szCs w:val="22"/>
              </w:rPr>
            </w:pPr>
            <w:r w:rsidRPr="00B44583">
              <w:rPr>
                <w:color w:val="auto"/>
                <w:szCs w:val="22"/>
              </w:rPr>
              <w:t>93-05-54547</w:t>
            </w:r>
            <w:r w:rsidR="00A54F52" w:rsidRPr="00D23FE2">
              <w:rPr>
                <w:rFonts w:asciiTheme="minorHAnsi" w:eastAsia="Times New Roman" w:hAnsiTheme="minorHAnsi"/>
                <w:color w:val="auto"/>
                <w:szCs w:val="22"/>
              </w:rPr>
              <w:fldChar w:fldCharType="begin"/>
            </w:r>
            <w:r w:rsidR="00A54F52" w:rsidRPr="00D23FE2">
              <w:rPr>
                <w:color w:val="auto"/>
              </w:rPr>
              <w:instrText xml:space="preserve"> XE "</w:instrText>
            </w:r>
            <w:r w:rsidR="00436901" w:rsidRPr="00B44583">
              <w:rPr>
                <w:color w:val="auto"/>
                <w:szCs w:val="22"/>
              </w:rPr>
              <w:instrText>93-05-54547</w:instrText>
            </w:r>
            <w:r w:rsidR="00A54F52" w:rsidRPr="00D23FE2">
              <w:rPr>
                <w:color w:val="auto"/>
              </w:rPr>
              <w:instrText xml:space="preserve">" </w:instrText>
            </w:r>
            <w:r w:rsidR="00A54F52" w:rsidRPr="00D23FE2">
              <w:rPr>
                <w:rFonts w:eastAsia="Calibri" w:cs="Times New Roman"/>
                <w:bCs/>
                <w:color w:val="auto"/>
                <w:szCs w:val="17"/>
              </w:rPr>
              <w:instrText xml:space="preserve">\f “dan” </w:instrText>
            </w:r>
            <w:r w:rsidR="00A54F52" w:rsidRPr="00D23FE2">
              <w:rPr>
                <w:rFonts w:asciiTheme="minorHAnsi" w:eastAsia="Times New Roman" w:hAnsiTheme="minorHAnsi"/>
                <w:color w:val="auto"/>
                <w:szCs w:val="22"/>
              </w:rPr>
              <w:fldChar w:fldCharType="end"/>
            </w:r>
          </w:p>
          <w:p w14:paraId="2995D715" w14:textId="6A3CA925" w:rsidR="00707AE8" w:rsidRPr="00532632" w:rsidRDefault="00436901" w:rsidP="00344A97">
            <w:pPr>
              <w:spacing w:before="60" w:after="60"/>
              <w:jc w:val="center"/>
              <w:rPr>
                <w:color w:val="auto"/>
                <w:szCs w:val="22"/>
              </w:rPr>
            </w:pPr>
            <w:r w:rsidRPr="00EA2F17">
              <w:rPr>
                <w:color w:val="auto"/>
                <w:szCs w:val="22"/>
              </w:rPr>
              <w:t xml:space="preserve">Rev. </w:t>
            </w:r>
            <w:r w:rsidR="00EA2F17" w:rsidRPr="00EA2F17">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46916DE" w14:textId="1450A18F" w:rsidR="00707AE8" w:rsidRPr="00F01B51" w:rsidRDefault="00707AE8" w:rsidP="00707AE8">
            <w:pPr>
              <w:spacing w:before="60" w:after="60"/>
              <w:rPr>
                <w:i/>
                <w:color w:val="auto"/>
                <w:sz w:val="16"/>
                <w:szCs w:val="16"/>
              </w:rPr>
            </w:pPr>
            <w:r w:rsidRPr="00532632">
              <w:rPr>
                <w:b/>
                <w:i/>
                <w:color w:val="auto"/>
                <w:szCs w:val="22"/>
              </w:rPr>
              <w:t>Organ Donor Program</w:t>
            </w:r>
          </w:p>
          <w:p w14:paraId="7E9F4578" w14:textId="79559914" w:rsidR="00707AE8" w:rsidRPr="00532632" w:rsidRDefault="00707AE8" w:rsidP="00707AE8">
            <w:pPr>
              <w:spacing w:before="60" w:after="60"/>
              <w:rPr>
                <w:color w:val="auto"/>
                <w:szCs w:val="22"/>
              </w:rPr>
            </w:pPr>
            <w:r w:rsidRPr="00532632">
              <w:rPr>
                <w:color w:val="auto"/>
                <w:szCs w:val="22"/>
              </w:rPr>
              <w:t xml:space="preserve">Records relating to </w:t>
            </w:r>
            <w:r w:rsidR="007D32B5">
              <w:rPr>
                <w:color w:val="auto"/>
                <w:szCs w:val="22"/>
              </w:rPr>
              <w:t>agency’s</w:t>
            </w:r>
            <w:r w:rsidRPr="00532632">
              <w:rPr>
                <w:color w:val="auto"/>
                <w:szCs w:val="22"/>
              </w:rPr>
              <w:t xml:space="preserve"> responsibility in the </w:t>
            </w:r>
            <w:proofErr w:type="spellStart"/>
            <w:r w:rsidR="00B20E80">
              <w:rPr>
                <w:color w:val="auto"/>
                <w:szCs w:val="22"/>
              </w:rPr>
              <w:t>LifeCenter</w:t>
            </w:r>
            <w:proofErr w:type="spellEnd"/>
            <w:r w:rsidR="00B20E80">
              <w:rPr>
                <w:color w:val="auto"/>
                <w:szCs w:val="22"/>
              </w:rPr>
              <w:t xml:space="preserve"> </w:t>
            </w:r>
            <w:r w:rsidR="007D32B5">
              <w:rPr>
                <w:color w:val="auto"/>
                <w:szCs w:val="22"/>
              </w:rPr>
              <w:t>Northwest</w:t>
            </w:r>
            <w:r w:rsidRPr="00532632">
              <w:rPr>
                <w:color w:val="auto"/>
                <w:szCs w:val="22"/>
              </w:rPr>
              <w:t xml:space="preserve"> Organ </w:t>
            </w:r>
            <w:r w:rsidR="00F37C9B">
              <w:rPr>
                <w:color w:val="auto"/>
                <w:szCs w:val="22"/>
              </w:rPr>
              <w:t>and Tissue Donation</w:t>
            </w:r>
            <w:r w:rsidRPr="00532632">
              <w:rPr>
                <w:color w:val="auto"/>
                <w:szCs w:val="22"/>
              </w:rPr>
              <w:t xml:space="preserve"> program.</w:t>
            </w:r>
            <w:r w:rsidR="00173B36" w:rsidRPr="00D23FE2">
              <w:rPr>
                <w:bCs/>
                <w:color w:val="auto"/>
                <w:szCs w:val="22"/>
              </w:rPr>
              <w:t xml:space="preserve"> </w:t>
            </w:r>
            <w:r w:rsidR="00173B36" w:rsidRPr="00D23FE2">
              <w:rPr>
                <w:bCs/>
                <w:color w:val="auto"/>
                <w:szCs w:val="22"/>
              </w:rPr>
              <w:fldChar w:fldCharType="begin"/>
            </w:r>
            <w:r w:rsidR="00173B36" w:rsidRPr="00D23FE2">
              <w:rPr>
                <w:bCs/>
                <w:color w:val="auto"/>
                <w:szCs w:val="22"/>
              </w:rPr>
              <w:instrText xml:space="preserve"> xe "</w:instrText>
            </w:r>
            <w:r w:rsidR="00173B36" w:rsidRPr="00173B36">
              <w:rPr>
                <w:bCs/>
                <w:color w:val="auto"/>
                <w:szCs w:val="22"/>
              </w:rPr>
              <w:instrText>organ donor program</w:instrText>
            </w:r>
            <w:r w:rsidR="00173B36" w:rsidRPr="00D23FE2">
              <w:rPr>
                <w:bCs/>
                <w:color w:val="auto"/>
                <w:szCs w:val="22"/>
              </w:rPr>
              <w:instrText xml:space="preserve">" \f “subject” </w:instrText>
            </w:r>
            <w:r w:rsidR="00173B36" w:rsidRPr="00D23FE2">
              <w:rPr>
                <w:bCs/>
                <w:color w:val="auto"/>
                <w:szCs w:val="22"/>
              </w:rPr>
              <w:fldChar w:fldCharType="end"/>
            </w:r>
          </w:p>
          <w:p w14:paraId="3F39127E" w14:textId="77777777" w:rsidR="00707AE8" w:rsidRPr="00532632" w:rsidRDefault="00707AE8" w:rsidP="00707AE8">
            <w:pPr>
              <w:spacing w:before="60" w:after="60"/>
              <w:rPr>
                <w:color w:val="auto"/>
                <w:szCs w:val="22"/>
              </w:rPr>
            </w:pPr>
            <w:r w:rsidRPr="00532632">
              <w:rPr>
                <w:color w:val="auto"/>
                <w:szCs w:val="22"/>
              </w:rPr>
              <w:t xml:space="preserve">Includes but not limited to: </w:t>
            </w:r>
          </w:p>
          <w:p w14:paraId="0B873608" w14:textId="77777777" w:rsidR="003E4336" w:rsidRDefault="003E4336" w:rsidP="00A468C4">
            <w:pPr>
              <w:pStyle w:val="ListParagraph"/>
              <w:numPr>
                <w:ilvl w:val="0"/>
                <w:numId w:val="32"/>
              </w:numPr>
              <w:spacing w:before="60" w:after="60"/>
              <w:rPr>
                <w:color w:val="auto"/>
              </w:rPr>
            </w:pPr>
            <w:r w:rsidRPr="00532632">
              <w:rPr>
                <w:color w:val="auto"/>
              </w:rPr>
              <w:t>Project documentation</w:t>
            </w:r>
            <w:r>
              <w:rPr>
                <w:color w:val="auto"/>
              </w:rPr>
              <w:t>;</w:t>
            </w:r>
          </w:p>
          <w:p w14:paraId="5D30849B" w14:textId="77777777" w:rsidR="003E4336" w:rsidRDefault="003E4336" w:rsidP="00A468C4">
            <w:pPr>
              <w:pStyle w:val="ListParagraph"/>
              <w:numPr>
                <w:ilvl w:val="0"/>
                <w:numId w:val="32"/>
              </w:numPr>
              <w:spacing w:before="60" w:after="60"/>
              <w:rPr>
                <w:color w:val="auto"/>
              </w:rPr>
            </w:pPr>
            <w:r>
              <w:rPr>
                <w:color w:val="auto"/>
              </w:rPr>
              <w:t>Supporting documents;</w:t>
            </w:r>
          </w:p>
          <w:p w14:paraId="295C14E3" w14:textId="77777777" w:rsidR="00707AE8" w:rsidRPr="003E4336" w:rsidRDefault="003E4336" w:rsidP="00A468C4">
            <w:pPr>
              <w:pStyle w:val="ListParagraph"/>
              <w:numPr>
                <w:ilvl w:val="0"/>
                <w:numId w:val="32"/>
              </w:numPr>
              <w:spacing w:before="60" w:after="60"/>
              <w:rPr>
                <w:color w:val="auto"/>
              </w:rPr>
            </w:pPr>
            <w:r w:rsidRPr="00532632">
              <w:rPr>
                <w:color w:val="auto"/>
              </w:rPr>
              <w:t>Statistics.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C9A157E" w14:textId="77777777" w:rsidR="00707AE8" w:rsidRPr="00532632" w:rsidRDefault="00707AE8" w:rsidP="00707AE8">
            <w:pPr>
              <w:spacing w:before="60" w:after="60"/>
              <w:rPr>
                <w:bCs/>
                <w:color w:val="auto"/>
                <w:szCs w:val="17"/>
              </w:rPr>
            </w:pPr>
            <w:r w:rsidRPr="00532632">
              <w:rPr>
                <w:b/>
                <w:bCs/>
                <w:color w:val="auto"/>
                <w:szCs w:val="17"/>
              </w:rPr>
              <w:t>Retain</w:t>
            </w:r>
            <w:r w:rsidR="00567D7F">
              <w:rPr>
                <w:bCs/>
                <w:color w:val="auto"/>
                <w:szCs w:val="17"/>
              </w:rPr>
              <w:t xml:space="preserve"> for 2</w:t>
            </w:r>
            <w:r w:rsidRPr="00532632">
              <w:rPr>
                <w:bCs/>
                <w:color w:val="auto"/>
                <w:szCs w:val="17"/>
              </w:rPr>
              <w:t xml:space="preserve"> year</w:t>
            </w:r>
            <w:r w:rsidR="00567D7F">
              <w:rPr>
                <w:bCs/>
                <w:color w:val="auto"/>
                <w:szCs w:val="17"/>
              </w:rPr>
              <w:t>s</w:t>
            </w:r>
            <w:r w:rsidRPr="00532632">
              <w:rPr>
                <w:bCs/>
                <w:color w:val="auto"/>
                <w:szCs w:val="17"/>
              </w:rPr>
              <w:t xml:space="preserve"> after end of calendar year</w:t>
            </w:r>
          </w:p>
          <w:p w14:paraId="4E37521F" w14:textId="77777777" w:rsidR="00707AE8" w:rsidRPr="00532632" w:rsidRDefault="00707AE8" w:rsidP="00707AE8">
            <w:pPr>
              <w:spacing w:before="60" w:after="60"/>
              <w:rPr>
                <w:bCs/>
                <w:i/>
                <w:color w:val="auto"/>
                <w:szCs w:val="17"/>
              </w:rPr>
            </w:pPr>
            <w:r w:rsidRPr="00532632">
              <w:rPr>
                <w:bCs/>
                <w:i/>
                <w:color w:val="auto"/>
                <w:szCs w:val="17"/>
              </w:rPr>
              <w:t xml:space="preserve">   </w:t>
            </w:r>
            <w:r w:rsidR="00BA7F1C">
              <w:rPr>
                <w:bCs/>
                <w:i/>
                <w:color w:val="auto"/>
                <w:szCs w:val="17"/>
              </w:rPr>
              <w:t>t</w:t>
            </w:r>
            <w:r w:rsidRPr="00532632">
              <w:rPr>
                <w:bCs/>
                <w:i/>
                <w:color w:val="auto"/>
                <w:szCs w:val="17"/>
              </w:rPr>
              <w:t>hen</w:t>
            </w:r>
          </w:p>
          <w:p w14:paraId="3B5656D0" w14:textId="74529FD9" w:rsidR="00707AE8" w:rsidRPr="007D32B5" w:rsidRDefault="007D32B5" w:rsidP="00707AE8">
            <w:pPr>
              <w:spacing w:before="60" w:after="60"/>
              <w:rPr>
                <w:b/>
                <w:bCs/>
                <w:color w:val="auto"/>
                <w:szCs w:val="17"/>
              </w:rPr>
            </w:pPr>
            <w:r w:rsidRPr="007D32B5">
              <w:rPr>
                <w:b/>
                <w:bCs/>
                <w:color w:val="auto"/>
                <w:szCs w:val="17"/>
              </w:rPr>
              <w:t>Destroy</w:t>
            </w:r>
            <w:r w:rsidR="00567D7F" w:rsidRPr="00567703">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A4D4473" w14:textId="77777777" w:rsidR="00707AE8" w:rsidRPr="007D32B5" w:rsidRDefault="007D32B5" w:rsidP="00707AE8">
            <w:pPr>
              <w:spacing w:before="60"/>
              <w:jc w:val="center"/>
              <w:rPr>
                <w:color w:val="auto"/>
                <w:sz w:val="20"/>
                <w:szCs w:val="20"/>
              </w:rPr>
            </w:pPr>
            <w:r w:rsidRPr="007D32B5">
              <w:rPr>
                <w:color w:val="auto"/>
                <w:sz w:val="20"/>
                <w:szCs w:val="20"/>
              </w:rPr>
              <w:t>NON-</w:t>
            </w:r>
            <w:r w:rsidR="00707AE8" w:rsidRPr="007D32B5">
              <w:rPr>
                <w:color w:val="auto"/>
                <w:sz w:val="20"/>
                <w:szCs w:val="20"/>
              </w:rPr>
              <w:t>ARCHIVAL</w:t>
            </w:r>
          </w:p>
          <w:p w14:paraId="0147D649" w14:textId="77777777" w:rsidR="00707AE8" w:rsidRPr="00532632" w:rsidRDefault="00707AE8" w:rsidP="00707AE8">
            <w:pPr>
              <w:jc w:val="center"/>
              <w:rPr>
                <w:color w:val="auto"/>
                <w:sz w:val="20"/>
                <w:szCs w:val="20"/>
              </w:rPr>
            </w:pPr>
            <w:r w:rsidRPr="00532632">
              <w:rPr>
                <w:color w:val="auto"/>
                <w:sz w:val="20"/>
                <w:szCs w:val="20"/>
              </w:rPr>
              <w:t>NON-ESSENTIAL</w:t>
            </w:r>
          </w:p>
          <w:p w14:paraId="3BF44E37" w14:textId="77777777" w:rsidR="00707AE8" w:rsidRPr="00532632" w:rsidRDefault="00707AE8" w:rsidP="000B0316">
            <w:pPr>
              <w:jc w:val="center"/>
              <w:rPr>
                <w:color w:val="auto"/>
                <w:sz w:val="20"/>
                <w:szCs w:val="20"/>
              </w:rPr>
            </w:pPr>
            <w:r w:rsidRPr="00532632">
              <w:rPr>
                <w:color w:val="auto"/>
                <w:sz w:val="20"/>
                <w:szCs w:val="20"/>
              </w:rPr>
              <w:t>OPR</w:t>
            </w:r>
          </w:p>
        </w:tc>
      </w:tr>
    </w:tbl>
    <w:p w14:paraId="34B2996B" w14:textId="77777777" w:rsidR="00913956" w:rsidRPr="00532632" w:rsidRDefault="00913956">
      <w:pPr>
        <w:rPr>
          <w:color w:val="auto"/>
        </w:rPr>
      </w:pPr>
    </w:p>
    <w:p w14:paraId="42B47443" w14:textId="77777777" w:rsidR="00FC6ED7" w:rsidRPr="00532632" w:rsidRDefault="00FC6ED7">
      <w:pPr>
        <w:rPr>
          <w:color w:val="auto"/>
        </w:rPr>
      </w:pPr>
    </w:p>
    <w:p w14:paraId="1FDD18BE" w14:textId="77777777" w:rsidR="003228AC" w:rsidRDefault="003228AC">
      <w:pPr>
        <w:rPr>
          <w:color w:val="auto"/>
        </w:rPr>
        <w:sectPr w:rsidR="003228AC" w:rsidSect="00EE7625">
          <w:footerReference w:type="default" r:id="rId14"/>
          <w:pgSz w:w="15840" w:h="12240" w:orient="landscape" w:code="1"/>
          <w:pgMar w:top="1080" w:right="720" w:bottom="1080" w:left="720" w:header="1080" w:footer="720" w:gutter="0"/>
          <w:cols w:space="720"/>
          <w:docGrid w:linePitch="360"/>
        </w:sectPr>
      </w:pPr>
    </w:p>
    <w:p w14:paraId="000AE1CE" w14:textId="77777777" w:rsidR="005149DE" w:rsidRPr="00532632" w:rsidRDefault="005149DE" w:rsidP="005149DE">
      <w:pPr>
        <w:pStyle w:val="Functions"/>
        <w:rPr>
          <w:color w:val="auto"/>
        </w:rPr>
      </w:pPr>
      <w:bookmarkStart w:id="18" w:name="_Toc207783852"/>
      <w:r w:rsidRPr="00532632">
        <w:rPr>
          <w:color w:val="auto"/>
        </w:rPr>
        <w:lastRenderedPageBreak/>
        <w:t>IDENTIFICATION CARD ADMINISTRATION</w:t>
      </w:r>
      <w:bookmarkEnd w:id="18"/>
    </w:p>
    <w:p w14:paraId="3C8558D4" w14:textId="77777777" w:rsidR="005149DE" w:rsidRPr="00532632" w:rsidRDefault="005149DE" w:rsidP="005149DE">
      <w:pPr>
        <w:overflowPunct w:val="0"/>
        <w:autoSpaceDE w:val="0"/>
        <w:autoSpaceDN w:val="0"/>
        <w:adjustRightInd w:val="0"/>
        <w:spacing w:after="120"/>
        <w:textAlignment w:val="baseline"/>
        <w:rPr>
          <w:color w:val="auto"/>
        </w:rPr>
      </w:pPr>
      <w:r w:rsidRPr="00532632">
        <w:rPr>
          <w:color w:val="auto"/>
        </w:rPr>
        <w:t>This section covers reco</w:t>
      </w:r>
      <w:r w:rsidR="00A54F52">
        <w:rPr>
          <w:color w:val="auto"/>
        </w:rPr>
        <w:t xml:space="preserve">rds relating to </w:t>
      </w:r>
      <w:r w:rsidR="00341894" w:rsidRPr="00532632">
        <w:rPr>
          <w:color w:val="auto"/>
        </w:rPr>
        <w:t>enforcement of licensing and registration</w:t>
      </w:r>
      <w:r w:rsidR="00341894">
        <w:rPr>
          <w:color w:val="FF0000"/>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6E953A60" w14:textId="77777777" w:rsidTr="005149DE">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2AD914F" w14:textId="188433D6" w:rsidR="005149DE" w:rsidRPr="00532632" w:rsidRDefault="005100F0" w:rsidP="00636926">
            <w:pPr>
              <w:pStyle w:val="Activties"/>
              <w:numPr>
                <w:ilvl w:val="1"/>
                <w:numId w:val="1"/>
              </w:numPr>
              <w:spacing w:after="0"/>
              <w:rPr>
                <w:color w:val="auto"/>
              </w:rPr>
            </w:pPr>
            <w:bookmarkStart w:id="19" w:name="_Toc207783853"/>
            <w:r>
              <w:rPr>
                <w:color w:val="auto"/>
              </w:rPr>
              <w:t xml:space="preserve">IDENTIFICATION CARD </w:t>
            </w:r>
            <w:r w:rsidR="005149DE" w:rsidRPr="00532632">
              <w:rPr>
                <w:color w:val="auto"/>
              </w:rPr>
              <w:t>APPLICATIONS</w:t>
            </w:r>
            <w:bookmarkEnd w:id="19"/>
          </w:p>
          <w:p w14:paraId="37AC7870" w14:textId="22C550F1" w:rsidR="005149DE" w:rsidRPr="00532632" w:rsidRDefault="00E25D8F" w:rsidP="00636926">
            <w:pPr>
              <w:pStyle w:val="ActivityText"/>
              <w:rPr>
                <w:color w:val="auto"/>
              </w:rPr>
            </w:pPr>
            <w:r>
              <w:rPr>
                <w:color w:val="auto"/>
              </w:rPr>
              <w:t>The activity of providing identification cards</w:t>
            </w:r>
            <w:r w:rsidR="005149DE" w:rsidRPr="00532632">
              <w:rPr>
                <w:color w:val="auto"/>
              </w:rPr>
              <w:t>.</w:t>
            </w:r>
          </w:p>
        </w:tc>
      </w:tr>
      <w:tr w:rsidR="00532632" w:rsidRPr="00532632" w14:paraId="41393F53" w14:textId="77777777" w:rsidTr="005149DE">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DED5EF9" w14:textId="77777777" w:rsidR="005149DE" w:rsidRPr="00532632" w:rsidRDefault="005149DE" w:rsidP="005149DE">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6615817" w14:textId="77777777" w:rsidR="005149DE" w:rsidRPr="00532632" w:rsidRDefault="005149DE" w:rsidP="005149DE">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F7D37E9" w14:textId="77777777" w:rsidR="005149DE" w:rsidRPr="00532632" w:rsidRDefault="005149DE" w:rsidP="005149DE">
            <w:pPr>
              <w:jc w:val="center"/>
              <w:rPr>
                <w:rFonts w:eastAsia="Calibri" w:cs="Times New Roman"/>
                <w:b/>
                <w:color w:val="auto"/>
                <w:sz w:val="20"/>
                <w:szCs w:val="20"/>
              </w:rPr>
            </w:pPr>
            <w:r w:rsidRPr="00532632">
              <w:rPr>
                <w:rFonts w:eastAsia="Calibri" w:cs="Times New Roman"/>
                <w:b/>
                <w:color w:val="auto"/>
                <w:sz w:val="20"/>
                <w:szCs w:val="20"/>
              </w:rPr>
              <w:t>RETENTION AND</w:t>
            </w:r>
          </w:p>
          <w:p w14:paraId="21D6990C" w14:textId="77777777" w:rsidR="005149DE" w:rsidRPr="00532632" w:rsidRDefault="005149DE" w:rsidP="005149DE">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0BA2C10" w14:textId="77777777" w:rsidR="005149DE" w:rsidRPr="00532632" w:rsidRDefault="005149DE" w:rsidP="005149DE">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E81A01" w:rsidRPr="00532632" w14:paraId="03C0A828" w14:textId="77777777" w:rsidTr="005149D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C39D13" w14:textId="77777777" w:rsidR="00E81A01" w:rsidRPr="00C50E90" w:rsidRDefault="00E81A01" w:rsidP="00E81A01">
            <w:pPr>
              <w:spacing w:before="60" w:after="60"/>
              <w:jc w:val="center"/>
              <w:rPr>
                <w:color w:val="auto"/>
                <w:szCs w:val="22"/>
              </w:rPr>
            </w:pPr>
            <w:r w:rsidRPr="004B51A2">
              <w:rPr>
                <w:color w:val="auto"/>
                <w:szCs w:val="22"/>
              </w:rPr>
              <w:t>20-06-69527</w:t>
            </w:r>
            <w:r w:rsidRPr="00C50E90">
              <w:rPr>
                <w:color w:val="auto"/>
                <w:szCs w:val="22"/>
              </w:rPr>
              <w:fldChar w:fldCharType="begin"/>
            </w:r>
            <w:r w:rsidRPr="00C50E90">
              <w:rPr>
                <w:color w:val="auto"/>
                <w:szCs w:val="22"/>
              </w:rPr>
              <w:instrText xml:space="preserve"> XE "20-</w:instrText>
            </w:r>
            <w:r>
              <w:rPr>
                <w:color w:val="auto"/>
                <w:szCs w:val="22"/>
              </w:rPr>
              <w:instrText>06</w:instrText>
            </w:r>
            <w:r w:rsidRPr="00C50E90">
              <w:rPr>
                <w:color w:val="auto"/>
                <w:szCs w:val="22"/>
              </w:rPr>
              <w:instrText>-69527" \f “dan”</w:instrText>
            </w:r>
            <w:r w:rsidRPr="00C50E90">
              <w:rPr>
                <w:color w:val="auto"/>
                <w:szCs w:val="22"/>
              </w:rPr>
              <w:fldChar w:fldCharType="end"/>
            </w:r>
          </w:p>
          <w:p w14:paraId="3F06DF50" w14:textId="426DCA21" w:rsidR="00E81A01" w:rsidRPr="0026591E" w:rsidRDefault="00E81A01" w:rsidP="00E81A01">
            <w:pPr>
              <w:spacing w:before="60" w:after="60"/>
              <w:jc w:val="center"/>
              <w:rPr>
                <w:color w:val="auto"/>
                <w:szCs w:val="22"/>
                <w:highlight w:val="yellow"/>
              </w:rPr>
            </w:pPr>
            <w:r w:rsidRPr="00805DD8">
              <w:rPr>
                <w:color w:val="auto"/>
                <w:szCs w:val="22"/>
              </w:rPr>
              <w:t xml:space="preserve">Rev. </w:t>
            </w:r>
            <w:r w:rsidRPr="0036048F">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F020DE" w14:textId="77777777" w:rsidR="00E81A01" w:rsidRPr="00805DD8" w:rsidRDefault="00E81A01" w:rsidP="00E81A01">
            <w:pPr>
              <w:spacing w:before="60" w:after="60"/>
              <w:rPr>
                <w:b/>
                <w:i/>
                <w:color w:val="auto"/>
                <w:szCs w:val="22"/>
              </w:rPr>
            </w:pPr>
            <w:r w:rsidRPr="00805DD8">
              <w:rPr>
                <w:b/>
                <w:i/>
                <w:color w:val="auto"/>
                <w:szCs w:val="22"/>
              </w:rPr>
              <w:t>Enhanced Driver’s License and Identification Card</w:t>
            </w:r>
          </w:p>
          <w:p w14:paraId="7F29A60F" w14:textId="77777777" w:rsidR="00E81A01" w:rsidRPr="00805DD8" w:rsidRDefault="00E81A01" w:rsidP="00E81A01">
            <w:pPr>
              <w:spacing w:before="60" w:after="60"/>
              <w:rPr>
                <w:color w:val="auto"/>
                <w:szCs w:val="22"/>
              </w:rPr>
            </w:pPr>
            <w:r w:rsidRPr="00805DD8">
              <w:rPr>
                <w:rFonts w:cs="Calibri"/>
                <w:iCs/>
                <w:szCs w:val="22"/>
              </w:rPr>
              <w:t>Records relating to issuing and renewing of Washington credentials that require proof of U.S. citizenship, including enhanced identification cards driver’s permits, and driver’s licenses</w:t>
            </w:r>
            <w:r w:rsidRPr="00805DD8">
              <w:rPr>
                <w:color w:val="auto"/>
              </w:rPr>
              <w:t>.</w:t>
            </w:r>
            <w:r w:rsidRPr="00805DD8">
              <w:rPr>
                <w:bCs/>
                <w:color w:val="auto"/>
                <w:szCs w:val="22"/>
              </w:rPr>
              <w:fldChar w:fldCharType="begin"/>
            </w:r>
            <w:r w:rsidRPr="00805DD8">
              <w:rPr>
                <w:bCs/>
                <w:color w:val="auto"/>
                <w:szCs w:val="22"/>
              </w:rPr>
              <w:instrText xml:space="preserve"> xe "identification card</w:instrText>
            </w:r>
            <w:r>
              <w:rPr>
                <w:bCs/>
                <w:color w:val="auto"/>
                <w:szCs w:val="22"/>
              </w:rPr>
              <w:instrText>s</w:instrText>
            </w:r>
            <w:r w:rsidRPr="00805DD8">
              <w:rPr>
                <w:bCs/>
                <w:color w:val="auto"/>
                <w:szCs w:val="22"/>
              </w:rPr>
              <w:instrText xml:space="preserve">:enhanced" \f “subject” </w:instrText>
            </w:r>
            <w:r w:rsidRPr="00805DD8">
              <w:rPr>
                <w:bCs/>
                <w:color w:val="auto"/>
                <w:szCs w:val="22"/>
              </w:rPr>
              <w:fldChar w:fldCharType="end"/>
            </w:r>
            <w:r w:rsidRPr="00805DD8">
              <w:rPr>
                <w:bCs/>
                <w:color w:val="auto"/>
                <w:szCs w:val="22"/>
              </w:rPr>
              <w:fldChar w:fldCharType="begin"/>
            </w:r>
            <w:r w:rsidRPr="00805DD8">
              <w:rPr>
                <w:bCs/>
                <w:color w:val="auto"/>
                <w:szCs w:val="22"/>
              </w:rPr>
              <w:instrText xml:space="preserve"> xe "</w:instrText>
            </w:r>
            <w:r>
              <w:rPr>
                <w:bCs/>
                <w:color w:val="auto"/>
                <w:szCs w:val="22"/>
              </w:rPr>
              <w:instrText xml:space="preserve">driver’s </w:instrText>
            </w:r>
            <w:r w:rsidRPr="00805DD8">
              <w:rPr>
                <w:bCs/>
                <w:color w:val="auto"/>
                <w:szCs w:val="22"/>
              </w:rPr>
              <w:instrText>license</w:instrText>
            </w:r>
            <w:r>
              <w:rPr>
                <w:bCs/>
                <w:color w:val="auto"/>
                <w:szCs w:val="22"/>
              </w:rPr>
              <w:instrText>s</w:instrText>
            </w:r>
            <w:r w:rsidRPr="00805DD8">
              <w:rPr>
                <w:bCs/>
                <w:color w:val="auto"/>
                <w:szCs w:val="22"/>
              </w:rPr>
              <w:instrText xml:space="preserve">:enhanced" \f “subject” </w:instrText>
            </w:r>
            <w:r w:rsidRPr="00805DD8">
              <w:rPr>
                <w:bCs/>
                <w:color w:val="auto"/>
                <w:szCs w:val="22"/>
              </w:rPr>
              <w:fldChar w:fldCharType="end"/>
            </w:r>
            <w:r w:rsidRPr="00805DD8">
              <w:rPr>
                <w:bCs/>
                <w:color w:val="auto"/>
                <w:szCs w:val="22"/>
              </w:rPr>
              <w:fldChar w:fldCharType="begin"/>
            </w:r>
            <w:r w:rsidRPr="00805DD8">
              <w:rPr>
                <w:bCs/>
                <w:color w:val="auto"/>
                <w:szCs w:val="22"/>
              </w:rPr>
              <w:instrText xml:space="preserve"> xe "</w:instrText>
            </w:r>
            <w:r>
              <w:rPr>
                <w:bCs/>
                <w:color w:val="auto"/>
                <w:szCs w:val="22"/>
              </w:rPr>
              <w:instrText xml:space="preserve">enhanced driver’s </w:instrText>
            </w:r>
            <w:r w:rsidRPr="00805DD8">
              <w:rPr>
                <w:bCs/>
                <w:color w:val="auto"/>
                <w:szCs w:val="22"/>
              </w:rPr>
              <w:instrText>license</w:instrText>
            </w:r>
            <w:r>
              <w:rPr>
                <w:bCs/>
                <w:color w:val="auto"/>
                <w:szCs w:val="22"/>
              </w:rPr>
              <w:instrText>s/identification cards</w:instrText>
            </w:r>
            <w:r w:rsidRPr="00805DD8">
              <w:rPr>
                <w:bCs/>
                <w:color w:val="auto"/>
                <w:szCs w:val="22"/>
              </w:rPr>
              <w:instrText xml:space="preserve">" \f “subject” </w:instrText>
            </w:r>
            <w:r w:rsidRPr="00805DD8">
              <w:rPr>
                <w:bCs/>
                <w:color w:val="auto"/>
                <w:szCs w:val="22"/>
              </w:rPr>
              <w:fldChar w:fldCharType="end"/>
            </w:r>
          </w:p>
          <w:p w14:paraId="7BD47D3D" w14:textId="77777777" w:rsidR="00E81A01" w:rsidRPr="00805DD8" w:rsidRDefault="00E81A01" w:rsidP="00E81A01">
            <w:pPr>
              <w:spacing w:before="60" w:after="60"/>
              <w:rPr>
                <w:color w:val="auto"/>
                <w:szCs w:val="22"/>
              </w:rPr>
            </w:pPr>
            <w:r w:rsidRPr="00805DD8">
              <w:rPr>
                <w:color w:val="auto"/>
                <w:szCs w:val="22"/>
              </w:rPr>
              <w:t>Includes, but is not limited to:</w:t>
            </w:r>
          </w:p>
          <w:p w14:paraId="21D58DAA"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Applications;</w:t>
            </w:r>
          </w:p>
          <w:p w14:paraId="18A87A04"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Parental authorizations;</w:t>
            </w:r>
          </w:p>
          <w:p w14:paraId="125DBB54"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Name or gender change documentation;</w:t>
            </w:r>
          </w:p>
          <w:p w14:paraId="30E8511F"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Social Security Number and declaration forms;</w:t>
            </w:r>
          </w:p>
          <w:p w14:paraId="5B7CD04D"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Proof of U.S. citizenship;</w:t>
            </w:r>
          </w:p>
          <w:p w14:paraId="5E500318"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Proof of state residency;</w:t>
            </w:r>
          </w:p>
          <w:p w14:paraId="3E93A9DA" w14:textId="77777777" w:rsidR="00E81A01" w:rsidRPr="00805DD8" w:rsidRDefault="00E81A01" w:rsidP="00E81A01">
            <w:pPr>
              <w:pStyle w:val="ListParagraph"/>
              <w:numPr>
                <w:ilvl w:val="0"/>
                <w:numId w:val="13"/>
              </w:numPr>
              <w:spacing w:before="60" w:after="60"/>
              <w:rPr>
                <w:color w:val="auto"/>
                <w:szCs w:val="22"/>
              </w:rPr>
            </w:pPr>
            <w:r w:rsidRPr="00805DD8">
              <w:rPr>
                <w:color w:val="auto"/>
                <w:szCs w:val="22"/>
              </w:rPr>
              <w:t>Supporting documents such as copies of certified birth certificates, certificates of naturalization, certificates of citizenship, etc.</w:t>
            </w:r>
          </w:p>
          <w:p w14:paraId="41E7ECE2" w14:textId="77777777" w:rsidR="00E81A01" w:rsidRPr="00805DD8" w:rsidRDefault="00E81A01" w:rsidP="00E81A01">
            <w:pPr>
              <w:spacing w:before="60" w:after="60"/>
              <w:rPr>
                <w:color w:val="auto"/>
                <w:szCs w:val="22"/>
              </w:rPr>
            </w:pPr>
            <w:r w:rsidRPr="00805DD8">
              <w:rPr>
                <w:color w:val="auto"/>
                <w:szCs w:val="22"/>
              </w:rPr>
              <w:t>Excludes records covered by:</w:t>
            </w:r>
          </w:p>
          <w:p w14:paraId="79776806" w14:textId="77777777" w:rsidR="00E81A01" w:rsidRPr="00D83042" w:rsidRDefault="00E81A01" w:rsidP="00E81A01">
            <w:pPr>
              <w:pStyle w:val="ListParagraph"/>
              <w:numPr>
                <w:ilvl w:val="0"/>
                <w:numId w:val="13"/>
              </w:numPr>
              <w:rPr>
                <w:rFonts w:cs="Calibri"/>
                <w:i/>
                <w:color w:val="auto"/>
              </w:rPr>
            </w:pPr>
            <w:r w:rsidRPr="00D83042">
              <w:rPr>
                <w:rFonts w:cs="Calibri"/>
                <w:i/>
                <w:color w:val="auto"/>
              </w:rPr>
              <w:t>Standard/Enhanced Driver’s License/ID/Permit Granted - Summary Records (DAN 25-10-</w:t>
            </w:r>
            <w:r>
              <w:rPr>
                <w:rFonts w:cs="Calibri"/>
                <w:i/>
                <w:color w:val="auto"/>
              </w:rPr>
              <w:t>69866</w:t>
            </w:r>
            <w:r w:rsidRPr="00D83042">
              <w:rPr>
                <w:rFonts w:cs="Calibri"/>
                <w:i/>
                <w:color w:val="auto"/>
              </w:rPr>
              <w:t>);</w:t>
            </w:r>
          </w:p>
          <w:p w14:paraId="74DEAAC8" w14:textId="77777777" w:rsidR="00E81A01" w:rsidRPr="00D83042" w:rsidRDefault="00E81A01" w:rsidP="00E81A01">
            <w:pPr>
              <w:pStyle w:val="ListParagraph"/>
              <w:numPr>
                <w:ilvl w:val="0"/>
                <w:numId w:val="13"/>
              </w:numPr>
              <w:spacing w:before="60" w:after="60"/>
              <w:rPr>
                <w:i/>
                <w:color w:val="auto"/>
                <w:szCs w:val="22"/>
              </w:rPr>
            </w:pPr>
            <w:r w:rsidRPr="00D83042">
              <w:rPr>
                <w:i/>
                <w:color w:val="auto"/>
                <w:szCs w:val="22"/>
              </w:rPr>
              <w:t>Standard Driver’s License and Identification Card (DAN 06-09-61294).</w:t>
            </w:r>
          </w:p>
          <w:p w14:paraId="05B1DB08" w14:textId="1D4ABD8F" w:rsidR="00E81A01" w:rsidRPr="0026591E" w:rsidRDefault="00E81A01" w:rsidP="00E81A01">
            <w:pPr>
              <w:spacing w:before="60" w:after="60"/>
              <w:rPr>
                <w:b/>
                <w:i/>
                <w:color w:val="auto"/>
                <w:szCs w:val="22"/>
              </w:rPr>
            </w:pPr>
            <w:r w:rsidRPr="00D24848">
              <w:rPr>
                <w:i/>
                <w:color w:val="000000" w:themeColor="text1"/>
                <w:szCs w:val="22"/>
              </w:rPr>
              <w:t xml:space="preserve">Note: </w:t>
            </w:r>
            <w:r w:rsidRPr="00D24848">
              <w:rPr>
                <w:rFonts w:cs="Calibri"/>
                <w:i/>
                <w:iCs/>
                <w:color w:val="000000" w:themeColor="text1"/>
                <w:sz w:val="21"/>
                <w:szCs w:val="21"/>
              </w:rPr>
              <w:t>Transfer records under Standard/Enhanced Driver’s License/ID/Permit Granted - Summary Records (DAN 25-10-</w:t>
            </w:r>
            <w:r>
              <w:rPr>
                <w:rFonts w:cs="Calibri"/>
                <w:i/>
                <w:iCs/>
                <w:color w:val="auto"/>
                <w:sz w:val="21"/>
                <w:szCs w:val="21"/>
              </w:rPr>
              <w:t>69866</w:t>
            </w:r>
            <w:r w:rsidRPr="00D24848">
              <w:rPr>
                <w:rFonts w:cs="Calibri"/>
                <w:i/>
                <w:iCs/>
                <w:color w:val="000000" w:themeColor="text1"/>
                <w:sz w:val="21"/>
                <w:szCs w:val="21"/>
              </w:rPr>
              <w:t>) before destruction.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56D703" w14:textId="77777777" w:rsidR="00E81A01" w:rsidRPr="00805DD8" w:rsidRDefault="00E81A01" w:rsidP="00E81A01">
            <w:pPr>
              <w:spacing w:before="60" w:after="60"/>
              <w:rPr>
                <w:bCs/>
                <w:color w:val="auto"/>
                <w:szCs w:val="17"/>
              </w:rPr>
            </w:pPr>
            <w:r w:rsidRPr="00805DD8">
              <w:rPr>
                <w:b/>
                <w:bCs/>
                <w:color w:val="auto"/>
                <w:szCs w:val="17"/>
              </w:rPr>
              <w:t>Retain</w:t>
            </w:r>
            <w:r w:rsidRPr="00805DD8">
              <w:rPr>
                <w:bCs/>
                <w:color w:val="auto"/>
                <w:szCs w:val="17"/>
              </w:rPr>
              <w:t xml:space="preserve"> for 21 years after credential expires</w:t>
            </w:r>
          </w:p>
          <w:p w14:paraId="3983738B" w14:textId="77777777" w:rsidR="00E81A01" w:rsidRPr="00805DD8" w:rsidRDefault="00E81A01" w:rsidP="00E81A01">
            <w:pPr>
              <w:spacing w:before="60" w:after="60"/>
              <w:rPr>
                <w:bCs/>
                <w:i/>
                <w:iCs/>
                <w:color w:val="auto"/>
                <w:szCs w:val="17"/>
              </w:rPr>
            </w:pPr>
            <w:r w:rsidRPr="00805DD8">
              <w:rPr>
                <w:bCs/>
                <w:color w:val="auto"/>
                <w:szCs w:val="17"/>
              </w:rPr>
              <w:t xml:space="preserve">   </w:t>
            </w:r>
            <w:r w:rsidRPr="00805DD8">
              <w:rPr>
                <w:bCs/>
                <w:i/>
                <w:iCs/>
                <w:color w:val="auto"/>
                <w:szCs w:val="17"/>
              </w:rPr>
              <w:t>or</w:t>
            </w:r>
          </w:p>
          <w:p w14:paraId="02F47317" w14:textId="77777777" w:rsidR="00E81A01" w:rsidRPr="00805DD8" w:rsidRDefault="00E81A01" w:rsidP="00E81A01">
            <w:pPr>
              <w:spacing w:before="60" w:after="60"/>
              <w:rPr>
                <w:bCs/>
                <w:color w:val="auto"/>
                <w:szCs w:val="17"/>
              </w:rPr>
            </w:pPr>
            <w:r w:rsidRPr="00805DD8">
              <w:rPr>
                <w:bCs/>
                <w:color w:val="auto"/>
                <w:szCs w:val="17"/>
              </w:rPr>
              <w:t>surrendered</w:t>
            </w:r>
          </w:p>
          <w:p w14:paraId="76EFF9CA" w14:textId="77777777" w:rsidR="00E81A01" w:rsidRPr="00805DD8" w:rsidRDefault="00E81A01" w:rsidP="00E81A01">
            <w:pPr>
              <w:spacing w:before="60" w:after="60"/>
              <w:rPr>
                <w:bCs/>
                <w:i/>
                <w:color w:val="auto"/>
                <w:szCs w:val="17"/>
              </w:rPr>
            </w:pPr>
            <w:r w:rsidRPr="00805DD8">
              <w:rPr>
                <w:bCs/>
                <w:i/>
                <w:color w:val="auto"/>
                <w:szCs w:val="17"/>
              </w:rPr>
              <w:t xml:space="preserve">   then</w:t>
            </w:r>
          </w:p>
          <w:p w14:paraId="132C62A7" w14:textId="6F4EC2AD" w:rsidR="00E81A01" w:rsidRPr="00532632" w:rsidRDefault="00E81A01" w:rsidP="00E81A01">
            <w:pPr>
              <w:spacing w:before="60" w:after="60"/>
              <w:rPr>
                <w:b/>
                <w:bCs/>
                <w:color w:val="auto"/>
                <w:szCs w:val="17"/>
              </w:rPr>
            </w:pPr>
            <w:r w:rsidRPr="00805DD8">
              <w:rPr>
                <w:b/>
                <w:color w:val="auto"/>
                <w:szCs w:val="22"/>
              </w:rPr>
              <w:t>Destroy</w:t>
            </w:r>
            <w:r w:rsidRPr="00805DD8">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B8F6733" w14:textId="77777777" w:rsidR="00E81A01" w:rsidRPr="00805DD8" w:rsidRDefault="00E81A01" w:rsidP="00E81A01">
            <w:pPr>
              <w:spacing w:before="60"/>
              <w:jc w:val="center"/>
              <w:rPr>
                <w:bCs/>
                <w:color w:val="auto"/>
                <w:sz w:val="20"/>
                <w:szCs w:val="20"/>
              </w:rPr>
            </w:pPr>
            <w:r w:rsidRPr="00805DD8">
              <w:rPr>
                <w:bCs/>
                <w:color w:val="auto"/>
                <w:sz w:val="20"/>
                <w:szCs w:val="20"/>
              </w:rPr>
              <w:t>NON-ARCHIVAL</w:t>
            </w:r>
          </w:p>
          <w:p w14:paraId="0776EF37" w14:textId="77777777" w:rsidR="00E81A01" w:rsidRPr="00805DD8" w:rsidRDefault="00E81A01" w:rsidP="00E81A01">
            <w:pPr>
              <w:jc w:val="center"/>
              <w:rPr>
                <w:color w:val="auto"/>
                <w:sz w:val="20"/>
                <w:szCs w:val="20"/>
              </w:rPr>
            </w:pPr>
            <w:r w:rsidRPr="00805DD8">
              <w:rPr>
                <w:color w:val="auto"/>
                <w:sz w:val="20"/>
                <w:szCs w:val="20"/>
              </w:rPr>
              <w:t>NON-ESSENTIAL</w:t>
            </w:r>
          </w:p>
          <w:p w14:paraId="28D1629B" w14:textId="78C3C2BB" w:rsidR="00E81A01" w:rsidRPr="00532632" w:rsidRDefault="00E81A01" w:rsidP="00E81A01">
            <w:pPr>
              <w:spacing w:before="60"/>
              <w:jc w:val="center"/>
              <w:rPr>
                <w:color w:val="auto"/>
                <w:sz w:val="20"/>
                <w:szCs w:val="20"/>
              </w:rPr>
            </w:pPr>
            <w:r w:rsidRPr="00805DD8">
              <w:rPr>
                <w:color w:val="auto"/>
                <w:sz w:val="20"/>
                <w:szCs w:val="20"/>
              </w:rPr>
              <w:t>OPR</w:t>
            </w:r>
          </w:p>
        </w:tc>
      </w:tr>
      <w:tr w:rsidR="006C408E" w:rsidRPr="00532632" w14:paraId="3B17354A" w14:textId="77777777" w:rsidTr="005149D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FDE49C3" w14:textId="77777777" w:rsidR="006C408E" w:rsidRPr="006538B6" w:rsidRDefault="006C408E" w:rsidP="006C408E">
            <w:pPr>
              <w:spacing w:before="60" w:after="60"/>
              <w:jc w:val="center"/>
              <w:rPr>
                <w:color w:val="auto"/>
                <w:szCs w:val="22"/>
              </w:rPr>
            </w:pPr>
            <w:r w:rsidRPr="00F713CA">
              <w:rPr>
                <w:color w:val="auto"/>
                <w:szCs w:val="22"/>
              </w:rPr>
              <w:lastRenderedPageBreak/>
              <w:t>20-06-69524</w:t>
            </w:r>
            <w:r w:rsidRPr="006538B6">
              <w:rPr>
                <w:color w:val="auto"/>
                <w:szCs w:val="22"/>
              </w:rPr>
              <w:fldChar w:fldCharType="begin"/>
            </w:r>
            <w:r w:rsidRPr="006538B6">
              <w:rPr>
                <w:color w:val="auto"/>
                <w:szCs w:val="22"/>
              </w:rPr>
              <w:instrText xml:space="preserve"> XE "20-</w:instrText>
            </w:r>
            <w:r>
              <w:rPr>
                <w:color w:val="auto"/>
                <w:szCs w:val="22"/>
              </w:rPr>
              <w:instrText>06</w:instrText>
            </w:r>
            <w:r w:rsidRPr="006538B6">
              <w:rPr>
                <w:color w:val="auto"/>
                <w:szCs w:val="22"/>
              </w:rPr>
              <w:instrText>-69524" \f “dan”</w:instrText>
            </w:r>
            <w:r w:rsidRPr="006538B6">
              <w:rPr>
                <w:color w:val="auto"/>
                <w:szCs w:val="22"/>
              </w:rPr>
              <w:fldChar w:fldCharType="end"/>
            </w:r>
          </w:p>
          <w:p w14:paraId="50090D85" w14:textId="2DC07D88" w:rsidR="006C408E" w:rsidRPr="00805DD8" w:rsidRDefault="006C408E" w:rsidP="006C408E">
            <w:pPr>
              <w:spacing w:before="60" w:after="60"/>
              <w:jc w:val="center"/>
              <w:rPr>
                <w:color w:val="auto"/>
                <w:szCs w:val="22"/>
                <w:highlight w:val="yellow"/>
              </w:rPr>
            </w:pPr>
            <w:r w:rsidRPr="0026591E">
              <w:rPr>
                <w:color w:val="auto"/>
                <w:szCs w:val="22"/>
              </w:rPr>
              <w:t xml:space="preserve">Rev. </w:t>
            </w:r>
            <w:r w:rsidRPr="00425B1E">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C9C8D04" w14:textId="77777777" w:rsidR="006C408E" w:rsidRPr="0026591E" w:rsidRDefault="006C408E" w:rsidP="006C408E">
            <w:pPr>
              <w:spacing w:before="60" w:after="60"/>
              <w:rPr>
                <w:b/>
                <w:i/>
                <w:color w:val="auto"/>
                <w:szCs w:val="22"/>
              </w:rPr>
            </w:pPr>
            <w:r w:rsidRPr="0026591E">
              <w:rPr>
                <w:b/>
                <w:i/>
                <w:color w:val="auto"/>
                <w:szCs w:val="22"/>
              </w:rPr>
              <w:t>Inmate Re-entry</w:t>
            </w:r>
          </w:p>
          <w:p w14:paraId="2CDABEA7" w14:textId="77777777" w:rsidR="006C408E" w:rsidRPr="0026591E" w:rsidRDefault="006C408E" w:rsidP="006C408E">
            <w:pPr>
              <w:spacing w:before="60" w:after="60"/>
              <w:rPr>
                <w:color w:val="auto"/>
                <w:szCs w:val="22"/>
              </w:rPr>
            </w:pPr>
            <w:r w:rsidRPr="0026591E">
              <w:rPr>
                <w:szCs w:val="22"/>
              </w:rPr>
              <w:t>Records relating to</w:t>
            </w:r>
            <w:r w:rsidRPr="0026591E">
              <w:t xml:space="preserve"> notifications from state, county, or local authorities about inmates being released and require a Washington State identification card or driver's license</w:t>
            </w:r>
            <w:r w:rsidRPr="0026591E">
              <w:rPr>
                <w:color w:val="auto"/>
              </w:rPr>
              <w:t>.</w:t>
            </w:r>
            <w:r w:rsidRPr="0026591E">
              <w:rPr>
                <w:bCs/>
                <w:color w:val="auto"/>
                <w:szCs w:val="22"/>
              </w:rPr>
              <w:t xml:space="preserve"> </w:t>
            </w:r>
            <w:r w:rsidRPr="0026591E">
              <w:rPr>
                <w:bCs/>
                <w:color w:val="auto"/>
                <w:szCs w:val="22"/>
              </w:rPr>
              <w:fldChar w:fldCharType="begin"/>
            </w:r>
            <w:r w:rsidRPr="0026591E">
              <w:rPr>
                <w:bCs/>
                <w:color w:val="auto"/>
                <w:szCs w:val="22"/>
              </w:rPr>
              <w:instrText xml:space="preserve"> xe "identification card:inmate" \f “subject” </w:instrText>
            </w:r>
            <w:r w:rsidRPr="0026591E">
              <w:rPr>
                <w:bCs/>
                <w:color w:val="auto"/>
                <w:szCs w:val="22"/>
              </w:rPr>
              <w:fldChar w:fldCharType="end"/>
            </w:r>
          </w:p>
          <w:p w14:paraId="5ED0CB3B" w14:textId="77777777" w:rsidR="006C408E" w:rsidRPr="0026591E" w:rsidRDefault="006C408E" w:rsidP="006C408E">
            <w:pPr>
              <w:spacing w:before="60" w:after="60"/>
              <w:rPr>
                <w:color w:val="auto"/>
              </w:rPr>
            </w:pPr>
            <w:r w:rsidRPr="0026591E">
              <w:rPr>
                <w:color w:val="auto"/>
              </w:rPr>
              <w:t>Includes, but is not limited to:</w:t>
            </w:r>
          </w:p>
          <w:p w14:paraId="0B1189FA" w14:textId="77777777" w:rsidR="006C408E" w:rsidRPr="0026591E" w:rsidRDefault="006C408E" w:rsidP="006C408E">
            <w:pPr>
              <w:pStyle w:val="ListParagraph"/>
              <w:numPr>
                <w:ilvl w:val="0"/>
                <w:numId w:val="12"/>
              </w:numPr>
              <w:spacing w:before="60" w:after="60"/>
              <w:rPr>
                <w:color w:val="auto"/>
              </w:rPr>
            </w:pPr>
            <w:r w:rsidRPr="0026591E">
              <w:rPr>
                <w:color w:val="auto"/>
              </w:rPr>
              <w:t>Inmate's personal information.</w:t>
            </w:r>
          </w:p>
          <w:p w14:paraId="3AE6F2BE" w14:textId="77777777" w:rsidR="006C408E" w:rsidRPr="0026591E" w:rsidRDefault="006C408E" w:rsidP="006C408E">
            <w:pPr>
              <w:spacing w:before="60" w:after="60"/>
              <w:rPr>
                <w:color w:val="auto"/>
              </w:rPr>
            </w:pPr>
            <w:r w:rsidRPr="0026591E">
              <w:rPr>
                <w:color w:val="auto"/>
              </w:rPr>
              <w:t>Excludes records covered by:</w:t>
            </w:r>
          </w:p>
          <w:p w14:paraId="48FB4255" w14:textId="77777777" w:rsidR="006C408E" w:rsidRPr="00E546BE" w:rsidRDefault="006C408E" w:rsidP="006C408E">
            <w:pPr>
              <w:numPr>
                <w:ilvl w:val="0"/>
                <w:numId w:val="12"/>
              </w:numPr>
              <w:spacing w:before="60" w:after="60"/>
              <w:contextualSpacing/>
              <w:rPr>
                <w:i/>
                <w:iCs/>
                <w:szCs w:val="22"/>
              </w:rPr>
            </w:pPr>
            <w:r w:rsidRPr="00E546BE">
              <w:rPr>
                <w:i/>
                <w:iCs/>
                <w:szCs w:val="22"/>
              </w:rPr>
              <w:t>Enhanced Driver’s License and Identification Card (DAN 20-06-69527);</w:t>
            </w:r>
          </w:p>
          <w:p w14:paraId="6A2C9284" w14:textId="77777777" w:rsidR="006C408E" w:rsidRPr="00301C16" w:rsidRDefault="006C408E" w:rsidP="006C408E">
            <w:pPr>
              <w:numPr>
                <w:ilvl w:val="0"/>
                <w:numId w:val="12"/>
              </w:numPr>
              <w:spacing w:before="60" w:after="60"/>
              <w:contextualSpacing/>
              <w:rPr>
                <w:i/>
                <w:iCs/>
                <w:szCs w:val="22"/>
              </w:rPr>
            </w:pPr>
            <w:r w:rsidRPr="00301C16">
              <w:rPr>
                <w:i/>
                <w:iCs/>
                <w:szCs w:val="22"/>
              </w:rPr>
              <w:t>Standard Driver’s License and Identification Card (DAN 06-09-61294);</w:t>
            </w:r>
          </w:p>
          <w:p w14:paraId="06589457" w14:textId="4AFDB169" w:rsidR="006C408E" w:rsidRPr="00805DD8" w:rsidRDefault="006C408E" w:rsidP="006C408E">
            <w:pPr>
              <w:spacing w:before="60" w:after="60"/>
              <w:rPr>
                <w:b/>
                <w:i/>
                <w:color w:val="auto"/>
                <w:szCs w:val="22"/>
              </w:rPr>
            </w:pPr>
            <w:r w:rsidRPr="004A6BF8">
              <w:rPr>
                <w:i/>
                <w:iCs/>
                <w:szCs w:val="22"/>
              </w:rPr>
              <w:t>Juvenile or Special Commitment Re-entry (DAN 20-06-69525).</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8BF2B9" w14:textId="77777777" w:rsidR="006C408E" w:rsidRPr="00B314A7" w:rsidRDefault="006C408E" w:rsidP="006C408E">
            <w:pPr>
              <w:spacing w:before="60" w:after="60"/>
              <w:rPr>
                <w:bCs/>
                <w:color w:val="auto"/>
                <w:szCs w:val="17"/>
              </w:rPr>
            </w:pPr>
            <w:r w:rsidRPr="00532632">
              <w:rPr>
                <w:b/>
                <w:bCs/>
                <w:color w:val="auto"/>
                <w:szCs w:val="17"/>
              </w:rPr>
              <w:t>Retain</w:t>
            </w:r>
            <w:r w:rsidRPr="00532632">
              <w:rPr>
                <w:bCs/>
                <w:color w:val="auto"/>
                <w:szCs w:val="17"/>
              </w:rPr>
              <w:t xml:space="preserve"> for </w:t>
            </w:r>
            <w:r w:rsidRPr="0045029B">
              <w:rPr>
                <w:bCs/>
                <w:color w:val="auto"/>
                <w:szCs w:val="17"/>
              </w:rPr>
              <w:t>6</w:t>
            </w:r>
            <w:r w:rsidRPr="00532632">
              <w:rPr>
                <w:bCs/>
                <w:color w:val="auto"/>
                <w:szCs w:val="17"/>
              </w:rPr>
              <w:t xml:space="preserve"> year</w:t>
            </w:r>
            <w:r>
              <w:rPr>
                <w:bCs/>
                <w:color w:val="auto"/>
                <w:szCs w:val="17"/>
              </w:rPr>
              <w:t>s after</w:t>
            </w:r>
            <w:r w:rsidRPr="00532632">
              <w:rPr>
                <w:bCs/>
                <w:color w:val="auto"/>
                <w:szCs w:val="17"/>
              </w:rPr>
              <w:t xml:space="preserve"> </w:t>
            </w:r>
            <w:r>
              <w:rPr>
                <w:bCs/>
                <w:color w:val="auto"/>
                <w:szCs w:val="17"/>
              </w:rPr>
              <w:t>application is finalized</w:t>
            </w:r>
          </w:p>
          <w:p w14:paraId="70EB540F" w14:textId="77777777" w:rsidR="006C408E" w:rsidRPr="00532632" w:rsidRDefault="006C408E" w:rsidP="006C408E">
            <w:pPr>
              <w:spacing w:before="60" w:after="60"/>
              <w:rPr>
                <w:bCs/>
                <w:i/>
                <w:color w:val="auto"/>
                <w:szCs w:val="17"/>
              </w:rPr>
            </w:pPr>
            <w:r w:rsidRPr="00532632">
              <w:rPr>
                <w:bCs/>
                <w:i/>
                <w:color w:val="auto"/>
                <w:szCs w:val="17"/>
              </w:rPr>
              <w:t xml:space="preserve">   then</w:t>
            </w:r>
          </w:p>
          <w:p w14:paraId="0F3F8C19" w14:textId="0F04ADC7" w:rsidR="006C408E" w:rsidRPr="00805DD8" w:rsidRDefault="006C408E" w:rsidP="006C408E">
            <w:pPr>
              <w:spacing w:before="60" w:after="60"/>
              <w:rPr>
                <w:b/>
                <w:bCs/>
                <w:color w:val="auto"/>
                <w:szCs w:val="17"/>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18B60B8" w14:textId="77777777" w:rsidR="006C408E" w:rsidRPr="00532632" w:rsidRDefault="006C408E" w:rsidP="006C408E">
            <w:pPr>
              <w:spacing w:before="60"/>
              <w:jc w:val="center"/>
              <w:rPr>
                <w:color w:val="auto"/>
                <w:sz w:val="20"/>
                <w:szCs w:val="20"/>
              </w:rPr>
            </w:pPr>
            <w:r w:rsidRPr="00532632">
              <w:rPr>
                <w:color w:val="auto"/>
                <w:sz w:val="20"/>
                <w:szCs w:val="20"/>
              </w:rPr>
              <w:t>NON-ARCHIVAL</w:t>
            </w:r>
          </w:p>
          <w:p w14:paraId="1B0A39E1" w14:textId="77777777" w:rsidR="006C408E" w:rsidRPr="00532632" w:rsidRDefault="006C408E" w:rsidP="006C408E">
            <w:pPr>
              <w:jc w:val="center"/>
              <w:rPr>
                <w:color w:val="auto"/>
                <w:sz w:val="20"/>
                <w:szCs w:val="20"/>
              </w:rPr>
            </w:pPr>
            <w:r w:rsidRPr="00532632">
              <w:rPr>
                <w:color w:val="auto"/>
                <w:sz w:val="20"/>
                <w:szCs w:val="20"/>
              </w:rPr>
              <w:t>NON-ESSENTIAL</w:t>
            </w:r>
          </w:p>
          <w:p w14:paraId="13EE614B" w14:textId="725B27B4" w:rsidR="006C408E" w:rsidRPr="00805DD8" w:rsidRDefault="006C408E" w:rsidP="006C408E">
            <w:pPr>
              <w:spacing w:before="60"/>
              <w:jc w:val="center"/>
              <w:rPr>
                <w:bCs/>
                <w:color w:val="auto"/>
                <w:sz w:val="20"/>
                <w:szCs w:val="20"/>
              </w:rPr>
            </w:pPr>
            <w:r w:rsidRPr="00532632">
              <w:rPr>
                <w:color w:val="auto"/>
                <w:sz w:val="20"/>
                <w:szCs w:val="20"/>
              </w:rPr>
              <w:t>OPR</w:t>
            </w:r>
          </w:p>
        </w:tc>
      </w:tr>
      <w:tr w:rsidR="006C408E" w:rsidRPr="00532632" w14:paraId="105D5083" w14:textId="77777777" w:rsidTr="005149D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F9B4B0C" w14:textId="3587A7A1" w:rsidR="006C408E" w:rsidRPr="00F713CA" w:rsidRDefault="006C408E" w:rsidP="006C408E">
            <w:pPr>
              <w:spacing w:before="60" w:after="60"/>
              <w:jc w:val="center"/>
              <w:rPr>
                <w:color w:val="auto"/>
                <w:szCs w:val="22"/>
              </w:rPr>
            </w:pPr>
            <w:r w:rsidRPr="00F713CA">
              <w:rPr>
                <w:color w:val="auto"/>
                <w:szCs w:val="22"/>
              </w:rPr>
              <w:t>20-06-69525</w:t>
            </w:r>
            <w:r w:rsidRPr="00F713CA">
              <w:rPr>
                <w:color w:val="auto"/>
                <w:szCs w:val="22"/>
              </w:rPr>
              <w:fldChar w:fldCharType="begin"/>
            </w:r>
            <w:r w:rsidRPr="00F713CA">
              <w:rPr>
                <w:color w:val="auto"/>
                <w:szCs w:val="22"/>
              </w:rPr>
              <w:instrText xml:space="preserve"> XE "20-06-69525" \f “dan”</w:instrText>
            </w:r>
            <w:r w:rsidRPr="00F713CA">
              <w:rPr>
                <w:color w:val="auto"/>
                <w:szCs w:val="22"/>
              </w:rPr>
              <w:fldChar w:fldCharType="end"/>
            </w:r>
          </w:p>
          <w:p w14:paraId="3E017C03" w14:textId="72207ADB" w:rsidR="006C408E" w:rsidRPr="00F713CA" w:rsidRDefault="006C408E" w:rsidP="006C408E">
            <w:pPr>
              <w:spacing w:before="60" w:after="60"/>
              <w:jc w:val="center"/>
              <w:rPr>
                <w:color w:val="auto"/>
                <w:szCs w:val="22"/>
              </w:rPr>
            </w:pPr>
            <w:r w:rsidRPr="00F713CA">
              <w:rPr>
                <w:color w:val="auto"/>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9FF539C" w14:textId="5DA92E6D" w:rsidR="006C408E" w:rsidRPr="00A34854" w:rsidRDefault="006C408E" w:rsidP="006C408E">
            <w:pPr>
              <w:spacing w:before="60" w:after="60"/>
              <w:rPr>
                <w:b/>
                <w:i/>
                <w:color w:val="auto"/>
                <w:szCs w:val="22"/>
              </w:rPr>
            </w:pPr>
            <w:r w:rsidRPr="00A34854">
              <w:rPr>
                <w:b/>
                <w:i/>
                <w:color w:val="auto"/>
                <w:szCs w:val="22"/>
              </w:rPr>
              <w:t>Juvenile or Special Commitment Re-entry</w:t>
            </w:r>
          </w:p>
          <w:p w14:paraId="33375D51" w14:textId="2122EA5A" w:rsidR="006C408E" w:rsidRPr="00A34854" w:rsidRDefault="006C408E" w:rsidP="006C408E">
            <w:pPr>
              <w:spacing w:before="60" w:after="60"/>
              <w:rPr>
                <w:color w:val="auto"/>
                <w:szCs w:val="22"/>
              </w:rPr>
            </w:pPr>
            <w:r w:rsidRPr="00A34854">
              <w:rPr>
                <w:szCs w:val="22"/>
              </w:rPr>
              <w:t xml:space="preserve">Records relating to </w:t>
            </w:r>
            <w:r w:rsidRPr="00A34854">
              <w:t>individuals under the supervision of the Department of Social and Health Services (DSHS) who are being released and require a Washington State identification card</w:t>
            </w:r>
            <w:r w:rsidRPr="00A34854">
              <w:rPr>
                <w:color w:val="auto"/>
              </w:rPr>
              <w:t>.</w:t>
            </w:r>
            <w:r w:rsidRPr="00A34854">
              <w:rPr>
                <w:bCs/>
                <w:color w:val="auto"/>
                <w:szCs w:val="22"/>
              </w:rPr>
              <w:t xml:space="preserve"> </w:t>
            </w:r>
            <w:r w:rsidRPr="00A34854">
              <w:rPr>
                <w:bCs/>
                <w:color w:val="auto"/>
                <w:szCs w:val="22"/>
              </w:rPr>
              <w:fldChar w:fldCharType="begin"/>
            </w:r>
            <w:r w:rsidRPr="00A34854">
              <w:rPr>
                <w:bCs/>
                <w:color w:val="auto"/>
                <w:szCs w:val="22"/>
              </w:rPr>
              <w:instrText xml:space="preserve"> xe "identification card:juvenile" \f “subject” </w:instrText>
            </w:r>
            <w:r w:rsidRPr="00A34854">
              <w:rPr>
                <w:bCs/>
                <w:color w:val="auto"/>
                <w:szCs w:val="22"/>
              </w:rPr>
              <w:fldChar w:fldCharType="end"/>
            </w:r>
          </w:p>
          <w:p w14:paraId="6E03B780" w14:textId="77777777" w:rsidR="006C408E" w:rsidRPr="00A34854" w:rsidRDefault="006C408E" w:rsidP="006C408E">
            <w:pPr>
              <w:spacing w:before="60" w:after="60"/>
              <w:rPr>
                <w:color w:val="auto"/>
              </w:rPr>
            </w:pPr>
            <w:r w:rsidRPr="00A34854">
              <w:rPr>
                <w:color w:val="auto"/>
              </w:rPr>
              <w:t>Includes, but is not limited to:</w:t>
            </w:r>
          </w:p>
          <w:p w14:paraId="1FA3A9DB" w14:textId="0D822158" w:rsidR="006C408E" w:rsidRPr="00A34854" w:rsidRDefault="006C408E" w:rsidP="006C408E">
            <w:pPr>
              <w:pStyle w:val="ListParagraph"/>
              <w:numPr>
                <w:ilvl w:val="0"/>
                <w:numId w:val="55"/>
              </w:numPr>
              <w:spacing w:before="60" w:after="60"/>
              <w:rPr>
                <w:color w:val="auto"/>
              </w:rPr>
            </w:pPr>
            <w:r w:rsidRPr="00A34854">
              <w:rPr>
                <w:color w:val="auto"/>
              </w:rPr>
              <w:t>Letter of request;</w:t>
            </w:r>
          </w:p>
          <w:p w14:paraId="1A052088" w14:textId="77777777" w:rsidR="006C408E" w:rsidRPr="00A34854" w:rsidRDefault="006C408E" w:rsidP="006C408E">
            <w:pPr>
              <w:pStyle w:val="ListParagraph"/>
              <w:numPr>
                <w:ilvl w:val="0"/>
                <w:numId w:val="55"/>
              </w:numPr>
              <w:spacing w:before="60" w:after="60"/>
              <w:rPr>
                <w:color w:val="auto"/>
              </w:rPr>
            </w:pPr>
            <w:r w:rsidRPr="00A34854">
              <w:rPr>
                <w:color w:val="auto"/>
              </w:rPr>
              <w:t>Court orders;</w:t>
            </w:r>
          </w:p>
          <w:p w14:paraId="64B7EFE0" w14:textId="1C76E4DE" w:rsidR="006C408E" w:rsidRPr="00A34854" w:rsidRDefault="006C408E" w:rsidP="006C408E">
            <w:pPr>
              <w:pStyle w:val="ListParagraph"/>
              <w:numPr>
                <w:ilvl w:val="0"/>
                <w:numId w:val="55"/>
              </w:numPr>
              <w:spacing w:before="60" w:after="60"/>
              <w:rPr>
                <w:color w:val="auto"/>
              </w:rPr>
            </w:pPr>
            <w:r w:rsidRPr="00A34854">
              <w:rPr>
                <w:color w:val="auto"/>
              </w:rPr>
              <w:t xml:space="preserve">Residential admission summary; </w:t>
            </w:r>
          </w:p>
          <w:p w14:paraId="025B795B" w14:textId="7AE60266" w:rsidR="006C408E" w:rsidRPr="00A34854" w:rsidRDefault="006C408E" w:rsidP="006C408E">
            <w:pPr>
              <w:pStyle w:val="ListParagraph"/>
              <w:numPr>
                <w:ilvl w:val="0"/>
                <w:numId w:val="55"/>
              </w:numPr>
              <w:spacing w:before="60" w:after="60"/>
              <w:rPr>
                <w:color w:val="auto"/>
              </w:rPr>
            </w:pPr>
            <w:r w:rsidRPr="00A34854">
              <w:rPr>
                <w:color w:val="auto"/>
              </w:rPr>
              <w:t>Applicant’s personal information.</w:t>
            </w:r>
          </w:p>
          <w:p w14:paraId="31307B5A" w14:textId="0599696B" w:rsidR="006C408E" w:rsidRPr="00A34854" w:rsidRDefault="006C408E" w:rsidP="006C408E">
            <w:pPr>
              <w:spacing w:before="60" w:after="60"/>
              <w:rPr>
                <w:color w:val="auto"/>
              </w:rPr>
            </w:pPr>
            <w:r w:rsidRPr="00A34854">
              <w:rPr>
                <w:color w:val="auto"/>
              </w:rPr>
              <w:t>Excludes records covered by:</w:t>
            </w:r>
          </w:p>
          <w:p w14:paraId="60114FCC" w14:textId="4135F560" w:rsidR="006C408E" w:rsidRPr="00A34854" w:rsidRDefault="006C408E" w:rsidP="006C408E">
            <w:pPr>
              <w:numPr>
                <w:ilvl w:val="0"/>
                <w:numId w:val="55"/>
              </w:numPr>
              <w:spacing w:before="60" w:after="60"/>
              <w:contextualSpacing/>
              <w:rPr>
                <w:i/>
                <w:iCs/>
                <w:color w:val="auto"/>
                <w:szCs w:val="22"/>
              </w:rPr>
            </w:pPr>
            <w:r w:rsidRPr="00A34854">
              <w:rPr>
                <w:i/>
                <w:iCs/>
                <w:color w:val="auto"/>
                <w:szCs w:val="22"/>
              </w:rPr>
              <w:t>Enhanced Driver’s License and Identification Card (DAN 20-06-69527);</w:t>
            </w:r>
          </w:p>
          <w:p w14:paraId="39A9CB24" w14:textId="0F3AF244" w:rsidR="006C408E" w:rsidRPr="00A34854" w:rsidRDefault="006C408E" w:rsidP="006C408E">
            <w:pPr>
              <w:numPr>
                <w:ilvl w:val="0"/>
                <w:numId w:val="55"/>
              </w:numPr>
              <w:spacing w:before="60" w:after="60"/>
              <w:contextualSpacing/>
              <w:rPr>
                <w:i/>
                <w:iCs/>
                <w:color w:val="auto"/>
                <w:szCs w:val="22"/>
              </w:rPr>
            </w:pPr>
            <w:r w:rsidRPr="00A34854">
              <w:rPr>
                <w:i/>
                <w:iCs/>
                <w:color w:val="auto"/>
                <w:szCs w:val="22"/>
              </w:rPr>
              <w:t>Standard Driver’s License and Identification Card (DAN 06-09-61294);</w:t>
            </w:r>
          </w:p>
          <w:p w14:paraId="152F366A" w14:textId="3D2A2440" w:rsidR="006C408E" w:rsidRPr="00A34854" w:rsidRDefault="006C408E" w:rsidP="006C408E">
            <w:pPr>
              <w:numPr>
                <w:ilvl w:val="0"/>
                <w:numId w:val="55"/>
              </w:numPr>
              <w:spacing w:before="60" w:after="60"/>
              <w:contextualSpacing/>
              <w:rPr>
                <w:i/>
                <w:iCs/>
                <w:color w:val="auto"/>
                <w:szCs w:val="22"/>
              </w:rPr>
            </w:pPr>
            <w:r w:rsidRPr="00A34854">
              <w:rPr>
                <w:i/>
                <w:iCs/>
                <w:color w:val="auto"/>
                <w:szCs w:val="22"/>
              </w:rPr>
              <w:t>Inmate Re-entry (DAN 20-06-69524).</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F4745AB" w14:textId="100E8EE3" w:rsidR="006C408E" w:rsidRPr="00A34854" w:rsidRDefault="006C408E" w:rsidP="006C408E">
            <w:pPr>
              <w:spacing w:before="60" w:after="60"/>
              <w:rPr>
                <w:bCs/>
                <w:i/>
                <w:color w:val="auto"/>
                <w:szCs w:val="17"/>
              </w:rPr>
            </w:pPr>
            <w:r w:rsidRPr="00A34854">
              <w:rPr>
                <w:b/>
                <w:bCs/>
                <w:color w:val="auto"/>
                <w:szCs w:val="17"/>
              </w:rPr>
              <w:t>Retain</w:t>
            </w:r>
            <w:r w:rsidRPr="00A34854">
              <w:rPr>
                <w:bCs/>
                <w:color w:val="auto"/>
                <w:szCs w:val="17"/>
              </w:rPr>
              <w:t xml:space="preserve"> for 6 years after application is finalized</w:t>
            </w:r>
          </w:p>
          <w:p w14:paraId="7C487DB2" w14:textId="77777777" w:rsidR="006C408E" w:rsidRPr="00A34854" w:rsidRDefault="006C408E" w:rsidP="006C408E">
            <w:pPr>
              <w:spacing w:before="60" w:after="60"/>
              <w:rPr>
                <w:bCs/>
                <w:i/>
                <w:color w:val="auto"/>
                <w:szCs w:val="17"/>
              </w:rPr>
            </w:pPr>
            <w:r w:rsidRPr="00A34854">
              <w:rPr>
                <w:bCs/>
                <w:i/>
                <w:color w:val="auto"/>
                <w:szCs w:val="17"/>
              </w:rPr>
              <w:t xml:space="preserve">   then</w:t>
            </w:r>
          </w:p>
          <w:p w14:paraId="040B07EF" w14:textId="77777777" w:rsidR="006C408E" w:rsidRPr="00A34854" w:rsidRDefault="006C408E" w:rsidP="006C408E">
            <w:pPr>
              <w:spacing w:before="60" w:after="60"/>
              <w:rPr>
                <w:color w:val="auto"/>
                <w:szCs w:val="22"/>
              </w:rPr>
            </w:pPr>
            <w:r w:rsidRPr="00A34854">
              <w:rPr>
                <w:b/>
                <w:color w:val="auto"/>
                <w:szCs w:val="22"/>
              </w:rPr>
              <w:t>Destroy</w:t>
            </w:r>
            <w:r w:rsidRPr="00A34854">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63C0F73" w14:textId="77777777" w:rsidR="006C408E" w:rsidRPr="00532632" w:rsidRDefault="006C408E" w:rsidP="006C408E">
            <w:pPr>
              <w:spacing w:before="60"/>
              <w:jc w:val="center"/>
              <w:rPr>
                <w:color w:val="auto"/>
                <w:sz w:val="20"/>
                <w:szCs w:val="20"/>
              </w:rPr>
            </w:pPr>
            <w:r w:rsidRPr="00532632">
              <w:rPr>
                <w:color w:val="auto"/>
                <w:sz w:val="20"/>
                <w:szCs w:val="20"/>
              </w:rPr>
              <w:t>NON-ARCHIVAL</w:t>
            </w:r>
          </w:p>
          <w:p w14:paraId="39298E63" w14:textId="77777777" w:rsidR="006C408E" w:rsidRPr="00532632" w:rsidRDefault="006C408E" w:rsidP="006C408E">
            <w:pPr>
              <w:jc w:val="center"/>
              <w:rPr>
                <w:color w:val="auto"/>
                <w:sz w:val="20"/>
                <w:szCs w:val="20"/>
              </w:rPr>
            </w:pPr>
            <w:r w:rsidRPr="00532632">
              <w:rPr>
                <w:color w:val="auto"/>
                <w:sz w:val="20"/>
                <w:szCs w:val="20"/>
              </w:rPr>
              <w:t>NON-ESSENTIAL</w:t>
            </w:r>
          </w:p>
          <w:p w14:paraId="0A483D1E" w14:textId="77777777" w:rsidR="006C408E" w:rsidRPr="00532632" w:rsidRDefault="006C408E" w:rsidP="006C408E">
            <w:pPr>
              <w:jc w:val="center"/>
              <w:rPr>
                <w:color w:val="auto"/>
                <w:sz w:val="20"/>
                <w:szCs w:val="20"/>
              </w:rPr>
            </w:pPr>
            <w:r w:rsidRPr="00532632">
              <w:rPr>
                <w:color w:val="auto"/>
                <w:sz w:val="20"/>
                <w:szCs w:val="20"/>
              </w:rPr>
              <w:t>OPR</w:t>
            </w:r>
          </w:p>
        </w:tc>
      </w:tr>
    </w:tbl>
    <w:p w14:paraId="5F7C9147" w14:textId="77777777" w:rsidR="005149DE" w:rsidRPr="00532632" w:rsidRDefault="005149DE">
      <w:pPr>
        <w:rPr>
          <w:color w:val="auto"/>
        </w:rPr>
        <w:sectPr w:rsidR="005149DE" w:rsidRPr="00532632" w:rsidSect="00EE7625">
          <w:footerReference w:type="default" r:id="rId15"/>
          <w:pgSz w:w="15840" w:h="12240" w:orient="landscape" w:code="1"/>
          <w:pgMar w:top="1080" w:right="720" w:bottom="1080" w:left="720" w:header="1080" w:footer="720" w:gutter="0"/>
          <w:cols w:space="720"/>
          <w:docGrid w:linePitch="360"/>
        </w:sectPr>
      </w:pPr>
    </w:p>
    <w:p w14:paraId="48DE4023" w14:textId="77777777" w:rsidR="00C21715" w:rsidRPr="00C21715" w:rsidRDefault="00913956" w:rsidP="00C21715">
      <w:pPr>
        <w:pStyle w:val="Functions"/>
        <w:rPr>
          <w:color w:val="auto"/>
        </w:rPr>
      </w:pPr>
      <w:bookmarkStart w:id="20" w:name="_Toc207783854"/>
      <w:r w:rsidRPr="00532632">
        <w:rPr>
          <w:color w:val="auto"/>
        </w:rPr>
        <w:lastRenderedPageBreak/>
        <w:t xml:space="preserve">VEHICLE AND </w:t>
      </w:r>
      <w:r w:rsidR="00C34278" w:rsidRPr="00532632">
        <w:rPr>
          <w:color w:val="auto"/>
        </w:rPr>
        <w:t>VESSEL</w:t>
      </w:r>
      <w:r w:rsidRPr="00532632">
        <w:rPr>
          <w:color w:val="auto"/>
        </w:rPr>
        <w:t xml:space="preserve"> REGISTRATION</w:t>
      </w:r>
      <w:bookmarkEnd w:id="20"/>
    </w:p>
    <w:p w14:paraId="114F5569" w14:textId="77777777" w:rsidR="00EC138E" w:rsidRPr="00532632" w:rsidRDefault="00913956" w:rsidP="00C21715">
      <w:pPr>
        <w:overflowPunct w:val="0"/>
        <w:autoSpaceDE w:val="0"/>
        <w:autoSpaceDN w:val="0"/>
        <w:adjustRightInd w:val="0"/>
        <w:spacing w:after="120"/>
        <w:textAlignment w:val="baseline"/>
        <w:rPr>
          <w:color w:val="auto"/>
        </w:rPr>
      </w:pPr>
      <w:r w:rsidRPr="00532632">
        <w:rPr>
          <w:color w:val="auto"/>
        </w:rPr>
        <w:t xml:space="preserve">This section covers records relating to </w:t>
      </w:r>
      <w:r w:rsidR="0036164C" w:rsidRPr="00532632">
        <w:rPr>
          <w:color w:val="auto"/>
        </w:rPr>
        <w:t xml:space="preserve">the licensing and registration of vehicles and </w:t>
      </w:r>
      <w:r w:rsidR="00C34278" w:rsidRPr="00532632">
        <w:rPr>
          <w:color w:val="auto"/>
        </w:rPr>
        <w:t>vessel</w:t>
      </w:r>
      <w:r w:rsidR="0036164C" w:rsidRPr="00532632">
        <w:rPr>
          <w:color w:val="auto"/>
        </w:rPr>
        <w:t>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446DBDDC" w14:textId="77777777" w:rsidTr="00B27E4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B8C56B1" w14:textId="3CAEA3D8" w:rsidR="00B27E4C" w:rsidRPr="00532632" w:rsidRDefault="00B27E4C" w:rsidP="00901C98">
            <w:pPr>
              <w:pStyle w:val="Activties"/>
              <w:numPr>
                <w:ilvl w:val="1"/>
                <w:numId w:val="1"/>
              </w:numPr>
              <w:spacing w:after="0"/>
              <w:rPr>
                <w:color w:val="auto"/>
              </w:rPr>
            </w:pPr>
            <w:bookmarkStart w:id="21" w:name="_Toc207783855"/>
            <w:r w:rsidRPr="00532632">
              <w:rPr>
                <w:color w:val="auto"/>
              </w:rPr>
              <w:t>DEALER AND MANUFACTURER MANAGEMENT</w:t>
            </w:r>
            <w:bookmarkEnd w:id="21"/>
          </w:p>
          <w:p w14:paraId="41E68AF5" w14:textId="12D06412" w:rsidR="00B27E4C" w:rsidRPr="00532632" w:rsidRDefault="00B27E4C" w:rsidP="00901C98">
            <w:pPr>
              <w:pStyle w:val="ActivityText"/>
              <w:rPr>
                <w:color w:val="auto"/>
              </w:rPr>
            </w:pPr>
            <w:r w:rsidRPr="00532632">
              <w:rPr>
                <w:color w:val="auto"/>
              </w:rPr>
              <w:t>The activity of regulating and licensing motor vehicle dealers and manufacturers.</w:t>
            </w:r>
          </w:p>
        </w:tc>
      </w:tr>
      <w:tr w:rsidR="00532632" w:rsidRPr="00532632" w14:paraId="32FB561F" w14:textId="77777777" w:rsidTr="00B27E4C">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1196721"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6963E66" w14:textId="77777777" w:rsidR="00913956" w:rsidRPr="00532632" w:rsidRDefault="00913956" w:rsidP="00913956">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CE487A0"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RETENTION AND</w:t>
            </w:r>
          </w:p>
          <w:p w14:paraId="7633E448"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FC99238"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555144" w:rsidRPr="00532632" w14:paraId="22120D87" w14:textId="77777777" w:rsidTr="00B27E4C">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750A82" w14:textId="279691E4" w:rsidR="00844866" w:rsidRDefault="00555144" w:rsidP="00E170C9">
            <w:pPr>
              <w:spacing w:before="60" w:after="60"/>
              <w:jc w:val="center"/>
              <w:rPr>
                <w:color w:val="auto"/>
                <w:szCs w:val="22"/>
              </w:rPr>
            </w:pPr>
            <w:r w:rsidRPr="00816DE9">
              <w:rPr>
                <w:color w:val="auto"/>
                <w:szCs w:val="22"/>
              </w:rPr>
              <w:t>01-08-60187</w:t>
            </w:r>
            <w:r w:rsidR="00844866" w:rsidRPr="00532632">
              <w:rPr>
                <w:color w:val="auto"/>
                <w:szCs w:val="22"/>
              </w:rPr>
              <w:fldChar w:fldCharType="begin"/>
            </w:r>
            <w:r w:rsidR="00844866" w:rsidRPr="00532632">
              <w:rPr>
                <w:color w:val="auto"/>
                <w:szCs w:val="22"/>
              </w:rPr>
              <w:instrText xml:space="preserve"> XE "01-08-60187" \f “dan”</w:instrText>
            </w:r>
            <w:r w:rsidR="00844866" w:rsidRPr="00532632">
              <w:rPr>
                <w:color w:val="auto"/>
                <w:szCs w:val="22"/>
              </w:rPr>
              <w:fldChar w:fldCharType="end"/>
            </w:r>
          </w:p>
          <w:p w14:paraId="2FC48093" w14:textId="7A3F05A9" w:rsidR="00C50E90" w:rsidRPr="00C50E90" w:rsidRDefault="002644DB" w:rsidP="00C50E90">
            <w:pPr>
              <w:spacing w:before="60" w:after="60"/>
              <w:jc w:val="center"/>
              <w:rPr>
                <w:color w:val="auto"/>
                <w:szCs w:val="22"/>
              </w:rPr>
            </w:pPr>
            <w:r w:rsidRPr="00D61F34">
              <w:rPr>
                <w:color w:val="auto"/>
                <w:szCs w:val="22"/>
              </w:rPr>
              <w:t xml:space="preserve">Rev. </w:t>
            </w:r>
            <w:r w:rsidR="00977CF7" w:rsidRPr="00CB04D2">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855302" w14:textId="23F19F56" w:rsidR="00555144" w:rsidRPr="00D61F34" w:rsidRDefault="00555144" w:rsidP="00555144">
            <w:pPr>
              <w:spacing w:before="60" w:after="60"/>
              <w:rPr>
                <w:b/>
                <w:i/>
                <w:color w:val="auto"/>
                <w:szCs w:val="22"/>
              </w:rPr>
            </w:pPr>
            <w:r w:rsidRPr="00D61F34">
              <w:rPr>
                <w:b/>
                <w:i/>
                <w:color w:val="auto"/>
                <w:szCs w:val="22"/>
              </w:rPr>
              <w:t xml:space="preserve">Franchise </w:t>
            </w:r>
            <w:r w:rsidR="00977CF7" w:rsidRPr="00D61F34">
              <w:rPr>
                <w:b/>
                <w:i/>
                <w:color w:val="auto"/>
                <w:szCs w:val="22"/>
              </w:rPr>
              <w:t>Disputes</w:t>
            </w:r>
          </w:p>
          <w:p w14:paraId="35CE31C5" w14:textId="79197F2D" w:rsidR="005C0938" w:rsidRPr="00D61F34" w:rsidRDefault="000637E4" w:rsidP="00555144">
            <w:pPr>
              <w:spacing w:before="60" w:after="60"/>
              <w:rPr>
                <w:color w:val="auto"/>
                <w:szCs w:val="22"/>
              </w:rPr>
            </w:pPr>
            <w:r w:rsidRPr="00D61F34">
              <w:rPr>
                <w:szCs w:val="22"/>
              </w:rPr>
              <w:t>Records relating to franchise disputes through official arbitration hearings between vehicle dealers and franchised vehicle manufacturers</w:t>
            </w:r>
            <w:r w:rsidR="00287F1F" w:rsidRPr="00D61F34">
              <w:rPr>
                <w:color w:val="auto"/>
                <w:szCs w:val="22"/>
              </w:rPr>
              <w:t>.</w:t>
            </w:r>
            <w:r w:rsidR="00287F1F" w:rsidRPr="00D61F34">
              <w:rPr>
                <w:bCs/>
                <w:color w:val="auto"/>
                <w:szCs w:val="22"/>
              </w:rPr>
              <w:t xml:space="preserve"> </w:t>
            </w:r>
            <w:r w:rsidR="00287F1F" w:rsidRPr="00D61F34">
              <w:rPr>
                <w:bCs/>
                <w:color w:val="auto"/>
                <w:szCs w:val="22"/>
              </w:rPr>
              <w:fldChar w:fldCharType="begin"/>
            </w:r>
            <w:r w:rsidR="00287F1F" w:rsidRPr="00D61F34">
              <w:rPr>
                <w:bCs/>
                <w:color w:val="auto"/>
                <w:szCs w:val="22"/>
              </w:rPr>
              <w:instrText xml:space="preserve"> xe "</w:instrText>
            </w:r>
            <w:r w:rsidR="00BC6DFE" w:rsidRPr="00D61F34">
              <w:rPr>
                <w:bCs/>
                <w:color w:val="auto"/>
                <w:szCs w:val="22"/>
              </w:rPr>
              <w:instrText>arbitration hearing:franchise</w:instrText>
            </w:r>
            <w:r w:rsidR="00287F1F" w:rsidRPr="00D61F34">
              <w:rPr>
                <w:bCs/>
                <w:color w:val="auto"/>
                <w:szCs w:val="22"/>
              </w:rPr>
              <w:instrText xml:space="preserve">" \f “subject” </w:instrText>
            </w:r>
            <w:r w:rsidR="00287F1F" w:rsidRPr="00D61F34">
              <w:rPr>
                <w:bCs/>
                <w:color w:val="auto"/>
                <w:szCs w:val="22"/>
              </w:rPr>
              <w:fldChar w:fldCharType="end"/>
            </w:r>
            <w:r w:rsidR="00BC6DFE" w:rsidRPr="00D61F34">
              <w:rPr>
                <w:bCs/>
                <w:color w:val="auto"/>
                <w:szCs w:val="22"/>
              </w:rPr>
              <w:fldChar w:fldCharType="begin"/>
            </w:r>
            <w:r w:rsidR="00BC6DFE" w:rsidRPr="00D61F34">
              <w:rPr>
                <w:bCs/>
                <w:color w:val="auto"/>
                <w:szCs w:val="22"/>
              </w:rPr>
              <w:instrText xml:space="preserve"> xe "franchise:arbitration hearing" \f “subject” </w:instrText>
            </w:r>
            <w:r w:rsidR="00BC6DFE" w:rsidRPr="00D61F34">
              <w:rPr>
                <w:bCs/>
                <w:color w:val="auto"/>
                <w:szCs w:val="22"/>
              </w:rPr>
              <w:fldChar w:fldCharType="end"/>
            </w:r>
          </w:p>
          <w:p w14:paraId="42581554" w14:textId="77777777" w:rsidR="00555144" w:rsidRPr="00D61F34" w:rsidRDefault="005C0938" w:rsidP="00555144">
            <w:pPr>
              <w:spacing w:before="60" w:after="60"/>
              <w:rPr>
                <w:color w:val="auto"/>
                <w:szCs w:val="22"/>
              </w:rPr>
            </w:pPr>
            <w:r w:rsidRPr="00D61F34">
              <w:rPr>
                <w:color w:val="auto"/>
                <w:szCs w:val="22"/>
              </w:rPr>
              <w:t>I</w:t>
            </w:r>
            <w:r w:rsidR="00555144" w:rsidRPr="00D61F34">
              <w:rPr>
                <w:color w:val="auto"/>
                <w:szCs w:val="22"/>
              </w:rPr>
              <w:t>nclude</w:t>
            </w:r>
            <w:r w:rsidRPr="00D61F34">
              <w:rPr>
                <w:color w:val="auto"/>
                <w:szCs w:val="22"/>
              </w:rPr>
              <w:t>s,</w:t>
            </w:r>
            <w:r w:rsidR="00555144" w:rsidRPr="00D61F34">
              <w:rPr>
                <w:color w:val="auto"/>
                <w:szCs w:val="22"/>
              </w:rPr>
              <w:t xml:space="preserve"> but </w:t>
            </w:r>
            <w:r w:rsidRPr="00D61F34">
              <w:rPr>
                <w:color w:val="auto"/>
                <w:szCs w:val="22"/>
              </w:rPr>
              <w:t>is not limited to:</w:t>
            </w:r>
          </w:p>
          <w:p w14:paraId="48370B49" w14:textId="65EF58F0" w:rsidR="00555144" w:rsidRPr="00D61F34" w:rsidRDefault="000637E4" w:rsidP="00C90D16">
            <w:pPr>
              <w:pStyle w:val="ListParagraph"/>
              <w:numPr>
                <w:ilvl w:val="0"/>
                <w:numId w:val="2"/>
              </w:numPr>
              <w:spacing w:before="60" w:after="60"/>
              <w:rPr>
                <w:color w:val="auto"/>
                <w:szCs w:val="22"/>
              </w:rPr>
            </w:pPr>
            <w:r w:rsidRPr="00D61F34">
              <w:rPr>
                <w:color w:val="auto"/>
                <w:szCs w:val="22"/>
              </w:rPr>
              <w:t>Petitions</w:t>
            </w:r>
            <w:r w:rsidR="005C0938" w:rsidRPr="00D61F34">
              <w:rPr>
                <w:color w:val="auto"/>
                <w:szCs w:val="22"/>
              </w:rPr>
              <w:t>;</w:t>
            </w:r>
          </w:p>
          <w:p w14:paraId="02B8CC36" w14:textId="77777777" w:rsidR="00555144" w:rsidRPr="00D61F34" w:rsidRDefault="00555144" w:rsidP="00C90D16">
            <w:pPr>
              <w:pStyle w:val="ListParagraph"/>
              <w:numPr>
                <w:ilvl w:val="0"/>
                <w:numId w:val="2"/>
              </w:numPr>
              <w:spacing w:before="60" w:after="60"/>
              <w:rPr>
                <w:color w:val="auto"/>
                <w:szCs w:val="22"/>
              </w:rPr>
            </w:pPr>
            <w:r w:rsidRPr="00D61F34">
              <w:rPr>
                <w:color w:val="auto"/>
                <w:szCs w:val="22"/>
              </w:rPr>
              <w:t>Judicial findings</w:t>
            </w:r>
            <w:r w:rsidR="005C0938" w:rsidRPr="00D61F34">
              <w:rPr>
                <w:color w:val="auto"/>
                <w:szCs w:val="22"/>
              </w:rPr>
              <w:t>;</w:t>
            </w:r>
          </w:p>
          <w:p w14:paraId="067EDB2F" w14:textId="77777777" w:rsidR="00013DFD" w:rsidRPr="00D61F34" w:rsidRDefault="00013DFD" w:rsidP="00013DFD">
            <w:pPr>
              <w:pStyle w:val="ListParagraph"/>
              <w:numPr>
                <w:ilvl w:val="0"/>
                <w:numId w:val="2"/>
              </w:numPr>
              <w:spacing w:before="60" w:after="60"/>
              <w:rPr>
                <w:b/>
                <w:color w:val="auto"/>
                <w:szCs w:val="22"/>
              </w:rPr>
            </w:pPr>
            <w:r w:rsidRPr="00D61F34">
              <w:rPr>
                <w:color w:val="auto"/>
                <w:szCs w:val="22"/>
              </w:rPr>
              <w:t>Witness statements;</w:t>
            </w:r>
          </w:p>
          <w:p w14:paraId="4BAB49F5" w14:textId="77777777" w:rsidR="00013DFD" w:rsidRPr="00D61F34" w:rsidRDefault="00013DFD" w:rsidP="00013DFD">
            <w:pPr>
              <w:pStyle w:val="ListParagraph"/>
              <w:numPr>
                <w:ilvl w:val="0"/>
                <w:numId w:val="2"/>
              </w:numPr>
              <w:spacing w:before="60" w:after="60"/>
              <w:rPr>
                <w:b/>
                <w:i/>
                <w:color w:val="auto"/>
                <w:szCs w:val="22"/>
              </w:rPr>
            </w:pPr>
            <w:r w:rsidRPr="00D61F34">
              <w:rPr>
                <w:color w:val="auto"/>
                <w:szCs w:val="22"/>
              </w:rPr>
              <w:t>Documented evidence;</w:t>
            </w:r>
          </w:p>
          <w:p w14:paraId="0541091A" w14:textId="3953C00C" w:rsidR="00013DFD" w:rsidRPr="00D61F34" w:rsidRDefault="00555144" w:rsidP="00013DFD">
            <w:pPr>
              <w:pStyle w:val="ListParagraph"/>
              <w:numPr>
                <w:ilvl w:val="0"/>
                <w:numId w:val="2"/>
              </w:numPr>
              <w:spacing w:before="60" w:after="60"/>
              <w:rPr>
                <w:color w:val="auto"/>
                <w:szCs w:val="22"/>
              </w:rPr>
            </w:pPr>
            <w:r w:rsidRPr="00D61F34">
              <w:rPr>
                <w:color w:val="auto"/>
                <w:szCs w:val="22"/>
              </w:rPr>
              <w:t>Final orders</w:t>
            </w:r>
            <w:r w:rsidR="00013DFD" w:rsidRPr="00D61F34">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B06CB1E" w14:textId="28687900" w:rsidR="00555144" w:rsidRPr="00D61F34" w:rsidRDefault="00555144" w:rsidP="00DC451B">
            <w:pPr>
              <w:spacing w:before="60" w:after="60"/>
              <w:rPr>
                <w:bCs/>
                <w:color w:val="auto"/>
                <w:szCs w:val="17"/>
              </w:rPr>
            </w:pPr>
            <w:r w:rsidRPr="00D61F34">
              <w:rPr>
                <w:b/>
                <w:bCs/>
                <w:color w:val="auto"/>
                <w:szCs w:val="17"/>
              </w:rPr>
              <w:t>Retain</w:t>
            </w:r>
            <w:r w:rsidRPr="00D61F34">
              <w:rPr>
                <w:bCs/>
                <w:color w:val="auto"/>
                <w:szCs w:val="17"/>
              </w:rPr>
              <w:t xml:space="preserve"> for 6 years after </w:t>
            </w:r>
            <w:r w:rsidR="00F16D88" w:rsidRPr="00D61F34">
              <w:rPr>
                <w:bCs/>
                <w:color w:val="auto"/>
                <w:szCs w:val="17"/>
              </w:rPr>
              <w:t>date of final order</w:t>
            </w:r>
          </w:p>
          <w:p w14:paraId="3EAAF8DE" w14:textId="77777777" w:rsidR="00555144" w:rsidRPr="00D61F34" w:rsidRDefault="00555144" w:rsidP="00DC451B">
            <w:pPr>
              <w:spacing w:before="60" w:after="60"/>
              <w:rPr>
                <w:bCs/>
                <w:i/>
                <w:color w:val="auto"/>
                <w:szCs w:val="17"/>
              </w:rPr>
            </w:pPr>
            <w:r w:rsidRPr="00D61F34">
              <w:rPr>
                <w:bCs/>
                <w:i/>
                <w:color w:val="auto"/>
                <w:szCs w:val="17"/>
              </w:rPr>
              <w:t xml:space="preserve">  </w:t>
            </w:r>
            <w:r w:rsidR="005C0938" w:rsidRPr="00D61F34">
              <w:rPr>
                <w:bCs/>
                <w:i/>
                <w:color w:val="auto"/>
                <w:szCs w:val="17"/>
              </w:rPr>
              <w:t xml:space="preserve"> </w:t>
            </w:r>
            <w:r w:rsidRPr="00D61F34">
              <w:rPr>
                <w:bCs/>
                <w:i/>
                <w:color w:val="auto"/>
                <w:szCs w:val="17"/>
              </w:rPr>
              <w:t>then</w:t>
            </w:r>
          </w:p>
          <w:p w14:paraId="401A349D" w14:textId="77777777" w:rsidR="00DD122C" w:rsidRPr="00D61F34" w:rsidRDefault="00555144" w:rsidP="00DC451B">
            <w:pPr>
              <w:spacing w:before="60" w:after="60"/>
              <w:rPr>
                <w:color w:val="auto"/>
                <w:szCs w:val="22"/>
              </w:rPr>
            </w:pPr>
            <w:r w:rsidRPr="00D61F34">
              <w:rPr>
                <w:b/>
                <w:color w:val="auto"/>
                <w:szCs w:val="22"/>
              </w:rPr>
              <w:t>Destroy</w:t>
            </w:r>
            <w:r w:rsidRPr="00D61F34">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8614E51" w14:textId="77777777" w:rsidR="00555144" w:rsidRPr="00532632" w:rsidRDefault="00555144" w:rsidP="00555144">
            <w:pPr>
              <w:spacing w:before="60"/>
              <w:jc w:val="center"/>
              <w:rPr>
                <w:color w:val="auto"/>
                <w:sz w:val="20"/>
                <w:szCs w:val="20"/>
              </w:rPr>
            </w:pPr>
            <w:r w:rsidRPr="00532632">
              <w:rPr>
                <w:color w:val="auto"/>
                <w:sz w:val="20"/>
                <w:szCs w:val="20"/>
              </w:rPr>
              <w:t>NON-ARCHIVAL</w:t>
            </w:r>
          </w:p>
          <w:p w14:paraId="580646C0" w14:textId="77777777" w:rsidR="00555144" w:rsidRPr="00532632" w:rsidRDefault="00555144" w:rsidP="00555144">
            <w:pPr>
              <w:jc w:val="center"/>
              <w:rPr>
                <w:color w:val="auto"/>
                <w:sz w:val="20"/>
                <w:szCs w:val="20"/>
              </w:rPr>
            </w:pPr>
            <w:r w:rsidRPr="00532632">
              <w:rPr>
                <w:color w:val="auto"/>
                <w:sz w:val="20"/>
                <w:szCs w:val="20"/>
              </w:rPr>
              <w:t>NON-ESSENTIAL</w:t>
            </w:r>
          </w:p>
          <w:p w14:paraId="03D51EFA" w14:textId="77777777" w:rsidR="00555144" w:rsidRPr="00532632" w:rsidRDefault="00555144" w:rsidP="005C0938">
            <w:pPr>
              <w:jc w:val="center"/>
              <w:rPr>
                <w:color w:val="auto"/>
                <w:sz w:val="20"/>
                <w:szCs w:val="20"/>
              </w:rPr>
            </w:pPr>
            <w:r w:rsidRPr="00532632">
              <w:rPr>
                <w:color w:val="auto"/>
                <w:sz w:val="20"/>
                <w:szCs w:val="20"/>
              </w:rPr>
              <w:t>OPR</w:t>
            </w:r>
          </w:p>
        </w:tc>
      </w:tr>
    </w:tbl>
    <w:p w14:paraId="299DAA11" w14:textId="77777777" w:rsidR="00913956" w:rsidRPr="00532632" w:rsidRDefault="00913956" w:rsidP="005C0938">
      <w:pPr>
        <w:rPr>
          <w:color w:val="auto"/>
        </w:rPr>
      </w:pPr>
    </w:p>
    <w:p w14:paraId="20922698" w14:textId="77777777" w:rsidR="005C0938" w:rsidRPr="00532632" w:rsidRDefault="005C0938">
      <w:pPr>
        <w:rPr>
          <w:color w:val="auto"/>
        </w:rPr>
      </w:pPr>
      <w:r w:rsidRPr="00532632">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14ED2FD4" w14:textId="77777777" w:rsidTr="009651A4">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1DF5596" w14:textId="5C0237BE" w:rsidR="005C0938" w:rsidRPr="00532632" w:rsidRDefault="005C0938" w:rsidP="00765CF9">
            <w:pPr>
              <w:pStyle w:val="Activties"/>
              <w:numPr>
                <w:ilvl w:val="1"/>
                <w:numId w:val="1"/>
              </w:numPr>
              <w:spacing w:after="0"/>
              <w:rPr>
                <w:color w:val="auto"/>
              </w:rPr>
            </w:pPr>
            <w:bookmarkStart w:id="22" w:name="_Toc207783856"/>
            <w:r w:rsidRPr="00532632">
              <w:rPr>
                <w:color w:val="auto"/>
              </w:rPr>
              <w:lastRenderedPageBreak/>
              <w:t>DISABLED PARKING ADMINISTRATION</w:t>
            </w:r>
            <w:bookmarkEnd w:id="22"/>
          </w:p>
          <w:p w14:paraId="0FE31018" w14:textId="5C215EA5" w:rsidR="005C0938" w:rsidRPr="00532632" w:rsidRDefault="005C0938" w:rsidP="00765CF9">
            <w:pPr>
              <w:pStyle w:val="ActivityText"/>
              <w:rPr>
                <w:color w:val="auto"/>
              </w:rPr>
            </w:pPr>
            <w:r w:rsidRPr="00532632">
              <w:rPr>
                <w:color w:val="auto"/>
              </w:rPr>
              <w:t>The activity of issuing disabled parking permits.</w:t>
            </w:r>
          </w:p>
        </w:tc>
      </w:tr>
      <w:tr w:rsidR="00532632" w:rsidRPr="00532632" w14:paraId="531CF177" w14:textId="77777777" w:rsidTr="005C0938">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A5099F3" w14:textId="77777777" w:rsidR="008829A6" w:rsidRPr="00532632" w:rsidRDefault="008829A6" w:rsidP="007B1D36">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12EF97D" w14:textId="77777777" w:rsidR="008829A6" w:rsidRPr="00532632" w:rsidRDefault="008829A6" w:rsidP="007B1D36">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225EDB3" w14:textId="77777777" w:rsidR="008829A6" w:rsidRPr="00532632" w:rsidRDefault="008829A6" w:rsidP="007B1D36">
            <w:pPr>
              <w:jc w:val="center"/>
              <w:rPr>
                <w:rFonts w:eastAsia="Calibri" w:cs="Times New Roman"/>
                <w:b/>
                <w:color w:val="auto"/>
                <w:sz w:val="20"/>
                <w:szCs w:val="20"/>
              </w:rPr>
            </w:pPr>
            <w:r w:rsidRPr="00532632">
              <w:rPr>
                <w:rFonts w:eastAsia="Calibri" w:cs="Times New Roman"/>
                <w:b/>
                <w:color w:val="auto"/>
                <w:sz w:val="20"/>
                <w:szCs w:val="20"/>
              </w:rPr>
              <w:t>RETENTION AND</w:t>
            </w:r>
          </w:p>
          <w:p w14:paraId="341CDC32" w14:textId="77777777" w:rsidR="008829A6" w:rsidRPr="00532632" w:rsidRDefault="008829A6" w:rsidP="007B1D36">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23840DB" w14:textId="77777777" w:rsidR="008829A6" w:rsidRPr="00532632" w:rsidRDefault="008829A6" w:rsidP="007B1D36">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532632" w:rsidRPr="00532632" w14:paraId="4599F7AA" w14:textId="77777777" w:rsidTr="005C0938">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C95CD82" w14:textId="498260C5" w:rsidR="0049527B" w:rsidRDefault="0049527B" w:rsidP="004F133A">
            <w:pPr>
              <w:spacing w:before="60" w:after="60"/>
              <w:jc w:val="center"/>
              <w:rPr>
                <w:color w:val="auto"/>
                <w:szCs w:val="22"/>
              </w:rPr>
            </w:pPr>
            <w:r w:rsidRPr="00B15D3D">
              <w:rPr>
                <w:color w:val="auto"/>
                <w:szCs w:val="22"/>
              </w:rPr>
              <w:t>78-05-20735</w:t>
            </w:r>
            <w:r w:rsidRPr="0091544D">
              <w:fldChar w:fldCharType="begin"/>
            </w:r>
            <w:r>
              <w:instrText xml:space="preserve"> XE “78-05-20735</w:instrText>
            </w:r>
            <w:r w:rsidRPr="0091544D">
              <w:instrText xml:space="preserve">" \f “dan” </w:instrText>
            </w:r>
            <w:r w:rsidRPr="0091544D">
              <w:fldChar w:fldCharType="end"/>
            </w:r>
          </w:p>
          <w:p w14:paraId="664AABEF" w14:textId="6AEB4A79" w:rsidR="004333EC" w:rsidRPr="00532632" w:rsidRDefault="00207933" w:rsidP="0049527B">
            <w:pPr>
              <w:spacing w:before="60" w:after="60"/>
              <w:jc w:val="center"/>
              <w:rPr>
                <w:color w:val="auto"/>
                <w:szCs w:val="22"/>
              </w:rPr>
            </w:pPr>
            <w:r w:rsidRPr="00707850">
              <w:rPr>
                <w:color w:val="auto"/>
                <w:szCs w:val="22"/>
              </w:rPr>
              <w:t xml:space="preserve">Rev. </w:t>
            </w:r>
            <w:r w:rsidR="002B7858" w:rsidRPr="00E2787F">
              <w:rPr>
                <w:color w:val="auto"/>
                <w:szCs w:val="22"/>
              </w:rPr>
              <w:t>7</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9B2D5BA" w14:textId="51262856" w:rsidR="0027734B" w:rsidRPr="00716D57" w:rsidRDefault="009923C4" w:rsidP="009923C4">
            <w:pPr>
              <w:spacing w:before="60" w:after="60"/>
              <w:rPr>
                <w:b/>
                <w:i/>
                <w:color w:val="auto"/>
                <w:szCs w:val="22"/>
              </w:rPr>
            </w:pPr>
            <w:r w:rsidRPr="00716D57">
              <w:rPr>
                <w:b/>
                <w:i/>
                <w:color w:val="auto"/>
                <w:szCs w:val="22"/>
              </w:rPr>
              <w:t>Disabled Parking Privileges</w:t>
            </w:r>
          </w:p>
          <w:p w14:paraId="3CBE1B9C" w14:textId="76A3EAC7" w:rsidR="009B7D0D" w:rsidRPr="00707850" w:rsidRDefault="00956162" w:rsidP="009923C4">
            <w:pPr>
              <w:spacing w:before="60" w:after="60"/>
              <w:rPr>
                <w:color w:val="auto"/>
                <w:szCs w:val="22"/>
              </w:rPr>
            </w:pPr>
            <w:r w:rsidRPr="00707850">
              <w:rPr>
                <w:szCs w:val="22"/>
              </w:rPr>
              <w:t xml:space="preserve">Records relating to issuing special parking privileges for individuals with disabilities and for organizations that transport them, as defined in </w:t>
            </w:r>
            <w:r w:rsidRPr="00707850">
              <w:rPr>
                <w:color w:val="000000" w:themeColor="text1"/>
                <w:szCs w:val="22"/>
              </w:rPr>
              <w:t>RCW 46.19.010</w:t>
            </w:r>
            <w:r w:rsidR="005C0938" w:rsidRPr="00707850">
              <w:rPr>
                <w:color w:val="auto"/>
                <w:szCs w:val="22"/>
              </w:rPr>
              <w:t>.</w:t>
            </w:r>
            <w:r w:rsidR="00287F1F" w:rsidRPr="00707850">
              <w:rPr>
                <w:bCs/>
                <w:color w:val="auto"/>
                <w:szCs w:val="22"/>
              </w:rPr>
              <w:fldChar w:fldCharType="begin"/>
            </w:r>
            <w:r w:rsidR="00287F1F" w:rsidRPr="00707850">
              <w:rPr>
                <w:bCs/>
                <w:color w:val="auto"/>
                <w:szCs w:val="22"/>
              </w:rPr>
              <w:instrText xml:space="preserve"> xe "</w:instrText>
            </w:r>
            <w:r w:rsidR="00C25762" w:rsidRPr="00707850">
              <w:rPr>
                <w:bCs/>
                <w:color w:val="auto"/>
                <w:szCs w:val="22"/>
              </w:rPr>
              <w:instrText>parking:disabled parking privileges</w:instrText>
            </w:r>
            <w:r w:rsidR="00287F1F" w:rsidRPr="00707850">
              <w:rPr>
                <w:bCs/>
                <w:color w:val="auto"/>
                <w:szCs w:val="22"/>
              </w:rPr>
              <w:instrText xml:space="preserve">" \f “subject” </w:instrText>
            </w:r>
            <w:r w:rsidR="00287F1F" w:rsidRPr="00707850">
              <w:rPr>
                <w:bCs/>
                <w:color w:val="auto"/>
                <w:szCs w:val="22"/>
              </w:rPr>
              <w:fldChar w:fldCharType="end"/>
            </w:r>
          </w:p>
          <w:p w14:paraId="6435FDBF" w14:textId="77777777" w:rsidR="009B7D0D" w:rsidRPr="00707850" w:rsidRDefault="009B7D0D" w:rsidP="009923C4">
            <w:pPr>
              <w:spacing w:before="60" w:after="60"/>
              <w:rPr>
                <w:color w:val="auto"/>
                <w:szCs w:val="22"/>
              </w:rPr>
            </w:pPr>
            <w:r w:rsidRPr="00707850">
              <w:rPr>
                <w:color w:val="auto"/>
                <w:szCs w:val="22"/>
              </w:rPr>
              <w:t>Includes, but is not limited to:</w:t>
            </w:r>
          </w:p>
          <w:p w14:paraId="06546C92" w14:textId="17E3E5AF" w:rsidR="009B7D0D" w:rsidRPr="00707850" w:rsidRDefault="00F879DD" w:rsidP="00A468C4">
            <w:pPr>
              <w:pStyle w:val="ListParagraph"/>
              <w:numPr>
                <w:ilvl w:val="0"/>
                <w:numId w:val="16"/>
              </w:numPr>
              <w:spacing w:before="60" w:after="60"/>
              <w:rPr>
                <w:color w:val="auto"/>
                <w:szCs w:val="22"/>
              </w:rPr>
            </w:pPr>
            <w:r w:rsidRPr="00707850">
              <w:rPr>
                <w:color w:val="auto"/>
                <w:szCs w:val="22"/>
              </w:rPr>
              <w:t>A</w:t>
            </w:r>
            <w:r w:rsidR="009923C4" w:rsidRPr="00707850">
              <w:rPr>
                <w:color w:val="auto"/>
                <w:szCs w:val="22"/>
              </w:rPr>
              <w:t xml:space="preserve">pplications with </w:t>
            </w:r>
            <w:r w:rsidR="00567138" w:rsidRPr="00707850">
              <w:rPr>
                <w:color w:val="auto"/>
                <w:szCs w:val="22"/>
              </w:rPr>
              <w:t>supporting documents</w:t>
            </w:r>
            <w:r w:rsidR="009B7D0D" w:rsidRPr="00707850">
              <w:rPr>
                <w:color w:val="auto"/>
                <w:szCs w:val="22"/>
              </w:rPr>
              <w:t>;</w:t>
            </w:r>
          </w:p>
          <w:p w14:paraId="6FD5CAE5" w14:textId="0C8E8466" w:rsidR="009B7D0D" w:rsidRPr="00707850" w:rsidRDefault="00567138" w:rsidP="00A468C4">
            <w:pPr>
              <w:pStyle w:val="ListParagraph"/>
              <w:numPr>
                <w:ilvl w:val="0"/>
                <w:numId w:val="16"/>
              </w:numPr>
              <w:spacing w:before="60" w:after="60"/>
              <w:rPr>
                <w:color w:val="auto"/>
                <w:szCs w:val="22"/>
              </w:rPr>
            </w:pPr>
            <w:r w:rsidRPr="00707850">
              <w:rPr>
                <w:color w:val="auto"/>
                <w:szCs w:val="22"/>
              </w:rPr>
              <w:t>Signed authorizations</w:t>
            </w:r>
            <w:r w:rsidR="009B7D0D" w:rsidRPr="00707850">
              <w:rPr>
                <w:color w:val="auto"/>
                <w:szCs w:val="22"/>
              </w:rPr>
              <w:t>;</w:t>
            </w:r>
          </w:p>
          <w:p w14:paraId="2D046C73" w14:textId="1CAAF7A6" w:rsidR="00567138" w:rsidRPr="00707850" w:rsidRDefault="00567138" w:rsidP="00A468C4">
            <w:pPr>
              <w:pStyle w:val="ListParagraph"/>
              <w:numPr>
                <w:ilvl w:val="0"/>
                <w:numId w:val="16"/>
              </w:numPr>
              <w:spacing w:before="60" w:after="60"/>
              <w:rPr>
                <w:color w:val="auto"/>
                <w:szCs w:val="22"/>
              </w:rPr>
            </w:pPr>
            <w:r w:rsidRPr="00707850">
              <w:rPr>
                <w:color w:val="auto"/>
                <w:szCs w:val="22"/>
              </w:rPr>
              <w:t>Replacement requests</w:t>
            </w:r>
            <w:r w:rsidR="00C60D58" w:rsidRPr="00707850">
              <w:rPr>
                <w:color w:val="auto"/>
                <w:szCs w:val="22"/>
              </w:rPr>
              <w:t>;</w:t>
            </w:r>
          </w:p>
          <w:p w14:paraId="77D59352" w14:textId="61139967" w:rsidR="00162EAD" w:rsidRPr="00716D57" w:rsidRDefault="009B7D0D" w:rsidP="00A468C4">
            <w:pPr>
              <w:pStyle w:val="ListParagraph"/>
              <w:numPr>
                <w:ilvl w:val="0"/>
                <w:numId w:val="16"/>
              </w:numPr>
              <w:spacing w:before="60" w:after="60"/>
              <w:rPr>
                <w:color w:val="auto"/>
                <w:szCs w:val="22"/>
              </w:rPr>
            </w:pPr>
            <w:r w:rsidRPr="00707850">
              <w:rPr>
                <w:color w:val="auto"/>
                <w:szCs w:val="22"/>
              </w:rPr>
              <w:t>Placard numbers.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81B2CA" w14:textId="1D56106A" w:rsidR="009923C4" w:rsidRPr="00532632" w:rsidRDefault="009923C4" w:rsidP="00DC451B">
            <w:pPr>
              <w:spacing w:before="60" w:after="60"/>
              <w:rPr>
                <w:bCs/>
                <w:color w:val="auto"/>
                <w:szCs w:val="17"/>
              </w:rPr>
            </w:pPr>
            <w:r w:rsidRPr="00532632">
              <w:rPr>
                <w:b/>
                <w:bCs/>
                <w:color w:val="auto"/>
                <w:szCs w:val="17"/>
              </w:rPr>
              <w:t>Retain</w:t>
            </w:r>
            <w:r w:rsidRPr="00532632">
              <w:rPr>
                <w:bCs/>
                <w:color w:val="auto"/>
                <w:szCs w:val="17"/>
              </w:rPr>
              <w:t xml:space="preserve"> </w:t>
            </w:r>
            <w:r w:rsidR="00617AA1" w:rsidRPr="00532632">
              <w:rPr>
                <w:bCs/>
                <w:color w:val="auto"/>
                <w:szCs w:val="17"/>
              </w:rPr>
              <w:t xml:space="preserve">for 6 years after </w:t>
            </w:r>
            <w:r w:rsidR="00A81817">
              <w:rPr>
                <w:bCs/>
                <w:color w:val="auto"/>
                <w:szCs w:val="17"/>
              </w:rPr>
              <w:t>expiration</w:t>
            </w:r>
          </w:p>
          <w:p w14:paraId="25B4CEEB" w14:textId="77777777" w:rsidR="009923C4" w:rsidRPr="00532632" w:rsidRDefault="009923C4" w:rsidP="00DC451B">
            <w:pPr>
              <w:spacing w:before="60" w:after="60"/>
              <w:rPr>
                <w:bCs/>
                <w:i/>
                <w:color w:val="auto"/>
                <w:szCs w:val="17"/>
              </w:rPr>
            </w:pPr>
            <w:r w:rsidRPr="00532632">
              <w:rPr>
                <w:bCs/>
                <w:i/>
                <w:color w:val="auto"/>
                <w:szCs w:val="17"/>
              </w:rPr>
              <w:t xml:space="preserve">   then</w:t>
            </w:r>
          </w:p>
          <w:p w14:paraId="2472D78D" w14:textId="77777777" w:rsidR="00617AA1" w:rsidRPr="00833359" w:rsidRDefault="009923C4" w:rsidP="00DC451B">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4C40F51" w14:textId="77777777" w:rsidR="009923C4" w:rsidRPr="00532632" w:rsidRDefault="009923C4" w:rsidP="009923C4">
            <w:pPr>
              <w:spacing w:before="60"/>
              <w:jc w:val="center"/>
              <w:rPr>
                <w:color w:val="auto"/>
                <w:sz w:val="20"/>
                <w:szCs w:val="20"/>
              </w:rPr>
            </w:pPr>
            <w:r w:rsidRPr="00532632">
              <w:rPr>
                <w:color w:val="auto"/>
                <w:sz w:val="20"/>
                <w:szCs w:val="20"/>
              </w:rPr>
              <w:t>NON-ARCHIVAL</w:t>
            </w:r>
          </w:p>
          <w:p w14:paraId="508C811F" w14:textId="77777777" w:rsidR="009923C4" w:rsidRPr="00532632" w:rsidRDefault="009923C4" w:rsidP="009923C4">
            <w:pPr>
              <w:jc w:val="center"/>
              <w:rPr>
                <w:color w:val="auto"/>
                <w:sz w:val="20"/>
                <w:szCs w:val="20"/>
              </w:rPr>
            </w:pPr>
            <w:r w:rsidRPr="00532632">
              <w:rPr>
                <w:color w:val="auto"/>
                <w:sz w:val="20"/>
                <w:szCs w:val="20"/>
              </w:rPr>
              <w:t>NON-ESSENTIAL</w:t>
            </w:r>
          </w:p>
          <w:p w14:paraId="39427547" w14:textId="77777777" w:rsidR="009923C4" w:rsidRPr="00532632" w:rsidRDefault="009923C4" w:rsidP="009923C4">
            <w:pPr>
              <w:jc w:val="center"/>
              <w:rPr>
                <w:rFonts w:ascii="Arial" w:hAnsi="Arial"/>
                <w:color w:val="auto"/>
                <w:szCs w:val="22"/>
              </w:rPr>
            </w:pPr>
            <w:r w:rsidRPr="00532632">
              <w:rPr>
                <w:color w:val="auto"/>
                <w:sz w:val="20"/>
                <w:szCs w:val="20"/>
              </w:rPr>
              <w:t>OFM</w:t>
            </w:r>
          </w:p>
        </w:tc>
      </w:tr>
      <w:tr w:rsidR="00617AA1" w:rsidRPr="00532632" w14:paraId="678AEE74" w14:textId="77777777" w:rsidTr="005C0938">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870FCDA" w14:textId="003C68FE" w:rsidR="00C50E90" w:rsidRPr="00C50E90" w:rsidRDefault="001027BC" w:rsidP="004F133A">
            <w:pPr>
              <w:spacing w:before="60" w:after="60"/>
              <w:jc w:val="center"/>
              <w:rPr>
                <w:color w:val="auto"/>
                <w:szCs w:val="22"/>
              </w:rPr>
            </w:pPr>
            <w:r w:rsidRPr="00C50E90">
              <w:rPr>
                <w:color w:val="auto"/>
                <w:szCs w:val="22"/>
              </w:rPr>
              <w:t>20-</w:t>
            </w:r>
            <w:r w:rsidR="00B42AC1">
              <w:rPr>
                <w:color w:val="auto"/>
                <w:szCs w:val="22"/>
              </w:rPr>
              <w:t>06</w:t>
            </w:r>
            <w:r w:rsidRPr="00C50E90">
              <w:rPr>
                <w:color w:val="auto"/>
                <w:szCs w:val="22"/>
              </w:rPr>
              <w:t>-69528</w:t>
            </w:r>
            <w:r w:rsidR="00C50E90" w:rsidRPr="00C50E90">
              <w:rPr>
                <w:color w:val="auto"/>
                <w:szCs w:val="22"/>
              </w:rPr>
              <w:fldChar w:fldCharType="begin"/>
            </w:r>
            <w:r w:rsidR="00C50E90" w:rsidRPr="00C50E90">
              <w:rPr>
                <w:color w:val="auto"/>
                <w:szCs w:val="22"/>
              </w:rPr>
              <w:instrText xml:space="preserve"> XE "20-</w:instrText>
            </w:r>
            <w:r w:rsidR="00B42AC1">
              <w:rPr>
                <w:color w:val="auto"/>
                <w:szCs w:val="22"/>
              </w:rPr>
              <w:instrText>06</w:instrText>
            </w:r>
            <w:r w:rsidR="00C50E90" w:rsidRPr="00C50E90">
              <w:rPr>
                <w:color w:val="auto"/>
                <w:szCs w:val="22"/>
              </w:rPr>
              <w:instrText>-69528" \f “dan”</w:instrText>
            </w:r>
            <w:r w:rsidR="00C50E90" w:rsidRPr="00C50E90">
              <w:rPr>
                <w:color w:val="auto"/>
                <w:szCs w:val="22"/>
              </w:rPr>
              <w:fldChar w:fldCharType="end"/>
            </w:r>
          </w:p>
          <w:p w14:paraId="42049C3D" w14:textId="77777777" w:rsidR="00617AA1" w:rsidRPr="00A54F52" w:rsidRDefault="00207933" w:rsidP="00A54F52">
            <w:pPr>
              <w:spacing w:before="60" w:after="60"/>
              <w:jc w:val="center"/>
              <w:rPr>
                <w:color w:val="auto"/>
                <w:szCs w:val="22"/>
              </w:rPr>
            </w:pPr>
            <w:r w:rsidRPr="00C50E90">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EAA1E8" w14:textId="3FE645D5" w:rsidR="00A67CF6" w:rsidRPr="00532632" w:rsidRDefault="00617AA1" w:rsidP="00617AA1">
            <w:pPr>
              <w:spacing w:before="60" w:after="60"/>
              <w:rPr>
                <w:b/>
                <w:i/>
                <w:color w:val="auto"/>
                <w:szCs w:val="22"/>
              </w:rPr>
            </w:pPr>
            <w:r w:rsidRPr="00532632">
              <w:rPr>
                <w:b/>
                <w:i/>
                <w:color w:val="auto"/>
                <w:szCs w:val="22"/>
              </w:rPr>
              <w:t>Disabled Parking Privileges</w:t>
            </w:r>
            <w:r w:rsidR="00A67CF6" w:rsidRPr="00532632">
              <w:rPr>
                <w:b/>
                <w:i/>
                <w:color w:val="auto"/>
                <w:szCs w:val="22"/>
              </w:rPr>
              <w:t xml:space="preserve"> – Deceased</w:t>
            </w:r>
          </w:p>
          <w:p w14:paraId="555221A3" w14:textId="6F3AC435" w:rsidR="00617AA1" w:rsidRPr="00532632" w:rsidRDefault="00A7738B" w:rsidP="00617AA1">
            <w:pPr>
              <w:spacing w:before="60" w:after="60"/>
              <w:rPr>
                <w:color w:val="auto"/>
                <w:szCs w:val="22"/>
              </w:rPr>
            </w:pPr>
            <w:r w:rsidRPr="00A7738B">
              <w:rPr>
                <w:color w:val="auto"/>
              </w:rPr>
              <w:t xml:space="preserve">Records relating to </w:t>
            </w:r>
            <w:r>
              <w:rPr>
                <w:color w:val="auto"/>
              </w:rPr>
              <w:t xml:space="preserve">the death of </w:t>
            </w:r>
            <w:r w:rsidRPr="00A7738B">
              <w:rPr>
                <w:color w:val="auto"/>
              </w:rPr>
              <w:t xml:space="preserve">individuals with disabilities previously granted </w:t>
            </w:r>
            <w:r w:rsidR="00A67CF6" w:rsidRPr="00532632">
              <w:rPr>
                <w:color w:val="auto"/>
                <w:szCs w:val="22"/>
              </w:rPr>
              <w:t>either temporary or perman</w:t>
            </w:r>
            <w:r w:rsidR="00287F1F">
              <w:rPr>
                <w:color w:val="auto"/>
                <w:szCs w:val="22"/>
              </w:rPr>
              <w:t>ent special parking privileges.</w:t>
            </w:r>
            <w:r w:rsidR="00287F1F" w:rsidRPr="00D23FE2">
              <w:rPr>
                <w:bCs/>
                <w:color w:val="auto"/>
                <w:szCs w:val="22"/>
              </w:rPr>
              <w:t xml:space="preserve"> </w:t>
            </w:r>
          </w:p>
          <w:p w14:paraId="4AE15AAF" w14:textId="77777777" w:rsidR="00A67CF6" w:rsidRPr="00532632" w:rsidRDefault="00A67CF6" w:rsidP="00617AA1">
            <w:pPr>
              <w:spacing w:before="60" w:after="60"/>
              <w:rPr>
                <w:color w:val="auto"/>
                <w:szCs w:val="22"/>
              </w:rPr>
            </w:pPr>
            <w:r w:rsidRPr="00532632">
              <w:rPr>
                <w:color w:val="auto"/>
                <w:szCs w:val="22"/>
              </w:rPr>
              <w:t>Includes, but not limited to:</w:t>
            </w:r>
          </w:p>
          <w:p w14:paraId="4260B7B4" w14:textId="77777777" w:rsidR="00A67CF6" w:rsidRPr="00532632" w:rsidRDefault="00A67CF6" w:rsidP="00A468C4">
            <w:pPr>
              <w:pStyle w:val="ListParagraph"/>
              <w:numPr>
                <w:ilvl w:val="0"/>
                <w:numId w:val="33"/>
              </w:numPr>
              <w:spacing w:before="60" w:after="60"/>
              <w:rPr>
                <w:b/>
                <w:i/>
                <w:color w:val="auto"/>
                <w:szCs w:val="22"/>
              </w:rPr>
            </w:pPr>
            <w:r w:rsidRPr="00532632">
              <w:rPr>
                <w:color w:val="auto"/>
                <w:szCs w:val="22"/>
              </w:rPr>
              <w:t xml:space="preserve">Death record information. </w:t>
            </w:r>
          </w:p>
          <w:p w14:paraId="13743CD9" w14:textId="6DBC3808" w:rsidR="00617AA1" w:rsidRPr="00964107" w:rsidRDefault="00925A14" w:rsidP="00085032">
            <w:pPr>
              <w:pStyle w:val="CommentText"/>
              <w:rPr>
                <w:rFonts w:asciiTheme="minorHAnsi" w:hAnsiTheme="minorHAnsi" w:cstheme="minorHAnsi"/>
                <w:i/>
                <w:sz w:val="21"/>
                <w:szCs w:val="21"/>
              </w:rPr>
            </w:pPr>
            <w:r w:rsidRPr="00964107">
              <w:rPr>
                <w:rFonts w:asciiTheme="minorHAnsi" w:hAnsiTheme="minorHAnsi" w:cstheme="minorHAnsi"/>
                <w:i/>
                <w:color w:val="auto"/>
                <w:sz w:val="21"/>
                <w:szCs w:val="21"/>
              </w:rPr>
              <w:t xml:space="preserve">Note: </w:t>
            </w:r>
            <w:r w:rsidR="00DF618F">
              <w:rPr>
                <w:rFonts w:asciiTheme="minorHAnsi" w:hAnsiTheme="minorHAnsi" w:cstheme="minorHAnsi"/>
                <w:i/>
                <w:color w:val="auto"/>
                <w:sz w:val="21"/>
                <w:szCs w:val="21"/>
              </w:rPr>
              <w:t>Retention based on 12-</w:t>
            </w:r>
            <w:r w:rsidR="00085032">
              <w:rPr>
                <w:rFonts w:asciiTheme="minorHAnsi" w:hAnsiTheme="minorHAnsi" w:cstheme="minorHAnsi"/>
                <w:i/>
                <w:color w:val="auto"/>
                <w:sz w:val="21"/>
                <w:szCs w:val="21"/>
              </w:rPr>
              <w:t>month purging requirement for deceased drivers</w:t>
            </w:r>
            <w:r w:rsidR="00964107" w:rsidRPr="00964107">
              <w:rPr>
                <w:rFonts w:asciiTheme="minorHAnsi" w:hAnsiTheme="minorHAnsi" w:cstheme="minorHAnsi"/>
                <w:i/>
                <w:color w:val="333333"/>
                <w:sz w:val="21"/>
                <w:szCs w:val="21"/>
                <w:shd w:val="clear" w:color="auto" w:fill="FFFFFF"/>
              </w:rPr>
              <w:t xml:space="preserve"> (</w:t>
            </w:r>
            <w:r w:rsidR="00A67CF6" w:rsidRPr="00964107">
              <w:rPr>
                <w:rFonts w:asciiTheme="minorHAnsi" w:hAnsiTheme="minorHAnsi" w:cstheme="minorHAnsi"/>
                <w:i/>
                <w:color w:val="auto"/>
                <w:sz w:val="21"/>
                <w:szCs w:val="21"/>
              </w:rPr>
              <w:t>RCW 46.19.040</w:t>
            </w:r>
            <w:r w:rsidR="00964107" w:rsidRPr="00964107">
              <w:rPr>
                <w:rFonts w:asciiTheme="minorHAnsi" w:hAnsiTheme="minorHAnsi" w:cstheme="minorHAnsi"/>
                <w:i/>
                <w:color w:val="auto"/>
                <w:sz w:val="21"/>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4F1D1B" w14:textId="450C6E45" w:rsidR="00A67CF6" w:rsidRPr="00532632" w:rsidRDefault="00A67CF6" w:rsidP="00DC451B">
            <w:pPr>
              <w:spacing w:before="60" w:after="60"/>
              <w:rPr>
                <w:bCs/>
                <w:color w:val="auto"/>
                <w:szCs w:val="17"/>
              </w:rPr>
            </w:pPr>
            <w:r w:rsidRPr="00532632">
              <w:rPr>
                <w:b/>
                <w:bCs/>
                <w:color w:val="auto"/>
                <w:szCs w:val="17"/>
              </w:rPr>
              <w:t xml:space="preserve">Retain </w:t>
            </w:r>
            <w:r w:rsidR="00724847">
              <w:rPr>
                <w:bCs/>
                <w:color w:val="auto"/>
                <w:szCs w:val="17"/>
              </w:rPr>
              <w:t>for 1 year</w:t>
            </w:r>
            <w:r w:rsidR="00925A14">
              <w:rPr>
                <w:bCs/>
                <w:color w:val="auto"/>
                <w:szCs w:val="17"/>
              </w:rPr>
              <w:t xml:space="preserve"> after death of individual</w:t>
            </w:r>
          </w:p>
          <w:p w14:paraId="0F1C9191" w14:textId="77777777" w:rsidR="00A67CF6" w:rsidRPr="00532632" w:rsidRDefault="00F60234" w:rsidP="00DC451B">
            <w:pPr>
              <w:spacing w:before="60" w:after="60"/>
              <w:rPr>
                <w:bCs/>
                <w:i/>
                <w:color w:val="auto"/>
                <w:szCs w:val="17"/>
              </w:rPr>
            </w:pPr>
            <w:r>
              <w:rPr>
                <w:bCs/>
                <w:i/>
                <w:color w:val="auto"/>
                <w:szCs w:val="17"/>
              </w:rPr>
              <w:t xml:space="preserve">   </w:t>
            </w:r>
            <w:r w:rsidR="00A67CF6" w:rsidRPr="00532632">
              <w:rPr>
                <w:bCs/>
                <w:i/>
                <w:color w:val="auto"/>
                <w:szCs w:val="17"/>
              </w:rPr>
              <w:t xml:space="preserve">then </w:t>
            </w:r>
          </w:p>
          <w:p w14:paraId="56092BC9" w14:textId="75059E30" w:rsidR="00617AA1" w:rsidRPr="00532632" w:rsidRDefault="00F3123C" w:rsidP="00567703">
            <w:pPr>
              <w:spacing w:before="60" w:after="60"/>
              <w:rPr>
                <w:b/>
                <w:bCs/>
                <w:color w:val="auto"/>
                <w:szCs w:val="17"/>
              </w:rPr>
            </w:pPr>
            <w:r w:rsidRPr="00532632">
              <w:rPr>
                <w:b/>
                <w:bCs/>
                <w:color w:val="auto"/>
                <w:szCs w:val="17"/>
              </w:rPr>
              <w:t>De</w:t>
            </w:r>
            <w:r w:rsidR="00567703">
              <w:rPr>
                <w:b/>
                <w:bCs/>
                <w:color w:val="auto"/>
                <w:szCs w:val="17"/>
              </w:rPr>
              <w:t>stroy</w:t>
            </w:r>
            <w:r w:rsidR="00A67CF6" w:rsidRPr="00567703">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8E19C21" w14:textId="77777777" w:rsidR="00833359" w:rsidRPr="00532632" w:rsidRDefault="00833359" w:rsidP="00833359">
            <w:pPr>
              <w:spacing w:before="60"/>
              <w:jc w:val="center"/>
              <w:rPr>
                <w:color w:val="auto"/>
                <w:sz w:val="20"/>
                <w:szCs w:val="20"/>
              </w:rPr>
            </w:pPr>
            <w:r w:rsidRPr="00532632">
              <w:rPr>
                <w:color w:val="auto"/>
                <w:sz w:val="20"/>
                <w:szCs w:val="20"/>
              </w:rPr>
              <w:t>NON-ARCHIVAL</w:t>
            </w:r>
          </w:p>
          <w:p w14:paraId="422F7D39" w14:textId="77777777" w:rsidR="00833359" w:rsidRPr="00532632" w:rsidRDefault="00833359" w:rsidP="00833359">
            <w:pPr>
              <w:jc w:val="center"/>
              <w:rPr>
                <w:color w:val="auto"/>
                <w:sz w:val="20"/>
                <w:szCs w:val="20"/>
              </w:rPr>
            </w:pPr>
            <w:r w:rsidRPr="00532632">
              <w:rPr>
                <w:color w:val="auto"/>
                <w:sz w:val="20"/>
                <w:szCs w:val="20"/>
              </w:rPr>
              <w:t>NON-ESSENTIAL</w:t>
            </w:r>
          </w:p>
          <w:p w14:paraId="32E3C861" w14:textId="77777777" w:rsidR="007F0ACC" w:rsidRPr="00532632" w:rsidRDefault="00833359" w:rsidP="00833359">
            <w:pPr>
              <w:jc w:val="center"/>
              <w:rPr>
                <w:color w:val="auto"/>
                <w:sz w:val="20"/>
                <w:szCs w:val="20"/>
              </w:rPr>
            </w:pPr>
            <w:r w:rsidRPr="00532632">
              <w:rPr>
                <w:color w:val="auto"/>
                <w:sz w:val="20"/>
                <w:szCs w:val="20"/>
              </w:rPr>
              <w:t>OFM</w:t>
            </w:r>
          </w:p>
        </w:tc>
      </w:tr>
    </w:tbl>
    <w:p w14:paraId="57EAC157" w14:textId="77777777" w:rsidR="008D31B6" w:rsidRPr="00532632" w:rsidRDefault="009A78EE">
      <w:pPr>
        <w:rPr>
          <w:color w:val="auto"/>
        </w:rPr>
      </w:pPr>
      <w:r>
        <w:rPr>
          <w:noProof/>
        </w:rPr>
        <mc:AlternateContent>
          <mc:Choice Requires="wps">
            <w:drawing>
              <wp:anchor distT="0" distB="0" distL="114300" distR="114300" simplePos="0" relativeHeight="251665408" behindDoc="0" locked="0" layoutInCell="1" allowOverlap="1" wp14:anchorId="24E70731" wp14:editId="4E0BA63C">
                <wp:simplePos x="0" y="0"/>
                <wp:positionH relativeFrom="column">
                  <wp:posOffset>561975</wp:posOffset>
                </wp:positionH>
                <wp:positionV relativeFrom="paragraph">
                  <wp:posOffset>-7677150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C4D7C5" w14:textId="77777777" w:rsidR="001028B1" w:rsidRPr="009A78EE" w:rsidRDefault="001028B1" w:rsidP="009A78EE">
                            <w:pPr>
                              <w:pStyle w:val="ListParagraph"/>
                              <w:ind w:left="1080"/>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E70731" id="_x0000_t202" coordsize="21600,21600" o:spt="202" path="m,l,21600r21600,l21600,xe">
                <v:stroke joinstyle="miter"/>
                <v:path gradientshapeok="t" o:connecttype="rect"/>
              </v:shapetype>
              <v:shape id="Text Box 2" o:spid="_x0000_s1026" type="#_x0000_t202" style="position:absolute;margin-left:44.25pt;margin-top:-604.5pt;width:2in;height:2in;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CUHODx3wAAAA0BAAAPAAAAZHJzL2Rvd25yZXYueG1sTI/BTsMwEETvSPyDtUjcWjuBliTEqVCB&#10;M6XwAW6yxCHxOordNvD1LCc47uxo5k25md0gTjiFzpOGZKlAINW+6ajV8P72vMhAhGioMYMn1PCF&#10;ATbV5UVpisaf6RVP+9gKDqFQGA02xrGQMtQWnQlLPyLx78NPzkQ+p1Y2kzlzuBtkqtRaOtMRN1gz&#10;4tZi3e+PTkOm3Evf5+kuuNvvZGW3j/5p/NT6+mp+uAcRcY5/ZvjFZ3SomOngj9QEMXBGtmKnhkWS&#10;qpxXseXmbs3agbU8TRTIqpT/V1Q/AAAA//8DAFBLAQItABQABgAIAAAAIQC2gziS/gAAAOEBAAAT&#10;AAAAAAAAAAAAAAAAAAAAAABbQ29udGVudF9UeXBlc10ueG1sUEsBAi0AFAAGAAgAAAAhADj9If/W&#10;AAAAlAEAAAsAAAAAAAAAAAAAAAAALwEAAF9yZWxzLy5yZWxzUEsBAi0AFAAGAAgAAAAhANi9qkwO&#10;AgAAMAQAAA4AAAAAAAAAAAAAAAAALgIAAGRycy9lMm9Eb2MueG1sUEsBAi0AFAAGAAgAAAAhAJQc&#10;4PHfAAAADQEAAA8AAAAAAAAAAAAAAAAAaAQAAGRycy9kb3ducmV2LnhtbFBLBQYAAAAABAAEAPMA&#10;AAB0BQAAAAA=&#10;" filled="f" stroked="f">
                <v:textbox style="mso-fit-shape-to-text:t">
                  <w:txbxContent>
                    <w:p w14:paraId="71C4D7C5" w14:textId="77777777" w:rsidR="001028B1" w:rsidRPr="009A78EE" w:rsidRDefault="001028B1" w:rsidP="009A78EE">
                      <w:pPr>
                        <w:pStyle w:val="ListParagraph"/>
                        <w:ind w:left="1080"/>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Your text here</w:t>
                      </w:r>
                    </w:p>
                  </w:txbxContent>
                </v:textbox>
              </v:shape>
            </w:pict>
          </mc:Fallback>
        </mc:AlternateContent>
      </w:r>
      <w:r w:rsidR="008D31B6" w:rsidRPr="00532632">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02CC0713" w14:textId="77777777" w:rsidTr="009651A4">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4080157" w14:textId="4181E146" w:rsidR="00641FDA" w:rsidRPr="00532632" w:rsidRDefault="00641FDA" w:rsidP="00795A82">
            <w:pPr>
              <w:pStyle w:val="Activties"/>
              <w:numPr>
                <w:ilvl w:val="1"/>
                <w:numId w:val="1"/>
              </w:numPr>
              <w:spacing w:after="0"/>
              <w:rPr>
                <w:color w:val="auto"/>
              </w:rPr>
            </w:pPr>
            <w:bookmarkStart w:id="23" w:name="_Toc207783857"/>
            <w:r w:rsidRPr="00532632">
              <w:rPr>
                <w:color w:val="auto"/>
              </w:rPr>
              <w:lastRenderedPageBreak/>
              <w:t>FUEL TAX ADMINISTRATION</w:t>
            </w:r>
            <w:bookmarkEnd w:id="23"/>
          </w:p>
          <w:p w14:paraId="22286589" w14:textId="2EABFF84" w:rsidR="00641FDA" w:rsidRPr="00532632" w:rsidRDefault="00641FDA" w:rsidP="00795A82">
            <w:pPr>
              <w:pStyle w:val="ActivityText"/>
              <w:rPr>
                <w:color w:val="auto"/>
              </w:rPr>
            </w:pPr>
            <w:r w:rsidRPr="00532632">
              <w:rPr>
                <w:color w:val="auto"/>
              </w:rPr>
              <w:t>The activity of administering the International Fuel Tax Act (IFTA) and state fuel tax programs.</w:t>
            </w:r>
          </w:p>
        </w:tc>
      </w:tr>
      <w:tr w:rsidR="00532632" w:rsidRPr="00532632" w14:paraId="25F42FF2" w14:textId="77777777" w:rsidTr="00641FD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8381042"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9D4A233" w14:textId="77777777" w:rsidR="00913956" w:rsidRPr="00532632" w:rsidRDefault="00913956" w:rsidP="00913956">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D5F506C"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RETENTION AND</w:t>
            </w:r>
          </w:p>
          <w:p w14:paraId="4C9D2D87"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4E87C45" w14:textId="77777777" w:rsidR="00913956" w:rsidRPr="00532632" w:rsidRDefault="00913956" w:rsidP="00913956">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A55E28" w:rsidRPr="00532632" w14:paraId="536650FB"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1E1FE1" w14:textId="61EFAC1D" w:rsidR="007D17B3" w:rsidRPr="008B243C" w:rsidRDefault="00A55E28" w:rsidP="00E170C9">
            <w:pPr>
              <w:spacing w:before="60" w:after="60"/>
              <w:jc w:val="center"/>
              <w:rPr>
                <w:color w:val="auto"/>
                <w:szCs w:val="22"/>
              </w:rPr>
            </w:pPr>
            <w:r w:rsidRPr="00750E18">
              <w:rPr>
                <w:color w:val="auto"/>
                <w:szCs w:val="22"/>
              </w:rPr>
              <w:t>01-08-60178</w:t>
            </w:r>
            <w:r w:rsidR="007D17B3" w:rsidRPr="008B243C">
              <w:rPr>
                <w:color w:val="auto"/>
                <w:szCs w:val="22"/>
              </w:rPr>
              <w:fldChar w:fldCharType="begin"/>
            </w:r>
            <w:r w:rsidR="007D17B3" w:rsidRPr="008B243C">
              <w:rPr>
                <w:color w:val="auto"/>
                <w:szCs w:val="22"/>
              </w:rPr>
              <w:instrText xml:space="preserve"> XE "01-08-60178" \f “dan”</w:instrText>
            </w:r>
            <w:r w:rsidR="007D17B3" w:rsidRPr="008B243C">
              <w:rPr>
                <w:color w:val="auto"/>
                <w:szCs w:val="22"/>
              </w:rPr>
              <w:fldChar w:fldCharType="end"/>
            </w:r>
          </w:p>
          <w:p w14:paraId="734F7047" w14:textId="1A2E2605" w:rsidR="0070097D" w:rsidRPr="008B243C" w:rsidRDefault="00A55E28" w:rsidP="0070097D">
            <w:pPr>
              <w:spacing w:before="60" w:after="60"/>
              <w:jc w:val="center"/>
              <w:rPr>
                <w:color w:val="auto"/>
                <w:szCs w:val="22"/>
              </w:rPr>
            </w:pPr>
            <w:r w:rsidRPr="00D40E43">
              <w:rPr>
                <w:color w:val="auto"/>
                <w:szCs w:val="22"/>
              </w:rPr>
              <w:t xml:space="preserve">Rev. </w:t>
            </w:r>
            <w:r w:rsidR="00BC69AA" w:rsidRPr="0010370D">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45B3D3" w14:textId="632E0F04" w:rsidR="006371DA" w:rsidRPr="00D40E43" w:rsidRDefault="006371DA" w:rsidP="004712D7">
            <w:pPr>
              <w:spacing w:before="60" w:after="60"/>
              <w:rPr>
                <w:b/>
                <w:i/>
                <w:color w:val="auto"/>
                <w:szCs w:val="22"/>
              </w:rPr>
            </w:pPr>
            <w:r w:rsidRPr="00D40E43">
              <w:rPr>
                <w:b/>
                <w:i/>
                <w:color w:val="auto"/>
                <w:szCs w:val="22"/>
              </w:rPr>
              <w:t>Fuel Licenses and Tax Returns</w:t>
            </w:r>
          </w:p>
          <w:p w14:paraId="32696236" w14:textId="037FCF34" w:rsidR="00A55E28" w:rsidRPr="00D40E43" w:rsidRDefault="002A4F65" w:rsidP="004712D7">
            <w:pPr>
              <w:spacing w:before="60" w:after="60"/>
              <w:rPr>
                <w:color w:val="auto"/>
              </w:rPr>
            </w:pPr>
            <w:r w:rsidRPr="00D40E43">
              <w:rPr>
                <w:color w:val="auto"/>
              </w:rPr>
              <w:t>Records relating to fuel licenses and tax returns</w:t>
            </w:r>
            <w:r w:rsidR="00A55E28" w:rsidRPr="00D40E43">
              <w:rPr>
                <w:color w:val="auto"/>
              </w:rPr>
              <w:t>.</w:t>
            </w:r>
            <w:r w:rsidR="00A55E28" w:rsidRPr="00D40E43">
              <w:rPr>
                <w:bCs/>
                <w:color w:val="auto"/>
                <w:szCs w:val="22"/>
              </w:rPr>
              <w:fldChar w:fldCharType="begin"/>
            </w:r>
            <w:r w:rsidR="00A55E28" w:rsidRPr="00D40E43">
              <w:rPr>
                <w:bCs/>
                <w:color w:val="auto"/>
                <w:szCs w:val="22"/>
              </w:rPr>
              <w:instrText xml:space="preserve"> xe "</w:instrText>
            </w:r>
            <w:r w:rsidR="00DF50D1" w:rsidRPr="00D40E43">
              <w:rPr>
                <w:bCs/>
                <w:color w:val="auto"/>
                <w:szCs w:val="22"/>
              </w:rPr>
              <w:instrText>fuel tax:returns</w:instrText>
            </w:r>
            <w:r w:rsidR="00A55E28" w:rsidRPr="00D40E43">
              <w:rPr>
                <w:bCs/>
                <w:color w:val="auto"/>
                <w:szCs w:val="22"/>
              </w:rPr>
              <w:instrText xml:space="preserve">" \f “subject” </w:instrText>
            </w:r>
            <w:r w:rsidR="00A55E28" w:rsidRPr="00D40E43">
              <w:rPr>
                <w:bCs/>
                <w:color w:val="auto"/>
                <w:szCs w:val="22"/>
              </w:rPr>
              <w:fldChar w:fldCharType="end"/>
            </w:r>
          </w:p>
          <w:p w14:paraId="0FE988B0" w14:textId="77777777" w:rsidR="00A55E28" w:rsidRPr="00D40E43" w:rsidRDefault="00A55E28" w:rsidP="004712D7">
            <w:pPr>
              <w:spacing w:before="60" w:after="60"/>
              <w:rPr>
                <w:color w:val="auto"/>
              </w:rPr>
            </w:pPr>
            <w:r w:rsidRPr="00D40E43">
              <w:rPr>
                <w:color w:val="auto"/>
              </w:rPr>
              <w:t>Includes, but is not limited to:</w:t>
            </w:r>
          </w:p>
          <w:p w14:paraId="70631D0C" w14:textId="77777777" w:rsidR="00F62D67" w:rsidRPr="00D40E43" w:rsidRDefault="00F62D67" w:rsidP="00F62D67">
            <w:pPr>
              <w:pStyle w:val="ListParagraph"/>
              <w:numPr>
                <w:ilvl w:val="0"/>
                <w:numId w:val="20"/>
              </w:numPr>
              <w:spacing w:before="60" w:after="60"/>
              <w:rPr>
                <w:color w:val="auto"/>
              </w:rPr>
            </w:pPr>
            <w:r w:rsidRPr="00D40E43">
              <w:rPr>
                <w:color w:val="auto"/>
              </w:rPr>
              <w:t>Tax schedules;</w:t>
            </w:r>
          </w:p>
          <w:p w14:paraId="255E5796" w14:textId="40014FCD" w:rsidR="00F62D67" w:rsidRPr="00D40E43" w:rsidRDefault="00F62D67" w:rsidP="00F62D67">
            <w:pPr>
              <w:pStyle w:val="ListParagraph"/>
              <w:numPr>
                <w:ilvl w:val="0"/>
                <w:numId w:val="20"/>
              </w:numPr>
              <w:spacing w:before="60" w:after="60"/>
              <w:rPr>
                <w:color w:val="auto"/>
              </w:rPr>
            </w:pPr>
            <w:r w:rsidRPr="00D40E43">
              <w:rPr>
                <w:color w:val="auto"/>
              </w:rPr>
              <w:t>Bond information;</w:t>
            </w:r>
          </w:p>
          <w:p w14:paraId="22BA50C9" w14:textId="2F52E3A5" w:rsidR="00A55E28" w:rsidRPr="008B243C" w:rsidRDefault="00F62D67" w:rsidP="00F62D67">
            <w:pPr>
              <w:pStyle w:val="ListParagraph"/>
              <w:numPr>
                <w:ilvl w:val="0"/>
                <w:numId w:val="20"/>
              </w:numPr>
              <w:spacing w:before="60" w:after="60"/>
              <w:rPr>
                <w:color w:val="auto"/>
                <w:szCs w:val="22"/>
              </w:rPr>
            </w:pPr>
            <w:r w:rsidRPr="00D40E43">
              <w:rPr>
                <w:color w:val="auto"/>
              </w:rPr>
              <w:t>Transaction documentation</w:t>
            </w:r>
            <w:r w:rsidR="00A55E28" w:rsidRPr="00D40E43">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0B9F0F4" w14:textId="677D5992" w:rsidR="00A55E28" w:rsidRPr="00532632" w:rsidRDefault="00A55E28" w:rsidP="004712D7">
            <w:pPr>
              <w:spacing w:before="60" w:after="60"/>
              <w:rPr>
                <w:bCs/>
                <w:color w:val="auto"/>
                <w:szCs w:val="17"/>
              </w:rPr>
            </w:pPr>
            <w:r w:rsidRPr="00532632">
              <w:rPr>
                <w:b/>
                <w:bCs/>
                <w:color w:val="auto"/>
                <w:szCs w:val="17"/>
              </w:rPr>
              <w:t>Retain</w:t>
            </w:r>
            <w:r w:rsidRPr="00532632">
              <w:rPr>
                <w:bCs/>
                <w:color w:val="auto"/>
                <w:szCs w:val="17"/>
              </w:rPr>
              <w:t xml:space="preserve"> for 6 years after end of</w:t>
            </w:r>
            <w:r>
              <w:rPr>
                <w:bCs/>
                <w:color w:val="auto"/>
                <w:szCs w:val="17"/>
              </w:rPr>
              <w:t xml:space="preserve"> fiscal </w:t>
            </w:r>
            <w:r w:rsidR="005F482D">
              <w:rPr>
                <w:bCs/>
                <w:color w:val="auto"/>
                <w:szCs w:val="17"/>
              </w:rPr>
              <w:t>year</w:t>
            </w:r>
          </w:p>
          <w:p w14:paraId="585DBAD9" w14:textId="77777777" w:rsidR="00A55E28" w:rsidRPr="00532632" w:rsidRDefault="00A55E28" w:rsidP="004712D7">
            <w:pPr>
              <w:spacing w:before="60" w:after="60"/>
              <w:rPr>
                <w:bCs/>
                <w:i/>
                <w:color w:val="auto"/>
                <w:szCs w:val="17"/>
              </w:rPr>
            </w:pPr>
            <w:r w:rsidRPr="00532632">
              <w:rPr>
                <w:bCs/>
                <w:i/>
                <w:color w:val="auto"/>
                <w:szCs w:val="17"/>
              </w:rPr>
              <w:t xml:space="preserve">   then</w:t>
            </w:r>
          </w:p>
          <w:p w14:paraId="11F75738" w14:textId="39731646" w:rsidR="00A55E28" w:rsidRPr="005F482D" w:rsidRDefault="00A55E28" w:rsidP="004712D7">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8D9AF99" w14:textId="77777777" w:rsidR="00A55E28" w:rsidRPr="00532632" w:rsidRDefault="00A55E28" w:rsidP="004712D7">
            <w:pPr>
              <w:spacing w:before="60"/>
              <w:jc w:val="center"/>
              <w:rPr>
                <w:color w:val="auto"/>
                <w:sz w:val="20"/>
                <w:szCs w:val="20"/>
              </w:rPr>
            </w:pPr>
            <w:r w:rsidRPr="00532632">
              <w:rPr>
                <w:color w:val="auto"/>
                <w:sz w:val="20"/>
                <w:szCs w:val="20"/>
              </w:rPr>
              <w:t>NON-ARCHIVAL</w:t>
            </w:r>
          </w:p>
          <w:p w14:paraId="32325986" w14:textId="77777777" w:rsidR="00A55E28" w:rsidRPr="00532632" w:rsidRDefault="00A55E28" w:rsidP="004712D7">
            <w:pPr>
              <w:jc w:val="center"/>
              <w:rPr>
                <w:color w:val="auto"/>
                <w:sz w:val="20"/>
                <w:szCs w:val="20"/>
              </w:rPr>
            </w:pPr>
            <w:r w:rsidRPr="00532632">
              <w:rPr>
                <w:color w:val="auto"/>
                <w:sz w:val="20"/>
                <w:szCs w:val="20"/>
              </w:rPr>
              <w:t>NON-ESSENTIAL</w:t>
            </w:r>
          </w:p>
          <w:p w14:paraId="50A13475" w14:textId="77777777" w:rsidR="00A55E28" w:rsidRPr="00532632" w:rsidRDefault="00A55E28" w:rsidP="004712D7">
            <w:pPr>
              <w:jc w:val="center"/>
              <w:rPr>
                <w:rFonts w:ascii="Arial" w:hAnsi="Arial"/>
                <w:color w:val="auto"/>
                <w:szCs w:val="22"/>
              </w:rPr>
            </w:pPr>
            <w:r w:rsidRPr="00532632">
              <w:rPr>
                <w:color w:val="auto"/>
                <w:sz w:val="20"/>
                <w:szCs w:val="20"/>
              </w:rPr>
              <w:t>OPR</w:t>
            </w:r>
          </w:p>
        </w:tc>
      </w:tr>
      <w:tr w:rsidR="00C510C7" w:rsidRPr="00532632" w14:paraId="4F46BCB4"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184845B" w14:textId="77777777" w:rsidR="00C510C7" w:rsidRPr="008B243C" w:rsidRDefault="00C510C7" w:rsidP="00C510C7">
            <w:pPr>
              <w:spacing w:before="60" w:after="60"/>
              <w:jc w:val="center"/>
              <w:rPr>
                <w:color w:val="auto"/>
                <w:szCs w:val="22"/>
              </w:rPr>
            </w:pPr>
            <w:r w:rsidRPr="00750E18">
              <w:rPr>
                <w:color w:val="auto"/>
                <w:szCs w:val="22"/>
              </w:rPr>
              <w:t>06-10-61328</w:t>
            </w:r>
            <w:r w:rsidRPr="008B243C">
              <w:rPr>
                <w:color w:val="auto"/>
                <w:szCs w:val="22"/>
              </w:rPr>
              <w:fldChar w:fldCharType="begin"/>
            </w:r>
            <w:r w:rsidRPr="008B243C">
              <w:rPr>
                <w:color w:val="auto"/>
                <w:szCs w:val="22"/>
              </w:rPr>
              <w:instrText xml:space="preserve"> XE "06-10-61328" \f “dan”</w:instrText>
            </w:r>
            <w:r w:rsidRPr="008B243C">
              <w:rPr>
                <w:color w:val="auto"/>
                <w:szCs w:val="22"/>
              </w:rPr>
              <w:fldChar w:fldCharType="end"/>
            </w:r>
          </w:p>
          <w:p w14:paraId="54D25766" w14:textId="33D68953" w:rsidR="00C510C7" w:rsidRPr="00D40E43" w:rsidRDefault="00C510C7" w:rsidP="00C510C7">
            <w:pPr>
              <w:spacing w:before="60" w:after="60"/>
              <w:jc w:val="center"/>
              <w:rPr>
                <w:color w:val="auto"/>
                <w:szCs w:val="22"/>
                <w:highlight w:val="yellow"/>
              </w:rPr>
            </w:pPr>
            <w:r w:rsidRPr="00CF06A9">
              <w:rPr>
                <w:color w:val="auto"/>
                <w:szCs w:val="22"/>
              </w:rPr>
              <w:t xml:space="preserve">Rev. </w:t>
            </w:r>
            <w:r w:rsidRPr="00825C4E">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85F0F11" w14:textId="77777777" w:rsidR="00C510C7" w:rsidRPr="00CF06A9" w:rsidRDefault="00C510C7" w:rsidP="00C510C7">
            <w:pPr>
              <w:spacing w:before="60" w:after="60"/>
              <w:rPr>
                <w:b/>
                <w:i/>
                <w:color w:val="auto"/>
                <w:szCs w:val="22"/>
              </w:rPr>
            </w:pPr>
            <w:r w:rsidRPr="00CF06A9">
              <w:rPr>
                <w:b/>
                <w:i/>
                <w:color w:val="auto"/>
                <w:szCs w:val="22"/>
              </w:rPr>
              <w:t>Fuel Tax and Unlicensed Refund Claims</w:t>
            </w:r>
          </w:p>
          <w:p w14:paraId="01D1D7D2" w14:textId="77777777" w:rsidR="00C510C7" w:rsidRPr="00CF06A9" w:rsidRDefault="00C510C7" w:rsidP="00C510C7">
            <w:pPr>
              <w:spacing w:before="60" w:after="60"/>
              <w:rPr>
                <w:color w:val="auto"/>
              </w:rPr>
            </w:pPr>
            <w:r w:rsidRPr="00CF06A9">
              <w:rPr>
                <w:color w:val="auto"/>
              </w:rPr>
              <w:t>Records relating to exempt motor, special, or aircraft fuel tax claims.</w:t>
            </w:r>
            <w:r w:rsidRPr="00CF06A9">
              <w:rPr>
                <w:bCs/>
                <w:color w:val="auto"/>
                <w:szCs w:val="22"/>
              </w:rPr>
              <w:fldChar w:fldCharType="begin"/>
            </w:r>
            <w:r w:rsidRPr="00CF06A9">
              <w:rPr>
                <w:bCs/>
                <w:color w:val="auto"/>
                <w:szCs w:val="22"/>
              </w:rPr>
              <w:instrText xml:space="preserve"> xe "fuel tax:exempt claims" \f “subject” </w:instrText>
            </w:r>
            <w:r w:rsidRPr="00CF06A9">
              <w:rPr>
                <w:bCs/>
                <w:color w:val="auto"/>
                <w:szCs w:val="22"/>
              </w:rPr>
              <w:fldChar w:fldCharType="end"/>
            </w:r>
          </w:p>
          <w:p w14:paraId="6A514231" w14:textId="77777777" w:rsidR="00C510C7" w:rsidRPr="00CF06A9" w:rsidRDefault="00C510C7" w:rsidP="00C510C7">
            <w:pPr>
              <w:spacing w:before="60" w:after="60"/>
              <w:rPr>
                <w:color w:val="auto"/>
              </w:rPr>
            </w:pPr>
            <w:r w:rsidRPr="00CF06A9">
              <w:rPr>
                <w:color w:val="auto"/>
              </w:rPr>
              <w:t>Includes, but is not limited to:</w:t>
            </w:r>
          </w:p>
          <w:p w14:paraId="4A6546C4" w14:textId="77777777" w:rsidR="00C510C7" w:rsidRPr="00CF06A9" w:rsidRDefault="00C510C7" w:rsidP="00C510C7">
            <w:pPr>
              <w:pStyle w:val="ListParagraph"/>
              <w:numPr>
                <w:ilvl w:val="0"/>
                <w:numId w:val="21"/>
              </w:numPr>
              <w:spacing w:before="60" w:after="60"/>
              <w:rPr>
                <w:color w:val="auto"/>
              </w:rPr>
            </w:pPr>
            <w:r w:rsidRPr="00CF06A9">
              <w:rPr>
                <w:color w:val="auto"/>
              </w:rPr>
              <w:t>Fuel refund claims;</w:t>
            </w:r>
          </w:p>
          <w:p w14:paraId="2A58AC70" w14:textId="77777777" w:rsidR="00C510C7" w:rsidRPr="00CF06A9" w:rsidRDefault="00C510C7" w:rsidP="00C510C7">
            <w:pPr>
              <w:pStyle w:val="ListParagraph"/>
              <w:numPr>
                <w:ilvl w:val="0"/>
                <w:numId w:val="21"/>
              </w:numPr>
              <w:spacing w:before="60" w:after="60"/>
              <w:rPr>
                <w:color w:val="auto"/>
              </w:rPr>
            </w:pPr>
            <w:r w:rsidRPr="00CF06A9">
              <w:rPr>
                <w:color w:val="auto"/>
              </w:rPr>
              <w:t xml:space="preserve">Invoices; </w:t>
            </w:r>
          </w:p>
          <w:p w14:paraId="246FB953" w14:textId="26DC195C" w:rsidR="00C510C7" w:rsidRPr="009D185C" w:rsidRDefault="00C510C7" w:rsidP="009D185C">
            <w:pPr>
              <w:pStyle w:val="ListParagraph"/>
              <w:numPr>
                <w:ilvl w:val="0"/>
                <w:numId w:val="21"/>
              </w:numPr>
              <w:spacing w:before="60" w:after="60"/>
              <w:rPr>
                <w:b/>
                <w:i/>
                <w:color w:val="auto"/>
                <w:szCs w:val="22"/>
              </w:rPr>
            </w:pPr>
            <w:r w:rsidRPr="009D185C">
              <w:rPr>
                <w:color w:val="auto"/>
              </w:rPr>
              <w:t>Export affidavit.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C59BA3" w14:textId="77777777" w:rsidR="00C510C7" w:rsidRPr="00CF06A9" w:rsidRDefault="00C510C7" w:rsidP="00C510C7">
            <w:pPr>
              <w:spacing w:before="60" w:after="60"/>
              <w:rPr>
                <w:bCs/>
                <w:color w:val="auto"/>
                <w:szCs w:val="17"/>
              </w:rPr>
            </w:pPr>
            <w:r w:rsidRPr="00CF06A9">
              <w:rPr>
                <w:b/>
                <w:bCs/>
                <w:color w:val="auto"/>
                <w:szCs w:val="17"/>
              </w:rPr>
              <w:t>Retain</w:t>
            </w:r>
            <w:r w:rsidRPr="00CF06A9">
              <w:rPr>
                <w:bCs/>
                <w:color w:val="auto"/>
                <w:szCs w:val="17"/>
              </w:rPr>
              <w:t xml:space="preserve"> for 6 years after claim filed</w:t>
            </w:r>
          </w:p>
          <w:p w14:paraId="0BF0A56B" w14:textId="77777777" w:rsidR="00C510C7" w:rsidRPr="00CF06A9" w:rsidRDefault="00C510C7" w:rsidP="00C510C7">
            <w:pPr>
              <w:spacing w:before="60" w:after="60"/>
              <w:rPr>
                <w:bCs/>
                <w:i/>
                <w:color w:val="auto"/>
                <w:szCs w:val="17"/>
              </w:rPr>
            </w:pPr>
            <w:r w:rsidRPr="00CF06A9">
              <w:rPr>
                <w:bCs/>
                <w:i/>
                <w:color w:val="auto"/>
                <w:szCs w:val="17"/>
              </w:rPr>
              <w:t xml:space="preserve">   then</w:t>
            </w:r>
          </w:p>
          <w:p w14:paraId="6D2573C0" w14:textId="2A06AE3F" w:rsidR="00C510C7" w:rsidRPr="00532632" w:rsidRDefault="00C510C7" w:rsidP="00C510C7">
            <w:pPr>
              <w:spacing w:before="60" w:after="60"/>
              <w:rPr>
                <w:b/>
                <w:bCs/>
                <w:color w:val="auto"/>
                <w:szCs w:val="17"/>
              </w:rPr>
            </w:pPr>
            <w:r w:rsidRPr="00CF06A9">
              <w:rPr>
                <w:b/>
                <w:color w:val="auto"/>
                <w:szCs w:val="22"/>
              </w:rPr>
              <w:t>Destroy</w:t>
            </w:r>
            <w:r w:rsidRPr="00CF06A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D577F73" w14:textId="77777777" w:rsidR="00C510C7" w:rsidRPr="00532632" w:rsidRDefault="00C510C7" w:rsidP="00C510C7">
            <w:pPr>
              <w:spacing w:before="60"/>
              <w:jc w:val="center"/>
              <w:rPr>
                <w:color w:val="auto"/>
                <w:sz w:val="20"/>
                <w:szCs w:val="20"/>
              </w:rPr>
            </w:pPr>
            <w:r w:rsidRPr="00532632">
              <w:rPr>
                <w:color w:val="auto"/>
                <w:sz w:val="20"/>
                <w:szCs w:val="20"/>
              </w:rPr>
              <w:t>NON-ARCHIVAL</w:t>
            </w:r>
          </w:p>
          <w:p w14:paraId="00C15372" w14:textId="77777777" w:rsidR="00C510C7" w:rsidRPr="00532632" w:rsidRDefault="00C510C7" w:rsidP="00C510C7">
            <w:pPr>
              <w:jc w:val="center"/>
              <w:rPr>
                <w:color w:val="auto"/>
                <w:sz w:val="20"/>
                <w:szCs w:val="20"/>
              </w:rPr>
            </w:pPr>
            <w:r w:rsidRPr="00532632">
              <w:rPr>
                <w:color w:val="auto"/>
                <w:sz w:val="20"/>
                <w:szCs w:val="20"/>
              </w:rPr>
              <w:t>NON-ESSENTIAL</w:t>
            </w:r>
          </w:p>
          <w:p w14:paraId="50D67B58" w14:textId="13AAE8C6" w:rsidR="00C510C7" w:rsidRPr="00532632" w:rsidRDefault="00C510C7" w:rsidP="00C510C7">
            <w:pPr>
              <w:spacing w:before="60"/>
              <w:jc w:val="center"/>
              <w:rPr>
                <w:color w:val="auto"/>
                <w:sz w:val="20"/>
                <w:szCs w:val="20"/>
              </w:rPr>
            </w:pPr>
            <w:r w:rsidRPr="00532632">
              <w:rPr>
                <w:color w:val="auto"/>
                <w:sz w:val="20"/>
                <w:szCs w:val="20"/>
              </w:rPr>
              <w:t>OPR</w:t>
            </w:r>
          </w:p>
        </w:tc>
      </w:tr>
      <w:tr w:rsidR="00C510C7" w:rsidRPr="00532632" w14:paraId="09523B3A" w14:textId="77777777" w:rsidTr="00641FD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AB52BB" w14:textId="42AAB066" w:rsidR="00C510C7" w:rsidRPr="008B243C" w:rsidRDefault="00C510C7" w:rsidP="00C510C7">
            <w:pPr>
              <w:spacing w:before="60" w:after="60"/>
              <w:jc w:val="center"/>
              <w:rPr>
                <w:color w:val="auto"/>
                <w:szCs w:val="22"/>
              </w:rPr>
            </w:pPr>
            <w:r w:rsidRPr="00750E18">
              <w:rPr>
                <w:color w:val="auto"/>
                <w:szCs w:val="22"/>
              </w:rPr>
              <w:t>09-06-62057</w:t>
            </w:r>
            <w:r w:rsidRPr="008B243C">
              <w:rPr>
                <w:color w:val="auto"/>
                <w:szCs w:val="22"/>
              </w:rPr>
              <w:fldChar w:fldCharType="begin"/>
            </w:r>
            <w:r w:rsidRPr="008B243C">
              <w:rPr>
                <w:color w:val="auto"/>
                <w:szCs w:val="22"/>
              </w:rPr>
              <w:instrText xml:space="preserve"> XE "09-06-62057" \f “dan”</w:instrText>
            </w:r>
            <w:r w:rsidRPr="008B243C">
              <w:rPr>
                <w:color w:val="auto"/>
                <w:szCs w:val="22"/>
              </w:rPr>
              <w:fldChar w:fldCharType="end"/>
            </w:r>
          </w:p>
          <w:p w14:paraId="5791B130" w14:textId="5B571FD6" w:rsidR="00C510C7" w:rsidRPr="008B243C" w:rsidRDefault="00C510C7" w:rsidP="00C510C7">
            <w:pPr>
              <w:spacing w:before="60" w:after="60"/>
              <w:jc w:val="center"/>
              <w:rPr>
                <w:color w:val="auto"/>
                <w:szCs w:val="22"/>
              </w:rPr>
            </w:pPr>
            <w:r w:rsidRPr="00712ED0">
              <w:rPr>
                <w:color w:val="auto"/>
                <w:szCs w:val="22"/>
              </w:rPr>
              <w:t xml:space="preserve">Rev. </w:t>
            </w:r>
            <w:r w:rsidRPr="007B0623">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BBEF388" w14:textId="27E611DD" w:rsidR="00C510C7" w:rsidRPr="00712ED0" w:rsidRDefault="00C510C7" w:rsidP="00C510C7">
            <w:pPr>
              <w:spacing w:before="60" w:after="60"/>
              <w:rPr>
                <w:b/>
                <w:i/>
                <w:color w:val="auto"/>
                <w:szCs w:val="22"/>
              </w:rPr>
            </w:pPr>
            <w:r w:rsidRPr="00712ED0">
              <w:rPr>
                <w:b/>
                <w:i/>
                <w:color w:val="auto"/>
                <w:szCs w:val="22"/>
              </w:rPr>
              <w:t>International Fuel Tax Agreement (IFTA) License and Returns</w:t>
            </w:r>
          </w:p>
          <w:p w14:paraId="4F7EFA83" w14:textId="21CB99BC" w:rsidR="00C510C7" w:rsidRPr="00712ED0" w:rsidRDefault="00C510C7" w:rsidP="00C510C7">
            <w:pPr>
              <w:spacing w:before="60" w:after="60"/>
              <w:rPr>
                <w:color w:val="auto"/>
              </w:rPr>
            </w:pPr>
            <w:r w:rsidRPr="00712ED0">
              <w:rPr>
                <w:color w:val="auto"/>
              </w:rPr>
              <w:t>Records relating to qualified International Fuel Tax Agreement accounts for all fuels.</w:t>
            </w:r>
            <w:r w:rsidRPr="00712ED0">
              <w:rPr>
                <w:bCs/>
                <w:color w:val="auto"/>
                <w:szCs w:val="22"/>
              </w:rPr>
              <w:fldChar w:fldCharType="begin"/>
            </w:r>
            <w:r w:rsidRPr="00712ED0">
              <w:rPr>
                <w:bCs/>
                <w:color w:val="auto"/>
                <w:szCs w:val="22"/>
              </w:rPr>
              <w:instrText xml:space="preserve"> xe "fuel tax:International Fuel Tax Agreement (IFTA)" \f “subject” </w:instrText>
            </w:r>
            <w:r w:rsidRPr="00712ED0">
              <w:rPr>
                <w:bCs/>
                <w:color w:val="auto"/>
                <w:szCs w:val="22"/>
              </w:rPr>
              <w:fldChar w:fldCharType="end"/>
            </w:r>
          </w:p>
          <w:p w14:paraId="555D408A" w14:textId="77777777" w:rsidR="00C510C7" w:rsidRPr="00712ED0" w:rsidRDefault="00C510C7" w:rsidP="00C510C7">
            <w:pPr>
              <w:spacing w:before="60" w:after="60"/>
              <w:rPr>
                <w:color w:val="auto"/>
              </w:rPr>
            </w:pPr>
            <w:r w:rsidRPr="00712ED0">
              <w:rPr>
                <w:color w:val="auto"/>
              </w:rPr>
              <w:t>Includes, but is not limited to:</w:t>
            </w:r>
          </w:p>
          <w:p w14:paraId="02364CBF" w14:textId="77777777" w:rsidR="00C510C7" w:rsidRPr="00712ED0" w:rsidRDefault="00C510C7" w:rsidP="00C510C7">
            <w:pPr>
              <w:pStyle w:val="ListParagraph"/>
              <w:numPr>
                <w:ilvl w:val="0"/>
                <w:numId w:val="19"/>
              </w:numPr>
              <w:spacing w:before="60" w:after="60"/>
              <w:rPr>
                <w:color w:val="auto"/>
              </w:rPr>
            </w:pPr>
            <w:r w:rsidRPr="00712ED0">
              <w:rPr>
                <w:color w:val="auto"/>
              </w:rPr>
              <w:t>Applications and supporting documentation;</w:t>
            </w:r>
          </w:p>
          <w:p w14:paraId="1C59F3E9" w14:textId="782AE3C5" w:rsidR="00C510C7" w:rsidRPr="008B243C" w:rsidRDefault="00C510C7" w:rsidP="00C510C7">
            <w:pPr>
              <w:pStyle w:val="ListParagraph"/>
              <w:numPr>
                <w:ilvl w:val="0"/>
                <w:numId w:val="19"/>
              </w:numPr>
              <w:spacing w:before="60" w:after="60"/>
              <w:rPr>
                <w:color w:val="auto"/>
              </w:rPr>
            </w:pPr>
            <w:r w:rsidRPr="00712ED0">
              <w:rPr>
                <w:color w:val="auto"/>
              </w:rPr>
              <w:t>Tax assessments and returns.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1EEE1D3" w14:textId="77777777" w:rsidR="00C510C7" w:rsidRPr="00532632" w:rsidRDefault="00C510C7" w:rsidP="00C510C7">
            <w:pPr>
              <w:spacing w:before="60" w:after="60"/>
              <w:rPr>
                <w:bCs/>
                <w:color w:val="auto"/>
                <w:szCs w:val="17"/>
              </w:rPr>
            </w:pPr>
            <w:r w:rsidRPr="00532632">
              <w:rPr>
                <w:b/>
                <w:bCs/>
                <w:color w:val="auto"/>
                <w:szCs w:val="17"/>
              </w:rPr>
              <w:t>Retain</w:t>
            </w:r>
            <w:r w:rsidRPr="00532632">
              <w:rPr>
                <w:bCs/>
                <w:color w:val="auto"/>
                <w:szCs w:val="17"/>
              </w:rPr>
              <w:t xml:space="preserve"> for 6 years after calendar year</w:t>
            </w:r>
          </w:p>
          <w:p w14:paraId="045A2DA1" w14:textId="77777777" w:rsidR="00C510C7" w:rsidRPr="00532632" w:rsidRDefault="00C510C7" w:rsidP="00C510C7">
            <w:pPr>
              <w:spacing w:before="60" w:after="60"/>
              <w:rPr>
                <w:bCs/>
                <w:i/>
                <w:color w:val="auto"/>
                <w:szCs w:val="17"/>
              </w:rPr>
            </w:pPr>
            <w:r w:rsidRPr="00532632">
              <w:rPr>
                <w:bCs/>
                <w:i/>
                <w:color w:val="auto"/>
                <w:szCs w:val="17"/>
              </w:rPr>
              <w:t xml:space="preserve">   then</w:t>
            </w:r>
          </w:p>
          <w:p w14:paraId="7E472448" w14:textId="6E383F4A" w:rsidR="00C510C7" w:rsidRPr="005F482D" w:rsidRDefault="00C510C7" w:rsidP="00C510C7">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A47D1C6" w14:textId="77777777" w:rsidR="00C510C7" w:rsidRPr="00532632" w:rsidRDefault="00C510C7" w:rsidP="00C510C7">
            <w:pPr>
              <w:spacing w:before="60"/>
              <w:jc w:val="center"/>
              <w:rPr>
                <w:color w:val="auto"/>
                <w:sz w:val="20"/>
                <w:szCs w:val="20"/>
              </w:rPr>
            </w:pPr>
            <w:r w:rsidRPr="00532632">
              <w:rPr>
                <w:color w:val="auto"/>
                <w:sz w:val="20"/>
                <w:szCs w:val="20"/>
              </w:rPr>
              <w:t>NON-ARCHIVAL</w:t>
            </w:r>
          </w:p>
          <w:p w14:paraId="004756E6" w14:textId="77777777" w:rsidR="00C510C7" w:rsidRPr="00532632" w:rsidRDefault="00C510C7" w:rsidP="00C510C7">
            <w:pPr>
              <w:jc w:val="center"/>
              <w:rPr>
                <w:color w:val="auto"/>
                <w:sz w:val="20"/>
                <w:szCs w:val="20"/>
              </w:rPr>
            </w:pPr>
            <w:r w:rsidRPr="00532632">
              <w:rPr>
                <w:color w:val="auto"/>
                <w:sz w:val="20"/>
                <w:szCs w:val="20"/>
              </w:rPr>
              <w:t>NON-ESSENTIAL</w:t>
            </w:r>
          </w:p>
          <w:p w14:paraId="4BDD7159" w14:textId="77777777" w:rsidR="00C510C7" w:rsidRPr="00532632" w:rsidRDefault="00C510C7" w:rsidP="00C510C7">
            <w:pPr>
              <w:jc w:val="center"/>
              <w:rPr>
                <w:rFonts w:ascii="Arial" w:hAnsi="Arial"/>
                <w:color w:val="auto"/>
                <w:szCs w:val="22"/>
              </w:rPr>
            </w:pPr>
            <w:r w:rsidRPr="00532632">
              <w:rPr>
                <w:color w:val="auto"/>
                <w:sz w:val="20"/>
                <w:szCs w:val="20"/>
              </w:rPr>
              <w:t>OPR</w:t>
            </w:r>
          </w:p>
        </w:tc>
      </w:tr>
      <w:tr w:rsidR="00C510C7" w:rsidRPr="00532632" w14:paraId="26AE9423" w14:textId="77777777" w:rsidTr="00641FD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D65366F" w14:textId="293E070F" w:rsidR="00C510C7" w:rsidRPr="00846CB7" w:rsidRDefault="00C510C7" w:rsidP="00C510C7">
            <w:pPr>
              <w:spacing w:before="60" w:after="60"/>
              <w:jc w:val="center"/>
              <w:rPr>
                <w:color w:val="auto"/>
                <w:szCs w:val="22"/>
              </w:rPr>
            </w:pPr>
            <w:r w:rsidRPr="00532632">
              <w:rPr>
                <w:color w:val="auto"/>
                <w:szCs w:val="22"/>
              </w:rPr>
              <w:lastRenderedPageBreak/>
              <w:t>01-08-60155</w:t>
            </w:r>
            <w:r w:rsidRPr="00846CB7">
              <w:rPr>
                <w:color w:val="auto"/>
                <w:szCs w:val="22"/>
              </w:rPr>
              <w:fldChar w:fldCharType="begin"/>
            </w:r>
            <w:r w:rsidRPr="00846CB7">
              <w:rPr>
                <w:color w:val="auto"/>
                <w:szCs w:val="22"/>
              </w:rPr>
              <w:instrText xml:space="preserve"> XE "01-08-60155" \f “dan”</w:instrText>
            </w:r>
            <w:r w:rsidRPr="00846CB7">
              <w:rPr>
                <w:color w:val="auto"/>
                <w:szCs w:val="22"/>
              </w:rPr>
              <w:fldChar w:fldCharType="end"/>
            </w:r>
          </w:p>
          <w:p w14:paraId="1EE61332" w14:textId="5F363212" w:rsidR="00C510C7" w:rsidRPr="00532632" w:rsidRDefault="00C510C7" w:rsidP="00C510C7">
            <w:pPr>
              <w:spacing w:before="60" w:after="60"/>
              <w:jc w:val="center"/>
              <w:rPr>
                <w:color w:val="auto"/>
                <w:szCs w:val="22"/>
              </w:rPr>
            </w:pPr>
            <w:r w:rsidRPr="00084F43">
              <w:rPr>
                <w:color w:val="auto"/>
                <w:szCs w:val="22"/>
              </w:rPr>
              <w:t xml:space="preserve">Rev. </w:t>
            </w:r>
            <w:r w:rsidRPr="007A25CB">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B7B3AF4" w14:textId="77777777" w:rsidR="00C510C7" w:rsidRPr="00532632" w:rsidRDefault="00C510C7" w:rsidP="00C510C7">
            <w:pPr>
              <w:spacing w:before="60" w:after="60"/>
              <w:rPr>
                <w:b/>
                <w:i/>
                <w:color w:val="auto"/>
                <w:szCs w:val="22"/>
              </w:rPr>
            </w:pPr>
            <w:r w:rsidRPr="00532632">
              <w:rPr>
                <w:b/>
                <w:i/>
                <w:color w:val="auto"/>
                <w:szCs w:val="22"/>
              </w:rPr>
              <w:t>International Fuel Tax Agreement (IFTA) License</w:t>
            </w:r>
            <w:r>
              <w:rPr>
                <w:b/>
                <w:i/>
                <w:color w:val="auto"/>
                <w:szCs w:val="22"/>
              </w:rPr>
              <w:t xml:space="preserve"> </w:t>
            </w:r>
            <w:r w:rsidRPr="00532632">
              <w:rPr>
                <w:b/>
                <w:i/>
                <w:color w:val="auto"/>
                <w:szCs w:val="22"/>
              </w:rPr>
              <w:t>– Denied</w:t>
            </w:r>
            <w:r>
              <w:rPr>
                <w:b/>
                <w:i/>
                <w:color w:val="auto"/>
                <w:szCs w:val="22"/>
              </w:rPr>
              <w:t xml:space="preserve"> </w:t>
            </w:r>
          </w:p>
          <w:p w14:paraId="21BF02DF" w14:textId="57A9C3D8" w:rsidR="00C510C7" w:rsidRPr="007A25CB" w:rsidRDefault="00C510C7" w:rsidP="00C510C7">
            <w:pPr>
              <w:spacing w:before="60" w:after="60"/>
              <w:rPr>
                <w:bCs/>
                <w:color w:val="auto"/>
                <w:szCs w:val="22"/>
              </w:rPr>
            </w:pPr>
            <w:r w:rsidRPr="007A25CB">
              <w:rPr>
                <w:color w:val="auto"/>
              </w:rPr>
              <w:t>Records relating to new applicants who have been denied licensure for failure to meet minimum qualifications.</w:t>
            </w:r>
            <w:r w:rsidRPr="007A25CB">
              <w:rPr>
                <w:bCs/>
                <w:color w:val="auto"/>
                <w:szCs w:val="22"/>
              </w:rPr>
              <w:t xml:space="preserve"> </w:t>
            </w:r>
            <w:r w:rsidRPr="007A25CB">
              <w:rPr>
                <w:bCs/>
                <w:color w:val="auto"/>
                <w:szCs w:val="22"/>
              </w:rPr>
              <w:fldChar w:fldCharType="begin"/>
            </w:r>
            <w:r w:rsidRPr="007A25CB">
              <w:rPr>
                <w:bCs/>
                <w:color w:val="auto"/>
                <w:szCs w:val="22"/>
              </w:rPr>
              <w:instrText xml:space="preserve"> xe "fuel tax:International Fuel Tax Agreement (IFTA)" \f “subject” </w:instrText>
            </w:r>
            <w:r w:rsidRPr="007A25CB">
              <w:rPr>
                <w:bCs/>
                <w:color w:val="auto"/>
                <w:szCs w:val="22"/>
              </w:rPr>
              <w:fldChar w:fldCharType="end"/>
            </w:r>
          </w:p>
          <w:p w14:paraId="0B016B91" w14:textId="77777777" w:rsidR="00C510C7" w:rsidRPr="007A25CB" w:rsidRDefault="00C510C7" w:rsidP="00C510C7">
            <w:pPr>
              <w:spacing w:before="60" w:after="60"/>
              <w:rPr>
                <w:color w:val="auto"/>
              </w:rPr>
            </w:pPr>
            <w:r w:rsidRPr="007A25CB">
              <w:rPr>
                <w:color w:val="auto"/>
              </w:rPr>
              <w:t>Includes, but is not limited to:</w:t>
            </w:r>
          </w:p>
          <w:p w14:paraId="508853AB" w14:textId="77777777" w:rsidR="00C510C7" w:rsidRPr="007A25CB" w:rsidRDefault="00C510C7" w:rsidP="00C510C7">
            <w:pPr>
              <w:pStyle w:val="ListParagraph"/>
              <w:numPr>
                <w:ilvl w:val="0"/>
                <w:numId w:val="18"/>
              </w:numPr>
              <w:spacing w:before="60" w:after="60"/>
              <w:rPr>
                <w:color w:val="auto"/>
              </w:rPr>
            </w:pPr>
            <w:r w:rsidRPr="007A25CB">
              <w:rPr>
                <w:color w:val="auto"/>
              </w:rPr>
              <w:t>Applications;</w:t>
            </w:r>
          </w:p>
          <w:p w14:paraId="18FEB797" w14:textId="77777777" w:rsidR="00C510C7" w:rsidRPr="00532632" w:rsidRDefault="00C510C7" w:rsidP="00C510C7">
            <w:pPr>
              <w:pStyle w:val="ListParagraph"/>
              <w:numPr>
                <w:ilvl w:val="0"/>
                <w:numId w:val="18"/>
              </w:numPr>
              <w:spacing w:before="60" w:after="60"/>
              <w:rPr>
                <w:color w:val="auto"/>
                <w:szCs w:val="22"/>
              </w:rPr>
            </w:pPr>
            <w:r w:rsidRPr="007A25CB">
              <w:rPr>
                <w:color w:val="auto"/>
              </w:rPr>
              <w:t>Related denial documentation.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D5E7FB" w14:textId="77777777" w:rsidR="00C510C7" w:rsidRPr="00532632" w:rsidRDefault="00C510C7" w:rsidP="00C510C7">
            <w:pPr>
              <w:spacing w:before="60" w:after="60"/>
              <w:rPr>
                <w:bCs/>
                <w:color w:val="auto"/>
                <w:szCs w:val="17"/>
              </w:rPr>
            </w:pPr>
            <w:r w:rsidRPr="00532632">
              <w:rPr>
                <w:b/>
                <w:bCs/>
                <w:color w:val="auto"/>
                <w:szCs w:val="17"/>
              </w:rPr>
              <w:t>Retain</w:t>
            </w:r>
            <w:r w:rsidRPr="00532632">
              <w:rPr>
                <w:bCs/>
                <w:color w:val="auto"/>
                <w:szCs w:val="17"/>
              </w:rPr>
              <w:t xml:space="preserve"> for 1 year after date of denial</w:t>
            </w:r>
          </w:p>
          <w:p w14:paraId="6F317700" w14:textId="77777777" w:rsidR="00C510C7" w:rsidRPr="00532632" w:rsidRDefault="00C510C7" w:rsidP="00C510C7">
            <w:pPr>
              <w:spacing w:before="60" w:after="60"/>
              <w:rPr>
                <w:bCs/>
                <w:i/>
                <w:color w:val="auto"/>
                <w:szCs w:val="17"/>
              </w:rPr>
            </w:pPr>
            <w:r w:rsidRPr="00532632">
              <w:rPr>
                <w:bCs/>
                <w:i/>
                <w:color w:val="auto"/>
                <w:szCs w:val="17"/>
              </w:rPr>
              <w:t xml:space="preserve">   then</w:t>
            </w:r>
          </w:p>
          <w:p w14:paraId="7679A2EA" w14:textId="1B186F0D" w:rsidR="00C510C7" w:rsidRPr="00846CB7" w:rsidRDefault="00C510C7" w:rsidP="00C510C7">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36BD841" w14:textId="77777777" w:rsidR="00C510C7" w:rsidRPr="00532632" w:rsidRDefault="00C510C7" w:rsidP="00C510C7">
            <w:pPr>
              <w:spacing w:before="60"/>
              <w:jc w:val="center"/>
              <w:rPr>
                <w:color w:val="auto"/>
                <w:sz w:val="20"/>
                <w:szCs w:val="20"/>
              </w:rPr>
            </w:pPr>
            <w:r w:rsidRPr="00532632">
              <w:rPr>
                <w:color w:val="auto"/>
                <w:sz w:val="20"/>
                <w:szCs w:val="20"/>
              </w:rPr>
              <w:t>NON-ARCHIVAL</w:t>
            </w:r>
          </w:p>
          <w:p w14:paraId="4B540928" w14:textId="77777777" w:rsidR="00C510C7" w:rsidRPr="00532632" w:rsidRDefault="00C510C7" w:rsidP="00C510C7">
            <w:pPr>
              <w:jc w:val="center"/>
              <w:rPr>
                <w:color w:val="auto"/>
                <w:sz w:val="20"/>
                <w:szCs w:val="20"/>
              </w:rPr>
            </w:pPr>
            <w:r w:rsidRPr="00532632">
              <w:rPr>
                <w:color w:val="auto"/>
                <w:sz w:val="20"/>
                <w:szCs w:val="20"/>
              </w:rPr>
              <w:t>NON-ESSENTIAL</w:t>
            </w:r>
          </w:p>
          <w:p w14:paraId="71F031AC" w14:textId="77777777" w:rsidR="00C510C7" w:rsidRPr="00532632" w:rsidRDefault="00C510C7" w:rsidP="00C510C7">
            <w:pPr>
              <w:jc w:val="center"/>
              <w:rPr>
                <w:rFonts w:ascii="Arial" w:hAnsi="Arial"/>
                <w:color w:val="auto"/>
                <w:szCs w:val="22"/>
              </w:rPr>
            </w:pPr>
            <w:r w:rsidRPr="00532632">
              <w:rPr>
                <w:color w:val="auto"/>
                <w:sz w:val="20"/>
                <w:szCs w:val="20"/>
              </w:rPr>
              <w:t>OPR</w:t>
            </w:r>
          </w:p>
        </w:tc>
      </w:tr>
      <w:tr w:rsidR="00C510C7" w:rsidRPr="00532632" w14:paraId="704DFD34"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348EF2" w14:textId="4BA1814C" w:rsidR="00C510C7" w:rsidRPr="00334AFF" w:rsidRDefault="00C510C7" w:rsidP="00C510C7">
            <w:pPr>
              <w:spacing w:before="60" w:after="60"/>
              <w:jc w:val="center"/>
              <w:rPr>
                <w:color w:val="auto"/>
                <w:szCs w:val="22"/>
              </w:rPr>
            </w:pPr>
            <w:r w:rsidRPr="00532632">
              <w:rPr>
                <w:color w:val="auto"/>
                <w:szCs w:val="22"/>
              </w:rPr>
              <w:lastRenderedPageBreak/>
              <w:t>90-06-46276</w:t>
            </w:r>
            <w:r w:rsidRPr="00334AFF">
              <w:rPr>
                <w:color w:val="auto"/>
                <w:szCs w:val="22"/>
              </w:rPr>
              <w:fldChar w:fldCharType="begin"/>
            </w:r>
            <w:r w:rsidRPr="00334AFF">
              <w:rPr>
                <w:color w:val="auto"/>
                <w:szCs w:val="22"/>
              </w:rPr>
              <w:instrText xml:space="preserve"> XE "90-06-46276" \f “dan”</w:instrText>
            </w:r>
            <w:r w:rsidRPr="00334AFF">
              <w:rPr>
                <w:color w:val="auto"/>
                <w:szCs w:val="22"/>
              </w:rPr>
              <w:fldChar w:fldCharType="end"/>
            </w:r>
          </w:p>
          <w:p w14:paraId="715CD04C" w14:textId="18F69521" w:rsidR="00C510C7" w:rsidRPr="00532632" w:rsidRDefault="00C510C7" w:rsidP="00C510C7">
            <w:pPr>
              <w:spacing w:before="60" w:after="60"/>
              <w:jc w:val="center"/>
              <w:rPr>
                <w:color w:val="auto"/>
                <w:szCs w:val="22"/>
              </w:rPr>
            </w:pPr>
            <w:r w:rsidRPr="00573BF5">
              <w:rPr>
                <w:color w:val="auto"/>
                <w:szCs w:val="22"/>
              </w:rPr>
              <w:t>Rev. 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AFF384" w14:textId="77777777" w:rsidR="00C510C7" w:rsidRPr="00532632" w:rsidRDefault="00C510C7" w:rsidP="00C510C7">
            <w:pPr>
              <w:spacing w:before="60" w:after="60"/>
              <w:rPr>
                <w:b/>
                <w:i/>
                <w:color w:val="auto"/>
                <w:szCs w:val="22"/>
              </w:rPr>
            </w:pPr>
            <w:r>
              <w:rPr>
                <w:b/>
                <w:i/>
                <w:color w:val="auto"/>
                <w:szCs w:val="22"/>
              </w:rPr>
              <w:t xml:space="preserve">Prorate Accounts </w:t>
            </w:r>
          </w:p>
          <w:p w14:paraId="491DC4D4" w14:textId="413D89CB" w:rsidR="00C510C7" w:rsidRPr="00532632" w:rsidRDefault="00C510C7" w:rsidP="00C510C7">
            <w:pPr>
              <w:spacing w:before="60" w:after="60"/>
              <w:rPr>
                <w:color w:val="auto"/>
              </w:rPr>
            </w:pPr>
            <w:r w:rsidRPr="00532632">
              <w:rPr>
                <w:color w:val="auto"/>
              </w:rPr>
              <w:t>Records relating to</w:t>
            </w:r>
            <w:r>
              <w:rPr>
                <w:color w:val="auto"/>
              </w:rPr>
              <w:t xml:space="preserve"> the registration of Washington-</w:t>
            </w:r>
            <w:r w:rsidRPr="00532632">
              <w:rPr>
                <w:color w:val="auto"/>
              </w:rPr>
              <w:t>based vehicles that are eligible to participate in the International Registration Plan (IRP) allowing individuals or fleets to pay license fees based on miles operated through other IRP member jurisdictions in accordance to the IRP compact.</w:t>
            </w:r>
            <w:r w:rsidRPr="00D23FE2">
              <w:rPr>
                <w:bCs/>
                <w:color w:val="auto"/>
                <w:szCs w:val="22"/>
              </w:rPr>
              <w:t xml:space="preserve"> </w:t>
            </w:r>
            <w:r w:rsidRPr="00EE3BF6">
              <w:rPr>
                <w:bCs/>
                <w:color w:val="auto"/>
                <w:szCs w:val="22"/>
              </w:rPr>
              <w:fldChar w:fldCharType="begin"/>
            </w:r>
            <w:r w:rsidRPr="00EE3BF6">
              <w:rPr>
                <w:bCs/>
                <w:color w:val="auto"/>
                <w:szCs w:val="22"/>
              </w:rPr>
              <w:instrText xml:space="preserve"> xe "fuel tax:prorate accounts" \f “subject” </w:instrText>
            </w:r>
            <w:r w:rsidRPr="00EE3BF6">
              <w:rPr>
                <w:bCs/>
                <w:color w:val="auto"/>
                <w:szCs w:val="22"/>
              </w:rPr>
              <w:fldChar w:fldCharType="end"/>
            </w:r>
            <w:r w:rsidRPr="00EE3BF6">
              <w:rPr>
                <w:bCs/>
                <w:color w:val="auto"/>
                <w:szCs w:val="22"/>
              </w:rPr>
              <w:fldChar w:fldCharType="begin"/>
            </w:r>
            <w:r w:rsidRPr="00EE3BF6">
              <w:rPr>
                <w:bCs/>
                <w:color w:val="auto"/>
                <w:szCs w:val="22"/>
              </w:rPr>
              <w:instrText xml:space="preserve"> xe "International Registration Plan (IRP)" \f “subject” </w:instrText>
            </w:r>
            <w:r w:rsidRPr="00EE3BF6">
              <w:rPr>
                <w:bCs/>
                <w:color w:val="auto"/>
                <w:szCs w:val="22"/>
              </w:rPr>
              <w:fldChar w:fldCharType="end"/>
            </w:r>
          </w:p>
          <w:p w14:paraId="1614C37F" w14:textId="77777777" w:rsidR="00C510C7" w:rsidRPr="00532632" w:rsidRDefault="00C510C7" w:rsidP="00C510C7">
            <w:pPr>
              <w:spacing w:before="60" w:after="60"/>
              <w:rPr>
                <w:color w:val="auto"/>
              </w:rPr>
            </w:pPr>
            <w:r w:rsidRPr="00532632">
              <w:rPr>
                <w:color w:val="auto"/>
              </w:rPr>
              <w:t>Includes, but is not limited to:</w:t>
            </w:r>
          </w:p>
          <w:p w14:paraId="359CA7BE" w14:textId="77777777" w:rsidR="00C510C7" w:rsidRPr="00532632" w:rsidRDefault="00C510C7" w:rsidP="00C510C7">
            <w:pPr>
              <w:pStyle w:val="ListParagraph"/>
              <w:numPr>
                <w:ilvl w:val="0"/>
                <w:numId w:val="22"/>
              </w:numPr>
              <w:spacing w:before="60" w:after="60"/>
              <w:rPr>
                <w:color w:val="auto"/>
              </w:rPr>
            </w:pPr>
            <w:r w:rsidRPr="00532632">
              <w:rPr>
                <w:color w:val="auto"/>
              </w:rPr>
              <w:t>Account applications (owner-operator or carrier);</w:t>
            </w:r>
          </w:p>
          <w:p w14:paraId="55DBFE3C" w14:textId="77777777" w:rsidR="00C510C7" w:rsidRDefault="00C510C7" w:rsidP="00C510C7">
            <w:pPr>
              <w:pStyle w:val="ListParagraph"/>
              <w:numPr>
                <w:ilvl w:val="0"/>
                <w:numId w:val="22"/>
              </w:numPr>
              <w:spacing w:before="60" w:after="60"/>
              <w:rPr>
                <w:color w:val="auto"/>
              </w:rPr>
            </w:pPr>
            <w:r w:rsidRPr="00532632">
              <w:rPr>
                <w:color w:val="auto"/>
              </w:rPr>
              <w:t>Mileage schedules</w:t>
            </w:r>
            <w:r>
              <w:rPr>
                <w:color w:val="auto"/>
              </w:rPr>
              <w:t xml:space="preserve"> and reporting</w:t>
            </w:r>
            <w:r w:rsidRPr="00532632">
              <w:rPr>
                <w:color w:val="auto"/>
              </w:rPr>
              <w:t>;</w:t>
            </w:r>
          </w:p>
          <w:p w14:paraId="73B5384F" w14:textId="77777777" w:rsidR="00C510C7" w:rsidRDefault="00C510C7" w:rsidP="00C510C7">
            <w:pPr>
              <w:pStyle w:val="ListParagraph"/>
              <w:numPr>
                <w:ilvl w:val="0"/>
                <w:numId w:val="22"/>
              </w:numPr>
              <w:spacing w:before="60" w:after="60"/>
              <w:rPr>
                <w:color w:val="auto"/>
              </w:rPr>
            </w:pPr>
            <w:r>
              <w:rPr>
                <w:color w:val="auto"/>
              </w:rPr>
              <w:t>Temporary permits;</w:t>
            </w:r>
          </w:p>
          <w:p w14:paraId="0A3E19DA" w14:textId="77777777" w:rsidR="00C510C7" w:rsidRPr="00532632" w:rsidRDefault="00C510C7" w:rsidP="00C510C7">
            <w:pPr>
              <w:pStyle w:val="ListParagraph"/>
              <w:numPr>
                <w:ilvl w:val="0"/>
                <w:numId w:val="22"/>
              </w:numPr>
              <w:spacing w:before="60" w:after="60"/>
              <w:rPr>
                <w:color w:val="auto"/>
              </w:rPr>
            </w:pPr>
            <w:r>
              <w:rPr>
                <w:color w:val="auto"/>
              </w:rPr>
              <w:t>Permit transmittals;</w:t>
            </w:r>
          </w:p>
          <w:p w14:paraId="0B726A15" w14:textId="77777777" w:rsidR="00C510C7" w:rsidRPr="00532632" w:rsidRDefault="00C510C7" w:rsidP="00C510C7">
            <w:pPr>
              <w:pStyle w:val="ListParagraph"/>
              <w:numPr>
                <w:ilvl w:val="0"/>
                <w:numId w:val="22"/>
              </w:numPr>
              <w:spacing w:before="60" w:after="60"/>
              <w:rPr>
                <w:color w:val="auto"/>
              </w:rPr>
            </w:pPr>
            <w:r w:rsidRPr="00532632">
              <w:rPr>
                <w:color w:val="auto"/>
              </w:rPr>
              <w:t>Motor Carrier Identification Report;</w:t>
            </w:r>
          </w:p>
          <w:p w14:paraId="3F5C6FB6" w14:textId="77777777" w:rsidR="00C510C7" w:rsidRPr="00532632" w:rsidRDefault="00C510C7" w:rsidP="00C510C7">
            <w:pPr>
              <w:pStyle w:val="ListParagraph"/>
              <w:numPr>
                <w:ilvl w:val="0"/>
                <w:numId w:val="22"/>
              </w:numPr>
              <w:spacing w:before="60" w:after="60"/>
              <w:rPr>
                <w:color w:val="auto"/>
              </w:rPr>
            </w:pPr>
            <w:r w:rsidRPr="00532632">
              <w:rPr>
                <w:color w:val="auto"/>
              </w:rPr>
              <w:t>Federal Heavy Vehicle Use Tax form;</w:t>
            </w:r>
          </w:p>
          <w:p w14:paraId="583668EA" w14:textId="77777777" w:rsidR="00C510C7" w:rsidRPr="00532632" w:rsidRDefault="00C510C7" w:rsidP="00C510C7">
            <w:pPr>
              <w:pStyle w:val="ListParagraph"/>
              <w:numPr>
                <w:ilvl w:val="0"/>
                <w:numId w:val="22"/>
              </w:numPr>
              <w:spacing w:before="60" w:after="60"/>
              <w:rPr>
                <w:color w:val="auto"/>
              </w:rPr>
            </w:pPr>
            <w:r w:rsidRPr="00532632">
              <w:rPr>
                <w:color w:val="auto"/>
              </w:rPr>
              <w:t>IRP credit ledger documentation;</w:t>
            </w:r>
          </w:p>
          <w:p w14:paraId="3A63C402" w14:textId="77777777" w:rsidR="00C510C7" w:rsidRDefault="00C510C7" w:rsidP="00C510C7">
            <w:pPr>
              <w:pStyle w:val="ListParagraph"/>
              <w:numPr>
                <w:ilvl w:val="0"/>
                <w:numId w:val="22"/>
              </w:numPr>
              <w:spacing w:before="60" w:after="60"/>
              <w:rPr>
                <w:color w:val="auto"/>
              </w:rPr>
            </w:pPr>
            <w:r w:rsidRPr="00532632">
              <w:rPr>
                <w:color w:val="auto"/>
              </w:rPr>
              <w:t>Cab cards and license plates;</w:t>
            </w:r>
          </w:p>
          <w:p w14:paraId="206342E4" w14:textId="77777777" w:rsidR="00C510C7" w:rsidRPr="00602745" w:rsidRDefault="00C510C7" w:rsidP="00C510C7">
            <w:pPr>
              <w:pStyle w:val="ListParagraph"/>
              <w:numPr>
                <w:ilvl w:val="0"/>
                <w:numId w:val="22"/>
              </w:numPr>
              <w:spacing w:before="60" w:after="60"/>
              <w:rPr>
                <w:color w:val="auto"/>
              </w:rPr>
            </w:pPr>
            <w:r>
              <w:rPr>
                <w:color w:val="auto"/>
              </w:rPr>
              <w:t>Decals;</w:t>
            </w:r>
          </w:p>
          <w:p w14:paraId="1B09E738" w14:textId="77777777" w:rsidR="00C510C7" w:rsidRDefault="00C510C7" w:rsidP="00C510C7">
            <w:pPr>
              <w:pStyle w:val="ListParagraph"/>
              <w:numPr>
                <w:ilvl w:val="0"/>
                <w:numId w:val="22"/>
              </w:numPr>
              <w:spacing w:before="60" w:after="60"/>
              <w:rPr>
                <w:color w:val="auto"/>
              </w:rPr>
            </w:pPr>
            <w:r w:rsidRPr="00532632">
              <w:rPr>
                <w:color w:val="auto"/>
              </w:rPr>
              <w:t>Other related documentation.</w:t>
            </w:r>
          </w:p>
          <w:p w14:paraId="65F80045" w14:textId="77777777" w:rsidR="00C510C7" w:rsidRDefault="00C510C7" w:rsidP="00C510C7">
            <w:pPr>
              <w:spacing w:before="60" w:after="60"/>
              <w:rPr>
                <w:color w:val="auto"/>
                <w:szCs w:val="22"/>
              </w:rPr>
            </w:pPr>
            <w:r>
              <w:rPr>
                <w:color w:val="auto"/>
                <w:szCs w:val="22"/>
              </w:rPr>
              <w:t>Excludes records covered by:</w:t>
            </w:r>
          </w:p>
          <w:p w14:paraId="0EF7BD7A" w14:textId="120C8BA3" w:rsidR="00C510C7" w:rsidRPr="00993A12" w:rsidRDefault="00C510C7" w:rsidP="00C510C7">
            <w:pPr>
              <w:pStyle w:val="ListParagraph"/>
              <w:numPr>
                <w:ilvl w:val="0"/>
                <w:numId w:val="38"/>
              </w:numPr>
              <w:spacing w:before="60" w:after="60"/>
              <w:rPr>
                <w:i/>
                <w:color w:val="auto"/>
                <w:szCs w:val="22"/>
              </w:rPr>
            </w:pPr>
            <w:r w:rsidRPr="003E75E6">
              <w:rPr>
                <w:i/>
                <w:color w:val="auto"/>
                <w:szCs w:val="22"/>
              </w:rPr>
              <w:fldChar w:fldCharType="begin"/>
            </w:r>
            <w:r w:rsidRPr="003E75E6">
              <w:rPr>
                <w:i/>
                <w:color w:val="auto"/>
                <w:szCs w:val="22"/>
              </w:rPr>
              <w:instrText xml:space="preserve"> XE "90-06-46276" \f “dan”</w:instrText>
            </w:r>
            <w:r w:rsidRPr="003E75E6">
              <w:rPr>
                <w:i/>
                <w:color w:val="auto"/>
                <w:szCs w:val="22"/>
              </w:rPr>
              <w:fldChar w:fldCharType="end"/>
            </w:r>
            <w:r w:rsidRPr="003E75E6">
              <w:rPr>
                <w:i/>
                <w:color w:val="auto"/>
                <w:szCs w:val="22"/>
              </w:rPr>
              <w:t>Special Fuel Licenses (DAN 84-06-34041)</w:t>
            </w:r>
            <w:r>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2CB2E2" w14:textId="46C3D9F2" w:rsidR="00C510C7" w:rsidRPr="00532632" w:rsidRDefault="00C510C7" w:rsidP="00C510C7">
            <w:pPr>
              <w:spacing w:before="60" w:after="60"/>
              <w:rPr>
                <w:bCs/>
                <w:color w:val="auto"/>
                <w:szCs w:val="17"/>
              </w:rPr>
            </w:pPr>
            <w:r w:rsidRPr="00532632">
              <w:rPr>
                <w:b/>
                <w:bCs/>
                <w:color w:val="auto"/>
                <w:szCs w:val="17"/>
              </w:rPr>
              <w:t>Retain</w:t>
            </w:r>
            <w:r w:rsidRPr="00532632">
              <w:rPr>
                <w:bCs/>
                <w:color w:val="auto"/>
                <w:szCs w:val="17"/>
              </w:rPr>
              <w:t xml:space="preserve"> for </w:t>
            </w:r>
            <w:r>
              <w:rPr>
                <w:bCs/>
                <w:color w:val="auto"/>
                <w:szCs w:val="17"/>
              </w:rPr>
              <w:t>6</w:t>
            </w:r>
            <w:r w:rsidRPr="00532632">
              <w:rPr>
                <w:bCs/>
                <w:color w:val="auto"/>
                <w:szCs w:val="17"/>
              </w:rPr>
              <w:t xml:space="preserve"> years after end of </w:t>
            </w:r>
            <w:r>
              <w:rPr>
                <w:bCs/>
                <w:color w:val="auto"/>
                <w:szCs w:val="17"/>
              </w:rPr>
              <w:t>active registration year</w:t>
            </w:r>
          </w:p>
          <w:p w14:paraId="3AD75F78" w14:textId="77777777" w:rsidR="00C510C7" w:rsidRPr="00532632" w:rsidRDefault="00C510C7" w:rsidP="00C510C7">
            <w:pPr>
              <w:spacing w:before="60" w:after="60"/>
              <w:rPr>
                <w:bCs/>
                <w:i/>
                <w:color w:val="auto"/>
                <w:szCs w:val="17"/>
              </w:rPr>
            </w:pPr>
            <w:r w:rsidRPr="00532632">
              <w:rPr>
                <w:bCs/>
                <w:i/>
                <w:color w:val="auto"/>
                <w:szCs w:val="17"/>
              </w:rPr>
              <w:t xml:space="preserve">   then</w:t>
            </w:r>
          </w:p>
          <w:p w14:paraId="7376507D" w14:textId="77777777" w:rsidR="00C510C7" w:rsidRPr="00532632" w:rsidRDefault="00C510C7" w:rsidP="00C510C7">
            <w:pPr>
              <w:spacing w:before="60" w:after="60"/>
              <w:rPr>
                <w:b/>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CFAB9B5" w14:textId="77777777" w:rsidR="00C510C7" w:rsidRPr="00532632" w:rsidRDefault="00C510C7" w:rsidP="00C510C7">
            <w:pPr>
              <w:spacing w:before="60"/>
              <w:jc w:val="center"/>
              <w:rPr>
                <w:color w:val="auto"/>
                <w:sz w:val="20"/>
                <w:szCs w:val="20"/>
              </w:rPr>
            </w:pPr>
            <w:r w:rsidRPr="00532632">
              <w:rPr>
                <w:color w:val="auto"/>
                <w:sz w:val="20"/>
                <w:szCs w:val="20"/>
              </w:rPr>
              <w:t>NON-ARCHIVAL</w:t>
            </w:r>
          </w:p>
          <w:p w14:paraId="59B3169D" w14:textId="77777777" w:rsidR="00C510C7" w:rsidRPr="00532632" w:rsidRDefault="00C510C7" w:rsidP="00C510C7">
            <w:pPr>
              <w:jc w:val="center"/>
              <w:rPr>
                <w:color w:val="auto"/>
                <w:sz w:val="20"/>
                <w:szCs w:val="20"/>
              </w:rPr>
            </w:pPr>
            <w:r w:rsidRPr="00532632">
              <w:rPr>
                <w:color w:val="auto"/>
                <w:sz w:val="20"/>
                <w:szCs w:val="20"/>
              </w:rPr>
              <w:t>NON-ESSENTIAL</w:t>
            </w:r>
          </w:p>
          <w:p w14:paraId="46777846" w14:textId="77777777" w:rsidR="00C510C7" w:rsidRPr="00532632" w:rsidRDefault="00C510C7" w:rsidP="00C510C7">
            <w:pPr>
              <w:jc w:val="center"/>
              <w:rPr>
                <w:rFonts w:ascii="Arial" w:hAnsi="Arial"/>
                <w:color w:val="auto"/>
                <w:szCs w:val="22"/>
              </w:rPr>
            </w:pPr>
            <w:r w:rsidRPr="00532632">
              <w:rPr>
                <w:color w:val="auto"/>
                <w:sz w:val="20"/>
                <w:szCs w:val="20"/>
              </w:rPr>
              <w:t>OPR</w:t>
            </w:r>
          </w:p>
        </w:tc>
      </w:tr>
      <w:tr w:rsidR="005D27D6" w:rsidRPr="00532632" w14:paraId="17C230AC"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D9371B" w14:textId="77777777" w:rsidR="005D27D6" w:rsidRPr="0070097D" w:rsidRDefault="005D27D6" w:rsidP="005D27D6">
            <w:pPr>
              <w:spacing w:before="60" w:after="60"/>
              <w:jc w:val="center"/>
              <w:rPr>
                <w:color w:val="auto"/>
                <w:szCs w:val="22"/>
              </w:rPr>
            </w:pPr>
            <w:r w:rsidRPr="00F834BA">
              <w:rPr>
                <w:color w:val="auto"/>
                <w:szCs w:val="22"/>
              </w:rPr>
              <w:lastRenderedPageBreak/>
              <w:t>20-06-69529</w:t>
            </w:r>
            <w:r w:rsidRPr="0070097D">
              <w:rPr>
                <w:color w:val="auto"/>
                <w:szCs w:val="22"/>
              </w:rPr>
              <w:fldChar w:fldCharType="begin"/>
            </w:r>
            <w:r w:rsidRPr="0070097D">
              <w:rPr>
                <w:color w:val="auto"/>
                <w:szCs w:val="22"/>
              </w:rPr>
              <w:instrText xml:space="preserve"> XE "20-</w:instrText>
            </w:r>
            <w:r>
              <w:rPr>
                <w:color w:val="auto"/>
                <w:szCs w:val="22"/>
              </w:rPr>
              <w:instrText>06</w:instrText>
            </w:r>
            <w:r w:rsidRPr="0070097D">
              <w:rPr>
                <w:color w:val="auto"/>
                <w:szCs w:val="22"/>
              </w:rPr>
              <w:instrText>-69529" \f “dan”</w:instrText>
            </w:r>
            <w:r w:rsidRPr="0070097D">
              <w:rPr>
                <w:color w:val="auto"/>
                <w:szCs w:val="22"/>
              </w:rPr>
              <w:fldChar w:fldCharType="end"/>
            </w:r>
          </w:p>
          <w:p w14:paraId="72409541" w14:textId="4623C945" w:rsidR="005D27D6" w:rsidRPr="00532632" w:rsidRDefault="005D27D6" w:rsidP="005D27D6">
            <w:pPr>
              <w:spacing w:before="60" w:after="60"/>
              <w:jc w:val="center"/>
              <w:rPr>
                <w:color w:val="auto"/>
                <w:szCs w:val="22"/>
              </w:rPr>
            </w:pPr>
            <w:r w:rsidRPr="00222B23">
              <w:rPr>
                <w:color w:val="auto"/>
                <w:szCs w:val="22"/>
              </w:rPr>
              <w:t xml:space="preserve">Rev. </w:t>
            </w:r>
            <w:r w:rsidRPr="00116674">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5ED3A53" w14:textId="77777777" w:rsidR="005D27D6" w:rsidRPr="00222B23" w:rsidRDefault="005D27D6" w:rsidP="005D27D6">
            <w:pPr>
              <w:spacing w:before="60" w:after="60"/>
              <w:rPr>
                <w:b/>
                <w:i/>
                <w:color w:val="auto"/>
                <w:szCs w:val="22"/>
              </w:rPr>
            </w:pPr>
            <w:r w:rsidRPr="00222B23">
              <w:rPr>
                <w:b/>
                <w:i/>
                <w:color w:val="auto"/>
                <w:szCs w:val="22"/>
              </w:rPr>
              <w:t>Prorate and Fuel Tax Collections</w:t>
            </w:r>
          </w:p>
          <w:p w14:paraId="58E36F52" w14:textId="216EF9A2" w:rsidR="005D27D6" w:rsidRPr="00222B23" w:rsidRDefault="005D27D6" w:rsidP="005D27D6">
            <w:pPr>
              <w:spacing w:before="60" w:after="60"/>
              <w:rPr>
                <w:color w:val="auto"/>
              </w:rPr>
            </w:pPr>
            <w:r w:rsidRPr="00222B23">
              <w:rPr>
                <w:szCs w:val="22"/>
              </w:rPr>
              <w:t>Records relating to collection of debts for state prorate and fuel tax accounts when a tax lien or warrant has been filed</w:t>
            </w:r>
            <w:r w:rsidRPr="00222B23">
              <w:rPr>
                <w:color w:val="auto"/>
                <w:szCs w:val="22"/>
              </w:rPr>
              <w:t>.</w:t>
            </w:r>
            <w:r w:rsidRPr="00222B23">
              <w:rPr>
                <w:bCs/>
                <w:color w:val="auto"/>
                <w:szCs w:val="22"/>
              </w:rPr>
              <w:fldChar w:fldCharType="begin"/>
            </w:r>
            <w:r w:rsidRPr="00222B23">
              <w:rPr>
                <w:bCs/>
                <w:color w:val="auto"/>
                <w:szCs w:val="22"/>
              </w:rPr>
              <w:instrText xml:space="preserve"> xe "</w:instrText>
            </w:r>
            <w:r w:rsidR="00043DD5">
              <w:rPr>
                <w:bCs/>
                <w:color w:val="auto"/>
                <w:szCs w:val="22"/>
              </w:rPr>
              <w:instrText xml:space="preserve">prorate and </w:instrText>
            </w:r>
            <w:r w:rsidRPr="00222B23">
              <w:rPr>
                <w:bCs/>
                <w:color w:val="auto"/>
                <w:szCs w:val="22"/>
              </w:rPr>
              <w:instrText xml:space="preserve">fuel tax:collections" \f “subject” </w:instrText>
            </w:r>
            <w:r w:rsidRPr="00222B23">
              <w:rPr>
                <w:bCs/>
                <w:color w:val="auto"/>
                <w:szCs w:val="22"/>
              </w:rPr>
              <w:fldChar w:fldCharType="end"/>
            </w:r>
            <w:r w:rsidRPr="00222B23">
              <w:rPr>
                <w:bCs/>
                <w:color w:val="auto"/>
                <w:szCs w:val="22"/>
              </w:rPr>
              <w:fldChar w:fldCharType="begin"/>
            </w:r>
            <w:r w:rsidRPr="00222B23">
              <w:rPr>
                <w:bCs/>
                <w:color w:val="auto"/>
                <w:szCs w:val="22"/>
              </w:rPr>
              <w:instrText xml:space="preserve"> xe "collections:fuel tax and lien records" \f “subject” </w:instrText>
            </w:r>
            <w:r w:rsidRPr="00222B23">
              <w:rPr>
                <w:bCs/>
                <w:color w:val="auto"/>
                <w:szCs w:val="22"/>
              </w:rPr>
              <w:fldChar w:fldCharType="end"/>
            </w:r>
          </w:p>
          <w:p w14:paraId="28328F95" w14:textId="77777777" w:rsidR="005D27D6" w:rsidRPr="00222B23" w:rsidRDefault="005D27D6" w:rsidP="005D27D6">
            <w:pPr>
              <w:spacing w:before="60" w:after="60"/>
              <w:rPr>
                <w:color w:val="auto"/>
                <w:szCs w:val="22"/>
              </w:rPr>
            </w:pPr>
            <w:r w:rsidRPr="00222B23">
              <w:rPr>
                <w:color w:val="auto"/>
                <w:szCs w:val="22"/>
              </w:rPr>
              <w:t xml:space="preserve">Includes, but not limited to: </w:t>
            </w:r>
          </w:p>
          <w:p w14:paraId="36BB0518" w14:textId="77777777" w:rsidR="005D27D6" w:rsidRPr="00222B23" w:rsidRDefault="005D27D6" w:rsidP="005D27D6">
            <w:pPr>
              <w:numPr>
                <w:ilvl w:val="0"/>
                <w:numId w:val="18"/>
              </w:numPr>
              <w:spacing w:before="60" w:after="60"/>
              <w:contextualSpacing/>
            </w:pPr>
            <w:r w:rsidRPr="00222B23">
              <w:t>Demand letters;</w:t>
            </w:r>
          </w:p>
          <w:p w14:paraId="3FBF4BE0" w14:textId="77777777" w:rsidR="005D27D6" w:rsidRPr="00222B23" w:rsidRDefault="005D27D6" w:rsidP="005D27D6">
            <w:pPr>
              <w:numPr>
                <w:ilvl w:val="0"/>
                <w:numId w:val="18"/>
              </w:numPr>
              <w:spacing w:before="60" w:after="60"/>
              <w:contextualSpacing/>
            </w:pPr>
            <w:r w:rsidRPr="00222B23">
              <w:t>Court documentation (bankruptcy, probate, proof of claim, etc.);</w:t>
            </w:r>
          </w:p>
          <w:p w14:paraId="28CEA845" w14:textId="77777777" w:rsidR="005D27D6" w:rsidRPr="00222B23" w:rsidRDefault="005D27D6" w:rsidP="005D27D6">
            <w:pPr>
              <w:numPr>
                <w:ilvl w:val="0"/>
                <w:numId w:val="18"/>
              </w:numPr>
              <w:spacing w:before="60" w:after="60"/>
              <w:contextualSpacing/>
            </w:pPr>
            <w:r w:rsidRPr="00222B23">
              <w:t>Appeals;</w:t>
            </w:r>
          </w:p>
          <w:p w14:paraId="1B1A1504" w14:textId="77777777" w:rsidR="005D27D6" w:rsidRPr="00222B23" w:rsidRDefault="005D27D6" w:rsidP="005D27D6">
            <w:pPr>
              <w:numPr>
                <w:ilvl w:val="0"/>
                <w:numId w:val="18"/>
              </w:numPr>
              <w:spacing w:before="60" w:after="60"/>
              <w:contextualSpacing/>
            </w:pPr>
            <w:r w:rsidRPr="00222B23">
              <w:t>Tax lien/warrants;</w:t>
            </w:r>
          </w:p>
          <w:p w14:paraId="52A50BE6" w14:textId="77777777" w:rsidR="005D27D6" w:rsidRPr="00222B23" w:rsidRDefault="005D27D6" w:rsidP="005D27D6">
            <w:pPr>
              <w:numPr>
                <w:ilvl w:val="0"/>
                <w:numId w:val="18"/>
              </w:numPr>
              <w:spacing w:before="60" w:after="60"/>
              <w:contextualSpacing/>
            </w:pPr>
            <w:r w:rsidRPr="00222B23">
              <w:t>Vehicle liens documentation;</w:t>
            </w:r>
          </w:p>
          <w:p w14:paraId="20C66168" w14:textId="77777777" w:rsidR="005D27D6" w:rsidRPr="00222B23" w:rsidRDefault="005D27D6" w:rsidP="005D27D6">
            <w:pPr>
              <w:numPr>
                <w:ilvl w:val="0"/>
                <w:numId w:val="18"/>
              </w:numPr>
              <w:spacing w:before="60" w:after="60"/>
              <w:contextualSpacing/>
            </w:pPr>
            <w:r w:rsidRPr="00222B23">
              <w:t>Withhold and deliver notices (garnishment);</w:t>
            </w:r>
          </w:p>
          <w:p w14:paraId="75938701" w14:textId="77777777" w:rsidR="005D27D6" w:rsidRPr="00222B23" w:rsidRDefault="005D27D6" w:rsidP="005D27D6">
            <w:pPr>
              <w:numPr>
                <w:ilvl w:val="0"/>
                <w:numId w:val="18"/>
              </w:numPr>
              <w:spacing w:before="60" w:after="60"/>
              <w:contextualSpacing/>
            </w:pPr>
            <w:r w:rsidRPr="00222B23">
              <w:t>Conformed copies of tax lien/warrant;</w:t>
            </w:r>
          </w:p>
          <w:p w14:paraId="37AF225B" w14:textId="77777777" w:rsidR="005D27D6" w:rsidRPr="00222B23" w:rsidRDefault="005D27D6" w:rsidP="005D27D6">
            <w:pPr>
              <w:pStyle w:val="ListParagraph"/>
              <w:numPr>
                <w:ilvl w:val="0"/>
                <w:numId w:val="18"/>
              </w:numPr>
              <w:spacing w:before="60" w:after="60"/>
              <w:rPr>
                <w:color w:val="auto"/>
              </w:rPr>
            </w:pPr>
            <w:r w:rsidRPr="00222B23">
              <w:t>Satisfaction of lien/warrant</w:t>
            </w:r>
            <w:r w:rsidRPr="00222B23">
              <w:rPr>
                <w:color w:val="auto"/>
              </w:rPr>
              <w:t>.</w:t>
            </w:r>
          </w:p>
          <w:p w14:paraId="32AAE470" w14:textId="54C5D39A" w:rsidR="005D27D6" w:rsidRDefault="005D27D6" w:rsidP="005D27D6">
            <w:pPr>
              <w:spacing w:before="60" w:after="60"/>
              <w:rPr>
                <w:b/>
                <w:i/>
                <w:color w:val="auto"/>
                <w:szCs w:val="22"/>
              </w:rPr>
            </w:pPr>
            <w:r w:rsidRPr="00222B23">
              <w:rPr>
                <w:i/>
                <w:color w:val="auto"/>
                <w:sz w:val="21"/>
                <w:szCs w:val="21"/>
              </w:rPr>
              <w:t>Note: Retention based on favorable party's ability to act on judgment within a 10-year timeframe per RCW 6.17.020.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4538CEB" w14:textId="77777777" w:rsidR="005D27D6" w:rsidRPr="00222B23" w:rsidRDefault="005D27D6" w:rsidP="005D27D6">
            <w:pPr>
              <w:spacing w:before="60" w:after="60"/>
              <w:rPr>
                <w:bCs/>
                <w:color w:val="auto"/>
                <w:szCs w:val="17"/>
              </w:rPr>
            </w:pPr>
            <w:r w:rsidRPr="00222B23">
              <w:rPr>
                <w:b/>
                <w:bCs/>
                <w:color w:val="auto"/>
                <w:szCs w:val="17"/>
              </w:rPr>
              <w:t>Retain</w:t>
            </w:r>
            <w:r w:rsidRPr="00222B23">
              <w:rPr>
                <w:bCs/>
                <w:color w:val="auto"/>
                <w:szCs w:val="17"/>
              </w:rPr>
              <w:t xml:space="preserve"> for 10 years after date deemed uncollectible</w:t>
            </w:r>
          </w:p>
          <w:p w14:paraId="5451E245" w14:textId="77777777" w:rsidR="005D27D6" w:rsidRPr="00222B23" w:rsidRDefault="005D27D6" w:rsidP="005D27D6">
            <w:pPr>
              <w:spacing w:before="60" w:after="60"/>
              <w:rPr>
                <w:bCs/>
                <w:i/>
                <w:color w:val="auto"/>
                <w:szCs w:val="17"/>
              </w:rPr>
            </w:pPr>
            <w:r w:rsidRPr="00222B23">
              <w:rPr>
                <w:bCs/>
                <w:i/>
                <w:color w:val="auto"/>
                <w:szCs w:val="17"/>
              </w:rPr>
              <w:t xml:space="preserve">   or</w:t>
            </w:r>
          </w:p>
          <w:p w14:paraId="6462552B" w14:textId="77777777" w:rsidR="005D27D6" w:rsidRPr="00222B23" w:rsidRDefault="005D27D6" w:rsidP="005D27D6">
            <w:pPr>
              <w:spacing w:before="60" w:after="60"/>
              <w:rPr>
                <w:bCs/>
                <w:color w:val="auto"/>
                <w:szCs w:val="17"/>
              </w:rPr>
            </w:pPr>
            <w:r w:rsidRPr="00222B23">
              <w:rPr>
                <w:bCs/>
                <w:color w:val="auto"/>
                <w:szCs w:val="17"/>
              </w:rPr>
              <w:t xml:space="preserve">satisfaction of warrant, </w:t>
            </w:r>
            <w:r w:rsidRPr="00222B23">
              <w:rPr>
                <w:bCs/>
                <w:i/>
                <w:color w:val="auto"/>
                <w:szCs w:val="17"/>
              </w:rPr>
              <w:t>whichever is later</w:t>
            </w:r>
          </w:p>
          <w:p w14:paraId="2B6A463D" w14:textId="77777777" w:rsidR="005D27D6" w:rsidRPr="00222B23" w:rsidRDefault="005D27D6" w:rsidP="005D27D6">
            <w:pPr>
              <w:spacing w:before="60" w:after="60"/>
              <w:rPr>
                <w:bCs/>
                <w:i/>
                <w:color w:val="auto"/>
                <w:szCs w:val="17"/>
              </w:rPr>
            </w:pPr>
            <w:r w:rsidRPr="00222B23">
              <w:rPr>
                <w:bCs/>
                <w:i/>
                <w:color w:val="auto"/>
                <w:szCs w:val="17"/>
              </w:rPr>
              <w:t xml:space="preserve">   then</w:t>
            </w:r>
          </w:p>
          <w:p w14:paraId="610A600C" w14:textId="2715500E" w:rsidR="005D27D6" w:rsidRPr="00532632" w:rsidRDefault="005D27D6" w:rsidP="005D27D6">
            <w:pPr>
              <w:spacing w:before="60" w:after="60"/>
              <w:rPr>
                <w:b/>
                <w:bCs/>
                <w:color w:val="auto"/>
                <w:szCs w:val="17"/>
              </w:rPr>
            </w:pPr>
            <w:r w:rsidRPr="00222B23">
              <w:rPr>
                <w:b/>
                <w:color w:val="auto"/>
                <w:szCs w:val="22"/>
              </w:rPr>
              <w:t>Destroy</w:t>
            </w:r>
            <w:r w:rsidRPr="00222B23">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7ACDDE8" w14:textId="77777777" w:rsidR="005D27D6" w:rsidRPr="00532632" w:rsidRDefault="005D27D6" w:rsidP="005D27D6">
            <w:pPr>
              <w:spacing w:before="60"/>
              <w:jc w:val="center"/>
              <w:rPr>
                <w:color w:val="auto"/>
                <w:sz w:val="20"/>
                <w:szCs w:val="20"/>
              </w:rPr>
            </w:pPr>
            <w:r w:rsidRPr="00532632">
              <w:rPr>
                <w:color w:val="auto"/>
                <w:sz w:val="20"/>
                <w:szCs w:val="20"/>
              </w:rPr>
              <w:t>NON-ARCHIVAL</w:t>
            </w:r>
          </w:p>
          <w:p w14:paraId="3DCA0FA8" w14:textId="77777777" w:rsidR="005D27D6" w:rsidRPr="00532632" w:rsidRDefault="005D27D6" w:rsidP="005D27D6">
            <w:pPr>
              <w:jc w:val="center"/>
              <w:rPr>
                <w:color w:val="auto"/>
                <w:sz w:val="20"/>
                <w:szCs w:val="20"/>
              </w:rPr>
            </w:pPr>
            <w:r w:rsidRPr="00532632">
              <w:rPr>
                <w:color w:val="auto"/>
                <w:sz w:val="20"/>
                <w:szCs w:val="20"/>
              </w:rPr>
              <w:t>NON-ESSENTIAL</w:t>
            </w:r>
          </w:p>
          <w:p w14:paraId="66139183" w14:textId="0BC77BF9" w:rsidR="005D27D6" w:rsidRPr="00532632" w:rsidRDefault="005D27D6" w:rsidP="005D27D6">
            <w:pPr>
              <w:spacing w:before="60"/>
              <w:jc w:val="center"/>
              <w:rPr>
                <w:color w:val="auto"/>
                <w:sz w:val="20"/>
                <w:szCs w:val="20"/>
              </w:rPr>
            </w:pPr>
            <w:r w:rsidRPr="00532632">
              <w:rPr>
                <w:color w:val="auto"/>
                <w:sz w:val="20"/>
                <w:szCs w:val="20"/>
              </w:rPr>
              <w:t>OPR</w:t>
            </w:r>
          </w:p>
        </w:tc>
      </w:tr>
      <w:tr w:rsidR="005D27D6" w:rsidRPr="00532632" w14:paraId="6E6D3707"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60B675" w14:textId="727D010B" w:rsidR="005D27D6" w:rsidRPr="007A25CB" w:rsidRDefault="005D27D6" w:rsidP="005D27D6">
            <w:pPr>
              <w:spacing w:before="60" w:after="60"/>
              <w:jc w:val="center"/>
              <w:rPr>
                <w:rFonts w:asciiTheme="minorHAnsi" w:eastAsia="Times New Roman" w:hAnsiTheme="minorHAnsi"/>
                <w:color w:val="auto"/>
                <w:szCs w:val="22"/>
              </w:rPr>
            </w:pPr>
            <w:r w:rsidRPr="007A25CB">
              <w:rPr>
                <w:color w:val="auto"/>
                <w:szCs w:val="22"/>
              </w:rPr>
              <w:lastRenderedPageBreak/>
              <w:t>84-06-34041</w:t>
            </w:r>
            <w:r w:rsidRPr="007A25CB">
              <w:rPr>
                <w:rFonts w:asciiTheme="minorHAnsi" w:eastAsia="Times New Roman" w:hAnsiTheme="minorHAnsi"/>
                <w:color w:val="auto"/>
                <w:szCs w:val="22"/>
              </w:rPr>
              <w:fldChar w:fldCharType="begin"/>
            </w:r>
            <w:r w:rsidRPr="007A25CB">
              <w:rPr>
                <w:color w:val="auto"/>
              </w:rPr>
              <w:instrText xml:space="preserve"> XE "</w:instrText>
            </w:r>
            <w:r w:rsidRPr="007A25CB">
              <w:rPr>
                <w:color w:val="auto"/>
                <w:szCs w:val="22"/>
              </w:rPr>
              <w:instrText>84-06-34041</w:instrText>
            </w:r>
            <w:r w:rsidRPr="007A25CB">
              <w:rPr>
                <w:color w:val="auto"/>
              </w:rPr>
              <w:instrText xml:space="preserve">" </w:instrText>
            </w:r>
            <w:r w:rsidRPr="007A25CB">
              <w:rPr>
                <w:rFonts w:eastAsia="Calibri" w:cs="Times New Roman"/>
                <w:bCs/>
                <w:color w:val="auto"/>
                <w:szCs w:val="17"/>
              </w:rPr>
              <w:instrText xml:space="preserve">\f “dan” </w:instrText>
            </w:r>
            <w:r w:rsidRPr="007A25CB">
              <w:rPr>
                <w:rFonts w:asciiTheme="minorHAnsi" w:eastAsia="Times New Roman" w:hAnsiTheme="minorHAnsi"/>
                <w:color w:val="auto"/>
                <w:szCs w:val="22"/>
              </w:rPr>
              <w:fldChar w:fldCharType="end"/>
            </w:r>
          </w:p>
          <w:p w14:paraId="5444A19C" w14:textId="50CCBB3D" w:rsidR="005D27D6" w:rsidRPr="007A25CB" w:rsidRDefault="005D27D6" w:rsidP="005D27D6">
            <w:pPr>
              <w:spacing w:before="60" w:after="60"/>
              <w:jc w:val="center"/>
              <w:rPr>
                <w:color w:val="auto"/>
                <w:szCs w:val="22"/>
              </w:rPr>
            </w:pPr>
            <w:r w:rsidRPr="007A25CB">
              <w:rPr>
                <w:rFonts w:asciiTheme="minorHAnsi" w:eastAsia="Times New Roman" w:hAnsiTheme="minorHAnsi"/>
                <w:color w:val="auto"/>
                <w:szCs w:val="22"/>
              </w:rPr>
              <w:t>Rev. 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7F8C84B" w14:textId="44BD71FC" w:rsidR="005D27D6" w:rsidRPr="007A25CB" w:rsidRDefault="005D27D6" w:rsidP="005D27D6">
            <w:pPr>
              <w:spacing w:before="60" w:after="60"/>
              <w:rPr>
                <w:b/>
                <w:i/>
                <w:color w:val="auto"/>
                <w:szCs w:val="22"/>
              </w:rPr>
            </w:pPr>
            <w:r w:rsidRPr="007A25CB">
              <w:rPr>
                <w:b/>
                <w:i/>
                <w:color w:val="auto"/>
                <w:szCs w:val="22"/>
              </w:rPr>
              <w:t>Special Fuel Licenses</w:t>
            </w:r>
          </w:p>
          <w:p w14:paraId="4E28D14B" w14:textId="17B45B84" w:rsidR="005D27D6" w:rsidRPr="007A25CB" w:rsidRDefault="005D27D6" w:rsidP="005D27D6">
            <w:pPr>
              <w:spacing w:before="60" w:after="60"/>
              <w:rPr>
                <w:color w:val="auto"/>
              </w:rPr>
            </w:pPr>
            <w:r w:rsidRPr="007A25CB">
              <w:rPr>
                <w:color w:val="auto"/>
                <w:szCs w:val="22"/>
              </w:rPr>
              <w:t xml:space="preserve">Records relating to the administration of licenses for the use of special fuel (such as </w:t>
            </w:r>
            <w:r w:rsidRPr="007A25CB">
              <w:rPr>
                <w:rFonts w:cs="Calibri"/>
              </w:rPr>
              <w:t>diesel fuel, propane, natural gas, kerosene, biodiesel, and any other combustible liquid or gas).</w:t>
            </w:r>
            <w:r w:rsidRPr="007A25CB">
              <w:rPr>
                <w:bCs/>
                <w:color w:val="auto"/>
                <w:szCs w:val="22"/>
              </w:rPr>
              <w:fldChar w:fldCharType="begin"/>
            </w:r>
            <w:r w:rsidRPr="007A25CB">
              <w:rPr>
                <w:bCs/>
                <w:color w:val="auto"/>
                <w:szCs w:val="22"/>
              </w:rPr>
              <w:instrText xml:space="preserve"> xe "license:special fuel" \f “subject” </w:instrText>
            </w:r>
            <w:r w:rsidRPr="007A25CB">
              <w:rPr>
                <w:bCs/>
                <w:color w:val="auto"/>
                <w:szCs w:val="22"/>
              </w:rPr>
              <w:fldChar w:fldCharType="end"/>
            </w:r>
            <w:r w:rsidRPr="007A25CB">
              <w:rPr>
                <w:bCs/>
                <w:color w:val="auto"/>
                <w:szCs w:val="22"/>
              </w:rPr>
              <w:fldChar w:fldCharType="begin"/>
            </w:r>
            <w:r w:rsidRPr="007A25CB">
              <w:rPr>
                <w:bCs/>
                <w:color w:val="auto"/>
                <w:szCs w:val="22"/>
              </w:rPr>
              <w:instrText xml:space="preserve"> xe "special fuel license" \f “subject” </w:instrText>
            </w:r>
            <w:r w:rsidRPr="007A25CB">
              <w:rPr>
                <w:bCs/>
                <w:color w:val="auto"/>
                <w:szCs w:val="22"/>
              </w:rPr>
              <w:fldChar w:fldCharType="end"/>
            </w:r>
          </w:p>
          <w:p w14:paraId="0EF2013E" w14:textId="77777777" w:rsidR="005D27D6" w:rsidRPr="007A25CB" w:rsidRDefault="005D27D6" w:rsidP="005D27D6">
            <w:pPr>
              <w:spacing w:before="60" w:after="60"/>
              <w:rPr>
                <w:color w:val="auto"/>
              </w:rPr>
            </w:pPr>
            <w:r w:rsidRPr="007A25CB">
              <w:rPr>
                <w:color w:val="auto"/>
              </w:rPr>
              <w:t>Includes, but is not limited to:</w:t>
            </w:r>
          </w:p>
          <w:p w14:paraId="75265693" w14:textId="77777777" w:rsidR="005D27D6" w:rsidRPr="007A25CB" w:rsidRDefault="005D27D6" w:rsidP="005D27D6">
            <w:pPr>
              <w:pStyle w:val="ListParagraph"/>
              <w:numPr>
                <w:ilvl w:val="0"/>
                <w:numId w:val="22"/>
              </w:numPr>
              <w:spacing w:before="60" w:after="60"/>
              <w:rPr>
                <w:color w:val="auto"/>
              </w:rPr>
            </w:pPr>
            <w:r w:rsidRPr="007A25CB">
              <w:rPr>
                <w:color w:val="auto"/>
              </w:rPr>
              <w:t>Account applications (owner-operator or carrier);</w:t>
            </w:r>
          </w:p>
          <w:p w14:paraId="5AD4484D" w14:textId="77777777" w:rsidR="005D27D6" w:rsidRPr="007A25CB" w:rsidRDefault="005D27D6" w:rsidP="005D27D6">
            <w:pPr>
              <w:pStyle w:val="ListParagraph"/>
              <w:numPr>
                <w:ilvl w:val="0"/>
                <w:numId w:val="22"/>
              </w:numPr>
              <w:spacing w:before="60" w:after="60"/>
              <w:rPr>
                <w:color w:val="auto"/>
              </w:rPr>
            </w:pPr>
            <w:r w:rsidRPr="007A25CB">
              <w:rPr>
                <w:color w:val="auto"/>
              </w:rPr>
              <w:t>Mileage schedules and reporting;</w:t>
            </w:r>
          </w:p>
          <w:p w14:paraId="1CE69867" w14:textId="77777777" w:rsidR="005D27D6" w:rsidRPr="007A25CB" w:rsidRDefault="005D27D6" w:rsidP="005D27D6">
            <w:pPr>
              <w:pStyle w:val="ListParagraph"/>
              <w:numPr>
                <w:ilvl w:val="0"/>
                <w:numId w:val="22"/>
              </w:numPr>
              <w:spacing w:before="60" w:after="60"/>
              <w:rPr>
                <w:color w:val="auto"/>
              </w:rPr>
            </w:pPr>
            <w:r w:rsidRPr="007A25CB">
              <w:rPr>
                <w:color w:val="auto"/>
              </w:rPr>
              <w:t>Permits transmittals;</w:t>
            </w:r>
          </w:p>
          <w:p w14:paraId="55716682" w14:textId="77777777" w:rsidR="005D27D6" w:rsidRPr="007A25CB" w:rsidRDefault="005D27D6" w:rsidP="005D27D6">
            <w:pPr>
              <w:pStyle w:val="ListParagraph"/>
              <w:numPr>
                <w:ilvl w:val="0"/>
                <w:numId w:val="22"/>
              </w:numPr>
              <w:spacing w:before="60" w:after="60"/>
              <w:rPr>
                <w:color w:val="auto"/>
              </w:rPr>
            </w:pPr>
            <w:r w:rsidRPr="007A25CB">
              <w:rPr>
                <w:color w:val="auto"/>
              </w:rPr>
              <w:t>Motor Carrier Identification Report;</w:t>
            </w:r>
          </w:p>
          <w:p w14:paraId="7A7660D1" w14:textId="77777777" w:rsidR="005D27D6" w:rsidRPr="007A25CB" w:rsidRDefault="005D27D6" w:rsidP="005D27D6">
            <w:pPr>
              <w:pStyle w:val="ListParagraph"/>
              <w:numPr>
                <w:ilvl w:val="0"/>
                <w:numId w:val="22"/>
              </w:numPr>
              <w:spacing w:before="60" w:after="60"/>
              <w:rPr>
                <w:color w:val="auto"/>
              </w:rPr>
            </w:pPr>
            <w:r w:rsidRPr="007A25CB">
              <w:rPr>
                <w:color w:val="auto"/>
              </w:rPr>
              <w:t>Federal Heavy Vehicle Use Tax form;</w:t>
            </w:r>
          </w:p>
          <w:p w14:paraId="2A6D18BB" w14:textId="77777777" w:rsidR="005D27D6" w:rsidRPr="007A25CB" w:rsidRDefault="005D27D6" w:rsidP="005D27D6">
            <w:pPr>
              <w:pStyle w:val="ListParagraph"/>
              <w:numPr>
                <w:ilvl w:val="0"/>
                <w:numId w:val="22"/>
              </w:numPr>
              <w:spacing w:before="60" w:after="60"/>
              <w:rPr>
                <w:color w:val="auto"/>
              </w:rPr>
            </w:pPr>
            <w:r w:rsidRPr="007A25CB">
              <w:rPr>
                <w:color w:val="auto"/>
              </w:rPr>
              <w:t>IRP credit ledger documentation;</w:t>
            </w:r>
          </w:p>
          <w:p w14:paraId="365A7981" w14:textId="77777777" w:rsidR="005D27D6" w:rsidRPr="007A25CB" w:rsidRDefault="005D27D6" w:rsidP="005D27D6">
            <w:pPr>
              <w:pStyle w:val="ListParagraph"/>
              <w:numPr>
                <w:ilvl w:val="0"/>
                <w:numId w:val="22"/>
              </w:numPr>
              <w:spacing w:before="60" w:after="60"/>
              <w:rPr>
                <w:color w:val="auto"/>
              </w:rPr>
            </w:pPr>
            <w:r w:rsidRPr="007A25CB">
              <w:rPr>
                <w:color w:val="auto"/>
              </w:rPr>
              <w:t>Cab cards and license plates;</w:t>
            </w:r>
          </w:p>
          <w:p w14:paraId="47F40CD9" w14:textId="77777777" w:rsidR="005D27D6" w:rsidRPr="007A25CB" w:rsidRDefault="005D27D6" w:rsidP="005D27D6">
            <w:pPr>
              <w:pStyle w:val="ListParagraph"/>
              <w:numPr>
                <w:ilvl w:val="0"/>
                <w:numId w:val="22"/>
              </w:numPr>
              <w:spacing w:before="60" w:after="60"/>
              <w:rPr>
                <w:color w:val="auto"/>
                <w:szCs w:val="22"/>
              </w:rPr>
            </w:pPr>
            <w:r w:rsidRPr="007A25CB">
              <w:rPr>
                <w:color w:val="auto"/>
              </w:rPr>
              <w:t>Other related documentation.</w:t>
            </w:r>
          </w:p>
          <w:p w14:paraId="789DC981" w14:textId="77777777" w:rsidR="005D27D6" w:rsidRPr="007A25CB" w:rsidRDefault="005D27D6" w:rsidP="005D27D6">
            <w:pPr>
              <w:spacing w:before="60" w:after="60"/>
              <w:rPr>
                <w:color w:val="auto"/>
                <w:szCs w:val="22"/>
              </w:rPr>
            </w:pPr>
            <w:r w:rsidRPr="007A25CB">
              <w:rPr>
                <w:color w:val="auto"/>
                <w:szCs w:val="22"/>
              </w:rPr>
              <w:t>Excludes records covered by:</w:t>
            </w:r>
          </w:p>
          <w:p w14:paraId="5848508C" w14:textId="3D4C0C8C" w:rsidR="005D27D6" w:rsidRPr="007A25CB" w:rsidRDefault="005D27D6" w:rsidP="005D27D6">
            <w:pPr>
              <w:pStyle w:val="ListParagraph"/>
              <w:numPr>
                <w:ilvl w:val="0"/>
                <w:numId w:val="37"/>
              </w:numPr>
              <w:spacing w:before="60" w:after="60"/>
              <w:rPr>
                <w:i/>
                <w:color w:val="auto"/>
                <w:szCs w:val="22"/>
              </w:rPr>
            </w:pPr>
            <w:r w:rsidRPr="007A25CB">
              <w:rPr>
                <w:i/>
                <w:color w:val="auto"/>
                <w:szCs w:val="22"/>
              </w:rPr>
              <w:t>Prorate Accounts (DAN 90-06-46276)</w:t>
            </w:r>
            <w:r w:rsidRPr="007A25CB">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273750A" w14:textId="77777777" w:rsidR="005D27D6" w:rsidRDefault="005D27D6" w:rsidP="005D27D6">
            <w:pPr>
              <w:spacing w:before="60" w:after="60"/>
              <w:rPr>
                <w:rFonts w:ascii="Segoe UI" w:hAnsi="Segoe UI" w:cs="Segoe UI"/>
                <w:sz w:val="20"/>
                <w:szCs w:val="20"/>
              </w:rPr>
            </w:pPr>
            <w:r w:rsidRPr="00532632">
              <w:rPr>
                <w:b/>
                <w:bCs/>
                <w:color w:val="auto"/>
                <w:szCs w:val="17"/>
              </w:rPr>
              <w:t>Retain</w:t>
            </w:r>
            <w:r w:rsidRPr="00532632">
              <w:rPr>
                <w:bCs/>
                <w:color w:val="auto"/>
                <w:szCs w:val="17"/>
              </w:rPr>
              <w:t xml:space="preserve"> for </w:t>
            </w:r>
            <w:r>
              <w:rPr>
                <w:bCs/>
                <w:color w:val="auto"/>
                <w:szCs w:val="17"/>
              </w:rPr>
              <w:t>6</w:t>
            </w:r>
            <w:r w:rsidRPr="00532632">
              <w:rPr>
                <w:bCs/>
                <w:color w:val="auto"/>
                <w:szCs w:val="17"/>
              </w:rPr>
              <w:t xml:space="preserve"> year</w:t>
            </w:r>
            <w:r>
              <w:rPr>
                <w:bCs/>
                <w:color w:val="auto"/>
                <w:szCs w:val="17"/>
              </w:rPr>
              <w:t>s</w:t>
            </w:r>
            <w:r w:rsidRPr="00532632">
              <w:rPr>
                <w:bCs/>
                <w:color w:val="auto"/>
                <w:szCs w:val="17"/>
              </w:rPr>
              <w:t xml:space="preserve"> </w:t>
            </w:r>
            <w:r>
              <w:rPr>
                <w:rFonts w:ascii="Segoe UI" w:hAnsi="Segoe UI" w:cs="Segoe UI"/>
                <w:sz w:val="20"/>
                <w:szCs w:val="20"/>
              </w:rPr>
              <w:t>after account deemed uncollectible</w:t>
            </w:r>
          </w:p>
          <w:p w14:paraId="22DB84EE" w14:textId="5A875156" w:rsidR="005D27D6" w:rsidRPr="006A2591" w:rsidRDefault="005D27D6" w:rsidP="005D27D6">
            <w:pPr>
              <w:spacing w:before="60" w:after="60"/>
              <w:rPr>
                <w:rFonts w:ascii="Segoe UI" w:hAnsi="Segoe UI" w:cs="Segoe UI"/>
                <w:i/>
                <w:sz w:val="20"/>
                <w:szCs w:val="20"/>
              </w:rPr>
            </w:pPr>
            <w:r>
              <w:rPr>
                <w:rFonts w:ascii="Segoe UI" w:hAnsi="Segoe UI" w:cs="Segoe UI"/>
                <w:sz w:val="20"/>
                <w:szCs w:val="20"/>
              </w:rPr>
              <w:t xml:space="preserve">   </w:t>
            </w:r>
            <w:r w:rsidRPr="006A2591">
              <w:rPr>
                <w:rFonts w:ascii="Segoe UI" w:hAnsi="Segoe UI" w:cs="Segoe UI"/>
                <w:i/>
                <w:sz w:val="20"/>
                <w:szCs w:val="20"/>
              </w:rPr>
              <w:t>or</w:t>
            </w:r>
          </w:p>
          <w:p w14:paraId="316EC330" w14:textId="77777777" w:rsidR="005D27D6" w:rsidRDefault="005D27D6" w:rsidP="005D27D6">
            <w:pPr>
              <w:spacing w:before="60" w:after="60"/>
              <w:rPr>
                <w:rFonts w:ascii="Segoe UI" w:hAnsi="Segoe UI" w:cs="Segoe UI"/>
                <w:sz w:val="20"/>
                <w:szCs w:val="20"/>
              </w:rPr>
            </w:pPr>
            <w:r>
              <w:rPr>
                <w:rFonts w:ascii="Segoe UI" w:hAnsi="Segoe UI" w:cs="Segoe UI"/>
                <w:sz w:val="20"/>
                <w:szCs w:val="20"/>
              </w:rPr>
              <w:t>paid in full</w:t>
            </w:r>
          </w:p>
          <w:p w14:paraId="6ABCF8F1" w14:textId="77777777" w:rsidR="005D27D6" w:rsidRPr="006A2591" w:rsidRDefault="005D27D6" w:rsidP="005D27D6">
            <w:pPr>
              <w:spacing w:before="60" w:after="60"/>
              <w:rPr>
                <w:rFonts w:ascii="Segoe UI" w:hAnsi="Segoe UI" w:cs="Segoe UI"/>
                <w:i/>
                <w:sz w:val="20"/>
                <w:szCs w:val="20"/>
              </w:rPr>
            </w:pPr>
            <w:r>
              <w:rPr>
                <w:rFonts w:ascii="Segoe UI" w:hAnsi="Segoe UI" w:cs="Segoe UI"/>
                <w:sz w:val="20"/>
                <w:szCs w:val="20"/>
              </w:rPr>
              <w:t xml:space="preserve">   </w:t>
            </w:r>
            <w:r w:rsidRPr="006A2591">
              <w:rPr>
                <w:rFonts w:ascii="Segoe UI" w:hAnsi="Segoe UI" w:cs="Segoe UI"/>
                <w:i/>
                <w:sz w:val="20"/>
                <w:szCs w:val="20"/>
              </w:rPr>
              <w:t xml:space="preserve">or </w:t>
            </w:r>
          </w:p>
          <w:p w14:paraId="7B1B7C2D" w14:textId="6EA712FC" w:rsidR="005D27D6" w:rsidRPr="00532632" w:rsidRDefault="005D27D6" w:rsidP="005D27D6">
            <w:pPr>
              <w:spacing w:before="60" w:after="60"/>
              <w:rPr>
                <w:bCs/>
                <w:color w:val="auto"/>
                <w:szCs w:val="17"/>
              </w:rPr>
            </w:pPr>
            <w:r>
              <w:rPr>
                <w:rFonts w:ascii="Segoe UI" w:hAnsi="Segoe UI" w:cs="Segoe UI"/>
                <w:sz w:val="20"/>
                <w:szCs w:val="20"/>
              </w:rPr>
              <w:t>final adjudication,</w:t>
            </w:r>
            <w:r>
              <w:rPr>
                <w:bCs/>
                <w:color w:val="auto"/>
                <w:szCs w:val="17"/>
              </w:rPr>
              <w:t xml:space="preserve"> </w:t>
            </w:r>
            <w:r w:rsidRPr="005C013F">
              <w:rPr>
                <w:bCs/>
                <w:i/>
                <w:color w:val="auto"/>
                <w:szCs w:val="17"/>
              </w:rPr>
              <w:t>whichever is later</w:t>
            </w:r>
          </w:p>
          <w:p w14:paraId="6877D5B6" w14:textId="77777777" w:rsidR="005D27D6" w:rsidRPr="00532632" w:rsidRDefault="005D27D6" w:rsidP="005D27D6">
            <w:pPr>
              <w:spacing w:before="60" w:after="60"/>
              <w:rPr>
                <w:bCs/>
                <w:i/>
                <w:color w:val="auto"/>
                <w:szCs w:val="17"/>
              </w:rPr>
            </w:pPr>
            <w:r w:rsidRPr="00532632">
              <w:rPr>
                <w:bCs/>
                <w:i/>
                <w:color w:val="auto"/>
                <w:szCs w:val="17"/>
              </w:rPr>
              <w:t xml:space="preserve">   then</w:t>
            </w:r>
          </w:p>
          <w:p w14:paraId="5B9B504A" w14:textId="409DF556" w:rsidR="005D27D6" w:rsidRPr="00A20A43" w:rsidRDefault="005D27D6" w:rsidP="005D27D6">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640690" w14:textId="77777777" w:rsidR="005D27D6" w:rsidRPr="00532632" w:rsidRDefault="005D27D6" w:rsidP="005D27D6">
            <w:pPr>
              <w:spacing w:before="60"/>
              <w:jc w:val="center"/>
              <w:rPr>
                <w:color w:val="auto"/>
                <w:sz w:val="20"/>
                <w:szCs w:val="20"/>
              </w:rPr>
            </w:pPr>
            <w:r w:rsidRPr="00532632">
              <w:rPr>
                <w:color w:val="auto"/>
                <w:sz w:val="20"/>
                <w:szCs w:val="20"/>
              </w:rPr>
              <w:t>NON-ARCHIVAL</w:t>
            </w:r>
          </w:p>
          <w:p w14:paraId="485CC0CB" w14:textId="77777777" w:rsidR="005D27D6" w:rsidRPr="00532632" w:rsidRDefault="005D27D6" w:rsidP="005D27D6">
            <w:pPr>
              <w:jc w:val="center"/>
              <w:rPr>
                <w:color w:val="auto"/>
                <w:sz w:val="20"/>
                <w:szCs w:val="20"/>
              </w:rPr>
            </w:pPr>
            <w:r w:rsidRPr="00532632">
              <w:rPr>
                <w:color w:val="auto"/>
                <w:sz w:val="20"/>
                <w:szCs w:val="20"/>
              </w:rPr>
              <w:t>NON-ESSENTIAL</w:t>
            </w:r>
          </w:p>
          <w:p w14:paraId="295CF69A" w14:textId="77777777" w:rsidR="005D27D6" w:rsidRPr="00532632" w:rsidRDefault="005D27D6" w:rsidP="005D27D6">
            <w:pPr>
              <w:jc w:val="center"/>
              <w:rPr>
                <w:color w:val="auto"/>
                <w:sz w:val="20"/>
                <w:szCs w:val="20"/>
              </w:rPr>
            </w:pPr>
            <w:r w:rsidRPr="00532632">
              <w:rPr>
                <w:color w:val="auto"/>
                <w:sz w:val="20"/>
                <w:szCs w:val="20"/>
              </w:rPr>
              <w:t>OPR</w:t>
            </w:r>
          </w:p>
        </w:tc>
      </w:tr>
    </w:tbl>
    <w:p w14:paraId="067B9F1C" w14:textId="77777777" w:rsidR="0075656F" w:rsidRPr="00532632" w:rsidRDefault="0075656F">
      <w:pPr>
        <w:rPr>
          <w:color w:val="auto"/>
        </w:rPr>
      </w:pPr>
    </w:p>
    <w:p w14:paraId="4F93A919" w14:textId="77777777" w:rsidR="00EA5276" w:rsidRPr="00532632" w:rsidRDefault="00EA5276">
      <w:pPr>
        <w:rPr>
          <w:color w:val="auto"/>
        </w:rPr>
      </w:pPr>
      <w:r w:rsidRPr="00532632">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1C6D1823" w14:textId="77777777" w:rsidTr="009651A4">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ECAF933" w14:textId="19B9F545" w:rsidR="00844CAA" w:rsidRPr="00532632" w:rsidRDefault="00844CAA" w:rsidP="00A76D49">
            <w:pPr>
              <w:pStyle w:val="Activties"/>
              <w:numPr>
                <w:ilvl w:val="1"/>
                <w:numId w:val="1"/>
              </w:numPr>
              <w:spacing w:after="0"/>
              <w:rPr>
                <w:color w:val="auto"/>
              </w:rPr>
            </w:pPr>
            <w:bookmarkStart w:id="24" w:name="_Toc207783858"/>
            <w:r w:rsidRPr="00532632">
              <w:rPr>
                <w:color w:val="auto"/>
              </w:rPr>
              <w:lastRenderedPageBreak/>
              <w:t xml:space="preserve">TITLE </w:t>
            </w:r>
            <w:r w:rsidR="00127EC4">
              <w:rPr>
                <w:color w:val="auto"/>
              </w:rPr>
              <w:t xml:space="preserve">AND REGISTRATION </w:t>
            </w:r>
            <w:r w:rsidRPr="00532632">
              <w:rPr>
                <w:color w:val="auto"/>
              </w:rPr>
              <w:t>MANAGEMENT</w:t>
            </w:r>
            <w:bookmarkEnd w:id="24"/>
          </w:p>
          <w:p w14:paraId="7BC7008D" w14:textId="2D2CBFFC" w:rsidR="00844CAA" w:rsidRPr="00532632" w:rsidRDefault="00844CAA" w:rsidP="00A76D49">
            <w:pPr>
              <w:pStyle w:val="ActivityText"/>
              <w:rPr>
                <w:color w:val="auto"/>
              </w:rPr>
            </w:pPr>
            <w:r w:rsidRPr="00532632">
              <w:rPr>
                <w:color w:val="auto"/>
              </w:rPr>
              <w:t xml:space="preserve">The activity of managing the proof of ownership of vehicles and </w:t>
            </w:r>
            <w:r w:rsidR="00C34278" w:rsidRPr="00532632">
              <w:rPr>
                <w:color w:val="auto"/>
              </w:rPr>
              <w:t>vessel</w:t>
            </w:r>
            <w:r w:rsidRPr="00532632">
              <w:rPr>
                <w:color w:val="auto"/>
              </w:rPr>
              <w:t>s.</w:t>
            </w:r>
          </w:p>
        </w:tc>
      </w:tr>
      <w:tr w:rsidR="00532632" w:rsidRPr="00532632" w14:paraId="019E0BA6" w14:textId="77777777" w:rsidTr="00844CA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043B462" w14:textId="77777777" w:rsidR="0075656F" w:rsidRPr="00532632" w:rsidRDefault="0075656F" w:rsidP="0075656F">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06BD9E2" w14:textId="77777777" w:rsidR="0075656F" w:rsidRPr="00532632" w:rsidRDefault="0075656F" w:rsidP="0075656F">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4929B7B" w14:textId="77777777" w:rsidR="0075656F" w:rsidRPr="00532632" w:rsidRDefault="0075656F" w:rsidP="0075656F">
            <w:pPr>
              <w:jc w:val="center"/>
              <w:rPr>
                <w:rFonts w:eastAsia="Calibri" w:cs="Times New Roman"/>
                <w:b/>
                <w:color w:val="auto"/>
                <w:sz w:val="20"/>
                <w:szCs w:val="20"/>
              </w:rPr>
            </w:pPr>
            <w:r w:rsidRPr="00532632">
              <w:rPr>
                <w:rFonts w:eastAsia="Calibri" w:cs="Times New Roman"/>
                <w:b/>
                <w:color w:val="auto"/>
                <w:sz w:val="20"/>
                <w:szCs w:val="20"/>
              </w:rPr>
              <w:t>RETENTION AND</w:t>
            </w:r>
          </w:p>
          <w:p w14:paraId="27637223" w14:textId="77777777" w:rsidR="0075656F" w:rsidRPr="00532632" w:rsidRDefault="0075656F" w:rsidP="0075656F">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D1E61E3" w14:textId="77777777" w:rsidR="0075656F" w:rsidRPr="00532632" w:rsidRDefault="0075656F" w:rsidP="0075656F">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CD373C" w:rsidRPr="00532632" w14:paraId="484BBB2B" w14:textId="77777777" w:rsidTr="00204C82">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A688BDB" w14:textId="352FA4C9" w:rsidR="00CD373C" w:rsidRPr="00556D36" w:rsidRDefault="00CD373C" w:rsidP="00CD373C">
            <w:pPr>
              <w:spacing w:before="60" w:after="60"/>
              <w:jc w:val="center"/>
              <w:rPr>
                <w:rFonts w:asciiTheme="minorHAnsi" w:eastAsia="Times New Roman" w:hAnsiTheme="minorHAnsi"/>
                <w:color w:val="auto"/>
                <w:szCs w:val="22"/>
              </w:rPr>
            </w:pPr>
            <w:r w:rsidRPr="00530AD9">
              <w:rPr>
                <w:rFonts w:asciiTheme="minorHAnsi" w:eastAsia="Times New Roman" w:hAnsiTheme="minorHAnsi"/>
                <w:color w:val="auto"/>
                <w:szCs w:val="22"/>
              </w:rPr>
              <w:t>23-10-</w:t>
            </w:r>
            <w:r w:rsidR="00556D36" w:rsidRPr="00530AD9">
              <w:rPr>
                <w:rFonts w:asciiTheme="minorHAnsi" w:eastAsia="Times New Roman" w:hAnsiTheme="minorHAnsi"/>
                <w:color w:val="auto"/>
                <w:szCs w:val="22"/>
              </w:rPr>
              <w:t>69699</w:t>
            </w:r>
            <w:r w:rsidRPr="00556D36">
              <w:rPr>
                <w:rFonts w:asciiTheme="minorHAnsi" w:eastAsia="Times New Roman" w:hAnsiTheme="minorHAnsi"/>
                <w:color w:val="auto"/>
                <w:szCs w:val="22"/>
              </w:rPr>
              <w:fldChar w:fldCharType="begin"/>
            </w:r>
            <w:r w:rsidRPr="00556D36">
              <w:rPr>
                <w:color w:val="auto"/>
              </w:rPr>
              <w:instrText xml:space="preserve"> XE "23-10-</w:instrText>
            </w:r>
            <w:r w:rsidR="00556D36" w:rsidRPr="00556D36">
              <w:rPr>
                <w:rFonts w:asciiTheme="minorHAnsi" w:eastAsia="Times New Roman" w:hAnsiTheme="minorHAnsi"/>
                <w:color w:val="auto"/>
                <w:szCs w:val="22"/>
              </w:rPr>
              <w:instrText>69699</w:instrText>
            </w:r>
            <w:r w:rsidRPr="00556D36">
              <w:rPr>
                <w:color w:val="auto"/>
              </w:rPr>
              <w:instrText xml:space="preserve">" </w:instrText>
            </w:r>
            <w:r w:rsidRPr="00556D36">
              <w:rPr>
                <w:rFonts w:eastAsia="Calibri" w:cs="Times New Roman"/>
                <w:bCs/>
                <w:color w:val="auto"/>
                <w:szCs w:val="17"/>
              </w:rPr>
              <w:instrText xml:space="preserve">\f “dan” </w:instrText>
            </w:r>
            <w:r w:rsidRPr="00556D36">
              <w:rPr>
                <w:rFonts w:asciiTheme="minorHAnsi" w:eastAsia="Times New Roman" w:hAnsiTheme="minorHAnsi"/>
                <w:color w:val="auto"/>
                <w:szCs w:val="22"/>
              </w:rPr>
              <w:fldChar w:fldCharType="end"/>
            </w:r>
          </w:p>
          <w:p w14:paraId="7B2C93BE" w14:textId="27DF41B5" w:rsidR="00CD373C" w:rsidRPr="0070097D" w:rsidRDefault="00CD373C" w:rsidP="00CD373C">
            <w:pPr>
              <w:spacing w:before="60" w:after="60"/>
              <w:jc w:val="center"/>
              <w:rPr>
                <w:color w:val="auto"/>
              </w:rPr>
            </w:pPr>
            <w:r w:rsidRPr="00491787">
              <w:rPr>
                <w:rFonts w:asciiTheme="minorHAnsi" w:eastAsia="Times New Roman" w:hAnsiTheme="minorHAnsi"/>
                <w:color w:val="auto"/>
                <w:szCs w:val="22"/>
              </w:rPr>
              <w:t xml:space="preserve">Rev. </w:t>
            </w:r>
            <w:r w:rsidR="0058091F" w:rsidRPr="008C10E1">
              <w:rPr>
                <w:rFonts w:asciiTheme="minorHAnsi" w:eastAsia="Times New Roman" w:hAnsiTheme="minorHAns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EFED92" w14:textId="40D6D953" w:rsidR="00CD373C" w:rsidRPr="00CD373C" w:rsidRDefault="00CD373C" w:rsidP="002960C4">
            <w:pPr>
              <w:spacing w:before="60" w:after="60"/>
              <w:rPr>
                <w:rFonts w:asciiTheme="minorHAnsi" w:hAnsiTheme="minorHAnsi"/>
                <w:b/>
                <w:bCs/>
                <w:i/>
                <w:color w:val="auto"/>
                <w:szCs w:val="22"/>
              </w:rPr>
            </w:pPr>
            <w:r w:rsidRPr="00CD373C">
              <w:rPr>
                <w:rFonts w:asciiTheme="minorHAnsi" w:hAnsiTheme="minorHAnsi"/>
                <w:b/>
                <w:bCs/>
                <w:i/>
                <w:color w:val="auto"/>
                <w:szCs w:val="22"/>
              </w:rPr>
              <w:t>Vehicle and Vessel Registration</w:t>
            </w:r>
          </w:p>
          <w:p w14:paraId="5594327A" w14:textId="41383A56" w:rsidR="00CD373C" w:rsidRPr="00491787" w:rsidRDefault="00CD373C" w:rsidP="002960C4">
            <w:pPr>
              <w:spacing w:before="60" w:after="60"/>
              <w:rPr>
                <w:rFonts w:asciiTheme="minorHAnsi" w:eastAsia="Times New Roman" w:hAnsiTheme="minorHAnsi"/>
                <w:color w:val="auto"/>
                <w:szCs w:val="22"/>
              </w:rPr>
            </w:pPr>
            <w:r w:rsidRPr="00491787">
              <w:rPr>
                <w:rFonts w:asciiTheme="minorHAnsi" w:eastAsia="Times New Roman" w:hAnsiTheme="minorHAnsi"/>
                <w:color w:val="auto"/>
                <w:szCs w:val="22"/>
              </w:rPr>
              <w:t>Records relating to issuing, renewing, changing, replacing, or canceling vehicle and vessel</w:t>
            </w:r>
            <w:r w:rsidR="002960C4" w:rsidRPr="00491787">
              <w:rPr>
                <w:rFonts w:asciiTheme="minorHAnsi" w:eastAsia="Times New Roman" w:hAnsiTheme="minorHAnsi"/>
                <w:color w:val="auto"/>
                <w:szCs w:val="22"/>
              </w:rPr>
              <w:t xml:space="preserve"> </w:t>
            </w:r>
            <w:r w:rsidRPr="00491787">
              <w:rPr>
                <w:rFonts w:asciiTheme="minorHAnsi" w:eastAsia="Times New Roman" w:hAnsiTheme="minorHAnsi"/>
                <w:color w:val="auto"/>
                <w:szCs w:val="22"/>
              </w:rPr>
              <w:t xml:space="preserve">licensing and registrations. </w:t>
            </w:r>
            <w:r w:rsidRPr="00491787">
              <w:rPr>
                <w:rFonts w:asciiTheme="minorHAnsi" w:eastAsia="Times New Roman" w:hAnsiTheme="minorHAnsi"/>
                <w:color w:val="auto"/>
                <w:szCs w:val="22"/>
              </w:rPr>
              <w:fldChar w:fldCharType="begin"/>
            </w:r>
            <w:r w:rsidRPr="00491787">
              <w:rPr>
                <w:rFonts w:asciiTheme="minorHAnsi" w:eastAsia="Times New Roman" w:hAnsiTheme="minorHAnsi"/>
                <w:color w:val="auto"/>
                <w:szCs w:val="22"/>
              </w:rPr>
              <w:instrText xml:space="preserve"> xe "</w:instrText>
            </w:r>
            <w:r w:rsidR="00227A84">
              <w:rPr>
                <w:rFonts w:asciiTheme="minorHAnsi" w:eastAsia="Times New Roman" w:hAnsiTheme="minorHAnsi"/>
                <w:color w:val="auto"/>
                <w:szCs w:val="22"/>
              </w:rPr>
              <w:instrText xml:space="preserve">vehicle and vessel </w:instrText>
            </w:r>
            <w:r w:rsidRPr="00491787">
              <w:rPr>
                <w:rFonts w:asciiTheme="minorHAnsi" w:eastAsia="Times New Roman" w:hAnsiTheme="minorHAnsi"/>
                <w:color w:val="auto"/>
                <w:szCs w:val="22"/>
              </w:rPr>
              <w:instrText xml:space="preserve">registration:applications" \f “subject” </w:instrText>
            </w:r>
            <w:r w:rsidRPr="00491787">
              <w:rPr>
                <w:rFonts w:asciiTheme="minorHAnsi" w:eastAsia="Times New Roman" w:hAnsiTheme="minorHAnsi"/>
                <w:color w:val="auto"/>
                <w:szCs w:val="22"/>
              </w:rPr>
              <w:fldChar w:fldCharType="end"/>
            </w:r>
          </w:p>
          <w:p w14:paraId="31616749" w14:textId="77777777" w:rsidR="00CD373C" w:rsidRPr="00491787" w:rsidRDefault="00CD373C" w:rsidP="002960C4">
            <w:pPr>
              <w:spacing w:before="60" w:after="60"/>
              <w:rPr>
                <w:rFonts w:asciiTheme="minorHAnsi" w:eastAsia="Times New Roman" w:hAnsiTheme="minorHAnsi"/>
                <w:color w:val="auto"/>
                <w:szCs w:val="22"/>
              </w:rPr>
            </w:pPr>
            <w:r w:rsidRPr="00491787">
              <w:rPr>
                <w:rFonts w:asciiTheme="minorHAnsi" w:eastAsia="Times New Roman" w:hAnsiTheme="minorHAnsi"/>
                <w:color w:val="auto"/>
                <w:szCs w:val="22"/>
              </w:rPr>
              <w:t>Includes, but is not limited to:</w:t>
            </w:r>
          </w:p>
          <w:p w14:paraId="7CEAA7C0" w14:textId="77777777" w:rsidR="007C08DE" w:rsidRPr="00491787" w:rsidRDefault="007C08DE" w:rsidP="007C08DE">
            <w:pPr>
              <w:numPr>
                <w:ilvl w:val="0"/>
                <w:numId w:val="46"/>
              </w:numPr>
              <w:spacing w:before="60" w:after="60"/>
              <w:contextualSpacing/>
              <w:rPr>
                <w:rFonts w:eastAsia="Times New Roman" w:cs="Calibri"/>
                <w:szCs w:val="22"/>
              </w:rPr>
            </w:pPr>
            <w:r w:rsidRPr="00491787">
              <w:rPr>
                <w:rFonts w:eastAsia="Times New Roman" w:cs="Calibri"/>
                <w:szCs w:val="22"/>
              </w:rPr>
              <w:t>Applications;</w:t>
            </w:r>
          </w:p>
          <w:p w14:paraId="51327932" w14:textId="77777777" w:rsidR="007C08DE" w:rsidRPr="00491787" w:rsidRDefault="007C08DE" w:rsidP="007C08DE">
            <w:pPr>
              <w:numPr>
                <w:ilvl w:val="0"/>
                <w:numId w:val="46"/>
              </w:numPr>
              <w:spacing w:before="60" w:after="60"/>
              <w:contextualSpacing/>
              <w:rPr>
                <w:rFonts w:eastAsia="Times New Roman" w:cs="Calibri"/>
                <w:szCs w:val="22"/>
              </w:rPr>
            </w:pPr>
            <w:r w:rsidRPr="00491787">
              <w:rPr>
                <w:rFonts w:eastAsia="Times New Roman" w:cs="Calibri"/>
                <w:szCs w:val="22"/>
              </w:rPr>
              <w:t>Temporary license plates;</w:t>
            </w:r>
          </w:p>
          <w:p w14:paraId="1860442A" w14:textId="77777777" w:rsidR="007C08DE" w:rsidRPr="00491787" w:rsidRDefault="007C08DE" w:rsidP="007C08DE">
            <w:pPr>
              <w:numPr>
                <w:ilvl w:val="0"/>
                <w:numId w:val="46"/>
              </w:numPr>
              <w:spacing w:before="60" w:after="60"/>
              <w:contextualSpacing/>
              <w:rPr>
                <w:rFonts w:eastAsia="Times New Roman" w:cs="Calibri"/>
                <w:szCs w:val="22"/>
              </w:rPr>
            </w:pPr>
            <w:r w:rsidRPr="00491787">
              <w:rPr>
                <w:rFonts w:eastAsia="Times New Roman" w:cs="Calibri"/>
                <w:szCs w:val="22"/>
              </w:rPr>
              <w:t xml:space="preserve">Gross weight  documents </w:t>
            </w:r>
          </w:p>
          <w:p w14:paraId="4023C04C" w14:textId="77777777" w:rsidR="007C08DE" w:rsidRPr="00491787" w:rsidRDefault="007C08DE" w:rsidP="007C08DE">
            <w:pPr>
              <w:numPr>
                <w:ilvl w:val="0"/>
                <w:numId w:val="46"/>
              </w:numPr>
              <w:spacing w:before="60" w:after="60"/>
              <w:contextualSpacing/>
              <w:rPr>
                <w:rFonts w:eastAsia="Times New Roman" w:cs="Calibri"/>
                <w:szCs w:val="22"/>
              </w:rPr>
            </w:pPr>
            <w:r w:rsidRPr="00491787">
              <w:rPr>
                <w:rFonts w:eastAsia="Times New Roman" w:cs="Calibri"/>
                <w:szCs w:val="22"/>
              </w:rPr>
              <w:t>Exemption requests;</w:t>
            </w:r>
          </w:p>
          <w:p w14:paraId="3694F090" w14:textId="77777777" w:rsidR="007C08DE" w:rsidRPr="00491787" w:rsidRDefault="007C08DE" w:rsidP="007C08DE">
            <w:pPr>
              <w:numPr>
                <w:ilvl w:val="0"/>
                <w:numId w:val="46"/>
              </w:numPr>
              <w:spacing w:before="60" w:after="60"/>
              <w:contextualSpacing/>
              <w:rPr>
                <w:rFonts w:eastAsia="Times New Roman" w:cs="Calibri"/>
                <w:szCs w:val="22"/>
              </w:rPr>
            </w:pPr>
            <w:r w:rsidRPr="00491787">
              <w:rPr>
                <w:rFonts w:eastAsia="Times New Roman" w:cs="Calibri"/>
                <w:szCs w:val="22"/>
              </w:rPr>
              <w:t>Address verification;</w:t>
            </w:r>
          </w:p>
          <w:p w14:paraId="32FED929" w14:textId="36408C1D" w:rsidR="00CD373C" w:rsidRPr="00491787" w:rsidRDefault="007C08DE" w:rsidP="00DA7157">
            <w:pPr>
              <w:numPr>
                <w:ilvl w:val="0"/>
                <w:numId w:val="46"/>
              </w:numPr>
              <w:spacing w:before="60" w:after="60"/>
              <w:contextualSpacing/>
              <w:rPr>
                <w:rFonts w:eastAsia="Times New Roman" w:cs="Calibri"/>
                <w:szCs w:val="22"/>
              </w:rPr>
            </w:pPr>
            <w:r w:rsidRPr="00491787">
              <w:rPr>
                <w:rFonts w:eastAsia="Times New Roman" w:cs="Calibri"/>
                <w:szCs w:val="22"/>
              </w:rPr>
              <w:t>Registration inventory documentation;</w:t>
            </w:r>
          </w:p>
          <w:p w14:paraId="30495C23" w14:textId="3EEBDE78" w:rsidR="00DA7157" w:rsidRPr="00491787" w:rsidRDefault="00DA7157" w:rsidP="00DA7157">
            <w:pPr>
              <w:numPr>
                <w:ilvl w:val="0"/>
                <w:numId w:val="46"/>
              </w:numPr>
              <w:spacing w:before="60" w:after="60"/>
              <w:contextualSpacing/>
              <w:rPr>
                <w:rFonts w:eastAsia="Times New Roman" w:cs="Calibri"/>
                <w:szCs w:val="22"/>
              </w:rPr>
            </w:pPr>
            <w:r w:rsidRPr="00491787">
              <w:rPr>
                <w:rFonts w:eastAsia="Times New Roman" w:cs="Calibri"/>
                <w:szCs w:val="22"/>
              </w:rPr>
              <w:t>Letters of permission/power of attorney.</w:t>
            </w:r>
          </w:p>
          <w:p w14:paraId="75DDC3D9" w14:textId="41C17EB1" w:rsidR="00CD373C" w:rsidRPr="00491787" w:rsidRDefault="00CD373C" w:rsidP="002960C4">
            <w:pPr>
              <w:spacing w:before="60" w:after="60"/>
              <w:rPr>
                <w:rFonts w:asciiTheme="minorHAnsi" w:eastAsia="Times New Roman" w:hAnsiTheme="minorHAnsi"/>
                <w:color w:val="auto"/>
                <w:szCs w:val="22"/>
              </w:rPr>
            </w:pPr>
            <w:r w:rsidRPr="00491787">
              <w:rPr>
                <w:rFonts w:asciiTheme="minorHAnsi" w:eastAsia="Times New Roman" w:hAnsiTheme="minorHAnsi"/>
                <w:color w:val="auto"/>
                <w:szCs w:val="22"/>
              </w:rPr>
              <w:t xml:space="preserve">Excludes records covered </w:t>
            </w:r>
            <w:r w:rsidR="002960C4" w:rsidRPr="00491787">
              <w:rPr>
                <w:rFonts w:asciiTheme="minorHAnsi" w:eastAsia="Times New Roman" w:hAnsiTheme="minorHAnsi"/>
                <w:color w:val="auto"/>
                <w:szCs w:val="22"/>
              </w:rPr>
              <w:t>by</w:t>
            </w:r>
            <w:r w:rsidRPr="00491787">
              <w:rPr>
                <w:rFonts w:asciiTheme="minorHAnsi" w:eastAsia="Times New Roman" w:hAnsiTheme="minorHAnsi"/>
                <w:color w:val="auto"/>
                <w:szCs w:val="22"/>
              </w:rPr>
              <w:t>:</w:t>
            </w:r>
          </w:p>
          <w:p w14:paraId="0EAD2B3E" w14:textId="77777777" w:rsidR="00CB48F6" w:rsidRPr="002F5EB9" w:rsidRDefault="00CB48F6" w:rsidP="00CB48F6">
            <w:pPr>
              <w:numPr>
                <w:ilvl w:val="0"/>
                <w:numId w:val="23"/>
              </w:numPr>
              <w:spacing w:before="60" w:after="60"/>
              <w:contextualSpacing/>
              <w:rPr>
                <w:rFonts w:cs="Calibri"/>
                <w:i/>
                <w:color w:val="000000" w:themeColor="text1"/>
                <w:szCs w:val="22"/>
              </w:rPr>
            </w:pPr>
            <w:r w:rsidRPr="002F5EB9">
              <w:rPr>
                <w:rFonts w:cs="Calibri"/>
                <w:i/>
                <w:color w:val="000000" w:themeColor="text1"/>
                <w:szCs w:val="22"/>
              </w:rPr>
              <w:t>Vehicle and Vessel Title (DAN 20-06-69530);</w:t>
            </w:r>
          </w:p>
          <w:p w14:paraId="2460A159" w14:textId="77777777" w:rsidR="00CB48F6" w:rsidRPr="002F5EB9" w:rsidRDefault="00CB48F6" w:rsidP="00CB48F6">
            <w:pPr>
              <w:numPr>
                <w:ilvl w:val="0"/>
                <w:numId w:val="23"/>
              </w:numPr>
              <w:spacing w:before="60" w:after="60"/>
              <w:contextualSpacing/>
              <w:rPr>
                <w:rFonts w:cs="Calibri"/>
                <w:i/>
                <w:color w:val="000000" w:themeColor="text1"/>
                <w:szCs w:val="22"/>
              </w:rPr>
            </w:pPr>
            <w:r w:rsidRPr="002F5EB9">
              <w:rPr>
                <w:rFonts w:cs="Calibri"/>
                <w:i/>
                <w:color w:val="000000" w:themeColor="text1"/>
                <w:szCs w:val="22"/>
              </w:rPr>
              <w:t>Personalized and Special License Plates (DAN 20-06-69531);</w:t>
            </w:r>
          </w:p>
          <w:p w14:paraId="3EBDBD15" w14:textId="7671E6B6" w:rsidR="00CB48F6" w:rsidRPr="002F5EB9" w:rsidRDefault="00520EC3" w:rsidP="00CB48F6">
            <w:pPr>
              <w:numPr>
                <w:ilvl w:val="0"/>
                <w:numId w:val="23"/>
              </w:numPr>
              <w:spacing w:before="60" w:after="60"/>
              <w:contextualSpacing/>
              <w:rPr>
                <w:rFonts w:cs="Calibri"/>
                <w:i/>
                <w:color w:val="000000" w:themeColor="text1"/>
                <w:szCs w:val="22"/>
              </w:rPr>
            </w:pPr>
            <w:r w:rsidRPr="002F5EB9">
              <w:rPr>
                <w:rFonts w:cs="Calibri"/>
                <w:i/>
                <w:color w:val="000000" w:themeColor="text1"/>
                <w:szCs w:val="22"/>
              </w:rPr>
              <w:t>Vehicle and Vessel Temporary Permits (DAN 01-09-60204).</w:t>
            </w:r>
          </w:p>
          <w:p w14:paraId="782CD85B" w14:textId="6551C56F" w:rsidR="00CD373C" w:rsidRPr="00532632" w:rsidRDefault="00CD373C" w:rsidP="002960C4">
            <w:pPr>
              <w:spacing w:before="60" w:after="60"/>
              <w:rPr>
                <w:b/>
                <w:i/>
                <w:color w:val="auto"/>
                <w:szCs w:val="22"/>
              </w:rPr>
            </w:pPr>
            <w:r w:rsidRPr="002F5EB9">
              <w:rPr>
                <w:rFonts w:asciiTheme="minorHAnsi" w:eastAsia="Times New Roman" w:hAnsiTheme="minorHAnsi"/>
                <w:i/>
                <w:color w:val="000000" w:themeColor="text1"/>
                <w:sz w:val="21"/>
                <w:szCs w:val="21"/>
              </w:rPr>
              <w:t xml:space="preserve">Note: </w:t>
            </w:r>
            <w:r w:rsidR="009F36D1" w:rsidRPr="002F5EB9">
              <w:rPr>
                <w:rFonts w:eastAsia="Times New Roman" w:cs="Calibri"/>
                <w:i/>
                <w:color w:val="000000" w:themeColor="text1"/>
                <w:sz w:val="21"/>
                <w:szCs w:val="21"/>
              </w:rPr>
              <w:t>FHA rules cover retention of Federal Heavy Vehicle Use Tax form 2290 or equivalent</w:t>
            </w:r>
            <w:r w:rsidRPr="002F5EB9">
              <w:rPr>
                <w:rFonts w:asciiTheme="minorHAnsi" w:eastAsia="Times New Roman" w:hAnsiTheme="minorHAnsi"/>
                <w:i/>
                <w:color w:val="000000" w:themeColor="text1"/>
                <w:sz w:val="21"/>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F9C99C" w14:textId="176338CC" w:rsidR="002D775D" w:rsidRPr="00491787" w:rsidRDefault="00CD373C" w:rsidP="002D775D">
            <w:pPr>
              <w:spacing w:before="60" w:after="60"/>
              <w:rPr>
                <w:i/>
                <w:iCs/>
                <w:szCs w:val="22"/>
              </w:rPr>
            </w:pPr>
            <w:r w:rsidRPr="00491787">
              <w:rPr>
                <w:b/>
                <w:bCs/>
                <w:szCs w:val="22"/>
              </w:rPr>
              <w:t>Retain</w:t>
            </w:r>
            <w:r w:rsidRPr="00491787">
              <w:rPr>
                <w:szCs w:val="22"/>
              </w:rPr>
              <w:t xml:space="preserve"> for 6 years after</w:t>
            </w:r>
            <w:r w:rsidR="002D775D" w:rsidRPr="00491787">
              <w:rPr>
                <w:szCs w:val="22"/>
              </w:rPr>
              <w:t xml:space="preserve"> </w:t>
            </w:r>
            <w:r w:rsidR="00C00342" w:rsidRPr="00491787">
              <w:rPr>
                <w:szCs w:val="22"/>
              </w:rPr>
              <w:t>registration issued</w:t>
            </w:r>
          </w:p>
          <w:p w14:paraId="401056C8" w14:textId="325AA339" w:rsidR="002D775D" w:rsidRPr="00491787" w:rsidRDefault="00CD373C" w:rsidP="002D775D">
            <w:pPr>
              <w:spacing w:before="60" w:after="60"/>
              <w:rPr>
                <w:i/>
                <w:iCs/>
                <w:szCs w:val="22"/>
              </w:rPr>
            </w:pPr>
            <w:r w:rsidRPr="00491787">
              <w:rPr>
                <w:i/>
                <w:iCs/>
                <w:szCs w:val="22"/>
              </w:rPr>
              <w:t xml:space="preserve">   </w:t>
            </w:r>
            <w:r w:rsidR="002D775D" w:rsidRPr="00491787">
              <w:rPr>
                <w:i/>
                <w:iCs/>
                <w:szCs w:val="22"/>
              </w:rPr>
              <w:t>then</w:t>
            </w:r>
          </w:p>
          <w:p w14:paraId="6B751078" w14:textId="435B0649" w:rsidR="00CD373C" w:rsidRPr="002D775D" w:rsidRDefault="00CD373C" w:rsidP="002D775D">
            <w:pPr>
              <w:spacing w:before="60" w:after="60"/>
              <w:rPr>
                <w:color w:val="auto"/>
                <w:szCs w:val="17"/>
              </w:rPr>
            </w:pPr>
            <w:r w:rsidRPr="00491787">
              <w:rPr>
                <w:b/>
                <w:bCs/>
                <w:szCs w:val="22"/>
              </w:rPr>
              <w:t>Destroy</w:t>
            </w:r>
            <w:r w:rsidR="002D775D" w:rsidRPr="00491787">
              <w:rPr>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432160E" w14:textId="77777777" w:rsidR="002D775D" w:rsidRPr="005F7938" w:rsidRDefault="002D775D" w:rsidP="002D775D">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0084DB33" w14:textId="77777777" w:rsidR="002D775D" w:rsidRPr="00D23FE2" w:rsidRDefault="002D775D" w:rsidP="002D775D">
            <w:pPr>
              <w:jc w:val="center"/>
              <w:rPr>
                <w:rFonts w:eastAsia="Calibri" w:cs="Times New Roman"/>
                <w:color w:val="auto"/>
                <w:sz w:val="20"/>
                <w:szCs w:val="20"/>
              </w:rPr>
            </w:pPr>
            <w:r w:rsidRPr="00D23FE2">
              <w:rPr>
                <w:rFonts w:eastAsia="Calibri" w:cs="Times New Roman"/>
                <w:color w:val="auto"/>
                <w:sz w:val="20"/>
                <w:szCs w:val="20"/>
              </w:rPr>
              <w:t>NON-ESSENTIAL</w:t>
            </w:r>
          </w:p>
          <w:p w14:paraId="0505BDB7" w14:textId="03D9EB47" w:rsidR="00CD373C" w:rsidRPr="00532632" w:rsidRDefault="002D775D" w:rsidP="002960C4">
            <w:pPr>
              <w:jc w:val="center"/>
              <w:rPr>
                <w:color w:val="auto"/>
                <w:sz w:val="20"/>
                <w:szCs w:val="20"/>
              </w:rPr>
            </w:pPr>
            <w:r w:rsidRPr="00D23FE2">
              <w:rPr>
                <w:rFonts w:asciiTheme="minorHAnsi" w:eastAsia="Times New Roman" w:hAnsiTheme="minorHAnsi"/>
                <w:color w:val="auto"/>
                <w:sz w:val="20"/>
                <w:szCs w:val="20"/>
              </w:rPr>
              <w:t>OPR</w:t>
            </w:r>
          </w:p>
        </w:tc>
      </w:tr>
      <w:tr w:rsidR="00CD373C" w:rsidRPr="00532632" w14:paraId="443AE9B3" w14:textId="77777777" w:rsidTr="00204C82">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EDCB6EA" w14:textId="73AF4041" w:rsidR="00CD373C" w:rsidRPr="004F133A" w:rsidRDefault="00CD373C" w:rsidP="00CD373C">
            <w:pPr>
              <w:spacing w:before="60" w:after="60"/>
              <w:jc w:val="center"/>
              <w:rPr>
                <w:color w:val="auto"/>
              </w:rPr>
            </w:pPr>
            <w:r w:rsidRPr="003E2E58">
              <w:rPr>
                <w:color w:val="auto"/>
              </w:rPr>
              <w:lastRenderedPageBreak/>
              <w:t>20-06-69530</w:t>
            </w:r>
            <w:r w:rsidRPr="0070097D">
              <w:rPr>
                <w:color w:val="auto"/>
                <w:szCs w:val="22"/>
              </w:rPr>
              <w:fldChar w:fldCharType="begin"/>
            </w:r>
            <w:r w:rsidRPr="0070097D">
              <w:rPr>
                <w:color w:val="auto"/>
                <w:szCs w:val="22"/>
              </w:rPr>
              <w:instrText xml:space="preserve"> XE "20-</w:instrText>
            </w:r>
            <w:r>
              <w:rPr>
                <w:color w:val="auto"/>
                <w:szCs w:val="22"/>
              </w:rPr>
              <w:instrText>06</w:instrText>
            </w:r>
            <w:r w:rsidRPr="0070097D">
              <w:rPr>
                <w:color w:val="auto"/>
                <w:szCs w:val="22"/>
              </w:rPr>
              <w:instrText>-69530" \f “dan”</w:instrText>
            </w:r>
            <w:r w:rsidRPr="0070097D">
              <w:rPr>
                <w:color w:val="auto"/>
                <w:szCs w:val="22"/>
              </w:rPr>
              <w:fldChar w:fldCharType="end"/>
            </w:r>
          </w:p>
          <w:p w14:paraId="32D61FF8" w14:textId="4E628B62" w:rsidR="00CD373C" w:rsidRPr="00532632" w:rsidRDefault="00CD373C" w:rsidP="00CD373C">
            <w:pPr>
              <w:spacing w:before="60" w:after="60"/>
              <w:jc w:val="center"/>
              <w:rPr>
                <w:color w:val="auto"/>
                <w:szCs w:val="22"/>
              </w:rPr>
            </w:pPr>
            <w:r w:rsidRPr="00402FB8">
              <w:rPr>
                <w:color w:val="auto"/>
                <w:szCs w:val="22"/>
              </w:rPr>
              <w:t xml:space="preserve">Rev. </w:t>
            </w:r>
            <w:r w:rsidR="006D25F0" w:rsidRPr="002D2122">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95453F" w14:textId="77777777" w:rsidR="00CD373C" w:rsidRDefault="00CD373C" w:rsidP="00CD373C">
            <w:pPr>
              <w:spacing w:before="60" w:after="60"/>
              <w:rPr>
                <w:i/>
                <w:color w:val="auto"/>
                <w:sz w:val="16"/>
                <w:szCs w:val="16"/>
              </w:rPr>
            </w:pPr>
            <w:r w:rsidRPr="00532632">
              <w:rPr>
                <w:b/>
                <w:i/>
                <w:color w:val="auto"/>
                <w:szCs w:val="22"/>
              </w:rPr>
              <w:t>V</w:t>
            </w:r>
            <w:r>
              <w:rPr>
                <w:b/>
                <w:i/>
                <w:color w:val="auto"/>
                <w:szCs w:val="22"/>
              </w:rPr>
              <w:t>ehicle and Vessel Title</w:t>
            </w:r>
            <w:r w:rsidRPr="00866D11">
              <w:rPr>
                <w:i/>
                <w:color w:val="auto"/>
                <w:sz w:val="16"/>
                <w:szCs w:val="16"/>
                <w:highlight w:val="yellow"/>
              </w:rPr>
              <w:t xml:space="preserve"> </w:t>
            </w:r>
          </w:p>
          <w:p w14:paraId="088E6369" w14:textId="49EDCBAF" w:rsidR="00CD373C" w:rsidRPr="00402FB8" w:rsidRDefault="00240E5B" w:rsidP="00CD373C">
            <w:pPr>
              <w:spacing w:before="60" w:after="60"/>
              <w:rPr>
                <w:color w:val="auto"/>
              </w:rPr>
            </w:pPr>
            <w:r w:rsidRPr="00402FB8">
              <w:rPr>
                <w:bCs/>
                <w:szCs w:val="22"/>
              </w:rPr>
              <w:t>Records relating to proving ownership and issuing titles for vehicles and vessels</w:t>
            </w:r>
            <w:r w:rsidR="00CD373C" w:rsidRPr="00402FB8">
              <w:rPr>
                <w:color w:val="auto"/>
              </w:rPr>
              <w:t>.</w:t>
            </w:r>
            <w:r w:rsidR="00CD373C" w:rsidRPr="00402FB8">
              <w:rPr>
                <w:bCs/>
                <w:color w:val="auto"/>
                <w:szCs w:val="22"/>
              </w:rPr>
              <w:fldChar w:fldCharType="begin"/>
            </w:r>
            <w:r w:rsidR="00CD373C" w:rsidRPr="00402FB8">
              <w:rPr>
                <w:bCs/>
                <w:color w:val="auto"/>
                <w:szCs w:val="22"/>
              </w:rPr>
              <w:instrText xml:space="preserve"> xe "title of ownership" \f “subject” </w:instrText>
            </w:r>
            <w:r w:rsidR="00CD373C" w:rsidRPr="00402FB8">
              <w:rPr>
                <w:bCs/>
                <w:color w:val="auto"/>
                <w:szCs w:val="22"/>
              </w:rPr>
              <w:fldChar w:fldCharType="end"/>
            </w:r>
          </w:p>
          <w:p w14:paraId="598862F3" w14:textId="77777777" w:rsidR="00CD373C" w:rsidRPr="00402FB8" w:rsidRDefault="00CD373C" w:rsidP="00CD373C">
            <w:pPr>
              <w:spacing w:before="60" w:after="60"/>
              <w:rPr>
                <w:color w:val="auto"/>
              </w:rPr>
            </w:pPr>
            <w:r w:rsidRPr="00402FB8">
              <w:rPr>
                <w:color w:val="auto"/>
              </w:rPr>
              <w:t>Includes, but is not limited to:</w:t>
            </w:r>
          </w:p>
          <w:p w14:paraId="20E158E8" w14:textId="77777777" w:rsidR="00A54DD2" w:rsidRPr="00402FB8" w:rsidRDefault="00A54DD2" w:rsidP="00A54DD2">
            <w:pPr>
              <w:numPr>
                <w:ilvl w:val="0"/>
                <w:numId w:val="23"/>
              </w:numPr>
              <w:spacing w:before="60" w:after="60"/>
              <w:contextualSpacing/>
            </w:pPr>
            <w:r w:rsidRPr="00402FB8">
              <w:t>Applications;</w:t>
            </w:r>
          </w:p>
          <w:p w14:paraId="001C7A53" w14:textId="77777777" w:rsidR="00A54DD2" w:rsidRPr="00402FB8" w:rsidRDefault="00A54DD2" w:rsidP="00A54DD2">
            <w:pPr>
              <w:numPr>
                <w:ilvl w:val="0"/>
                <w:numId w:val="23"/>
              </w:numPr>
              <w:spacing w:before="60" w:after="60"/>
              <w:contextualSpacing/>
            </w:pPr>
            <w:r w:rsidRPr="00402FB8">
              <w:t>Ownership documents;</w:t>
            </w:r>
          </w:p>
          <w:p w14:paraId="5F8D84E9" w14:textId="77777777" w:rsidR="00A54DD2" w:rsidRPr="00402FB8" w:rsidRDefault="00A54DD2" w:rsidP="00A54DD2">
            <w:pPr>
              <w:numPr>
                <w:ilvl w:val="0"/>
                <w:numId w:val="23"/>
              </w:numPr>
              <w:spacing w:before="60" w:after="60"/>
              <w:contextualSpacing/>
              <w:rPr>
                <w:szCs w:val="22"/>
              </w:rPr>
            </w:pPr>
            <w:r w:rsidRPr="00402FB8">
              <w:t>Unclaimed certificates of ownership or titles;</w:t>
            </w:r>
          </w:p>
          <w:p w14:paraId="5330D8C7" w14:textId="77777777" w:rsidR="00A54DD2" w:rsidRPr="00402FB8" w:rsidRDefault="00A54DD2" w:rsidP="00A54DD2">
            <w:pPr>
              <w:numPr>
                <w:ilvl w:val="0"/>
                <w:numId w:val="23"/>
              </w:numPr>
              <w:spacing w:before="60" w:after="60"/>
              <w:contextualSpacing/>
              <w:rPr>
                <w:szCs w:val="22"/>
              </w:rPr>
            </w:pPr>
            <w:r w:rsidRPr="00402FB8">
              <w:t>Refusals or cancellations of certificates;</w:t>
            </w:r>
          </w:p>
          <w:p w14:paraId="13F9355E" w14:textId="77777777" w:rsidR="00A54DD2" w:rsidRPr="00402FB8" w:rsidRDefault="00A54DD2" w:rsidP="00A54DD2">
            <w:pPr>
              <w:numPr>
                <w:ilvl w:val="0"/>
                <w:numId w:val="23"/>
              </w:numPr>
              <w:spacing w:before="60" w:after="60"/>
              <w:contextualSpacing/>
              <w:rPr>
                <w:szCs w:val="22"/>
              </w:rPr>
            </w:pPr>
            <w:r w:rsidRPr="00402FB8">
              <w:t>Contaminated vehicle notifications;</w:t>
            </w:r>
          </w:p>
          <w:p w14:paraId="5A812047" w14:textId="77777777" w:rsidR="00A54DD2" w:rsidRPr="00402FB8" w:rsidRDefault="00A54DD2" w:rsidP="00A54DD2">
            <w:pPr>
              <w:numPr>
                <w:ilvl w:val="0"/>
                <w:numId w:val="23"/>
              </w:numPr>
              <w:spacing w:before="60" w:after="60"/>
              <w:contextualSpacing/>
              <w:rPr>
                <w:szCs w:val="22"/>
              </w:rPr>
            </w:pPr>
            <w:r w:rsidRPr="00402FB8">
              <w:t>Inspection documentation;</w:t>
            </w:r>
          </w:p>
          <w:p w14:paraId="259245C1" w14:textId="787B46C4" w:rsidR="00CD373C" w:rsidRPr="00402FB8" w:rsidRDefault="00A54DD2" w:rsidP="00A54DD2">
            <w:pPr>
              <w:numPr>
                <w:ilvl w:val="0"/>
                <w:numId w:val="23"/>
              </w:numPr>
              <w:spacing w:before="60" w:after="60"/>
              <w:contextualSpacing/>
              <w:rPr>
                <w:szCs w:val="22"/>
              </w:rPr>
            </w:pPr>
            <w:r w:rsidRPr="00402FB8">
              <w:t xml:space="preserve">Ownership in doubt; </w:t>
            </w:r>
          </w:p>
          <w:p w14:paraId="1940DE76" w14:textId="69551D27" w:rsidR="00A54DD2" w:rsidRPr="00402FB8" w:rsidRDefault="00A54DD2" w:rsidP="00A54DD2">
            <w:pPr>
              <w:numPr>
                <w:ilvl w:val="0"/>
                <w:numId w:val="23"/>
              </w:numPr>
              <w:spacing w:before="60" w:after="60"/>
              <w:contextualSpacing/>
              <w:rPr>
                <w:szCs w:val="22"/>
              </w:rPr>
            </w:pPr>
            <w:r w:rsidRPr="00402FB8">
              <w:rPr>
                <w:szCs w:val="22"/>
              </w:rPr>
              <w:t>Security interest in vehicle.</w:t>
            </w:r>
          </w:p>
          <w:p w14:paraId="778AB4C8" w14:textId="368FA4AB" w:rsidR="00CD373C" w:rsidRPr="00402FB8" w:rsidRDefault="00CD373C" w:rsidP="00CD373C">
            <w:pPr>
              <w:spacing w:before="60" w:after="60"/>
              <w:rPr>
                <w:color w:val="auto"/>
                <w:szCs w:val="22"/>
              </w:rPr>
            </w:pPr>
            <w:r w:rsidRPr="00402FB8">
              <w:rPr>
                <w:color w:val="auto"/>
                <w:szCs w:val="22"/>
              </w:rPr>
              <w:t xml:space="preserve">Excludes recovers covered </w:t>
            </w:r>
            <w:r w:rsidR="002960C4" w:rsidRPr="00402FB8">
              <w:rPr>
                <w:color w:val="auto"/>
                <w:szCs w:val="22"/>
              </w:rPr>
              <w:t>by</w:t>
            </w:r>
            <w:r w:rsidRPr="00402FB8">
              <w:rPr>
                <w:color w:val="auto"/>
                <w:szCs w:val="22"/>
              </w:rPr>
              <w:t>:</w:t>
            </w:r>
          </w:p>
          <w:p w14:paraId="1F465B4A" w14:textId="05D101C7" w:rsidR="00CD373C" w:rsidRPr="000B07BB" w:rsidRDefault="00CD373C" w:rsidP="00A468C4">
            <w:pPr>
              <w:pStyle w:val="ListParagraph"/>
              <w:numPr>
                <w:ilvl w:val="0"/>
                <w:numId w:val="23"/>
              </w:numPr>
              <w:spacing w:before="60" w:after="60"/>
              <w:rPr>
                <w:i/>
                <w:color w:val="000000" w:themeColor="text1"/>
                <w:szCs w:val="22"/>
              </w:rPr>
            </w:pPr>
            <w:r w:rsidRPr="000B07BB">
              <w:rPr>
                <w:i/>
                <w:color w:val="000000" w:themeColor="text1"/>
                <w:szCs w:val="22"/>
              </w:rPr>
              <w:t xml:space="preserve">Stolen Vehicle Records (DAN </w:t>
            </w:r>
            <w:r w:rsidR="000B07BB" w:rsidRPr="000B07BB">
              <w:rPr>
                <w:i/>
                <w:color w:val="000000" w:themeColor="text1"/>
                <w:szCs w:val="22"/>
              </w:rPr>
              <w:t>20-06-69533</w:t>
            </w:r>
            <w:r w:rsidRPr="000B07BB">
              <w:rPr>
                <w:i/>
                <w:color w:val="000000" w:themeColor="text1"/>
                <w:szCs w:val="22"/>
              </w:rPr>
              <w:t>)</w:t>
            </w:r>
            <w:r w:rsidRPr="000B07BB">
              <w:rPr>
                <w:color w:val="000000" w:themeColor="text1"/>
                <w:szCs w:val="22"/>
              </w:rPr>
              <w:t>;</w:t>
            </w:r>
          </w:p>
          <w:p w14:paraId="0DBC011A" w14:textId="395FFCEC" w:rsidR="00CA2D45" w:rsidRPr="002D0BE7" w:rsidRDefault="00CA2D45" w:rsidP="00A468C4">
            <w:pPr>
              <w:pStyle w:val="ListParagraph"/>
              <w:numPr>
                <w:ilvl w:val="0"/>
                <w:numId w:val="23"/>
              </w:numPr>
              <w:spacing w:before="60" w:after="60"/>
              <w:rPr>
                <w:i/>
                <w:color w:val="000000" w:themeColor="text1"/>
                <w:szCs w:val="22"/>
              </w:rPr>
            </w:pPr>
            <w:r w:rsidRPr="002D0BE7">
              <w:rPr>
                <w:i/>
                <w:color w:val="000000" w:themeColor="text1"/>
                <w:szCs w:val="22"/>
              </w:rPr>
              <w:t>Vehicle and Vessel Registration (DAN 23-10-</w:t>
            </w:r>
            <w:r w:rsidR="00424421" w:rsidRPr="002D0BE7">
              <w:rPr>
                <w:i/>
                <w:color w:val="000000" w:themeColor="text1"/>
                <w:szCs w:val="22"/>
              </w:rPr>
              <w:t>69699);</w:t>
            </w:r>
          </w:p>
          <w:p w14:paraId="6928D875" w14:textId="5EBB6F68" w:rsidR="00CD373C" w:rsidRPr="00197E22" w:rsidRDefault="00CD373C" w:rsidP="00A468C4">
            <w:pPr>
              <w:pStyle w:val="ListParagraph"/>
              <w:numPr>
                <w:ilvl w:val="0"/>
                <w:numId w:val="23"/>
              </w:numPr>
              <w:spacing w:before="60" w:after="60"/>
              <w:rPr>
                <w:i/>
                <w:color w:val="000000" w:themeColor="text1"/>
                <w:szCs w:val="22"/>
              </w:rPr>
            </w:pPr>
            <w:r w:rsidRPr="00197E22">
              <w:rPr>
                <w:i/>
                <w:color w:val="000000" w:themeColor="text1"/>
                <w:szCs w:val="22"/>
              </w:rPr>
              <w:t xml:space="preserve">Driver, Vehicle, and Vessel Fraud Investigations (DAN </w:t>
            </w:r>
            <w:r w:rsidR="00E56418" w:rsidRPr="00197E22">
              <w:rPr>
                <w:color w:val="000000" w:themeColor="text1"/>
                <w:szCs w:val="22"/>
              </w:rPr>
              <w:t>20-06-69520</w:t>
            </w:r>
            <w:r w:rsidRPr="00197E22">
              <w:rPr>
                <w:i/>
                <w:color w:val="000000" w:themeColor="text1"/>
                <w:szCs w:val="22"/>
              </w:rPr>
              <w:t>)</w:t>
            </w:r>
            <w:r w:rsidRPr="00197E22">
              <w:rPr>
                <w:color w:val="000000" w:themeColor="text1"/>
                <w:szCs w:val="22"/>
              </w:rPr>
              <w:t>;</w:t>
            </w:r>
          </w:p>
          <w:p w14:paraId="5F04F1A5" w14:textId="78DBCCA1" w:rsidR="00CD373C" w:rsidRPr="009874A5" w:rsidRDefault="00CD373C" w:rsidP="00A468C4">
            <w:pPr>
              <w:pStyle w:val="ListParagraph"/>
              <w:numPr>
                <w:ilvl w:val="0"/>
                <w:numId w:val="23"/>
              </w:numPr>
              <w:spacing w:before="60" w:after="60"/>
              <w:rPr>
                <w:color w:val="auto"/>
                <w:szCs w:val="22"/>
              </w:rPr>
            </w:pPr>
            <w:r w:rsidRPr="000F3991">
              <w:rPr>
                <w:i/>
                <w:color w:val="000000" w:themeColor="text1"/>
                <w:szCs w:val="22"/>
              </w:rPr>
              <w:t>Financial Transactions – General (DAN GS 01001)</w:t>
            </w:r>
            <w:r w:rsidRPr="000F3991">
              <w:rPr>
                <w:color w:val="000000" w:themeColor="text1"/>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17AE62" w14:textId="6E0F3378" w:rsidR="00CD373C" w:rsidRPr="00402FB8" w:rsidRDefault="00CD373C" w:rsidP="00CD373C">
            <w:pPr>
              <w:spacing w:before="60" w:after="60"/>
              <w:rPr>
                <w:bCs/>
                <w:color w:val="auto"/>
                <w:szCs w:val="17"/>
              </w:rPr>
            </w:pPr>
            <w:r w:rsidRPr="00402FB8">
              <w:rPr>
                <w:b/>
                <w:bCs/>
                <w:color w:val="auto"/>
                <w:szCs w:val="17"/>
              </w:rPr>
              <w:t>Retain</w:t>
            </w:r>
            <w:r w:rsidRPr="00402FB8">
              <w:rPr>
                <w:bCs/>
                <w:color w:val="auto"/>
                <w:szCs w:val="17"/>
              </w:rPr>
              <w:t xml:space="preserve"> for 6 years after vehicle or vessel is transferred or destroyed</w:t>
            </w:r>
          </w:p>
          <w:p w14:paraId="6B899C4C" w14:textId="77777777" w:rsidR="00CD373C" w:rsidRPr="00402FB8" w:rsidRDefault="00CD373C" w:rsidP="00CD373C">
            <w:pPr>
              <w:spacing w:before="60" w:after="60"/>
              <w:rPr>
                <w:bCs/>
                <w:i/>
                <w:color w:val="auto"/>
                <w:szCs w:val="17"/>
              </w:rPr>
            </w:pPr>
            <w:r w:rsidRPr="00402FB8">
              <w:rPr>
                <w:bCs/>
                <w:i/>
                <w:color w:val="auto"/>
                <w:szCs w:val="17"/>
              </w:rPr>
              <w:t xml:space="preserve">   then</w:t>
            </w:r>
          </w:p>
          <w:p w14:paraId="193E0061" w14:textId="77777777" w:rsidR="00CD373C" w:rsidRPr="009874A5" w:rsidRDefault="00CD373C" w:rsidP="00CD373C">
            <w:pPr>
              <w:spacing w:before="60" w:after="60"/>
              <w:rPr>
                <w:color w:val="auto"/>
                <w:szCs w:val="22"/>
              </w:rPr>
            </w:pPr>
            <w:r w:rsidRPr="00402FB8">
              <w:rPr>
                <w:b/>
                <w:color w:val="auto"/>
                <w:szCs w:val="22"/>
              </w:rPr>
              <w:t>Destroy</w:t>
            </w:r>
            <w:r w:rsidRPr="00402FB8">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AA14AF2" w14:textId="77777777" w:rsidR="00CD373C" w:rsidRPr="00532632" w:rsidRDefault="00CD373C" w:rsidP="00CD373C">
            <w:pPr>
              <w:spacing w:before="60"/>
              <w:jc w:val="center"/>
              <w:rPr>
                <w:color w:val="auto"/>
                <w:sz w:val="20"/>
                <w:szCs w:val="20"/>
              </w:rPr>
            </w:pPr>
            <w:r w:rsidRPr="00532632">
              <w:rPr>
                <w:color w:val="auto"/>
                <w:sz w:val="20"/>
                <w:szCs w:val="20"/>
              </w:rPr>
              <w:t>NON-ARCHIVAL</w:t>
            </w:r>
          </w:p>
          <w:p w14:paraId="18C53195" w14:textId="77777777" w:rsidR="00CD373C" w:rsidRPr="00532632" w:rsidRDefault="00CD373C" w:rsidP="00CD373C">
            <w:pPr>
              <w:jc w:val="center"/>
              <w:rPr>
                <w:color w:val="auto"/>
                <w:sz w:val="20"/>
                <w:szCs w:val="20"/>
              </w:rPr>
            </w:pPr>
            <w:r w:rsidRPr="00532632">
              <w:rPr>
                <w:color w:val="auto"/>
                <w:sz w:val="20"/>
                <w:szCs w:val="20"/>
              </w:rPr>
              <w:t>NON-ESSENTIAL</w:t>
            </w:r>
          </w:p>
          <w:p w14:paraId="600BEAC8" w14:textId="77777777" w:rsidR="00CD373C" w:rsidRPr="009874A5" w:rsidRDefault="00CD373C" w:rsidP="00CD373C">
            <w:pPr>
              <w:jc w:val="center"/>
              <w:rPr>
                <w:color w:val="auto"/>
                <w:sz w:val="20"/>
                <w:szCs w:val="20"/>
              </w:rPr>
            </w:pPr>
            <w:r w:rsidRPr="00532632">
              <w:rPr>
                <w:color w:val="auto"/>
                <w:sz w:val="20"/>
                <w:szCs w:val="20"/>
              </w:rPr>
              <w:t>OPR</w:t>
            </w:r>
          </w:p>
        </w:tc>
      </w:tr>
    </w:tbl>
    <w:p w14:paraId="23245936" w14:textId="77777777" w:rsidR="004516B6" w:rsidRDefault="004516B6">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532632" w:rsidRPr="00532632" w14:paraId="0B08F8D0" w14:textId="77777777" w:rsidTr="009651A4">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47F36A5" w14:textId="494BE441" w:rsidR="00183C7D" w:rsidRPr="00532632" w:rsidRDefault="00F76B5B" w:rsidP="00CF2D5E">
            <w:pPr>
              <w:pStyle w:val="Activties"/>
              <w:numPr>
                <w:ilvl w:val="1"/>
                <w:numId w:val="1"/>
              </w:numPr>
              <w:spacing w:after="0"/>
              <w:rPr>
                <w:color w:val="auto"/>
              </w:rPr>
            </w:pPr>
            <w:r w:rsidRPr="00532632">
              <w:rPr>
                <w:color w:val="auto"/>
              </w:rPr>
              <w:lastRenderedPageBreak/>
              <w:br w:type="page"/>
            </w:r>
            <w:bookmarkStart w:id="25" w:name="_Toc207783859"/>
            <w:r w:rsidR="00183C7D" w:rsidRPr="00532632">
              <w:rPr>
                <w:color w:val="auto"/>
              </w:rPr>
              <w:t>VEHICLE LICENSE PLATES AND TABS ADMINISTRATION</w:t>
            </w:r>
            <w:bookmarkEnd w:id="25"/>
          </w:p>
          <w:p w14:paraId="5F604376" w14:textId="4F701ED1" w:rsidR="00183C7D" w:rsidRPr="00532632" w:rsidRDefault="00183C7D" w:rsidP="00CF2D5E">
            <w:pPr>
              <w:pStyle w:val="ActivityText"/>
              <w:rPr>
                <w:color w:val="auto"/>
              </w:rPr>
            </w:pPr>
            <w:r w:rsidRPr="00532632">
              <w:rPr>
                <w:color w:val="auto"/>
              </w:rPr>
              <w:t>The activity of administering issuance of vehicle license plates and tabs.</w:t>
            </w:r>
          </w:p>
        </w:tc>
      </w:tr>
      <w:tr w:rsidR="00532632" w:rsidRPr="00532632" w14:paraId="7AA464A9" w14:textId="77777777" w:rsidTr="00183C7D">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23DE919" w14:textId="77777777" w:rsidR="00F76B5B" w:rsidRPr="00532632" w:rsidRDefault="00F76B5B" w:rsidP="00470069">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C24645C" w14:textId="77777777" w:rsidR="00F76B5B" w:rsidRPr="00532632" w:rsidRDefault="00F76B5B" w:rsidP="00470069">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B2AF610" w14:textId="77777777" w:rsidR="00F76B5B" w:rsidRPr="00532632" w:rsidRDefault="00F76B5B" w:rsidP="00470069">
            <w:pPr>
              <w:jc w:val="center"/>
              <w:rPr>
                <w:rFonts w:eastAsia="Calibri" w:cs="Times New Roman"/>
                <w:b/>
                <w:color w:val="auto"/>
                <w:sz w:val="20"/>
                <w:szCs w:val="20"/>
              </w:rPr>
            </w:pPr>
            <w:r w:rsidRPr="00532632">
              <w:rPr>
                <w:rFonts w:eastAsia="Calibri" w:cs="Times New Roman"/>
                <w:b/>
                <w:color w:val="auto"/>
                <w:sz w:val="20"/>
                <w:szCs w:val="20"/>
              </w:rPr>
              <w:t>RETENTION AND</w:t>
            </w:r>
          </w:p>
          <w:p w14:paraId="2A2E9915" w14:textId="77777777" w:rsidR="00F76B5B" w:rsidRPr="00532632" w:rsidRDefault="00F76B5B" w:rsidP="00470069">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B3893A" w14:textId="77777777" w:rsidR="00F76B5B" w:rsidRPr="00532632" w:rsidRDefault="00F76B5B" w:rsidP="00470069">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986C23" w:rsidRPr="00532632" w14:paraId="216CBF4B" w14:textId="77777777" w:rsidTr="00641B6C">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BA81A4" w14:textId="5BD5A9C1" w:rsidR="0070097D" w:rsidRPr="0070097D" w:rsidRDefault="00BE3A56" w:rsidP="004F133A">
            <w:pPr>
              <w:spacing w:before="60" w:after="60"/>
              <w:jc w:val="center"/>
              <w:rPr>
                <w:color w:val="auto"/>
                <w:szCs w:val="22"/>
              </w:rPr>
            </w:pPr>
            <w:r w:rsidRPr="00A238D7">
              <w:rPr>
                <w:color w:val="auto"/>
                <w:szCs w:val="22"/>
              </w:rPr>
              <w:t>20-</w:t>
            </w:r>
            <w:r w:rsidR="00B42AC1" w:rsidRPr="00A238D7">
              <w:rPr>
                <w:color w:val="auto"/>
                <w:szCs w:val="22"/>
              </w:rPr>
              <w:t>06</w:t>
            </w:r>
            <w:r w:rsidRPr="00A238D7">
              <w:rPr>
                <w:color w:val="auto"/>
                <w:szCs w:val="22"/>
              </w:rPr>
              <w:t>-69531</w:t>
            </w:r>
            <w:r w:rsidR="0070097D" w:rsidRPr="0070097D">
              <w:rPr>
                <w:color w:val="auto"/>
                <w:szCs w:val="22"/>
              </w:rPr>
              <w:fldChar w:fldCharType="begin"/>
            </w:r>
            <w:r w:rsidR="0070097D" w:rsidRPr="0070097D">
              <w:rPr>
                <w:color w:val="auto"/>
                <w:szCs w:val="22"/>
              </w:rPr>
              <w:instrText xml:space="preserve"> XE "20-</w:instrText>
            </w:r>
            <w:r w:rsidR="00B42AC1">
              <w:rPr>
                <w:color w:val="auto"/>
                <w:szCs w:val="22"/>
              </w:rPr>
              <w:instrText>06</w:instrText>
            </w:r>
            <w:r w:rsidR="0070097D" w:rsidRPr="0070097D">
              <w:rPr>
                <w:color w:val="auto"/>
                <w:szCs w:val="22"/>
              </w:rPr>
              <w:instrText>-69531" \f “dan”</w:instrText>
            </w:r>
            <w:r w:rsidR="0070097D" w:rsidRPr="0070097D">
              <w:rPr>
                <w:color w:val="auto"/>
                <w:szCs w:val="22"/>
              </w:rPr>
              <w:fldChar w:fldCharType="end"/>
            </w:r>
          </w:p>
          <w:p w14:paraId="58EFA891" w14:textId="46F0C089" w:rsidR="00986C23" w:rsidRPr="00715096" w:rsidRDefault="00207933" w:rsidP="00715096">
            <w:pPr>
              <w:spacing w:before="60" w:after="60"/>
              <w:jc w:val="center"/>
              <w:rPr>
                <w:color w:val="auto"/>
                <w:szCs w:val="22"/>
              </w:rPr>
            </w:pPr>
            <w:r w:rsidRPr="00E9088C">
              <w:rPr>
                <w:color w:val="auto"/>
                <w:szCs w:val="22"/>
              </w:rPr>
              <w:t xml:space="preserve">Rev. </w:t>
            </w:r>
            <w:r w:rsidR="001A7D64" w:rsidRPr="006A400A">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D22AD5F" w14:textId="73EF9DD3" w:rsidR="00986C23" w:rsidRPr="00532632" w:rsidRDefault="00AD17FB" w:rsidP="00641B6C">
            <w:pPr>
              <w:spacing w:before="60" w:after="60"/>
              <w:rPr>
                <w:b/>
                <w:i/>
                <w:color w:val="auto"/>
                <w:szCs w:val="22"/>
              </w:rPr>
            </w:pPr>
            <w:r>
              <w:rPr>
                <w:b/>
                <w:i/>
                <w:color w:val="auto"/>
                <w:szCs w:val="22"/>
              </w:rPr>
              <w:t>Personalized</w:t>
            </w:r>
            <w:r w:rsidR="00986C23" w:rsidRPr="00532632">
              <w:rPr>
                <w:b/>
                <w:i/>
                <w:color w:val="auto"/>
                <w:szCs w:val="22"/>
              </w:rPr>
              <w:t xml:space="preserve"> and Special </w:t>
            </w:r>
            <w:r w:rsidRPr="00532632">
              <w:rPr>
                <w:b/>
                <w:i/>
                <w:color w:val="auto"/>
                <w:szCs w:val="22"/>
              </w:rPr>
              <w:t>License Plate</w:t>
            </w:r>
            <w:r>
              <w:rPr>
                <w:b/>
                <w:i/>
                <w:color w:val="auto"/>
                <w:szCs w:val="22"/>
              </w:rPr>
              <w:t>s</w:t>
            </w:r>
          </w:p>
          <w:p w14:paraId="45EA4026" w14:textId="1B1C126C" w:rsidR="00A8659D" w:rsidRPr="00E9088C" w:rsidRDefault="00A8659D" w:rsidP="00A8659D">
            <w:pPr>
              <w:rPr>
                <w:szCs w:val="22"/>
              </w:rPr>
            </w:pPr>
            <w:r w:rsidRPr="00E9088C">
              <w:rPr>
                <w:szCs w:val="22"/>
              </w:rPr>
              <w:t>Records relating to the issuance of personalized or special background license plates, to include:</w:t>
            </w:r>
            <w:r w:rsidR="0009165C" w:rsidRPr="00402FB8">
              <w:rPr>
                <w:bCs/>
                <w:color w:val="auto"/>
                <w:szCs w:val="22"/>
              </w:rPr>
              <w:fldChar w:fldCharType="begin"/>
            </w:r>
            <w:r w:rsidR="0009165C" w:rsidRPr="00402FB8">
              <w:rPr>
                <w:bCs/>
                <w:color w:val="auto"/>
                <w:szCs w:val="22"/>
              </w:rPr>
              <w:instrText xml:space="preserve"> xe "</w:instrText>
            </w:r>
            <w:r w:rsidR="00464EA8">
              <w:rPr>
                <w:bCs/>
                <w:color w:val="auto"/>
                <w:szCs w:val="22"/>
              </w:rPr>
              <w:instrText>license plate</w:instrText>
            </w:r>
            <w:r w:rsidR="00B27626">
              <w:rPr>
                <w:bCs/>
                <w:color w:val="auto"/>
                <w:szCs w:val="22"/>
              </w:rPr>
              <w:instrText xml:space="preserve"> issuance</w:instrText>
            </w:r>
            <w:r w:rsidR="00464EA8">
              <w:rPr>
                <w:bCs/>
                <w:color w:val="auto"/>
                <w:szCs w:val="22"/>
              </w:rPr>
              <w:instrText>:personalized/special</w:instrText>
            </w:r>
            <w:r w:rsidR="0009165C" w:rsidRPr="00402FB8">
              <w:rPr>
                <w:bCs/>
                <w:color w:val="auto"/>
                <w:szCs w:val="22"/>
              </w:rPr>
              <w:instrText xml:space="preserve">" \f “subject” </w:instrText>
            </w:r>
            <w:r w:rsidR="0009165C" w:rsidRPr="00402FB8">
              <w:rPr>
                <w:bCs/>
                <w:color w:val="auto"/>
                <w:szCs w:val="22"/>
              </w:rPr>
              <w:fldChar w:fldCharType="end"/>
            </w:r>
          </w:p>
          <w:p w14:paraId="46ABC520" w14:textId="77777777" w:rsidR="00A8659D" w:rsidRPr="00E9088C" w:rsidRDefault="00A8659D" w:rsidP="00A8659D">
            <w:pPr>
              <w:numPr>
                <w:ilvl w:val="0"/>
                <w:numId w:val="24"/>
              </w:numPr>
              <w:contextualSpacing/>
              <w:rPr>
                <w:szCs w:val="22"/>
              </w:rPr>
            </w:pPr>
            <w:r w:rsidRPr="00E9088C">
              <w:rPr>
                <w:szCs w:val="22"/>
              </w:rPr>
              <w:t>Collector vehicle;</w:t>
            </w:r>
          </w:p>
          <w:p w14:paraId="46B635DD" w14:textId="77777777" w:rsidR="00A8659D" w:rsidRPr="00E9088C" w:rsidRDefault="00A8659D" w:rsidP="00A8659D">
            <w:pPr>
              <w:numPr>
                <w:ilvl w:val="0"/>
                <w:numId w:val="24"/>
              </w:numPr>
              <w:contextualSpacing/>
              <w:rPr>
                <w:szCs w:val="22"/>
              </w:rPr>
            </w:pPr>
            <w:r w:rsidRPr="00E9088C">
              <w:rPr>
                <w:szCs w:val="22"/>
              </w:rPr>
              <w:t>Military affiliations;</w:t>
            </w:r>
          </w:p>
          <w:p w14:paraId="573D45F0" w14:textId="77777777" w:rsidR="00A8659D" w:rsidRPr="00E9088C" w:rsidRDefault="00A8659D" w:rsidP="00A8659D">
            <w:pPr>
              <w:numPr>
                <w:ilvl w:val="0"/>
                <w:numId w:val="24"/>
              </w:numPr>
              <w:contextualSpacing/>
              <w:rPr>
                <w:szCs w:val="22"/>
              </w:rPr>
            </w:pPr>
            <w:r w:rsidRPr="00E9088C">
              <w:rPr>
                <w:szCs w:val="22"/>
              </w:rPr>
              <w:t>Recreational affiliations;</w:t>
            </w:r>
          </w:p>
          <w:p w14:paraId="64B0DC2E" w14:textId="77777777" w:rsidR="00A8659D" w:rsidRPr="00E9088C" w:rsidRDefault="00A8659D" w:rsidP="00A8659D">
            <w:pPr>
              <w:numPr>
                <w:ilvl w:val="0"/>
                <w:numId w:val="24"/>
              </w:numPr>
              <w:contextualSpacing/>
              <w:rPr>
                <w:szCs w:val="22"/>
              </w:rPr>
            </w:pPr>
            <w:r w:rsidRPr="00E9088C">
              <w:rPr>
                <w:szCs w:val="22"/>
              </w:rPr>
              <w:t>Tribal affiliations;</w:t>
            </w:r>
          </w:p>
          <w:p w14:paraId="6FFBC24D" w14:textId="77777777" w:rsidR="00A8659D" w:rsidRPr="00E9088C" w:rsidRDefault="00A8659D" w:rsidP="00A8659D">
            <w:pPr>
              <w:numPr>
                <w:ilvl w:val="0"/>
                <w:numId w:val="24"/>
              </w:numPr>
              <w:contextualSpacing/>
              <w:rPr>
                <w:szCs w:val="22"/>
              </w:rPr>
            </w:pPr>
            <w:r w:rsidRPr="00E9088C">
              <w:rPr>
                <w:szCs w:val="22"/>
              </w:rPr>
              <w:t>Academic affiliations;</w:t>
            </w:r>
          </w:p>
          <w:p w14:paraId="6147C907" w14:textId="16C67149" w:rsidR="00330422" w:rsidRPr="00E9088C" w:rsidRDefault="00A8659D" w:rsidP="000D5F18">
            <w:pPr>
              <w:numPr>
                <w:ilvl w:val="0"/>
                <w:numId w:val="24"/>
              </w:numPr>
              <w:contextualSpacing/>
            </w:pPr>
            <w:r w:rsidRPr="00E9088C">
              <w:rPr>
                <w:szCs w:val="22"/>
              </w:rPr>
              <w:t>Radio operators;</w:t>
            </w:r>
          </w:p>
          <w:p w14:paraId="27A71344" w14:textId="74047940" w:rsidR="000D5F18" w:rsidRPr="00E9088C" w:rsidRDefault="000D5F18" w:rsidP="000D5F18">
            <w:pPr>
              <w:numPr>
                <w:ilvl w:val="0"/>
                <w:numId w:val="24"/>
              </w:numPr>
              <w:contextualSpacing/>
            </w:pPr>
            <w:r w:rsidRPr="00E9088C">
              <w:t>Ride share for individual vehicles.</w:t>
            </w:r>
          </w:p>
          <w:p w14:paraId="19F7ED2F" w14:textId="77777777" w:rsidR="00330422" w:rsidRPr="00E9088C" w:rsidRDefault="00330422" w:rsidP="00330422">
            <w:pPr>
              <w:spacing w:before="60" w:after="60"/>
              <w:rPr>
                <w:color w:val="auto"/>
                <w:szCs w:val="22"/>
              </w:rPr>
            </w:pPr>
            <w:r w:rsidRPr="00E9088C">
              <w:rPr>
                <w:color w:val="auto"/>
                <w:szCs w:val="22"/>
              </w:rPr>
              <w:t>Includes, but is not limited to:</w:t>
            </w:r>
          </w:p>
          <w:p w14:paraId="5752DD2B" w14:textId="77777777" w:rsidR="00330422" w:rsidRPr="00E9088C" w:rsidRDefault="00330422" w:rsidP="00A8659D">
            <w:pPr>
              <w:pStyle w:val="ListParagraph"/>
              <w:numPr>
                <w:ilvl w:val="0"/>
                <w:numId w:val="24"/>
              </w:numPr>
              <w:spacing w:before="60" w:after="60"/>
              <w:rPr>
                <w:color w:val="auto"/>
                <w:szCs w:val="22"/>
              </w:rPr>
            </w:pPr>
            <w:r w:rsidRPr="00E9088C">
              <w:rPr>
                <w:color w:val="auto"/>
                <w:szCs w:val="22"/>
              </w:rPr>
              <w:t>Applications;</w:t>
            </w:r>
          </w:p>
          <w:p w14:paraId="70D6E961" w14:textId="17F131A7" w:rsidR="00330422" w:rsidRPr="00E9088C" w:rsidRDefault="002A0CD4" w:rsidP="000D5F18">
            <w:pPr>
              <w:pStyle w:val="ListParagraph"/>
              <w:numPr>
                <w:ilvl w:val="0"/>
                <w:numId w:val="24"/>
              </w:numPr>
              <w:spacing w:before="60" w:after="60"/>
              <w:rPr>
                <w:color w:val="auto"/>
                <w:szCs w:val="22"/>
              </w:rPr>
            </w:pPr>
            <w:r w:rsidRPr="00E9088C">
              <w:rPr>
                <w:color w:val="auto"/>
                <w:szCs w:val="22"/>
              </w:rPr>
              <w:t>Proof of eligibility and supporting documentation</w:t>
            </w:r>
            <w:r w:rsidR="00330422" w:rsidRPr="00E9088C">
              <w:rPr>
                <w:color w:val="auto"/>
                <w:szCs w:val="22"/>
              </w:rPr>
              <w:t>.</w:t>
            </w:r>
          </w:p>
          <w:p w14:paraId="7FC4188F" w14:textId="77777777" w:rsidR="00986C23" w:rsidRPr="00E9088C" w:rsidRDefault="00986C23" w:rsidP="003E75E6">
            <w:pPr>
              <w:spacing w:before="60" w:after="60"/>
              <w:rPr>
                <w:color w:val="auto"/>
                <w:szCs w:val="22"/>
              </w:rPr>
            </w:pPr>
            <w:r w:rsidRPr="00E9088C">
              <w:rPr>
                <w:color w:val="auto"/>
                <w:szCs w:val="22"/>
              </w:rPr>
              <w:t>Excludes records covered by:</w:t>
            </w:r>
          </w:p>
          <w:p w14:paraId="4BD8216A" w14:textId="39B534FA" w:rsidR="00986C23" w:rsidRPr="00E60B00" w:rsidRDefault="00E60B00" w:rsidP="00A8659D">
            <w:pPr>
              <w:pStyle w:val="ListParagraph"/>
              <w:numPr>
                <w:ilvl w:val="0"/>
                <w:numId w:val="24"/>
              </w:numPr>
              <w:spacing w:before="60" w:after="60"/>
              <w:rPr>
                <w:i/>
                <w:color w:val="000000" w:themeColor="text1"/>
                <w:szCs w:val="22"/>
              </w:rPr>
            </w:pPr>
            <w:r w:rsidRPr="00E60B00">
              <w:rPr>
                <w:i/>
                <w:color w:val="000000" w:themeColor="text1"/>
                <w:szCs w:val="22"/>
              </w:rPr>
              <w:t xml:space="preserve">Disabled Parking Privileges </w:t>
            </w:r>
            <w:r w:rsidR="00C76B2D" w:rsidRPr="00E60B00">
              <w:rPr>
                <w:i/>
                <w:color w:val="000000" w:themeColor="text1"/>
                <w:szCs w:val="22"/>
              </w:rPr>
              <w:t xml:space="preserve">(DAN </w:t>
            </w:r>
            <w:r w:rsidR="002A0206" w:rsidRPr="00E60B00">
              <w:rPr>
                <w:i/>
                <w:color w:val="000000" w:themeColor="text1"/>
                <w:szCs w:val="22"/>
              </w:rPr>
              <w:t>78-05-20735</w:t>
            </w:r>
            <w:r w:rsidR="00C76B2D" w:rsidRPr="00E60B00">
              <w:rPr>
                <w:i/>
                <w:color w:val="000000" w:themeColor="text1"/>
                <w:szCs w:val="22"/>
              </w:rPr>
              <w:t>)</w:t>
            </w:r>
            <w:r w:rsidR="002A0CD4" w:rsidRPr="00E60B00">
              <w:rPr>
                <w:color w:val="000000" w:themeColor="text1"/>
                <w:szCs w:val="22"/>
              </w:rPr>
              <w:t>;</w:t>
            </w:r>
          </w:p>
          <w:p w14:paraId="20EF1C90" w14:textId="1F46C723" w:rsidR="002A0CD4" w:rsidRPr="003E75E6" w:rsidRDefault="002A0CD4" w:rsidP="00A8659D">
            <w:pPr>
              <w:pStyle w:val="ListParagraph"/>
              <w:numPr>
                <w:ilvl w:val="0"/>
                <w:numId w:val="24"/>
              </w:numPr>
              <w:spacing w:before="60" w:after="60"/>
              <w:rPr>
                <w:i/>
                <w:color w:val="auto"/>
                <w:szCs w:val="22"/>
              </w:rPr>
            </w:pPr>
            <w:r w:rsidRPr="003A3379">
              <w:rPr>
                <w:i/>
                <w:color w:val="000000" w:themeColor="text1"/>
                <w:szCs w:val="22"/>
              </w:rPr>
              <w:t>Vehicle and Vessel Registration (DAN 23-10-69699).</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3C84E75" w14:textId="2E6AE7B8" w:rsidR="00986C23" w:rsidRPr="00E9088C" w:rsidRDefault="00986C23" w:rsidP="00DC451B">
            <w:pPr>
              <w:spacing w:before="60" w:after="60"/>
              <w:rPr>
                <w:bCs/>
                <w:color w:val="auto"/>
                <w:szCs w:val="17"/>
              </w:rPr>
            </w:pPr>
            <w:r w:rsidRPr="00E9088C">
              <w:rPr>
                <w:b/>
                <w:bCs/>
                <w:color w:val="auto"/>
                <w:szCs w:val="17"/>
              </w:rPr>
              <w:t>Retain</w:t>
            </w:r>
            <w:r w:rsidRPr="00E9088C">
              <w:rPr>
                <w:bCs/>
                <w:color w:val="auto"/>
                <w:szCs w:val="17"/>
              </w:rPr>
              <w:t xml:space="preserve"> for 6 year</w:t>
            </w:r>
            <w:r w:rsidR="00364FE2" w:rsidRPr="00E9088C">
              <w:rPr>
                <w:bCs/>
                <w:color w:val="auto"/>
                <w:szCs w:val="17"/>
              </w:rPr>
              <w:t>s</w:t>
            </w:r>
            <w:r w:rsidRPr="00E9088C">
              <w:rPr>
                <w:bCs/>
                <w:color w:val="auto"/>
                <w:szCs w:val="17"/>
              </w:rPr>
              <w:t xml:space="preserve"> after plate </w:t>
            </w:r>
            <w:r w:rsidR="00CF779D" w:rsidRPr="00E9088C">
              <w:rPr>
                <w:bCs/>
                <w:color w:val="auto"/>
                <w:szCs w:val="17"/>
              </w:rPr>
              <w:t>ceased</w:t>
            </w:r>
          </w:p>
          <w:p w14:paraId="5676A144" w14:textId="77777777" w:rsidR="00986C23" w:rsidRPr="00E9088C" w:rsidRDefault="00986C23" w:rsidP="00DC451B">
            <w:pPr>
              <w:spacing w:before="60" w:after="60"/>
              <w:rPr>
                <w:bCs/>
                <w:i/>
                <w:color w:val="auto"/>
                <w:szCs w:val="17"/>
              </w:rPr>
            </w:pPr>
            <w:r w:rsidRPr="00E9088C">
              <w:rPr>
                <w:bCs/>
                <w:i/>
                <w:color w:val="auto"/>
                <w:szCs w:val="17"/>
              </w:rPr>
              <w:t xml:space="preserve">   then</w:t>
            </w:r>
          </w:p>
          <w:p w14:paraId="2015817A" w14:textId="77777777" w:rsidR="00986C23" w:rsidRPr="00532632" w:rsidRDefault="00986C23" w:rsidP="00DC451B">
            <w:pPr>
              <w:spacing w:before="60" w:after="60"/>
              <w:rPr>
                <w:b/>
                <w:color w:val="auto"/>
                <w:szCs w:val="22"/>
              </w:rPr>
            </w:pPr>
            <w:r w:rsidRPr="00E9088C">
              <w:rPr>
                <w:b/>
                <w:color w:val="auto"/>
                <w:szCs w:val="22"/>
              </w:rPr>
              <w:t>Destroy</w:t>
            </w:r>
            <w:r w:rsidRPr="00E9088C">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414DBA4" w14:textId="77777777" w:rsidR="00986C23" w:rsidRPr="00532632" w:rsidRDefault="00986C23" w:rsidP="00641B6C">
            <w:pPr>
              <w:spacing w:before="60"/>
              <w:jc w:val="center"/>
              <w:rPr>
                <w:color w:val="auto"/>
                <w:sz w:val="20"/>
                <w:szCs w:val="20"/>
              </w:rPr>
            </w:pPr>
            <w:r w:rsidRPr="00532632">
              <w:rPr>
                <w:color w:val="auto"/>
                <w:sz w:val="20"/>
                <w:szCs w:val="20"/>
              </w:rPr>
              <w:t>NON-ARCHIVAL</w:t>
            </w:r>
          </w:p>
          <w:p w14:paraId="5F3B16DE" w14:textId="77777777" w:rsidR="00986C23" w:rsidRPr="00532632" w:rsidRDefault="00986C23" w:rsidP="00641B6C">
            <w:pPr>
              <w:jc w:val="center"/>
              <w:rPr>
                <w:color w:val="auto"/>
                <w:sz w:val="20"/>
                <w:szCs w:val="20"/>
              </w:rPr>
            </w:pPr>
            <w:r w:rsidRPr="00532632">
              <w:rPr>
                <w:color w:val="auto"/>
                <w:sz w:val="20"/>
                <w:szCs w:val="20"/>
              </w:rPr>
              <w:t>NON-ESSENTIAL</w:t>
            </w:r>
          </w:p>
          <w:p w14:paraId="78E918E3" w14:textId="77777777" w:rsidR="00986C23" w:rsidRPr="00532632" w:rsidRDefault="00986C23" w:rsidP="00641B6C">
            <w:pPr>
              <w:jc w:val="center"/>
              <w:rPr>
                <w:rFonts w:ascii="Arial" w:hAnsi="Arial"/>
                <w:color w:val="auto"/>
                <w:szCs w:val="22"/>
              </w:rPr>
            </w:pPr>
            <w:r w:rsidRPr="00532632">
              <w:rPr>
                <w:color w:val="auto"/>
                <w:sz w:val="20"/>
                <w:szCs w:val="20"/>
              </w:rPr>
              <w:t>OPR</w:t>
            </w:r>
          </w:p>
        </w:tc>
      </w:tr>
      <w:tr w:rsidR="00986C23" w:rsidRPr="00532632" w14:paraId="3BA17859" w14:textId="77777777" w:rsidTr="00183C7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397EB7" w14:textId="5933317F" w:rsidR="005127E2" w:rsidRPr="005127E2" w:rsidRDefault="0092448F" w:rsidP="004F133A">
            <w:pPr>
              <w:spacing w:before="60" w:after="60"/>
              <w:jc w:val="center"/>
              <w:rPr>
                <w:color w:val="auto"/>
                <w:szCs w:val="22"/>
              </w:rPr>
            </w:pPr>
            <w:r w:rsidRPr="00944FA2">
              <w:rPr>
                <w:color w:val="auto"/>
                <w:szCs w:val="22"/>
              </w:rPr>
              <w:lastRenderedPageBreak/>
              <w:t>20-</w:t>
            </w:r>
            <w:r w:rsidR="00B42AC1" w:rsidRPr="00944FA2">
              <w:rPr>
                <w:color w:val="auto"/>
                <w:szCs w:val="22"/>
              </w:rPr>
              <w:t>06</w:t>
            </w:r>
            <w:r w:rsidRPr="00944FA2">
              <w:rPr>
                <w:color w:val="auto"/>
                <w:szCs w:val="22"/>
              </w:rPr>
              <w:t>-69532</w:t>
            </w:r>
            <w:r w:rsidR="005127E2" w:rsidRPr="005127E2">
              <w:rPr>
                <w:color w:val="auto"/>
                <w:szCs w:val="22"/>
              </w:rPr>
              <w:fldChar w:fldCharType="begin"/>
            </w:r>
            <w:r w:rsidR="005127E2" w:rsidRPr="005127E2">
              <w:rPr>
                <w:color w:val="auto"/>
                <w:szCs w:val="22"/>
              </w:rPr>
              <w:instrText xml:space="preserve"> XE "20-</w:instrText>
            </w:r>
            <w:r w:rsidR="00B42AC1">
              <w:rPr>
                <w:color w:val="auto"/>
                <w:szCs w:val="22"/>
              </w:rPr>
              <w:instrText>06</w:instrText>
            </w:r>
            <w:r w:rsidR="005127E2" w:rsidRPr="005127E2">
              <w:rPr>
                <w:color w:val="auto"/>
                <w:szCs w:val="22"/>
              </w:rPr>
              <w:instrText>-69532" \f “dan”</w:instrText>
            </w:r>
            <w:r w:rsidR="005127E2" w:rsidRPr="005127E2">
              <w:rPr>
                <w:color w:val="auto"/>
                <w:szCs w:val="22"/>
              </w:rPr>
              <w:fldChar w:fldCharType="end"/>
            </w:r>
          </w:p>
          <w:p w14:paraId="459F4DD1" w14:textId="6BD90EB9" w:rsidR="00986C23" w:rsidRPr="00822525" w:rsidRDefault="00207933" w:rsidP="004A19F1">
            <w:pPr>
              <w:spacing w:before="60" w:after="60"/>
              <w:jc w:val="center"/>
              <w:rPr>
                <w:color w:val="auto"/>
                <w:szCs w:val="22"/>
              </w:rPr>
            </w:pPr>
            <w:r w:rsidRPr="00C16F9E">
              <w:rPr>
                <w:color w:val="auto"/>
                <w:szCs w:val="22"/>
              </w:rPr>
              <w:t xml:space="preserve">Rev. </w:t>
            </w:r>
            <w:r w:rsidR="004609EC" w:rsidRPr="009471F6">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7935A1" w14:textId="2F512702" w:rsidR="00986C23" w:rsidRPr="00C16F9E" w:rsidRDefault="00AD17FB" w:rsidP="00986C23">
            <w:pPr>
              <w:spacing w:before="60" w:after="60"/>
              <w:rPr>
                <w:b/>
                <w:i/>
                <w:color w:val="auto"/>
                <w:szCs w:val="22"/>
              </w:rPr>
            </w:pPr>
            <w:r w:rsidRPr="00C16F9E">
              <w:rPr>
                <w:b/>
                <w:i/>
                <w:color w:val="auto"/>
                <w:szCs w:val="22"/>
              </w:rPr>
              <w:t>Specia</w:t>
            </w:r>
            <w:r w:rsidR="00FA4145" w:rsidRPr="00C16F9E">
              <w:rPr>
                <w:b/>
                <w:i/>
                <w:color w:val="auto"/>
                <w:szCs w:val="22"/>
              </w:rPr>
              <w:t>l</w:t>
            </w:r>
            <w:r w:rsidR="0029700D" w:rsidRPr="00C16F9E">
              <w:rPr>
                <w:b/>
                <w:i/>
                <w:color w:val="auto"/>
                <w:szCs w:val="22"/>
              </w:rPr>
              <w:t xml:space="preserve"> Design</w:t>
            </w:r>
            <w:r w:rsidR="00986C23" w:rsidRPr="00C16F9E">
              <w:rPr>
                <w:b/>
                <w:i/>
                <w:color w:val="auto"/>
                <w:szCs w:val="22"/>
              </w:rPr>
              <w:t xml:space="preserve"> Plate</w:t>
            </w:r>
            <w:r w:rsidR="008A6408" w:rsidRPr="00C16F9E">
              <w:rPr>
                <w:b/>
                <w:i/>
                <w:color w:val="auto"/>
                <w:szCs w:val="22"/>
              </w:rPr>
              <w:t>s</w:t>
            </w:r>
          </w:p>
          <w:p w14:paraId="440B07C7" w14:textId="4558009C" w:rsidR="00AD17FB" w:rsidRPr="00C16F9E" w:rsidRDefault="007E780D" w:rsidP="00D6417D">
            <w:pPr>
              <w:spacing w:before="60" w:after="60"/>
              <w:rPr>
                <w:color w:val="auto"/>
                <w:szCs w:val="22"/>
              </w:rPr>
            </w:pPr>
            <w:r w:rsidRPr="00C16F9E">
              <w:rPr>
                <w:color w:val="auto"/>
                <w:szCs w:val="22"/>
              </w:rPr>
              <w:t>Records relating to the establishment and monitoring of special license plate backgrounds</w:t>
            </w:r>
            <w:r w:rsidR="00FA4145" w:rsidRPr="00C16F9E">
              <w:rPr>
                <w:color w:val="auto"/>
                <w:szCs w:val="22"/>
              </w:rPr>
              <w:t>.</w:t>
            </w:r>
            <w:r w:rsidR="00BF76C9" w:rsidRPr="00C16F9E">
              <w:rPr>
                <w:bCs/>
                <w:color w:val="auto"/>
                <w:szCs w:val="22"/>
              </w:rPr>
              <w:fldChar w:fldCharType="begin"/>
            </w:r>
            <w:r w:rsidR="00BF76C9" w:rsidRPr="00C16F9E">
              <w:rPr>
                <w:bCs/>
                <w:color w:val="auto"/>
                <w:szCs w:val="22"/>
              </w:rPr>
              <w:instrText xml:space="preserve"> xe "license plates:special design plates" \f “subject” </w:instrText>
            </w:r>
            <w:r w:rsidR="00BF76C9" w:rsidRPr="00C16F9E">
              <w:rPr>
                <w:bCs/>
                <w:color w:val="auto"/>
                <w:szCs w:val="22"/>
              </w:rPr>
              <w:fldChar w:fldCharType="end"/>
            </w:r>
            <w:r w:rsidR="00BF76C9" w:rsidRPr="00C16F9E">
              <w:rPr>
                <w:bCs/>
                <w:color w:val="auto"/>
                <w:szCs w:val="22"/>
              </w:rPr>
              <w:fldChar w:fldCharType="begin"/>
            </w:r>
            <w:r w:rsidR="00BF76C9" w:rsidRPr="00C16F9E">
              <w:rPr>
                <w:bCs/>
                <w:color w:val="auto"/>
                <w:szCs w:val="22"/>
              </w:rPr>
              <w:instrText xml:space="preserve"> xe "special design license plates" \f “subject” </w:instrText>
            </w:r>
            <w:r w:rsidR="00BF76C9" w:rsidRPr="00C16F9E">
              <w:rPr>
                <w:bCs/>
                <w:color w:val="auto"/>
                <w:szCs w:val="22"/>
              </w:rPr>
              <w:fldChar w:fldCharType="end"/>
            </w:r>
          </w:p>
          <w:p w14:paraId="76363029" w14:textId="77777777" w:rsidR="00AD17FB" w:rsidRPr="00C16F9E" w:rsidRDefault="00AD17FB" w:rsidP="00AD17FB">
            <w:pPr>
              <w:spacing w:before="60" w:after="60"/>
              <w:rPr>
                <w:color w:val="auto"/>
                <w:szCs w:val="22"/>
              </w:rPr>
            </w:pPr>
            <w:r w:rsidRPr="00C16F9E">
              <w:rPr>
                <w:color w:val="auto"/>
                <w:szCs w:val="22"/>
              </w:rPr>
              <w:t>Includes, but is not limited to:</w:t>
            </w:r>
          </w:p>
          <w:p w14:paraId="2A3569F7" w14:textId="77777777" w:rsidR="00F61C7E" w:rsidRPr="00C16F9E" w:rsidRDefault="00F61C7E" w:rsidP="00F61C7E">
            <w:pPr>
              <w:pStyle w:val="ListParagraph"/>
              <w:numPr>
                <w:ilvl w:val="0"/>
                <w:numId w:val="25"/>
              </w:numPr>
              <w:spacing w:before="60" w:after="60"/>
              <w:rPr>
                <w:color w:val="auto"/>
                <w:szCs w:val="22"/>
              </w:rPr>
            </w:pPr>
            <w:r w:rsidRPr="00C16F9E">
              <w:rPr>
                <w:color w:val="auto"/>
                <w:szCs w:val="22"/>
              </w:rPr>
              <w:t>Applications;</w:t>
            </w:r>
          </w:p>
          <w:p w14:paraId="5E2EE439" w14:textId="17EE854F" w:rsidR="00F61C7E" w:rsidRPr="00C16F9E" w:rsidRDefault="00F61C7E" w:rsidP="00F61C7E">
            <w:pPr>
              <w:pStyle w:val="ListParagraph"/>
              <w:numPr>
                <w:ilvl w:val="0"/>
                <w:numId w:val="25"/>
              </w:numPr>
              <w:spacing w:before="60" w:after="60"/>
              <w:rPr>
                <w:color w:val="auto"/>
                <w:szCs w:val="22"/>
              </w:rPr>
            </w:pPr>
            <w:r w:rsidRPr="00C16F9E">
              <w:rPr>
                <w:color w:val="auto"/>
                <w:szCs w:val="22"/>
              </w:rPr>
              <w:t>Legislative reports;</w:t>
            </w:r>
          </w:p>
          <w:p w14:paraId="47F64116" w14:textId="347CED02" w:rsidR="00F61C7E" w:rsidRPr="00C16F9E" w:rsidRDefault="00F61C7E" w:rsidP="00F61C7E">
            <w:pPr>
              <w:pStyle w:val="ListParagraph"/>
              <w:numPr>
                <w:ilvl w:val="0"/>
                <w:numId w:val="25"/>
              </w:numPr>
              <w:spacing w:before="60" w:after="60"/>
              <w:rPr>
                <w:color w:val="auto"/>
                <w:szCs w:val="22"/>
              </w:rPr>
            </w:pPr>
            <w:r w:rsidRPr="00C16F9E">
              <w:rPr>
                <w:color w:val="auto"/>
                <w:szCs w:val="22"/>
              </w:rPr>
              <w:t>Marketing strategy;</w:t>
            </w:r>
          </w:p>
          <w:p w14:paraId="4D2BD5CA" w14:textId="379D403E" w:rsidR="00F61C7E" w:rsidRPr="00C16F9E" w:rsidRDefault="00F61C7E" w:rsidP="00F61C7E">
            <w:pPr>
              <w:pStyle w:val="ListParagraph"/>
              <w:numPr>
                <w:ilvl w:val="0"/>
                <w:numId w:val="25"/>
              </w:numPr>
              <w:spacing w:before="60" w:after="60"/>
              <w:rPr>
                <w:color w:val="auto"/>
                <w:szCs w:val="22"/>
              </w:rPr>
            </w:pPr>
            <w:r w:rsidRPr="00C16F9E">
              <w:rPr>
                <w:color w:val="auto"/>
                <w:szCs w:val="22"/>
              </w:rPr>
              <w:t>Signature sheets;</w:t>
            </w:r>
          </w:p>
          <w:p w14:paraId="25B57655" w14:textId="26B64E30" w:rsidR="00F61C7E" w:rsidRPr="00C16F9E" w:rsidRDefault="00F61C7E" w:rsidP="00F61C7E">
            <w:pPr>
              <w:pStyle w:val="ListParagraph"/>
              <w:numPr>
                <w:ilvl w:val="0"/>
                <w:numId w:val="25"/>
              </w:numPr>
              <w:spacing w:before="60" w:after="60"/>
              <w:rPr>
                <w:color w:val="auto"/>
                <w:szCs w:val="22"/>
              </w:rPr>
            </w:pPr>
            <w:r w:rsidRPr="00C16F9E">
              <w:rPr>
                <w:color w:val="auto"/>
                <w:szCs w:val="22"/>
              </w:rPr>
              <w:t>Plate design;</w:t>
            </w:r>
          </w:p>
          <w:p w14:paraId="3D896D73" w14:textId="3AE23BBD" w:rsidR="00F61C7E" w:rsidRPr="00C16F9E" w:rsidRDefault="00F61C7E" w:rsidP="00F61C7E">
            <w:pPr>
              <w:pStyle w:val="ListParagraph"/>
              <w:numPr>
                <w:ilvl w:val="0"/>
                <w:numId w:val="25"/>
              </w:numPr>
              <w:spacing w:before="60" w:after="60"/>
              <w:rPr>
                <w:color w:val="auto"/>
                <w:szCs w:val="22"/>
              </w:rPr>
            </w:pPr>
            <w:r w:rsidRPr="00C16F9E">
              <w:rPr>
                <w:color w:val="auto"/>
                <w:szCs w:val="22"/>
              </w:rPr>
              <w:t>Legislative sponsor letter;</w:t>
            </w:r>
          </w:p>
          <w:p w14:paraId="5C38B50F" w14:textId="141A9343" w:rsidR="00F61C7E" w:rsidRPr="00C16F9E" w:rsidRDefault="00F61C7E" w:rsidP="00F61C7E">
            <w:pPr>
              <w:pStyle w:val="ListParagraph"/>
              <w:numPr>
                <w:ilvl w:val="0"/>
                <w:numId w:val="25"/>
              </w:numPr>
              <w:spacing w:before="60" w:after="60"/>
              <w:rPr>
                <w:color w:val="auto"/>
                <w:szCs w:val="22"/>
              </w:rPr>
            </w:pPr>
            <w:r w:rsidRPr="00C16F9E">
              <w:rPr>
                <w:color w:val="auto"/>
                <w:szCs w:val="22"/>
              </w:rPr>
              <w:t>Contract;</w:t>
            </w:r>
          </w:p>
          <w:p w14:paraId="0686E9F4" w14:textId="5A901D65" w:rsidR="00F61C7E" w:rsidRPr="00C16F9E" w:rsidRDefault="00F61C7E" w:rsidP="00F61C7E">
            <w:pPr>
              <w:pStyle w:val="ListParagraph"/>
              <w:numPr>
                <w:ilvl w:val="0"/>
                <w:numId w:val="25"/>
              </w:numPr>
              <w:spacing w:before="60" w:after="60"/>
              <w:rPr>
                <w:color w:val="auto"/>
                <w:szCs w:val="22"/>
              </w:rPr>
            </w:pPr>
            <w:r w:rsidRPr="00C16F9E">
              <w:rPr>
                <w:color w:val="auto"/>
                <w:szCs w:val="22"/>
              </w:rPr>
              <w:t>Statewide vendor code application;</w:t>
            </w:r>
          </w:p>
          <w:p w14:paraId="1DDE2C08" w14:textId="476F67D1" w:rsidR="00AD17FB" w:rsidRPr="00C16F9E" w:rsidRDefault="00F61C7E" w:rsidP="00F61C7E">
            <w:pPr>
              <w:pStyle w:val="ListParagraph"/>
              <w:numPr>
                <w:ilvl w:val="0"/>
                <w:numId w:val="25"/>
              </w:numPr>
              <w:spacing w:before="60" w:after="60"/>
              <w:rPr>
                <w:color w:val="auto"/>
                <w:szCs w:val="22"/>
              </w:rPr>
            </w:pPr>
            <w:r w:rsidRPr="00C16F9E">
              <w:rPr>
                <w:color w:val="auto"/>
                <w:szCs w:val="22"/>
              </w:rPr>
              <w:t>Plate testing approval document</w:t>
            </w:r>
            <w:r w:rsidR="00FA4145" w:rsidRPr="00C16F9E">
              <w:rPr>
                <w:color w:val="auto"/>
                <w:szCs w:val="22"/>
              </w:rPr>
              <w:t>.</w:t>
            </w:r>
          </w:p>
          <w:p w14:paraId="6F4BF962" w14:textId="77777777" w:rsidR="008A6408" w:rsidRPr="00C16F9E" w:rsidRDefault="008A6408" w:rsidP="008A6408">
            <w:pPr>
              <w:spacing w:before="60" w:after="60"/>
              <w:rPr>
                <w:color w:val="auto"/>
                <w:szCs w:val="22"/>
              </w:rPr>
            </w:pPr>
            <w:r w:rsidRPr="00C16F9E">
              <w:rPr>
                <w:color w:val="auto"/>
                <w:szCs w:val="22"/>
              </w:rPr>
              <w:t>Excludes records covered by:</w:t>
            </w:r>
          </w:p>
          <w:p w14:paraId="50AB1392" w14:textId="45C8DC65" w:rsidR="00986C23" w:rsidRPr="00C16F9E" w:rsidRDefault="00EA04CB" w:rsidP="00F61C7E">
            <w:pPr>
              <w:pStyle w:val="ListParagraph"/>
              <w:numPr>
                <w:ilvl w:val="0"/>
                <w:numId w:val="25"/>
              </w:numPr>
              <w:spacing w:before="60" w:after="60"/>
              <w:rPr>
                <w:b/>
                <w:i/>
                <w:color w:val="auto"/>
                <w:szCs w:val="22"/>
              </w:rPr>
            </w:pPr>
            <w:r w:rsidRPr="00C16F9E">
              <w:rPr>
                <w:i/>
                <w:color w:val="auto"/>
                <w:szCs w:val="22"/>
              </w:rPr>
              <w:t xml:space="preserve">Disabled Parking Privileges </w:t>
            </w:r>
            <w:r w:rsidR="00C76B2D" w:rsidRPr="00C16F9E">
              <w:rPr>
                <w:i/>
                <w:color w:val="auto"/>
                <w:szCs w:val="22"/>
              </w:rPr>
              <w:t xml:space="preserve">(DAN </w:t>
            </w:r>
            <w:r w:rsidR="009B6448" w:rsidRPr="00C16F9E">
              <w:rPr>
                <w:i/>
                <w:color w:val="auto"/>
                <w:szCs w:val="22"/>
              </w:rPr>
              <w:t>78-05-20735</w:t>
            </w:r>
            <w:r w:rsidR="00C76B2D" w:rsidRPr="00C16F9E">
              <w:rPr>
                <w:i/>
                <w:color w:val="auto"/>
                <w:szCs w:val="22"/>
              </w:rPr>
              <w:t>)</w:t>
            </w:r>
            <w:r w:rsidR="00022F1A" w:rsidRPr="00C16F9E">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1E8126" w14:textId="36587CA4" w:rsidR="00797806" w:rsidRPr="00C16F9E" w:rsidRDefault="00AD17FB" w:rsidP="00DC451B">
            <w:pPr>
              <w:spacing w:before="60" w:after="60"/>
              <w:rPr>
                <w:bCs/>
                <w:color w:val="auto"/>
                <w:szCs w:val="17"/>
              </w:rPr>
            </w:pPr>
            <w:r w:rsidRPr="00C16F9E">
              <w:rPr>
                <w:b/>
                <w:bCs/>
                <w:color w:val="auto"/>
                <w:szCs w:val="17"/>
              </w:rPr>
              <w:t>Retain</w:t>
            </w:r>
            <w:r w:rsidRPr="00C16F9E">
              <w:rPr>
                <w:bCs/>
                <w:color w:val="auto"/>
                <w:szCs w:val="17"/>
              </w:rPr>
              <w:t xml:space="preserve"> for </w:t>
            </w:r>
            <w:r w:rsidR="00FA4145" w:rsidRPr="00C16F9E">
              <w:rPr>
                <w:bCs/>
                <w:color w:val="auto"/>
                <w:szCs w:val="17"/>
              </w:rPr>
              <w:t>3</w:t>
            </w:r>
            <w:r w:rsidRPr="00C16F9E">
              <w:rPr>
                <w:bCs/>
                <w:color w:val="auto"/>
                <w:szCs w:val="17"/>
              </w:rPr>
              <w:t xml:space="preserve"> years after</w:t>
            </w:r>
            <w:r w:rsidR="00FA4145" w:rsidRPr="00C16F9E">
              <w:rPr>
                <w:bCs/>
                <w:color w:val="auto"/>
                <w:szCs w:val="17"/>
              </w:rPr>
              <w:t xml:space="preserve"> </w:t>
            </w:r>
            <w:r w:rsidR="0010400A" w:rsidRPr="00C16F9E">
              <w:rPr>
                <w:bCs/>
                <w:color w:val="auto"/>
                <w:szCs w:val="17"/>
              </w:rPr>
              <w:t>discontinuation of plate design</w:t>
            </w:r>
          </w:p>
          <w:p w14:paraId="08D79053" w14:textId="7283E8D5" w:rsidR="00797806" w:rsidRPr="00C16F9E" w:rsidRDefault="00797806" w:rsidP="00DC451B">
            <w:pPr>
              <w:spacing w:before="60" w:after="60"/>
              <w:rPr>
                <w:bCs/>
                <w:i/>
                <w:iCs/>
                <w:color w:val="auto"/>
                <w:szCs w:val="17"/>
              </w:rPr>
            </w:pPr>
            <w:r w:rsidRPr="00C16F9E">
              <w:rPr>
                <w:bCs/>
                <w:color w:val="auto"/>
                <w:szCs w:val="17"/>
              </w:rPr>
              <w:t xml:space="preserve">   </w:t>
            </w:r>
            <w:r w:rsidRPr="00C16F9E">
              <w:rPr>
                <w:bCs/>
                <w:i/>
                <w:iCs/>
                <w:color w:val="auto"/>
                <w:szCs w:val="17"/>
              </w:rPr>
              <w:t>or</w:t>
            </w:r>
          </w:p>
          <w:p w14:paraId="68C3E5CC" w14:textId="5D485E2A" w:rsidR="00797806" w:rsidRPr="00C16F9E" w:rsidRDefault="009B40E9" w:rsidP="00DC451B">
            <w:pPr>
              <w:spacing w:before="60" w:after="60"/>
              <w:rPr>
                <w:bCs/>
                <w:color w:val="auto"/>
                <w:szCs w:val="17"/>
              </w:rPr>
            </w:pPr>
            <w:r w:rsidRPr="00C16F9E">
              <w:rPr>
                <w:bCs/>
                <w:color w:val="auto"/>
                <w:szCs w:val="17"/>
              </w:rPr>
              <w:t>d</w:t>
            </w:r>
            <w:r w:rsidR="00797806" w:rsidRPr="00C16F9E">
              <w:rPr>
                <w:bCs/>
                <w:color w:val="auto"/>
                <w:szCs w:val="17"/>
              </w:rPr>
              <w:t>enial of new plate series</w:t>
            </w:r>
            <w:r w:rsidR="00A92151" w:rsidRPr="00C16F9E">
              <w:rPr>
                <w:bCs/>
                <w:color w:val="auto"/>
                <w:szCs w:val="17"/>
              </w:rPr>
              <w:t>,</w:t>
            </w:r>
            <w:r w:rsidR="00797806" w:rsidRPr="00C16F9E">
              <w:rPr>
                <w:bCs/>
                <w:color w:val="auto"/>
                <w:szCs w:val="17"/>
              </w:rPr>
              <w:t xml:space="preserve"> </w:t>
            </w:r>
            <w:r w:rsidR="00797806" w:rsidRPr="00C16F9E">
              <w:rPr>
                <w:bCs/>
                <w:i/>
                <w:iCs/>
                <w:color w:val="auto"/>
                <w:szCs w:val="17"/>
              </w:rPr>
              <w:t>whichever is later</w:t>
            </w:r>
          </w:p>
          <w:p w14:paraId="6ED245A2" w14:textId="77777777" w:rsidR="00AD17FB" w:rsidRPr="00C16F9E" w:rsidRDefault="00AD17FB" w:rsidP="00DC451B">
            <w:pPr>
              <w:spacing w:before="60" w:after="60"/>
              <w:rPr>
                <w:bCs/>
                <w:i/>
                <w:color w:val="auto"/>
                <w:szCs w:val="17"/>
              </w:rPr>
            </w:pPr>
            <w:r w:rsidRPr="00C16F9E">
              <w:rPr>
                <w:bCs/>
                <w:i/>
                <w:color w:val="auto"/>
                <w:szCs w:val="17"/>
              </w:rPr>
              <w:t xml:space="preserve">   then</w:t>
            </w:r>
          </w:p>
          <w:p w14:paraId="13C63EE2" w14:textId="77777777" w:rsidR="00986C23" w:rsidRPr="00C16F9E" w:rsidRDefault="00AD17FB" w:rsidP="00DC451B">
            <w:pPr>
              <w:spacing w:before="60" w:after="60"/>
              <w:rPr>
                <w:b/>
                <w:bCs/>
                <w:color w:val="auto"/>
                <w:szCs w:val="17"/>
              </w:rPr>
            </w:pPr>
            <w:r w:rsidRPr="00C16F9E">
              <w:rPr>
                <w:b/>
                <w:color w:val="auto"/>
                <w:szCs w:val="22"/>
              </w:rPr>
              <w:t>Destroy</w:t>
            </w:r>
            <w:r w:rsidRPr="00C16F9E">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7670E49" w14:textId="77777777" w:rsidR="009D6AE6" w:rsidRPr="00532632" w:rsidRDefault="009D6AE6" w:rsidP="009D6AE6">
            <w:pPr>
              <w:spacing w:before="60"/>
              <w:jc w:val="center"/>
              <w:rPr>
                <w:color w:val="auto"/>
                <w:sz w:val="20"/>
                <w:szCs w:val="20"/>
              </w:rPr>
            </w:pPr>
            <w:r w:rsidRPr="00532632">
              <w:rPr>
                <w:color w:val="auto"/>
                <w:sz w:val="20"/>
                <w:szCs w:val="20"/>
              </w:rPr>
              <w:t>NON-ARCHIVAL</w:t>
            </w:r>
          </w:p>
          <w:p w14:paraId="079BEA7A" w14:textId="77777777" w:rsidR="009D6AE6" w:rsidRPr="00532632" w:rsidRDefault="009D6AE6" w:rsidP="009D6AE6">
            <w:pPr>
              <w:jc w:val="center"/>
              <w:rPr>
                <w:color w:val="auto"/>
                <w:sz w:val="20"/>
                <w:szCs w:val="20"/>
              </w:rPr>
            </w:pPr>
            <w:r w:rsidRPr="00532632">
              <w:rPr>
                <w:color w:val="auto"/>
                <w:sz w:val="20"/>
                <w:szCs w:val="20"/>
              </w:rPr>
              <w:t>NON-ESSENTIAL</w:t>
            </w:r>
          </w:p>
          <w:p w14:paraId="037F09A4" w14:textId="77777777" w:rsidR="00E64B18" w:rsidRPr="00532632" w:rsidRDefault="009D6AE6" w:rsidP="009D6AE6">
            <w:pPr>
              <w:jc w:val="center"/>
              <w:rPr>
                <w:color w:val="auto"/>
                <w:sz w:val="20"/>
                <w:szCs w:val="20"/>
              </w:rPr>
            </w:pPr>
            <w:r w:rsidRPr="00532632">
              <w:rPr>
                <w:color w:val="auto"/>
                <w:sz w:val="20"/>
                <w:szCs w:val="20"/>
              </w:rPr>
              <w:t>OPR</w:t>
            </w:r>
          </w:p>
        </w:tc>
      </w:tr>
      <w:tr w:rsidR="00986C23" w:rsidRPr="00532632" w14:paraId="6FF3DEF6" w14:textId="77777777" w:rsidTr="00183C7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ADBA39" w14:textId="7F761627" w:rsidR="00707614" w:rsidRPr="00707614" w:rsidRDefault="00CE0358" w:rsidP="004F133A">
            <w:pPr>
              <w:spacing w:before="60" w:after="60"/>
              <w:jc w:val="center"/>
              <w:rPr>
                <w:color w:val="auto"/>
                <w:szCs w:val="22"/>
              </w:rPr>
            </w:pPr>
            <w:r w:rsidRPr="00707614">
              <w:rPr>
                <w:color w:val="auto"/>
                <w:szCs w:val="22"/>
              </w:rPr>
              <w:t>20-</w:t>
            </w:r>
            <w:r w:rsidR="00B42AC1">
              <w:rPr>
                <w:color w:val="auto"/>
                <w:szCs w:val="22"/>
              </w:rPr>
              <w:t>06</w:t>
            </w:r>
            <w:r w:rsidRPr="00707614">
              <w:rPr>
                <w:color w:val="auto"/>
                <w:szCs w:val="22"/>
              </w:rPr>
              <w:t>-69534</w:t>
            </w:r>
            <w:r w:rsidR="00707614" w:rsidRPr="00707614">
              <w:rPr>
                <w:color w:val="auto"/>
                <w:szCs w:val="22"/>
              </w:rPr>
              <w:fldChar w:fldCharType="begin"/>
            </w:r>
            <w:r w:rsidR="00D4316E">
              <w:rPr>
                <w:color w:val="auto"/>
                <w:szCs w:val="22"/>
              </w:rPr>
              <w:instrText xml:space="preserve"> XE "20-06</w:instrText>
            </w:r>
            <w:r w:rsidR="00707614" w:rsidRPr="00707614">
              <w:rPr>
                <w:color w:val="auto"/>
                <w:szCs w:val="22"/>
              </w:rPr>
              <w:instrText>-69534" \f “dan”</w:instrText>
            </w:r>
            <w:r w:rsidR="00707614" w:rsidRPr="00707614">
              <w:rPr>
                <w:color w:val="auto"/>
                <w:szCs w:val="22"/>
              </w:rPr>
              <w:fldChar w:fldCharType="end"/>
            </w:r>
          </w:p>
          <w:p w14:paraId="7EC3BC2C" w14:textId="54CCBE71" w:rsidR="00986C23" w:rsidRPr="00F539CD" w:rsidRDefault="00FF0E02" w:rsidP="00986C23">
            <w:pPr>
              <w:spacing w:before="60" w:after="60"/>
              <w:jc w:val="center"/>
              <w:rPr>
                <w:color w:val="auto"/>
                <w:szCs w:val="22"/>
                <w:highlight w:val="green"/>
              </w:rPr>
            </w:pPr>
            <w:r w:rsidRPr="00707614">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16CDC9" w14:textId="77777777" w:rsidR="00986C23" w:rsidRPr="00532632" w:rsidRDefault="00986C23" w:rsidP="00986C23">
            <w:pPr>
              <w:spacing w:before="60" w:after="60"/>
              <w:rPr>
                <w:b/>
                <w:i/>
                <w:color w:val="auto"/>
                <w:szCs w:val="22"/>
              </w:rPr>
            </w:pPr>
            <w:r w:rsidRPr="00532632">
              <w:rPr>
                <w:b/>
                <w:i/>
                <w:color w:val="auto"/>
                <w:szCs w:val="22"/>
              </w:rPr>
              <w:t>Vehicle Destruction</w:t>
            </w:r>
            <w:r w:rsidR="00F023BB">
              <w:rPr>
                <w:b/>
                <w:i/>
                <w:color w:val="auto"/>
                <w:szCs w:val="22"/>
              </w:rPr>
              <w:t xml:space="preserve"> </w:t>
            </w:r>
          </w:p>
          <w:p w14:paraId="23E15DC8" w14:textId="6E06770E" w:rsidR="00986C23" w:rsidRPr="00532632" w:rsidRDefault="00986C23" w:rsidP="00986C23">
            <w:pPr>
              <w:spacing w:before="60" w:after="60"/>
              <w:rPr>
                <w:color w:val="auto"/>
              </w:rPr>
            </w:pPr>
            <w:r w:rsidRPr="00532632">
              <w:rPr>
                <w:color w:val="auto"/>
              </w:rPr>
              <w:t>Records relating to the destruction of vehicles by wreckers,</w:t>
            </w:r>
            <w:r>
              <w:rPr>
                <w:color w:val="auto"/>
              </w:rPr>
              <w:t xml:space="preserve"> </w:t>
            </w:r>
            <w:r w:rsidRPr="00532632">
              <w:rPr>
                <w:color w:val="auto"/>
              </w:rPr>
              <w:t xml:space="preserve">scrap </w:t>
            </w:r>
            <w:r>
              <w:rPr>
                <w:color w:val="auto"/>
              </w:rPr>
              <w:t xml:space="preserve">processors, </w:t>
            </w:r>
            <w:r w:rsidRPr="00532632">
              <w:rPr>
                <w:color w:val="auto"/>
              </w:rPr>
              <w:t>owner</w:t>
            </w:r>
            <w:r>
              <w:rPr>
                <w:color w:val="auto"/>
              </w:rPr>
              <w:t>, and insurance company</w:t>
            </w:r>
            <w:r w:rsidRPr="00532632">
              <w:rPr>
                <w:color w:val="auto"/>
              </w:rPr>
              <w:t>.</w:t>
            </w:r>
            <w:r w:rsidR="00B9611F" w:rsidRPr="00D23FE2">
              <w:rPr>
                <w:bCs/>
                <w:color w:val="auto"/>
                <w:szCs w:val="22"/>
              </w:rPr>
              <w:t xml:space="preserve"> </w:t>
            </w:r>
            <w:r w:rsidR="00B9611F" w:rsidRPr="00D23FE2">
              <w:rPr>
                <w:bCs/>
                <w:color w:val="auto"/>
                <w:szCs w:val="22"/>
              </w:rPr>
              <w:fldChar w:fldCharType="begin"/>
            </w:r>
            <w:r w:rsidR="00B9611F" w:rsidRPr="00D23FE2">
              <w:rPr>
                <w:bCs/>
                <w:color w:val="auto"/>
                <w:szCs w:val="22"/>
              </w:rPr>
              <w:instrText xml:space="preserve"> xe "</w:instrText>
            </w:r>
            <w:r w:rsidR="00EA5009" w:rsidRPr="00EA5009">
              <w:rPr>
                <w:bCs/>
                <w:color w:val="auto"/>
                <w:szCs w:val="22"/>
              </w:rPr>
              <w:instrText>vehicle destruction</w:instrText>
            </w:r>
            <w:r w:rsidR="00B9611F" w:rsidRPr="00D23FE2">
              <w:rPr>
                <w:bCs/>
                <w:color w:val="auto"/>
                <w:szCs w:val="22"/>
              </w:rPr>
              <w:instrText xml:space="preserve">" \f “subject” </w:instrText>
            </w:r>
            <w:r w:rsidR="00B9611F" w:rsidRPr="00D23FE2">
              <w:rPr>
                <w:bCs/>
                <w:color w:val="auto"/>
                <w:szCs w:val="22"/>
              </w:rPr>
              <w:fldChar w:fldCharType="end"/>
            </w:r>
          </w:p>
          <w:p w14:paraId="17D77941" w14:textId="77777777" w:rsidR="00986C23" w:rsidRPr="00532632" w:rsidRDefault="00986C23" w:rsidP="00986C23">
            <w:pPr>
              <w:spacing w:before="60" w:after="60"/>
              <w:rPr>
                <w:color w:val="auto"/>
              </w:rPr>
            </w:pPr>
            <w:r w:rsidRPr="00532632">
              <w:rPr>
                <w:color w:val="auto"/>
              </w:rPr>
              <w:t>Includes, but not limited to:</w:t>
            </w:r>
          </w:p>
          <w:p w14:paraId="405383E9" w14:textId="77777777" w:rsidR="00986C23" w:rsidRDefault="00986C23" w:rsidP="00A468C4">
            <w:pPr>
              <w:pStyle w:val="ListParagraph"/>
              <w:numPr>
                <w:ilvl w:val="0"/>
                <w:numId w:val="27"/>
              </w:numPr>
              <w:spacing w:before="60" w:after="60"/>
              <w:rPr>
                <w:color w:val="auto"/>
              </w:rPr>
            </w:pPr>
            <w:r w:rsidRPr="00532632">
              <w:rPr>
                <w:color w:val="auto"/>
              </w:rPr>
              <w:t>Vehicle identification number (VIN);</w:t>
            </w:r>
          </w:p>
          <w:p w14:paraId="5EF85E8E" w14:textId="77777777" w:rsidR="00986C23" w:rsidRDefault="00986C23" w:rsidP="00A468C4">
            <w:pPr>
              <w:pStyle w:val="ListParagraph"/>
              <w:numPr>
                <w:ilvl w:val="0"/>
                <w:numId w:val="27"/>
              </w:numPr>
              <w:spacing w:before="60" w:after="60"/>
              <w:rPr>
                <w:color w:val="auto"/>
              </w:rPr>
            </w:pPr>
            <w:r w:rsidRPr="00532632">
              <w:rPr>
                <w:color w:val="auto"/>
              </w:rPr>
              <w:t>Supporting documents</w:t>
            </w:r>
            <w:r>
              <w:rPr>
                <w:color w:val="auto"/>
              </w:rPr>
              <w:t>;</w:t>
            </w:r>
          </w:p>
          <w:p w14:paraId="7950506A" w14:textId="0C0AE22A" w:rsidR="00986C23" w:rsidRPr="00091DAB" w:rsidRDefault="00986C23" w:rsidP="00A468C4">
            <w:pPr>
              <w:pStyle w:val="ListParagraph"/>
              <w:numPr>
                <w:ilvl w:val="0"/>
                <w:numId w:val="27"/>
              </w:numPr>
              <w:spacing w:before="60" w:after="60"/>
              <w:rPr>
                <w:color w:val="auto"/>
              </w:rPr>
            </w:pPr>
            <w:r w:rsidRPr="00091DAB">
              <w:rPr>
                <w:color w:val="auto"/>
              </w:rPr>
              <w:t>Vehicles removed from the State of Washington.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ABBD8E3" w14:textId="5F146B5D" w:rsidR="00446FE3" w:rsidRDefault="00986C23" w:rsidP="00DC451B">
            <w:pPr>
              <w:spacing w:before="60" w:after="60"/>
              <w:rPr>
                <w:bCs/>
                <w:color w:val="auto"/>
                <w:szCs w:val="17"/>
              </w:rPr>
            </w:pPr>
            <w:r w:rsidRPr="00532632">
              <w:rPr>
                <w:b/>
                <w:bCs/>
                <w:color w:val="auto"/>
                <w:szCs w:val="17"/>
              </w:rPr>
              <w:t>Retain</w:t>
            </w:r>
            <w:r w:rsidRPr="00532632">
              <w:rPr>
                <w:bCs/>
                <w:color w:val="auto"/>
                <w:szCs w:val="17"/>
              </w:rPr>
              <w:t xml:space="preserve"> for </w:t>
            </w:r>
            <w:r>
              <w:rPr>
                <w:bCs/>
                <w:color w:val="auto"/>
                <w:szCs w:val="17"/>
              </w:rPr>
              <w:t>6</w:t>
            </w:r>
            <w:r w:rsidRPr="00532632">
              <w:rPr>
                <w:bCs/>
                <w:color w:val="auto"/>
                <w:szCs w:val="17"/>
              </w:rPr>
              <w:t xml:space="preserve"> years</w:t>
            </w:r>
            <w:r w:rsidR="008A1A7D">
              <w:rPr>
                <w:bCs/>
                <w:color w:val="auto"/>
                <w:szCs w:val="17"/>
              </w:rPr>
              <w:t xml:space="preserve"> after notification of status</w:t>
            </w:r>
          </w:p>
          <w:p w14:paraId="2807120B" w14:textId="7DC547E5" w:rsidR="00446FE3" w:rsidRPr="00446FE3" w:rsidRDefault="00446FE3" w:rsidP="00DC451B">
            <w:pPr>
              <w:spacing w:before="60" w:after="60"/>
              <w:rPr>
                <w:bCs/>
                <w:i/>
                <w:color w:val="auto"/>
                <w:szCs w:val="17"/>
              </w:rPr>
            </w:pPr>
            <w:r>
              <w:rPr>
                <w:bCs/>
                <w:color w:val="auto"/>
                <w:szCs w:val="17"/>
              </w:rPr>
              <w:t xml:space="preserve">   </w:t>
            </w:r>
            <w:r w:rsidR="008A1A7D">
              <w:rPr>
                <w:bCs/>
                <w:i/>
                <w:color w:val="auto"/>
                <w:szCs w:val="17"/>
              </w:rPr>
              <w:t>or</w:t>
            </w:r>
          </w:p>
          <w:p w14:paraId="1929E2C1" w14:textId="08224D7F" w:rsidR="00986C23" w:rsidRPr="008A7BEE" w:rsidRDefault="00986C23" w:rsidP="00DC451B">
            <w:pPr>
              <w:spacing w:before="60" w:after="60"/>
              <w:rPr>
                <w:i/>
                <w:color w:val="auto"/>
                <w:szCs w:val="22"/>
              </w:rPr>
            </w:pPr>
            <w:r>
              <w:rPr>
                <w:color w:val="auto"/>
                <w:szCs w:val="22"/>
              </w:rPr>
              <w:t>report of sale,</w:t>
            </w:r>
            <w:r w:rsidRPr="00532632">
              <w:rPr>
                <w:color w:val="auto"/>
                <w:szCs w:val="22"/>
              </w:rPr>
              <w:t xml:space="preserve"> </w:t>
            </w:r>
            <w:r w:rsidR="00F7050A" w:rsidRPr="008A7BEE">
              <w:rPr>
                <w:i/>
                <w:color w:val="auto"/>
                <w:szCs w:val="22"/>
              </w:rPr>
              <w:t>whichever</w:t>
            </w:r>
            <w:r w:rsidR="00446FE3">
              <w:rPr>
                <w:i/>
                <w:color w:val="auto"/>
                <w:szCs w:val="22"/>
              </w:rPr>
              <w:t xml:space="preserve"> is later</w:t>
            </w:r>
          </w:p>
          <w:p w14:paraId="76ECBD7B" w14:textId="77777777" w:rsidR="00986C23" w:rsidRPr="00532632" w:rsidRDefault="00986C23" w:rsidP="00DC451B">
            <w:pPr>
              <w:spacing w:before="60" w:after="60"/>
              <w:rPr>
                <w:bCs/>
                <w:i/>
                <w:color w:val="auto"/>
                <w:szCs w:val="17"/>
              </w:rPr>
            </w:pPr>
            <w:r w:rsidRPr="00532632">
              <w:rPr>
                <w:bCs/>
                <w:i/>
                <w:color w:val="auto"/>
                <w:szCs w:val="17"/>
              </w:rPr>
              <w:t xml:space="preserve">   then</w:t>
            </w:r>
          </w:p>
          <w:p w14:paraId="4BAD41E5" w14:textId="0792356B" w:rsidR="00986C23" w:rsidRPr="0015116C" w:rsidRDefault="00986C23" w:rsidP="00986C23">
            <w:pPr>
              <w:spacing w:before="60" w:after="60"/>
              <w:rPr>
                <w:color w:val="auto"/>
                <w:szCs w:val="22"/>
              </w:rPr>
            </w:pPr>
            <w:r w:rsidRPr="00532632">
              <w:rPr>
                <w:b/>
                <w:color w:val="auto"/>
                <w:szCs w:val="22"/>
              </w:rPr>
              <w:t>Destroy</w:t>
            </w:r>
            <w:r w:rsidRPr="00532632">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0C5DDE9" w14:textId="77777777" w:rsidR="00986C23" w:rsidRPr="00532632" w:rsidRDefault="00986C23" w:rsidP="00986C23">
            <w:pPr>
              <w:spacing w:before="60"/>
              <w:jc w:val="center"/>
              <w:rPr>
                <w:color w:val="auto"/>
                <w:sz w:val="20"/>
                <w:szCs w:val="20"/>
              </w:rPr>
            </w:pPr>
            <w:r w:rsidRPr="00532632">
              <w:rPr>
                <w:color w:val="auto"/>
                <w:sz w:val="20"/>
                <w:szCs w:val="20"/>
              </w:rPr>
              <w:t>NON-ARCHIVAL</w:t>
            </w:r>
          </w:p>
          <w:p w14:paraId="51DF06D0" w14:textId="77777777" w:rsidR="00986C23" w:rsidRPr="00532632" w:rsidRDefault="00986C23" w:rsidP="00986C23">
            <w:pPr>
              <w:jc w:val="center"/>
              <w:rPr>
                <w:color w:val="auto"/>
                <w:sz w:val="20"/>
                <w:szCs w:val="20"/>
              </w:rPr>
            </w:pPr>
            <w:r w:rsidRPr="00532632">
              <w:rPr>
                <w:color w:val="auto"/>
                <w:sz w:val="20"/>
                <w:szCs w:val="20"/>
              </w:rPr>
              <w:t>NON-ESSENTIAL</w:t>
            </w:r>
          </w:p>
          <w:p w14:paraId="74154B3A" w14:textId="77777777" w:rsidR="00986C23" w:rsidRPr="00532632" w:rsidRDefault="00986C23" w:rsidP="00986C23">
            <w:pPr>
              <w:jc w:val="center"/>
              <w:rPr>
                <w:rFonts w:ascii="Arial" w:hAnsi="Arial"/>
                <w:color w:val="auto"/>
                <w:szCs w:val="22"/>
              </w:rPr>
            </w:pPr>
            <w:r w:rsidRPr="00532632">
              <w:rPr>
                <w:color w:val="auto"/>
                <w:sz w:val="20"/>
                <w:szCs w:val="20"/>
              </w:rPr>
              <w:t>OFM</w:t>
            </w:r>
          </w:p>
        </w:tc>
      </w:tr>
      <w:tr w:rsidR="00A55E28" w:rsidRPr="00532632" w14:paraId="7DFE975B"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D094EC2" w14:textId="054F2BA6" w:rsidR="00A55E28" w:rsidRPr="001712B1" w:rsidRDefault="00A55E28" w:rsidP="00403FD3">
            <w:pPr>
              <w:spacing w:before="60" w:after="60"/>
              <w:jc w:val="center"/>
              <w:rPr>
                <w:color w:val="auto"/>
                <w:szCs w:val="22"/>
              </w:rPr>
            </w:pPr>
            <w:r w:rsidRPr="00986C7C">
              <w:rPr>
                <w:color w:val="auto"/>
                <w:szCs w:val="22"/>
              </w:rPr>
              <w:lastRenderedPageBreak/>
              <w:t>01-09-60204</w:t>
            </w:r>
            <w:r w:rsidRPr="001712B1">
              <w:rPr>
                <w:color w:val="auto"/>
                <w:szCs w:val="22"/>
              </w:rPr>
              <w:fldChar w:fldCharType="begin"/>
            </w:r>
            <w:r w:rsidRPr="001712B1">
              <w:rPr>
                <w:color w:val="auto"/>
                <w:szCs w:val="22"/>
              </w:rPr>
              <w:instrText xml:space="preserve"> XE "01-09-60204" \f “dan”</w:instrText>
            </w:r>
            <w:r w:rsidRPr="001712B1">
              <w:rPr>
                <w:color w:val="auto"/>
                <w:szCs w:val="22"/>
              </w:rPr>
              <w:fldChar w:fldCharType="end"/>
            </w:r>
          </w:p>
          <w:p w14:paraId="391F124A" w14:textId="18AA1056" w:rsidR="00A55E28" w:rsidRPr="001712B1" w:rsidRDefault="00810061" w:rsidP="004712D7">
            <w:pPr>
              <w:spacing w:before="60" w:after="60"/>
              <w:jc w:val="center"/>
              <w:rPr>
                <w:color w:val="auto"/>
                <w:szCs w:val="22"/>
              </w:rPr>
            </w:pPr>
            <w:r w:rsidRPr="001712B1">
              <w:rPr>
                <w:color w:val="auto"/>
                <w:szCs w:val="22"/>
              </w:rPr>
              <w:t xml:space="preserve">Rev. </w:t>
            </w:r>
            <w:r w:rsidR="00C17ABA" w:rsidRPr="00C17ABA">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0D61FE" w14:textId="03FB0E65" w:rsidR="00A55E28" w:rsidRPr="001712B1" w:rsidRDefault="00A55E28" w:rsidP="004712D7">
            <w:pPr>
              <w:spacing w:before="60" w:after="60"/>
              <w:rPr>
                <w:b/>
                <w:i/>
                <w:color w:val="auto"/>
                <w:szCs w:val="22"/>
              </w:rPr>
            </w:pPr>
            <w:r w:rsidRPr="001712B1">
              <w:rPr>
                <w:b/>
                <w:i/>
                <w:color w:val="auto"/>
                <w:szCs w:val="22"/>
              </w:rPr>
              <w:t xml:space="preserve">Vehicle </w:t>
            </w:r>
            <w:r w:rsidR="00CA7465" w:rsidRPr="001712B1">
              <w:rPr>
                <w:b/>
                <w:i/>
                <w:color w:val="auto"/>
                <w:szCs w:val="22"/>
              </w:rPr>
              <w:t xml:space="preserve">and Vessel </w:t>
            </w:r>
            <w:r w:rsidRPr="001712B1">
              <w:rPr>
                <w:b/>
                <w:i/>
                <w:color w:val="auto"/>
                <w:szCs w:val="22"/>
              </w:rPr>
              <w:t>Temporary Permits</w:t>
            </w:r>
            <w:r w:rsidRPr="001712B1">
              <w:rPr>
                <w:i/>
                <w:color w:val="auto"/>
                <w:sz w:val="16"/>
                <w:szCs w:val="16"/>
              </w:rPr>
              <w:t xml:space="preserve"> </w:t>
            </w:r>
          </w:p>
          <w:p w14:paraId="267F68DC" w14:textId="0E9C19C6" w:rsidR="00AA12F2" w:rsidRPr="001712B1" w:rsidRDefault="00AA12F2" w:rsidP="00EB55BE">
            <w:pPr>
              <w:spacing w:before="60" w:after="60"/>
              <w:contextualSpacing/>
              <w:rPr>
                <w:bCs/>
                <w:iCs/>
                <w:szCs w:val="22"/>
              </w:rPr>
            </w:pPr>
            <w:r w:rsidRPr="001712B1">
              <w:rPr>
                <w:bCs/>
                <w:iCs/>
                <w:szCs w:val="22"/>
              </w:rPr>
              <w:t>Records relating to issuing temporary permits for vehicles or vessels to include:</w:t>
            </w:r>
            <w:r w:rsidR="00142569" w:rsidRPr="001712B1">
              <w:rPr>
                <w:bCs/>
                <w:color w:val="auto"/>
                <w:szCs w:val="22"/>
              </w:rPr>
              <w:fldChar w:fldCharType="begin"/>
            </w:r>
            <w:r w:rsidR="00142569" w:rsidRPr="001712B1">
              <w:rPr>
                <w:bCs/>
                <w:color w:val="auto"/>
                <w:szCs w:val="22"/>
              </w:rPr>
              <w:instrText xml:space="preserve"> xe "permits:temporary vehicle permit" \f “subject” </w:instrText>
            </w:r>
            <w:r w:rsidR="00142569" w:rsidRPr="001712B1">
              <w:rPr>
                <w:bCs/>
                <w:color w:val="auto"/>
                <w:szCs w:val="22"/>
              </w:rPr>
              <w:fldChar w:fldCharType="end"/>
            </w:r>
            <w:r w:rsidR="004A24B8" w:rsidRPr="001712B1">
              <w:rPr>
                <w:bCs/>
                <w:color w:val="auto"/>
                <w:szCs w:val="22"/>
              </w:rPr>
              <w:fldChar w:fldCharType="begin"/>
            </w:r>
            <w:r w:rsidR="004A24B8" w:rsidRPr="001712B1">
              <w:rPr>
                <w:bCs/>
                <w:color w:val="auto"/>
                <w:szCs w:val="22"/>
              </w:rPr>
              <w:instrText xml:space="preserve"> xe "permits:temporary vessel permit" \f “subject” </w:instrText>
            </w:r>
            <w:r w:rsidR="004A24B8" w:rsidRPr="001712B1">
              <w:rPr>
                <w:bCs/>
                <w:color w:val="auto"/>
                <w:szCs w:val="22"/>
              </w:rPr>
              <w:fldChar w:fldCharType="end"/>
            </w:r>
          </w:p>
          <w:p w14:paraId="00E679EC" w14:textId="72FF820E" w:rsidR="00AA12F2" w:rsidRPr="001712B1" w:rsidRDefault="00AA12F2" w:rsidP="00AA12F2">
            <w:pPr>
              <w:numPr>
                <w:ilvl w:val="0"/>
                <w:numId w:val="58"/>
              </w:numPr>
              <w:spacing w:before="60" w:after="60"/>
              <w:contextualSpacing/>
              <w:rPr>
                <w:bCs/>
                <w:iCs/>
                <w:szCs w:val="22"/>
              </w:rPr>
            </w:pPr>
            <w:r w:rsidRPr="001712B1">
              <w:rPr>
                <w:szCs w:val="22"/>
              </w:rPr>
              <w:t>Trip/transit permits;</w:t>
            </w:r>
          </w:p>
          <w:p w14:paraId="24DFF67A" w14:textId="4F2D4401" w:rsidR="00AA12F2" w:rsidRPr="001712B1" w:rsidRDefault="00AA12F2" w:rsidP="00AA12F2">
            <w:pPr>
              <w:numPr>
                <w:ilvl w:val="0"/>
                <w:numId w:val="58"/>
              </w:numPr>
              <w:spacing w:before="60" w:after="60"/>
              <w:contextualSpacing/>
              <w:rPr>
                <w:bCs/>
                <w:iCs/>
                <w:szCs w:val="22"/>
              </w:rPr>
            </w:pPr>
            <w:r w:rsidRPr="001712B1">
              <w:rPr>
                <w:szCs w:val="22"/>
              </w:rPr>
              <w:t>Non-resident permits;</w:t>
            </w:r>
          </w:p>
          <w:p w14:paraId="3EFF7273" w14:textId="1696AA04" w:rsidR="00AA12F2" w:rsidRPr="001712B1" w:rsidRDefault="00AA12F2" w:rsidP="00AA12F2">
            <w:pPr>
              <w:numPr>
                <w:ilvl w:val="0"/>
                <w:numId w:val="58"/>
              </w:numPr>
              <w:spacing w:before="60" w:after="60"/>
              <w:contextualSpacing/>
              <w:rPr>
                <w:bCs/>
                <w:iCs/>
                <w:szCs w:val="22"/>
              </w:rPr>
            </w:pPr>
            <w:r w:rsidRPr="001712B1">
              <w:rPr>
                <w:szCs w:val="22"/>
              </w:rPr>
              <w:t>Snowmobile permits;</w:t>
            </w:r>
          </w:p>
          <w:p w14:paraId="66A75DB3" w14:textId="77777777" w:rsidR="00AA12F2" w:rsidRPr="001712B1" w:rsidRDefault="00AA12F2" w:rsidP="00AA12F2">
            <w:pPr>
              <w:numPr>
                <w:ilvl w:val="0"/>
                <w:numId w:val="58"/>
              </w:numPr>
              <w:spacing w:before="60" w:after="60"/>
              <w:contextualSpacing/>
              <w:rPr>
                <w:bCs/>
                <w:iCs/>
                <w:szCs w:val="22"/>
              </w:rPr>
            </w:pPr>
            <w:r w:rsidRPr="001712B1">
              <w:rPr>
                <w:szCs w:val="22"/>
              </w:rPr>
              <w:t>Temporary use permits</w:t>
            </w:r>
            <w:r w:rsidRPr="001712B1">
              <w:rPr>
                <w:bCs/>
                <w:iCs/>
                <w:szCs w:val="22"/>
              </w:rPr>
              <w:t>;</w:t>
            </w:r>
          </w:p>
          <w:p w14:paraId="68BF6666" w14:textId="77777777" w:rsidR="00EB55BE" w:rsidRPr="001712B1" w:rsidRDefault="00AA12F2" w:rsidP="00857511">
            <w:pPr>
              <w:numPr>
                <w:ilvl w:val="0"/>
                <w:numId w:val="58"/>
              </w:numPr>
              <w:spacing w:before="60" w:after="60"/>
              <w:contextualSpacing/>
              <w:rPr>
                <w:color w:val="auto"/>
                <w:szCs w:val="22"/>
              </w:rPr>
            </w:pPr>
            <w:r w:rsidRPr="001712B1">
              <w:rPr>
                <w:bCs/>
                <w:iCs/>
                <w:szCs w:val="22"/>
              </w:rPr>
              <w:t>Vessel permits.</w:t>
            </w:r>
          </w:p>
          <w:p w14:paraId="1246FD36" w14:textId="389C8C4E" w:rsidR="00A55E28" w:rsidRPr="001712B1" w:rsidRDefault="00A55E28" w:rsidP="00EB55BE">
            <w:pPr>
              <w:spacing w:before="60" w:after="60"/>
              <w:contextualSpacing/>
              <w:rPr>
                <w:color w:val="auto"/>
                <w:szCs w:val="22"/>
              </w:rPr>
            </w:pPr>
            <w:r w:rsidRPr="001712B1">
              <w:rPr>
                <w:color w:val="auto"/>
                <w:szCs w:val="22"/>
              </w:rPr>
              <w:t>Includes, but is not limited to:</w:t>
            </w:r>
          </w:p>
          <w:p w14:paraId="791B80D5" w14:textId="77777777" w:rsidR="00087A95" w:rsidRPr="001712B1" w:rsidRDefault="00087A95" w:rsidP="00087A95">
            <w:pPr>
              <w:numPr>
                <w:ilvl w:val="0"/>
                <w:numId w:val="2"/>
              </w:numPr>
              <w:spacing w:before="60" w:after="60"/>
              <w:contextualSpacing/>
              <w:rPr>
                <w:szCs w:val="22"/>
              </w:rPr>
            </w:pPr>
            <w:r w:rsidRPr="001712B1">
              <w:rPr>
                <w:szCs w:val="22"/>
              </w:rPr>
              <w:t>Applications;</w:t>
            </w:r>
          </w:p>
          <w:p w14:paraId="2F2A51F5" w14:textId="77777777" w:rsidR="00087A95" w:rsidRPr="001712B1" w:rsidRDefault="00087A95" w:rsidP="00087A95">
            <w:pPr>
              <w:numPr>
                <w:ilvl w:val="0"/>
                <w:numId w:val="2"/>
              </w:numPr>
              <w:spacing w:before="60" w:after="60"/>
              <w:contextualSpacing/>
              <w:rPr>
                <w:szCs w:val="22"/>
              </w:rPr>
            </w:pPr>
            <w:r w:rsidRPr="001712B1">
              <w:rPr>
                <w:szCs w:val="22"/>
              </w:rPr>
              <w:t>Proof of eligibility;</w:t>
            </w:r>
          </w:p>
          <w:p w14:paraId="0596F11C" w14:textId="77777777" w:rsidR="00087A95" w:rsidRPr="001712B1" w:rsidRDefault="00087A95" w:rsidP="00087A95">
            <w:pPr>
              <w:numPr>
                <w:ilvl w:val="0"/>
                <w:numId w:val="2"/>
              </w:numPr>
              <w:spacing w:before="60" w:after="60"/>
              <w:contextualSpacing/>
              <w:rPr>
                <w:szCs w:val="22"/>
              </w:rPr>
            </w:pPr>
            <w:r w:rsidRPr="001712B1">
              <w:rPr>
                <w:szCs w:val="22"/>
              </w:rPr>
              <w:t>Customer information;</w:t>
            </w:r>
          </w:p>
          <w:p w14:paraId="0AAC6F21" w14:textId="77777777" w:rsidR="00087A95" w:rsidRPr="001712B1" w:rsidRDefault="00087A95" w:rsidP="00087A95">
            <w:pPr>
              <w:numPr>
                <w:ilvl w:val="0"/>
                <w:numId w:val="2"/>
              </w:numPr>
              <w:spacing w:before="60" w:after="60"/>
              <w:contextualSpacing/>
              <w:rPr>
                <w:szCs w:val="22"/>
              </w:rPr>
            </w:pPr>
            <w:r w:rsidRPr="001712B1">
              <w:rPr>
                <w:szCs w:val="22"/>
              </w:rPr>
              <w:t>Vehicle/vessel information.</w:t>
            </w:r>
          </w:p>
          <w:p w14:paraId="1430020F" w14:textId="77777777" w:rsidR="00087A95" w:rsidRPr="001712B1" w:rsidRDefault="00087A95" w:rsidP="00087A95">
            <w:pPr>
              <w:spacing w:before="60" w:after="60"/>
              <w:rPr>
                <w:szCs w:val="22"/>
              </w:rPr>
            </w:pPr>
            <w:r w:rsidRPr="001712B1">
              <w:rPr>
                <w:szCs w:val="22"/>
              </w:rPr>
              <w:t>Excludes records covered by:</w:t>
            </w:r>
          </w:p>
          <w:p w14:paraId="10CBAE5A" w14:textId="16F4471F" w:rsidR="00087A95" w:rsidRPr="001712B1" w:rsidRDefault="00087A95" w:rsidP="00087A95">
            <w:pPr>
              <w:numPr>
                <w:ilvl w:val="0"/>
                <w:numId w:val="59"/>
              </w:numPr>
              <w:spacing w:before="60" w:after="60"/>
              <w:contextualSpacing/>
              <w:rPr>
                <w:i/>
                <w:iCs/>
                <w:color w:val="000000" w:themeColor="text1"/>
                <w:szCs w:val="22"/>
              </w:rPr>
            </w:pPr>
            <w:r w:rsidRPr="001712B1">
              <w:rPr>
                <w:i/>
                <w:iCs/>
                <w:color w:val="000000" w:themeColor="text1"/>
                <w:szCs w:val="22"/>
              </w:rPr>
              <w:t>Vehicle and Vessel Registration (DAN 23-10-69699)</w:t>
            </w:r>
            <w:r w:rsidR="009F221E" w:rsidRPr="001712B1">
              <w:rPr>
                <w:i/>
                <w:iCs/>
                <w:color w:val="000000" w:themeColor="text1"/>
                <w:szCs w:val="22"/>
              </w:rPr>
              <w:t>;</w:t>
            </w:r>
          </w:p>
          <w:p w14:paraId="373D8498" w14:textId="089719D2" w:rsidR="00A55E28" w:rsidRPr="001712B1" w:rsidRDefault="00087A95" w:rsidP="009F221E">
            <w:pPr>
              <w:numPr>
                <w:ilvl w:val="0"/>
                <w:numId w:val="59"/>
              </w:numPr>
              <w:spacing w:before="60" w:after="60"/>
              <w:contextualSpacing/>
              <w:rPr>
                <w:i/>
                <w:iCs/>
                <w:color w:val="000000" w:themeColor="text1"/>
                <w:szCs w:val="22"/>
              </w:rPr>
            </w:pPr>
            <w:r w:rsidRPr="001712B1">
              <w:rPr>
                <w:i/>
                <w:iCs/>
                <w:color w:val="000000" w:themeColor="text1"/>
                <w:szCs w:val="22"/>
              </w:rPr>
              <w:t>Vehicle and Vessel Title (</w:t>
            </w:r>
            <w:r w:rsidR="009F74A4" w:rsidRPr="001712B1">
              <w:rPr>
                <w:i/>
                <w:iCs/>
                <w:color w:val="000000" w:themeColor="text1"/>
                <w:szCs w:val="22"/>
              </w:rPr>
              <w:t>DAN 20-06-69530</w:t>
            </w:r>
            <w:r w:rsidR="009F221E" w:rsidRPr="001712B1">
              <w:rPr>
                <w:i/>
                <w:iCs/>
                <w:color w:val="000000" w:themeColor="text1"/>
                <w:szCs w:val="22"/>
              </w:rPr>
              <w:t>);</w:t>
            </w:r>
          </w:p>
          <w:p w14:paraId="17356D09" w14:textId="5EB66D8D" w:rsidR="009F221E" w:rsidRPr="001712B1" w:rsidRDefault="009F221E" w:rsidP="009F221E">
            <w:pPr>
              <w:numPr>
                <w:ilvl w:val="0"/>
                <w:numId w:val="59"/>
              </w:numPr>
              <w:spacing w:before="60" w:after="60"/>
              <w:contextualSpacing/>
              <w:rPr>
                <w:szCs w:val="22"/>
              </w:rPr>
            </w:pPr>
            <w:r w:rsidRPr="001712B1">
              <w:rPr>
                <w:i/>
                <w:iCs/>
                <w:color w:val="000000" w:themeColor="text1"/>
                <w:szCs w:val="22"/>
              </w:rPr>
              <w:t>Personalized and Special License Plates (DAN 20-06-69531).</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A4B15B" w14:textId="77777777" w:rsidR="00A55E28" w:rsidRPr="00114176" w:rsidRDefault="00A55E28" w:rsidP="004712D7">
            <w:pPr>
              <w:spacing w:before="60" w:after="60"/>
              <w:rPr>
                <w:bCs/>
                <w:color w:val="auto"/>
                <w:szCs w:val="17"/>
              </w:rPr>
            </w:pPr>
            <w:r w:rsidRPr="00114176">
              <w:rPr>
                <w:b/>
                <w:bCs/>
                <w:color w:val="auto"/>
                <w:szCs w:val="17"/>
              </w:rPr>
              <w:t>Retain</w:t>
            </w:r>
            <w:r w:rsidRPr="00114176">
              <w:rPr>
                <w:bCs/>
                <w:color w:val="auto"/>
                <w:szCs w:val="17"/>
              </w:rPr>
              <w:t xml:space="preserve"> for 3 years after end of calendar year</w:t>
            </w:r>
          </w:p>
          <w:p w14:paraId="0434EE04" w14:textId="77777777" w:rsidR="00A55E28" w:rsidRPr="00114176" w:rsidRDefault="00A55E28" w:rsidP="004712D7">
            <w:pPr>
              <w:spacing w:before="60" w:after="60"/>
              <w:rPr>
                <w:bCs/>
                <w:i/>
                <w:color w:val="auto"/>
                <w:szCs w:val="17"/>
              </w:rPr>
            </w:pPr>
            <w:r w:rsidRPr="00114176">
              <w:rPr>
                <w:bCs/>
                <w:i/>
                <w:color w:val="auto"/>
                <w:szCs w:val="17"/>
              </w:rPr>
              <w:t xml:space="preserve">   then</w:t>
            </w:r>
          </w:p>
          <w:p w14:paraId="7D9BCFF7" w14:textId="77777777" w:rsidR="00A55E28" w:rsidRPr="00114176" w:rsidRDefault="00A55E28" w:rsidP="004712D7">
            <w:pPr>
              <w:spacing w:before="60" w:after="60"/>
              <w:rPr>
                <w:color w:val="auto"/>
                <w:szCs w:val="22"/>
              </w:rPr>
            </w:pPr>
            <w:r w:rsidRPr="00114176">
              <w:rPr>
                <w:b/>
                <w:color w:val="auto"/>
                <w:szCs w:val="22"/>
              </w:rPr>
              <w:t>Destroy</w:t>
            </w:r>
            <w:r w:rsidRPr="00114176">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D861FA1" w14:textId="77777777" w:rsidR="00A55E28" w:rsidRPr="00114176" w:rsidRDefault="00A55E28" w:rsidP="004712D7">
            <w:pPr>
              <w:spacing w:before="60"/>
              <w:jc w:val="center"/>
              <w:rPr>
                <w:color w:val="auto"/>
                <w:sz w:val="20"/>
                <w:szCs w:val="20"/>
              </w:rPr>
            </w:pPr>
            <w:r w:rsidRPr="00114176">
              <w:rPr>
                <w:color w:val="auto"/>
                <w:sz w:val="20"/>
                <w:szCs w:val="20"/>
              </w:rPr>
              <w:t>NON-ARCHIVAL</w:t>
            </w:r>
          </w:p>
          <w:p w14:paraId="7D7848B7" w14:textId="77777777" w:rsidR="00A55E28" w:rsidRPr="00114176" w:rsidRDefault="00A55E28" w:rsidP="004712D7">
            <w:pPr>
              <w:jc w:val="center"/>
              <w:rPr>
                <w:color w:val="auto"/>
                <w:sz w:val="20"/>
                <w:szCs w:val="20"/>
              </w:rPr>
            </w:pPr>
            <w:r w:rsidRPr="00114176">
              <w:rPr>
                <w:color w:val="auto"/>
                <w:sz w:val="20"/>
                <w:szCs w:val="20"/>
              </w:rPr>
              <w:t>NON-ESSENTIAL</w:t>
            </w:r>
          </w:p>
          <w:p w14:paraId="0A8A7D89" w14:textId="77777777" w:rsidR="00A55E28" w:rsidRPr="00532632" w:rsidRDefault="00A55E28" w:rsidP="004712D7">
            <w:pPr>
              <w:jc w:val="center"/>
              <w:rPr>
                <w:rFonts w:ascii="Arial" w:hAnsi="Arial"/>
                <w:color w:val="auto"/>
                <w:szCs w:val="22"/>
              </w:rPr>
            </w:pPr>
            <w:r w:rsidRPr="00114176">
              <w:rPr>
                <w:color w:val="auto"/>
                <w:sz w:val="20"/>
                <w:szCs w:val="20"/>
              </w:rPr>
              <w:t>OPR</w:t>
            </w:r>
          </w:p>
        </w:tc>
      </w:tr>
    </w:tbl>
    <w:p w14:paraId="79BD7CF9" w14:textId="77777777" w:rsidR="003374ED" w:rsidRDefault="003374ED">
      <w:pPr>
        <w:rPr>
          <w:color w:val="auto"/>
        </w:rPr>
        <w:sectPr w:rsidR="003374ED" w:rsidSect="00EE7625">
          <w:footerReference w:type="default" r:id="rId16"/>
          <w:pgSz w:w="15840" w:h="12240" w:orient="landscape" w:code="1"/>
          <w:pgMar w:top="1080" w:right="720" w:bottom="1080" w:left="720" w:header="1080" w:footer="720" w:gutter="0"/>
          <w:cols w:space="720"/>
          <w:docGrid w:linePitch="360"/>
        </w:sectPr>
      </w:pPr>
    </w:p>
    <w:p w14:paraId="7570552A" w14:textId="77777777" w:rsidR="00920868" w:rsidRPr="00532632" w:rsidRDefault="00920868" w:rsidP="00920868">
      <w:pPr>
        <w:pStyle w:val="Functions"/>
        <w:rPr>
          <w:color w:val="auto"/>
        </w:rPr>
      </w:pPr>
      <w:bookmarkStart w:id="26" w:name="_Toc207783860"/>
      <w:r w:rsidRPr="00532632">
        <w:rPr>
          <w:color w:val="auto"/>
        </w:rPr>
        <w:lastRenderedPageBreak/>
        <w:t xml:space="preserve">FIREARMS </w:t>
      </w:r>
      <w:r w:rsidR="008159FA">
        <w:rPr>
          <w:color w:val="auto"/>
        </w:rPr>
        <w:t>RECORDS</w:t>
      </w:r>
      <w:bookmarkEnd w:id="26"/>
    </w:p>
    <w:p w14:paraId="71801E12" w14:textId="77777777" w:rsidR="00920868" w:rsidRDefault="00920868" w:rsidP="001825B2">
      <w:pPr>
        <w:overflowPunct w:val="0"/>
        <w:autoSpaceDE w:val="0"/>
        <w:autoSpaceDN w:val="0"/>
        <w:adjustRightInd w:val="0"/>
        <w:spacing w:after="120"/>
        <w:textAlignment w:val="baseline"/>
        <w:rPr>
          <w:color w:val="auto"/>
        </w:rPr>
      </w:pPr>
      <w:r w:rsidRPr="00532632">
        <w:rPr>
          <w:color w:val="auto"/>
        </w:rPr>
        <w:t xml:space="preserve">This section covers records relating to the </w:t>
      </w:r>
      <w:r w:rsidR="008159FA">
        <w:rPr>
          <w:color w:val="auto"/>
        </w:rPr>
        <w:t>recordkeeping</w:t>
      </w:r>
      <w:r w:rsidRPr="00532632">
        <w:rPr>
          <w:color w:val="auto"/>
        </w:rPr>
        <w:t xml:space="preserve"> of firearms licenses issued, denied, revoked or transfers as issued by local law enforcement agencies</w:t>
      </w:r>
      <w:r w:rsidR="00A42013" w:rsidRPr="00532632">
        <w:rPr>
          <w:color w:val="auto"/>
        </w:rPr>
        <w:t xml:space="preserve"> or licensed firearms dealers,</w:t>
      </w:r>
      <w:r w:rsidRPr="00532632">
        <w:rPr>
          <w:color w:val="auto"/>
        </w:rPr>
        <w:t xml:space="preserve"> and licensure of weapons dealers.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08"/>
        <w:gridCol w:w="1805"/>
      </w:tblGrid>
      <w:tr w:rsidR="00532632" w:rsidRPr="00532632" w14:paraId="063C3C64" w14:textId="77777777" w:rsidTr="000E1983">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B0E9571" w14:textId="77777777" w:rsidR="00920868" w:rsidRPr="00532632" w:rsidRDefault="00920868" w:rsidP="000E1983">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9880876" w14:textId="77777777" w:rsidR="00920868" w:rsidRPr="00532632" w:rsidRDefault="00920868" w:rsidP="000E1983">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2B96CBC" w14:textId="77777777" w:rsidR="00920868" w:rsidRPr="00532632" w:rsidRDefault="00920868" w:rsidP="000E1983">
            <w:pPr>
              <w:jc w:val="center"/>
              <w:rPr>
                <w:rFonts w:eastAsia="Calibri" w:cs="Times New Roman"/>
                <w:b/>
                <w:color w:val="auto"/>
                <w:sz w:val="20"/>
                <w:szCs w:val="20"/>
              </w:rPr>
            </w:pPr>
            <w:r w:rsidRPr="00532632">
              <w:rPr>
                <w:rFonts w:eastAsia="Calibri" w:cs="Times New Roman"/>
                <w:b/>
                <w:color w:val="auto"/>
                <w:sz w:val="20"/>
                <w:szCs w:val="20"/>
              </w:rPr>
              <w:t>RETENTION AND</w:t>
            </w:r>
          </w:p>
          <w:p w14:paraId="2E8D4848" w14:textId="77777777" w:rsidR="00920868" w:rsidRPr="00532632" w:rsidRDefault="00920868" w:rsidP="000E1983">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D1ABFC7" w14:textId="77777777" w:rsidR="00920868" w:rsidRPr="00532632" w:rsidRDefault="00920868" w:rsidP="000E1983">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532632" w:rsidRPr="00532632" w14:paraId="0FFB65EC" w14:textId="77777777" w:rsidTr="000E1983">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3B9314" w14:textId="4953A2D0" w:rsidR="00707614" w:rsidRPr="00707614" w:rsidRDefault="00624B75" w:rsidP="004F133A">
            <w:pPr>
              <w:spacing w:before="60" w:after="60"/>
              <w:jc w:val="center"/>
              <w:rPr>
                <w:color w:val="auto"/>
                <w:szCs w:val="22"/>
              </w:rPr>
            </w:pPr>
            <w:r w:rsidRPr="00707614">
              <w:rPr>
                <w:color w:val="auto"/>
                <w:szCs w:val="22"/>
              </w:rPr>
              <w:t>20-</w:t>
            </w:r>
            <w:r w:rsidR="00B42AC1">
              <w:rPr>
                <w:color w:val="auto"/>
                <w:szCs w:val="22"/>
              </w:rPr>
              <w:t>06</w:t>
            </w:r>
            <w:r w:rsidRPr="00707614">
              <w:rPr>
                <w:color w:val="auto"/>
                <w:szCs w:val="22"/>
              </w:rPr>
              <w:t>-69535</w:t>
            </w:r>
            <w:r w:rsidR="00707614" w:rsidRPr="00707614">
              <w:rPr>
                <w:color w:val="auto"/>
                <w:szCs w:val="22"/>
              </w:rPr>
              <w:fldChar w:fldCharType="begin"/>
            </w:r>
            <w:r w:rsidR="00707614" w:rsidRPr="00707614">
              <w:rPr>
                <w:color w:val="auto"/>
                <w:szCs w:val="22"/>
              </w:rPr>
              <w:instrText xml:space="preserve"> XE "20-</w:instrText>
            </w:r>
            <w:r w:rsidR="00B42AC1">
              <w:rPr>
                <w:color w:val="auto"/>
                <w:szCs w:val="22"/>
              </w:rPr>
              <w:instrText>06</w:instrText>
            </w:r>
            <w:r w:rsidR="00707614" w:rsidRPr="00707614">
              <w:rPr>
                <w:color w:val="auto"/>
                <w:szCs w:val="22"/>
              </w:rPr>
              <w:instrText>-69535" \f “dan”</w:instrText>
            </w:r>
            <w:r w:rsidR="00707614" w:rsidRPr="00707614">
              <w:rPr>
                <w:color w:val="auto"/>
                <w:szCs w:val="22"/>
              </w:rPr>
              <w:fldChar w:fldCharType="end"/>
            </w:r>
          </w:p>
          <w:p w14:paraId="34AB3E67" w14:textId="72D53E2C" w:rsidR="0016118D" w:rsidRPr="002644DB" w:rsidRDefault="00207933" w:rsidP="002644DB">
            <w:pPr>
              <w:spacing w:before="60" w:after="60"/>
              <w:jc w:val="center"/>
              <w:rPr>
                <w:color w:val="auto"/>
                <w:szCs w:val="22"/>
              </w:rPr>
            </w:pPr>
            <w:r w:rsidRPr="008D24F4">
              <w:rPr>
                <w:color w:val="auto"/>
                <w:szCs w:val="22"/>
              </w:rPr>
              <w:t xml:space="preserve">Rev. </w:t>
            </w:r>
            <w:r w:rsidR="004B5AC2" w:rsidRPr="008D24F4">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885BBA1" w14:textId="7218E689" w:rsidR="00920868" w:rsidRPr="00532632" w:rsidRDefault="00920868" w:rsidP="000E1983">
            <w:pPr>
              <w:spacing w:before="60" w:after="60"/>
              <w:rPr>
                <w:b/>
                <w:i/>
                <w:color w:val="auto"/>
                <w:szCs w:val="22"/>
              </w:rPr>
            </w:pPr>
            <w:r w:rsidRPr="00532632">
              <w:rPr>
                <w:b/>
                <w:i/>
                <w:color w:val="auto"/>
                <w:szCs w:val="22"/>
              </w:rPr>
              <w:t xml:space="preserve">Firearms </w:t>
            </w:r>
            <w:r w:rsidR="008159FA">
              <w:rPr>
                <w:b/>
                <w:i/>
                <w:color w:val="auto"/>
                <w:szCs w:val="22"/>
              </w:rPr>
              <w:t>Records</w:t>
            </w:r>
          </w:p>
          <w:p w14:paraId="2D7BCA89" w14:textId="4E207AFE" w:rsidR="00920868" w:rsidRPr="00532632" w:rsidRDefault="00D443C3" w:rsidP="000E1983">
            <w:pPr>
              <w:spacing w:before="60" w:after="60"/>
              <w:rPr>
                <w:color w:val="auto"/>
              </w:rPr>
            </w:pPr>
            <w:r>
              <w:rPr>
                <w:color w:val="auto"/>
              </w:rPr>
              <w:t>Records documenting</w:t>
            </w:r>
            <w:r w:rsidR="00920868" w:rsidRPr="00532632">
              <w:rPr>
                <w:color w:val="auto"/>
              </w:rPr>
              <w:t xml:space="preserve"> the issuance, denial, or revocation of firearms licenses or transfer of firearms </w:t>
            </w:r>
            <w:r w:rsidR="00445A68">
              <w:rPr>
                <w:color w:val="auto"/>
              </w:rPr>
              <w:t>in accordance with</w:t>
            </w:r>
            <w:r w:rsidR="00E67B34">
              <w:rPr>
                <w:color w:val="auto"/>
              </w:rPr>
              <w:t xml:space="preserve"> </w:t>
            </w:r>
            <w:r w:rsidR="00445A68">
              <w:rPr>
                <w:color w:val="auto"/>
              </w:rPr>
              <w:t xml:space="preserve">chapter 9.41 </w:t>
            </w:r>
            <w:r w:rsidR="00E67B34">
              <w:rPr>
                <w:color w:val="auto"/>
              </w:rPr>
              <w:t>RCW</w:t>
            </w:r>
            <w:r w:rsidR="00920868" w:rsidRPr="00532632">
              <w:rPr>
                <w:color w:val="auto"/>
              </w:rPr>
              <w:t>.</w:t>
            </w:r>
            <w:r w:rsidR="00B9611F" w:rsidRPr="00D23FE2">
              <w:rPr>
                <w:bCs/>
                <w:color w:val="auto"/>
                <w:szCs w:val="22"/>
              </w:rPr>
              <w:t xml:space="preserve"> </w:t>
            </w:r>
            <w:r w:rsidR="00B9611F" w:rsidRPr="00D23FE2">
              <w:rPr>
                <w:bCs/>
                <w:color w:val="auto"/>
                <w:szCs w:val="22"/>
              </w:rPr>
              <w:fldChar w:fldCharType="begin"/>
            </w:r>
            <w:r w:rsidR="00B9611F" w:rsidRPr="00D23FE2">
              <w:rPr>
                <w:bCs/>
                <w:color w:val="auto"/>
                <w:szCs w:val="22"/>
              </w:rPr>
              <w:instrText xml:space="preserve"> xe "</w:instrText>
            </w:r>
            <w:r w:rsidR="00E07753" w:rsidRPr="00E07753">
              <w:rPr>
                <w:bCs/>
                <w:color w:val="auto"/>
                <w:szCs w:val="22"/>
              </w:rPr>
              <w:instrText>license:firearms</w:instrText>
            </w:r>
            <w:r w:rsidR="00B9611F" w:rsidRPr="00D23FE2">
              <w:rPr>
                <w:bCs/>
                <w:color w:val="auto"/>
                <w:szCs w:val="22"/>
              </w:rPr>
              <w:instrText xml:space="preserve">" \f “subject” </w:instrText>
            </w:r>
            <w:r w:rsidR="00B9611F" w:rsidRPr="00D23FE2">
              <w:rPr>
                <w:bCs/>
                <w:color w:val="auto"/>
                <w:szCs w:val="22"/>
              </w:rPr>
              <w:fldChar w:fldCharType="end"/>
            </w:r>
          </w:p>
          <w:p w14:paraId="0115A258" w14:textId="77777777" w:rsidR="0016118D" w:rsidRPr="00532632" w:rsidRDefault="0016118D" w:rsidP="0016118D">
            <w:pPr>
              <w:spacing w:before="60" w:after="60"/>
              <w:rPr>
                <w:color w:val="auto"/>
              </w:rPr>
            </w:pPr>
            <w:r w:rsidRPr="00532632">
              <w:rPr>
                <w:color w:val="auto"/>
              </w:rPr>
              <w:t>Includes, but is not limited to:</w:t>
            </w:r>
          </w:p>
          <w:p w14:paraId="3601C2C4" w14:textId="77777777" w:rsidR="00A84C51" w:rsidRDefault="00920868" w:rsidP="00A468C4">
            <w:pPr>
              <w:pStyle w:val="ListParagraph"/>
              <w:numPr>
                <w:ilvl w:val="0"/>
                <w:numId w:val="27"/>
              </w:numPr>
              <w:spacing w:before="60" w:after="60"/>
              <w:rPr>
                <w:color w:val="auto"/>
              </w:rPr>
            </w:pPr>
            <w:r w:rsidRPr="00532632">
              <w:rPr>
                <w:color w:val="auto"/>
              </w:rPr>
              <w:t>Concealed pistol licenses</w:t>
            </w:r>
            <w:r w:rsidR="00E67B34">
              <w:rPr>
                <w:color w:val="auto"/>
              </w:rPr>
              <w:t xml:space="preserve"> (CPL)</w:t>
            </w:r>
            <w:r w:rsidRPr="00532632">
              <w:rPr>
                <w:color w:val="auto"/>
              </w:rPr>
              <w:t>;</w:t>
            </w:r>
          </w:p>
          <w:p w14:paraId="7C99A6E7" w14:textId="77777777" w:rsidR="00920868" w:rsidRPr="00532632" w:rsidRDefault="00A84C51" w:rsidP="00A468C4">
            <w:pPr>
              <w:pStyle w:val="ListParagraph"/>
              <w:numPr>
                <w:ilvl w:val="0"/>
                <w:numId w:val="27"/>
              </w:numPr>
              <w:spacing w:before="60" w:after="60"/>
              <w:rPr>
                <w:color w:val="auto"/>
              </w:rPr>
            </w:pPr>
            <w:r>
              <w:rPr>
                <w:color w:val="auto"/>
              </w:rPr>
              <w:t xml:space="preserve">Firearm </w:t>
            </w:r>
            <w:r w:rsidR="002C0290">
              <w:rPr>
                <w:color w:val="auto"/>
              </w:rPr>
              <w:t xml:space="preserve">dealer </w:t>
            </w:r>
            <w:r w:rsidR="006C07B0">
              <w:rPr>
                <w:color w:val="auto"/>
              </w:rPr>
              <w:t>licenses</w:t>
            </w:r>
            <w:r w:rsidR="004660EC">
              <w:rPr>
                <w:color w:val="auto"/>
              </w:rPr>
              <w:t>;</w:t>
            </w:r>
          </w:p>
          <w:p w14:paraId="2DA4DF16" w14:textId="1C7E7940" w:rsidR="00920868" w:rsidRPr="00532632" w:rsidRDefault="002C0290" w:rsidP="00A468C4">
            <w:pPr>
              <w:pStyle w:val="ListParagraph"/>
              <w:numPr>
                <w:ilvl w:val="0"/>
                <w:numId w:val="27"/>
              </w:numPr>
              <w:spacing w:before="60" w:after="60"/>
              <w:rPr>
                <w:color w:val="auto"/>
              </w:rPr>
            </w:pPr>
            <w:r>
              <w:rPr>
                <w:color w:val="auto"/>
              </w:rPr>
              <w:t xml:space="preserve">Pistol transfer </w:t>
            </w:r>
            <w:r w:rsidR="00556EFD">
              <w:rPr>
                <w:color w:val="auto"/>
              </w:rPr>
              <w:t>or f</w:t>
            </w:r>
            <w:r w:rsidR="00421414">
              <w:rPr>
                <w:color w:val="auto"/>
              </w:rPr>
              <w:t xml:space="preserve">irearms </w:t>
            </w:r>
            <w:r w:rsidR="00116D5B">
              <w:rPr>
                <w:color w:val="auto"/>
              </w:rPr>
              <w:t>t</w:t>
            </w:r>
            <w:r w:rsidR="00421414">
              <w:rPr>
                <w:color w:val="auto"/>
              </w:rPr>
              <w:t>ransfer applications</w:t>
            </w:r>
            <w:r w:rsidR="00E67B34">
              <w:rPr>
                <w:color w:val="auto"/>
              </w:rPr>
              <w:t xml:space="preserve"> (PTA, FTA)</w:t>
            </w:r>
            <w:r w:rsidR="00920868" w:rsidRPr="00532632">
              <w:rPr>
                <w:color w:val="auto"/>
              </w:rPr>
              <w:t>;</w:t>
            </w:r>
          </w:p>
          <w:p w14:paraId="290F0983" w14:textId="77777777" w:rsidR="00A42013" w:rsidRPr="00532632" w:rsidRDefault="00BF69DF" w:rsidP="00A468C4">
            <w:pPr>
              <w:pStyle w:val="ListParagraph"/>
              <w:numPr>
                <w:ilvl w:val="0"/>
                <w:numId w:val="27"/>
              </w:numPr>
              <w:spacing w:before="60" w:after="60"/>
              <w:rPr>
                <w:color w:val="auto"/>
              </w:rPr>
            </w:pPr>
            <w:r>
              <w:rPr>
                <w:color w:val="auto"/>
              </w:rPr>
              <w:t>Alien firearm license</w:t>
            </w:r>
            <w:r w:rsidR="00A42013" w:rsidRPr="00532632">
              <w:rPr>
                <w:color w:val="auto"/>
              </w:rPr>
              <w:t>;</w:t>
            </w:r>
          </w:p>
          <w:p w14:paraId="54D2F6D0" w14:textId="2FCB28D8" w:rsidR="0096288D" w:rsidRDefault="002C0290" w:rsidP="00A468C4">
            <w:pPr>
              <w:pStyle w:val="ListParagraph"/>
              <w:numPr>
                <w:ilvl w:val="0"/>
                <w:numId w:val="3"/>
              </w:numPr>
              <w:spacing w:before="60" w:after="60"/>
              <w:rPr>
                <w:color w:val="auto"/>
              </w:rPr>
            </w:pPr>
            <w:r>
              <w:rPr>
                <w:color w:val="auto"/>
              </w:rPr>
              <w:t xml:space="preserve">Private </w:t>
            </w:r>
            <w:r w:rsidR="004660EC">
              <w:rPr>
                <w:color w:val="auto"/>
              </w:rPr>
              <w:t xml:space="preserve">transfer </w:t>
            </w:r>
            <w:r w:rsidR="00BF69DF">
              <w:rPr>
                <w:color w:val="auto"/>
              </w:rPr>
              <w:t>or sales for individual pistols, revolvers, and semi-automatic assault rifle</w:t>
            </w:r>
            <w:r w:rsidR="00556EFD">
              <w:rPr>
                <w:color w:val="auto"/>
              </w:rPr>
              <w:t>s</w:t>
            </w:r>
            <w:r w:rsidR="00C217AA">
              <w:rPr>
                <w:color w:val="auto"/>
              </w:rPr>
              <w:t>.</w:t>
            </w:r>
          </w:p>
          <w:p w14:paraId="69A2AF5A" w14:textId="77777777" w:rsidR="0096288D" w:rsidRPr="0096288D" w:rsidRDefault="0096288D" w:rsidP="001D782B">
            <w:pPr>
              <w:spacing w:before="60" w:after="60"/>
              <w:rPr>
                <w:color w:val="auto"/>
              </w:rPr>
            </w:pPr>
            <w:r w:rsidRPr="0096288D">
              <w:rPr>
                <w:color w:val="auto"/>
              </w:rPr>
              <w:t>Excludes records covered by:</w:t>
            </w:r>
          </w:p>
          <w:p w14:paraId="7A42547B" w14:textId="25743D5E" w:rsidR="0016118D" w:rsidRPr="00445A68" w:rsidRDefault="0096288D" w:rsidP="00A468C4">
            <w:pPr>
              <w:pStyle w:val="ListParagraph"/>
              <w:numPr>
                <w:ilvl w:val="0"/>
                <w:numId w:val="34"/>
              </w:numPr>
              <w:tabs>
                <w:tab w:val="left" w:pos="720"/>
                <w:tab w:val="left" w:pos="933"/>
              </w:tabs>
              <w:spacing w:before="60" w:after="60"/>
              <w:ind w:left="703"/>
              <w:rPr>
                <w:i/>
                <w:color w:val="auto"/>
                <w:szCs w:val="22"/>
              </w:rPr>
            </w:pPr>
            <w:r w:rsidRPr="001D782B">
              <w:rPr>
                <w:i/>
                <w:color w:val="auto"/>
                <w:szCs w:val="22"/>
              </w:rPr>
              <w:t xml:space="preserve">Persons Ineligible to </w:t>
            </w:r>
            <w:r w:rsidR="00556EFD">
              <w:rPr>
                <w:i/>
                <w:color w:val="auto"/>
                <w:szCs w:val="22"/>
              </w:rPr>
              <w:t>P</w:t>
            </w:r>
            <w:r w:rsidRPr="001D782B">
              <w:rPr>
                <w:i/>
                <w:color w:val="auto"/>
                <w:szCs w:val="22"/>
              </w:rPr>
              <w:t xml:space="preserve">ossess </w:t>
            </w:r>
            <w:r w:rsidR="00556EFD">
              <w:rPr>
                <w:i/>
                <w:color w:val="auto"/>
                <w:szCs w:val="22"/>
              </w:rPr>
              <w:t>F</w:t>
            </w:r>
            <w:r w:rsidRPr="001D782B">
              <w:rPr>
                <w:i/>
                <w:color w:val="auto"/>
                <w:szCs w:val="22"/>
              </w:rPr>
              <w:t>irearms (ITPF)</w:t>
            </w:r>
            <w:r w:rsidR="004E55EE" w:rsidRPr="001D782B">
              <w:rPr>
                <w:i/>
                <w:color w:val="auto"/>
                <w:szCs w:val="22"/>
              </w:rPr>
              <w:t xml:space="preserve"> (DAN 97-03-57541)</w:t>
            </w:r>
            <w:r w:rsidR="0007042B">
              <w:rPr>
                <w:color w:val="auto"/>
                <w:szCs w:val="22"/>
              </w:rPr>
              <w:t>.</w:t>
            </w:r>
          </w:p>
        </w:tc>
        <w:tc>
          <w:tcPr>
            <w:tcW w:w="2808"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DAFE805" w14:textId="35B698F2" w:rsidR="0096288D" w:rsidRPr="00556EFD" w:rsidRDefault="0096288D" w:rsidP="00DC451B">
            <w:pPr>
              <w:spacing w:before="60" w:after="60"/>
              <w:rPr>
                <w:bCs/>
                <w:color w:val="auto"/>
                <w:szCs w:val="17"/>
              </w:rPr>
            </w:pPr>
            <w:r w:rsidRPr="00532632">
              <w:rPr>
                <w:b/>
                <w:bCs/>
                <w:color w:val="auto"/>
                <w:szCs w:val="17"/>
              </w:rPr>
              <w:t>Retain</w:t>
            </w:r>
            <w:r w:rsidRPr="00532632">
              <w:rPr>
                <w:bCs/>
                <w:color w:val="auto"/>
                <w:szCs w:val="17"/>
              </w:rPr>
              <w:t xml:space="preserve"> for 6 years after </w:t>
            </w:r>
            <w:r w:rsidR="000F6686">
              <w:rPr>
                <w:bCs/>
                <w:color w:val="auto"/>
                <w:szCs w:val="17"/>
              </w:rPr>
              <w:t>denial, revocation, or expiration of license</w:t>
            </w:r>
          </w:p>
          <w:p w14:paraId="4064F30A" w14:textId="77777777" w:rsidR="0096288D" w:rsidRPr="00532632" w:rsidRDefault="0096288D" w:rsidP="00DC451B">
            <w:pPr>
              <w:spacing w:before="60" w:after="60"/>
              <w:rPr>
                <w:bCs/>
                <w:i/>
                <w:color w:val="auto"/>
                <w:szCs w:val="17"/>
              </w:rPr>
            </w:pPr>
            <w:r w:rsidRPr="00532632">
              <w:rPr>
                <w:bCs/>
                <w:i/>
                <w:color w:val="auto"/>
                <w:szCs w:val="17"/>
              </w:rPr>
              <w:t xml:space="preserve">   then</w:t>
            </w:r>
          </w:p>
          <w:p w14:paraId="43119300" w14:textId="18EB3FB7" w:rsidR="00E67B34" w:rsidRPr="00DA42D4" w:rsidRDefault="0096288D" w:rsidP="00DA42D4">
            <w:pPr>
              <w:spacing w:before="60" w:after="60"/>
              <w:rPr>
                <w:color w:val="auto"/>
                <w:szCs w:val="22"/>
              </w:rPr>
            </w:pPr>
            <w:r w:rsidRPr="00532632">
              <w:rPr>
                <w:b/>
                <w:color w:val="auto"/>
                <w:szCs w:val="22"/>
              </w:rPr>
              <w:t>Destroy</w:t>
            </w:r>
            <w:r w:rsidRPr="00532632">
              <w:rPr>
                <w:color w:val="auto"/>
                <w:szCs w:val="22"/>
              </w:rPr>
              <w:t>.</w:t>
            </w:r>
          </w:p>
        </w:tc>
        <w:tc>
          <w:tcPr>
            <w:tcW w:w="180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4412E69" w14:textId="77777777" w:rsidR="00920868" w:rsidRPr="00532632" w:rsidRDefault="00920868" w:rsidP="000E1983">
            <w:pPr>
              <w:spacing w:before="60"/>
              <w:jc w:val="center"/>
              <w:rPr>
                <w:color w:val="auto"/>
                <w:sz w:val="20"/>
                <w:szCs w:val="20"/>
              </w:rPr>
            </w:pPr>
            <w:r w:rsidRPr="00532632">
              <w:rPr>
                <w:color w:val="auto"/>
                <w:sz w:val="20"/>
                <w:szCs w:val="20"/>
              </w:rPr>
              <w:t>NON-ARCHIVAL</w:t>
            </w:r>
          </w:p>
          <w:p w14:paraId="239E2998" w14:textId="77777777" w:rsidR="00920868" w:rsidRPr="00532632" w:rsidRDefault="00920868" w:rsidP="000E1983">
            <w:pPr>
              <w:jc w:val="center"/>
              <w:rPr>
                <w:color w:val="auto"/>
                <w:sz w:val="20"/>
                <w:szCs w:val="20"/>
              </w:rPr>
            </w:pPr>
            <w:r w:rsidRPr="00532632">
              <w:rPr>
                <w:color w:val="auto"/>
                <w:sz w:val="20"/>
                <w:szCs w:val="20"/>
              </w:rPr>
              <w:t>NON-ESSENTIAL</w:t>
            </w:r>
          </w:p>
          <w:p w14:paraId="05AE6F95" w14:textId="77777777" w:rsidR="00920868" w:rsidRPr="002644DB" w:rsidRDefault="00920868" w:rsidP="002644DB">
            <w:pPr>
              <w:jc w:val="center"/>
              <w:rPr>
                <w:color w:val="auto"/>
                <w:szCs w:val="22"/>
              </w:rPr>
            </w:pPr>
            <w:r w:rsidRPr="00532632">
              <w:rPr>
                <w:color w:val="auto"/>
                <w:sz w:val="20"/>
                <w:szCs w:val="20"/>
              </w:rPr>
              <w:t>OPR</w:t>
            </w:r>
          </w:p>
        </w:tc>
      </w:tr>
      <w:tr w:rsidR="00532632" w:rsidRPr="00532632" w14:paraId="1B132965" w14:textId="77777777" w:rsidTr="000E1983">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A81CA74" w14:textId="15884B02" w:rsidR="002644DB" w:rsidRDefault="0016118D" w:rsidP="0016118D">
            <w:pPr>
              <w:spacing w:before="60" w:after="60"/>
              <w:jc w:val="center"/>
              <w:rPr>
                <w:rFonts w:asciiTheme="minorHAnsi" w:eastAsia="Times New Roman" w:hAnsiTheme="minorHAnsi"/>
                <w:color w:val="auto"/>
                <w:szCs w:val="22"/>
              </w:rPr>
            </w:pPr>
            <w:r w:rsidRPr="00532632">
              <w:rPr>
                <w:color w:val="auto"/>
                <w:szCs w:val="22"/>
              </w:rPr>
              <w:t>97-03-57541</w:t>
            </w:r>
            <w:r w:rsidR="002644DB" w:rsidRPr="00D23FE2">
              <w:rPr>
                <w:rFonts w:asciiTheme="minorHAnsi" w:eastAsia="Times New Roman" w:hAnsiTheme="minorHAnsi"/>
                <w:color w:val="auto"/>
                <w:szCs w:val="22"/>
              </w:rPr>
              <w:fldChar w:fldCharType="begin"/>
            </w:r>
            <w:r w:rsidR="002644DB" w:rsidRPr="00D23FE2">
              <w:rPr>
                <w:color w:val="auto"/>
              </w:rPr>
              <w:instrText xml:space="preserve"> XE "</w:instrText>
            </w:r>
            <w:r w:rsidR="007A2FCF" w:rsidRPr="00532632">
              <w:rPr>
                <w:color w:val="auto"/>
                <w:szCs w:val="22"/>
              </w:rPr>
              <w:instrText>97-03-57541</w:instrText>
            </w:r>
            <w:r w:rsidR="002644DB" w:rsidRPr="00D23FE2">
              <w:rPr>
                <w:color w:val="auto"/>
              </w:rPr>
              <w:instrText xml:space="preserve">" </w:instrText>
            </w:r>
            <w:r w:rsidR="002644DB" w:rsidRPr="00D23FE2">
              <w:rPr>
                <w:rFonts w:eastAsia="Calibri" w:cs="Times New Roman"/>
                <w:bCs/>
                <w:color w:val="auto"/>
                <w:szCs w:val="17"/>
              </w:rPr>
              <w:instrText xml:space="preserve">\f “dan” </w:instrText>
            </w:r>
            <w:r w:rsidR="002644DB" w:rsidRPr="00D23FE2">
              <w:rPr>
                <w:rFonts w:asciiTheme="minorHAnsi" w:eastAsia="Times New Roman" w:hAnsiTheme="minorHAnsi"/>
                <w:color w:val="auto"/>
                <w:szCs w:val="22"/>
              </w:rPr>
              <w:fldChar w:fldCharType="end"/>
            </w:r>
          </w:p>
          <w:p w14:paraId="68A3673E" w14:textId="1F152A66" w:rsidR="00707614" w:rsidRPr="00707614" w:rsidRDefault="002644DB" w:rsidP="00707614">
            <w:pPr>
              <w:spacing w:before="60" w:after="60"/>
              <w:jc w:val="center"/>
              <w:rPr>
                <w:rFonts w:asciiTheme="minorHAnsi" w:eastAsia="Times New Roman" w:hAnsiTheme="minorHAnsi"/>
                <w:color w:val="auto"/>
                <w:szCs w:val="22"/>
              </w:rPr>
            </w:pPr>
            <w:r w:rsidRPr="008D24F4">
              <w:rPr>
                <w:rFonts w:asciiTheme="minorHAnsi" w:eastAsia="Times New Roman" w:hAnsiTheme="minorHAnsi"/>
                <w:color w:val="auto"/>
                <w:szCs w:val="22"/>
              </w:rPr>
              <w:t xml:space="preserve">Rev. </w:t>
            </w:r>
            <w:r w:rsidR="00C42333" w:rsidRPr="008D24F4">
              <w:rPr>
                <w:rFonts w:asciiTheme="minorHAnsi" w:eastAsia="Times New Roman" w:hAnsiTheme="minorHAnsi"/>
                <w:color w:val="auto"/>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BCACF5" w14:textId="77777777" w:rsidR="00FF4D10" w:rsidRPr="00532632" w:rsidRDefault="005676A3" w:rsidP="000E1983">
            <w:pPr>
              <w:spacing w:before="60" w:after="60"/>
              <w:rPr>
                <w:b/>
                <w:i/>
                <w:color w:val="auto"/>
                <w:szCs w:val="22"/>
              </w:rPr>
            </w:pPr>
            <w:r w:rsidRPr="00532632">
              <w:rPr>
                <w:b/>
                <w:i/>
                <w:color w:val="auto"/>
                <w:szCs w:val="22"/>
              </w:rPr>
              <w:t>Persons Ineligible to Possess Firearms</w:t>
            </w:r>
            <w:r w:rsidR="00D73BA0">
              <w:rPr>
                <w:b/>
                <w:i/>
                <w:color w:val="auto"/>
                <w:szCs w:val="22"/>
              </w:rPr>
              <w:t xml:space="preserve"> (ITPF</w:t>
            </w:r>
            <w:r w:rsidR="00EC1A70">
              <w:rPr>
                <w:b/>
                <w:i/>
                <w:color w:val="auto"/>
                <w:szCs w:val="22"/>
              </w:rPr>
              <w:t>)</w:t>
            </w:r>
          </w:p>
          <w:p w14:paraId="6444215F" w14:textId="5E58E7B1" w:rsidR="005676A3" w:rsidRPr="00133A16" w:rsidRDefault="00FE1A23" w:rsidP="005676A3">
            <w:pPr>
              <w:spacing w:before="60" w:after="60"/>
              <w:rPr>
                <w:color w:val="auto"/>
                <w:szCs w:val="22"/>
              </w:rPr>
            </w:pPr>
            <w:r>
              <w:rPr>
                <w:color w:val="auto"/>
                <w:szCs w:val="22"/>
              </w:rPr>
              <w:t>Records relating to orders received from the Administrative Office of the Courts or law enforcement that deal with ineligibility of individuals to possess firearms</w:t>
            </w:r>
            <w:r w:rsidR="00B9611F">
              <w:rPr>
                <w:color w:val="auto"/>
                <w:szCs w:val="22"/>
              </w:rPr>
              <w:t>.</w:t>
            </w:r>
            <w:r w:rsidR="00B9611F" w:rsidRPr="00D23FE2">
              <w:rPr>
                <w:bCs/>
                <w:color w:val="auto"/>
                <w:szCs w:val="22"/>
              </w:rPr>
              <w:t xml:space="preserve"> </w:t>
            </w:r>
            <w:r w:rsidR="00B9611F" w:rsidRPr="00133A16">
              <w:rPr>
                <w:bCs/>
                <w:color w:val="auto"/>
                <w:szCs w:val="22"/>
              </w:rPr>
              <w:fldChar w:fldCharType="begin"/>
            </w:r>
            <w:r w:rsidR="00B9611F" w:rsidRPr="00133A16">
              <w:rPr>
                <w:bCs/>
                <w:color w:val="auto"/>
                <w:szCs w:val="22"/>
              </w:rPr>
              <w:instrText xml:space="preserve"> xe "</w:instrText>
            </w:r>
            <w:r w:rsidR="00133A16" w:rsidRPr="00133A16">
              <w:rPr>
                <w:bCs/>
                <w:color w:val="auto"/>
                <w:szCs w:val="22"/>
              </w:rPr>
              <w:instrText>ineligible to possess firearms (ITPF)</w:instrText>
            </w:r>
            <w:r w:rsidR="00B9611F" w:rsidRPr="00133A16">
              <w:rPr>
                <w:bCs/>
                <w:color w:val="auto"/>
                <w:szCs w:val="22"/>
              </w:rPr>
              <w:instrText xml:space="preserve">" \f “subject” </w:instrText>
            </w:r>
            <w:r w:rsidR="00B9611F" w:rsidRPr="00133A16">
              <w:rPr>
                <w:bCs/>
                <w:color w:val="auto"/>
                <w:szCs w:val="22"/>
              </w:rPr>
              <w:fldChar w:fldCharType="end"/>
            </w:r>
          </w:p>
          <w:p w14:paraId="24C128B5" w14:textId="77777777" w:rsidR="005676A3" w:rsidRPr="00532632" w:rsidRDefault="005676A3" w:rsidP="005676A3">
            <w:pPr>
              <w:spacing w:before="60" w:after="60"/>
              <w:rPr>
                <w:color w:val="auto"/>
                <w:szCs w:val="22"/>
              </w:rPr>
            </w:pPr>
            <w:r w:rsidRPr="00532632">
              <w:rPr>
                <w:color w:val="auto"/>
                <w:szCs w:val="22"/>
              </w:rPr>
              <w:t xml:space="preserve">Includes, but not limited to: </w:t>
            </w:r>
          </w:p>
          <w:p w14:paraId="21437083" w14:textId="3B6CE06E" w:rsidR="006C07B0" w:rsidRPr="008159FA" w:rsidRDefault="0016118D" w:rsidP="00A468C4">
            <w:pPr>
              <w:pStyle w:val="ListParagraph"/>
              <w:numPr>
                <w:ilvl w:val="0"/>
                <w:numId w:val="3"/>
              </w:numPr>
              <w:spacing w:before="60" w:after="60"/>
              <w:rPr>
                <w:color w:val="auto"/>
              </w:rPr>
            </w:pPr>
            <w:r w:rsidRPr="008159FA">
              <w:rPr>
                <w:color w:val="auto"/>
              </w:rPr>
              <w:t xml:space="preserve">Notices to individuals of </w:t>
            </w:r>
            <w:r w:rsidR="0096288D">
              <w:rPr>
                <w:color w:val="auto"/>
              </w:rPr>
              <w:t xml:space="preserve">their </w:t>
            </w:r>
            <w:r w:rsidR="006A33C8">
              <w:rPr>
                <w:color w:val="auto"/>
              </w:rPr>
              <w:t>status;</w:t>
            </w:r>
          </w:p>
          <w:p w14:paraId="13B4BF6C" w14:textId="77777777" w:rsidR="008159FA" w:rsidRDefault="005676A3" w:rsidP="00A468C4">
            <w:pPr>
              <w:pStyle w:val="ListParagraph"/>
              <w:numPr>
                <w:ilvl w:val="0"/>
                <w:numId w:val="3"/>
              </w:numPr>
              <w:spacing w:before="60" w:after="60"/>
              <w:rPr>
                <w:color w:val="auto"/>
              </w:rPr>
            </w:pPr>
            <w:r w:rsidRPr="008159FA">
              <w:rPr>
                <w:color w:val="auto"/>
              </w:rPr>
              <w:t>Court orders</w:t>
            </w:r>
            <w:r w:rsidR="00670B6F">
              <w:rPr>
                <w:color w:val="auto"/>
              </w:rPr>
              <w:t xml:space="preserve"> revoking or restoring rights</w:t>
            </w:r>
            <w:r w:rsidR="0016118D" w:rsidRPr="008159FA">
              <w:rPr>
                <w:color w:val="auto"/>
              </w:rPr>
              <w:t>.</w:t>
            </w:r>
          </w:p>
          <w:p w14:paraId="34453255" w14:textId="77777777" w:rsidR="00EB0512" w:rsidRPr="00E25D8F" w:rsidRDefault="00EB0512" w:rsidP="00EB0512">
            <w:pPr>
              <w:spacing w:before="60" w:after="60"/>
              <w:rPr>
                <w:color w:val="auto"/>
                <w:szCs w:val="22"/>
              </w:rPr>
            </w:pPr>
            <w:r w:rsidRPr="00E25D8F">
              <w:rPr>
                <w:color w:val="auto"/>
                <w:szCs w:val="22"/>
              </w:rPr>
              <w:t>Excludes reco</w:t>
            </w:r>
            <w:r>
              <w:rPr>
                <w:color w:val="auto"/>
                <w:szCs w:val="22"/>
              </w:rPr>
              <w:t>rds</w:t>
            </w:r>
            <w:r w:rsidRPr="00E25D8F">
              <w:rPr>
                <w:color w:val="auto"/>
                <w:szCs w:val="22"/>
              </w:rPr>
              <w:t xml:space="preserve"> covered by:</w:t>
            </w:r>
          </w:p>
          <w:p w14:paraId="33401361" w14:textId="47EE9D52" w:rsidR="00EB0512" w:rsidRPr="00EB0512" w:rsidRDefault="002D2D09" w:rsidP="00A468C4">
            <w:pPr>
              <w:pStyle w:val="ListParagraph"/>
              <w:numPr>
                <w:ilvl w:val="0"/>
                <w:numId w:val="3"/>
              </w:numPr>
              <w:spacing w:before="60" w:after="60"/>
              <w:rPr>
                <w:i/>
                <w:color w:val="auto"/>
                <w:szCs w:val="22"/>
              </w:rPr>
            </w:pPr>
            <w:r w:rsidRPr="002D2D09">
              <w:rPr>
                <w:i/>
                <w:color w:val="auto"/>
                <w:szCs w:val="22"/>
              </w:rPr>
              <w:t xml:space="preserve">Firearms Records </w:t>
            </w:r>
            <w:r w:rsidR="00EB0512" w:rsidRPr="001D782B">
              <w:rPr>
                <w:i/>
                <w:color w:val="auto"/>
                <w:szCs w:val="22"/>
              </w:rPr>
              <w:t xml:space="preserve">(DAN </w:t>
            </w:r>
            <w:r>
              <w:rPr>
                <w:i/>
                <w:color w:val="auto"/>
                <w:szCs w:val="22"/>
              </w:rPr>
              <w:t>20</w:t>
            </w:r>
            <w:r w:rsidR="00781BE3">
              <w:rPr>
                <w:i/>
                <w:color w:val="auto"/>
                <w:szCs w:val="22"/>
              </w:rPr>
              <w:t>-06-69535</w:t>
            </w:r>
            <w:r w:rsidR="00EB0512" w:rsidRPr="001D782B">
              <w:rPr>
                <w:i/>
                <w:color w:val="auto"/>
                <w:szCs w:val="22"/>
              </w:rPr>
              <w:t>)</w:t>
            </w:r>
            <w:r w:rsidR="00A4008A">
              <w:rPr>
                <w:color w:val="auto"/>
                <w:szCs w:val="22"/>
              </w:rPr>
              <w:t>.</w:t>
            </w:r>
          </w:p>
        </w:tc>
        <w:tc>
          <w:tcPr>
            <w:tcW w:w="2808"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343626" w14:textId="1CE37294" w:rsidR="00772DC3" w:rsidRPr="00A000EA" w:rsidRDefault="005676A3" w:rsidP="00DC451B">
            <w:pPr>
              <w:spacing w:before="60" w:after="60"/>
              <w:rPr>
                <w:bCs/>
                <w:color w:val="auto"/>
                <w:szCs w:val="17"/>
              </w:rPr>
            </w:pPr>
            <w:r w:rsidRPr="00532632">
              <w:rPr>
                <w:b/>
                <w:bCs/>
                <w:color w:val="auto"/>
                <w:szCs w:val="17"/>
              </w:rPr>
              <w:t>Retain</w:t>
            </w:r>
            <w:r w:rsidR="00BF0CEB" w:rsidRPr="00532632">
              <w:rPr>
                <w:bCs/>
                <w:color w:val="auto"/>
                <w:szCs w:val="17"/>
              </w:rPr>
              <w:t xml:space="preserve"> for </w:t>
            </w:r>
            <w:r w:rsidR="008159FA">
              <w:rPr>
                <w:bCs/>
                <w:color w:val="auto"/>
                <w:szCs w:val="17"/>
              </w:rPr>
              <w:t xml:space="preserve">2 months </w:t>
            </w:r>
            <w:bookmarkStart w:id="27" w:name="_Hlk174969729"/>
            <w:r w:rsidR="008159FA">
              <w:rPr>
                <w:bCs/>
                <w:color w:val="auto"/>
                <w:szCs w:val="17"/>
              </w:rPr>
              <w:t>after</w:t>
            </w:r>
            <w:r w:rsidR="001B10C9">
              <w:rPr>
                <w:bCs/>
                <w:color w:val="auto"/>
                <w:szCs w:val="17"/>
              </w:rPr>
              <w:t xml:space="preserve"> </w:t>
            </w:r>
            <w:r w:rsidR="006E3058">
              <w:rPr>
                <w:bCs/>
                <w:color w:val="auto"/>
                <w:szCs w:val="17"/>
              </w:rPr>
              <w:t xml:space="preserve">notification of </w:t>
            </w:r>
            <w:r w:rsidR="001B10C9">
              <w:rPr>
                <w:bCs/>
                <w:color w:val="auto"/>
                <w:szCs w:val="17"/>
              </w:rPr>
              <w:t>eligibility determination</w:t>
            </w:r>
            <w:r w:rsidR="006E3058">
              <w:rPr>
                <w:bCs/>
                <w:color w:val="auto"/>
                <w:szCs w:val="17"/>
              </w:rPr>
              <w:t xml:space="preserve"> from issuing authority</w:t>
            </w:r>
            <w:bookmarkEnd w:id="27"/>
            <w:r w:rsidR="006E3058">
              <w:rPr>
                <w:bCs/>
                <w:color w:val="auto"/>
                <w:szCs w:val="17"/>
              </w:rPr>
              <w:t xml:space="preserve"> </w:t>
            </w:r>
          </w:p>
          <w:p w14:paraId="3A0E1557" w14:textId="77777777" w:rsidR="005676A3" w:rsidRPr="00532632" w:rsidRDefault="00EF5791" w:rsidP="00DC451B">
            <w:pPr>
              <w:spacing w:before="60" w:after="60"/>
              <w:rPr>
                <w:bCs/>
                <w:i/>
                <w:color w:val="auto"/>
                <w:szCs w:val="17"/>
              </w:rPr>
            </w:pPr>
            <w:r>
              <w:rPr>
                <w:bCs/>
                <w:i/>
                <w:color w:val="auto"/>
                <w:szCs w:val="17"/>
              </w:rPr>
              <w:t xml:space="preserve">   t</w:t>
            </w:r>
            <w:r w:rsidR="005676A3" w:rsidRPr="00532632">
              <w:rPr>
                <w:bCs/>
                <w:i/>
                <w:color w:val="auto"/>
                <w:szCs w:val="17"/>
              </w:rPr>
              <w:t>hen</w:t>
            </w:r>
          </w:p>
          <w:p w14:paraId="495573A9" w14:textId="3610E846" w:rsidR="00BF0CEB" w:rsidRPr="00532632" w:rsidRDefault="005676A3" w:rsidP="00DC451B">
            <w:pPr>
              <w:spacing w:before="60" w:after="60"/>
              <w:rPr>
                <w:bCs/>
                <w:color w:val="auto"/>
                <w:szCs w:val="17"/>
              </w:rPr>
            </w:pPr>
            <w:r w:rsidRPr="00532632">
              <w:rPr>
                <w:b/>
                <w:bCs/>
                <w:color w:val="auto"/>
                <w:szCs w:val="17"/>
              </w:rPr>
              <w:t>Destroy</w:t>
            </w:r>
            <w:r w:rsidRPr="00567703">
              <w:rPr>
                <w:bCs/>
                <w:color w:val="auto"/>
                <w:szCs w:val="17"/>
              </w:rPr>
              <w:t>.</w:t>
            </w:r>
          </w:p>
        </w:tc>
        <w:tc>
          <w:tcPr>
            <w:tcW w:w="180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E42F80D" w14:textId="77777777" w:rsidR="00676D7C" w:rsidRPr="00532632" w:rsidRDefault="00676D7C" w:rsidP="00676D7C">
            <w:pPr>
              <w:spacing w:before="60"/>
              <w:jc w:val="center"/>
              <w:rPr>
                <w:color w:val="auto"/>
                <w:sz w:val="20"/>
                <w:szCs w:val="20"/>
              </w:rPr>
            </w:pPr>
            <w:r w:rsidRPr="00532632">
              <w:rPr>
                <w:color w:val="auto"/>
                <w:sz w:val="20"/>
                <w:szCs w:val="20"/>
              </w:rPr>
              <w:t>NON-ARCHIVAL</w:t>
            </w:r>
          </w:p>
          <w:p w14:paraId="1A330CE0" w14:textId="77777777" w:rsidR="00676D7C" w:rsidRPr="00532632" w:rsidRDefault="00676D7C" w:rsidP="00676D7C">
            <w:pPr>
              <w:jc w:val="center"/>
              <w:rPr>
                <w:color w:val="auto"/>
                <w:sz w:val="20"/>
                <w:szCs w:val="20"/>
              </w:rPr>
            </w:pPr>
            <w:r w:rsidRPr="00532632">
              <w:rPr>
                <w:color w:val="auto"/>
                <w:sz w:val="20"/>
                <w:szCs w:val="20"/>
              </w:rPr>
              <w:t>NON-ESSENTIAL</w:t>
            </w:r>
          </w:p>
          <w:p w14:paraId="11F5BAFD" w14:textId="700FAB7A" w:rsidR="00FF4D10" w:rsidRPr="006A33C8" w:rsidRDefault="00676D7C" w:rsidP="006A33C8">
            <w:pPr>
              <w:jc w:val="center"/>
              <w:rPr>
                <w:color w:val="auto"/>
                <w:szCs w:val="22"/>
              </w:rPr>
            </w:pPr>
            <w:r w:rsidRPr="00532632">
              <w:rPr>
                <w:color w:val="auto"/>
                <w:sz w:val="20"/>
                <w:szCs w:val="20"/>
              </w:rPr>
              <w:t>OPR</w:t>
            </w:r>
          </w:p>
        </w:tc>
      </w:tr>
      <w:tr w:rsidR="00957373" w:rsidRPr="00532632" w14:paraId="36D4C54A" w14:textId="60BE2FAD" w:rsidTr="000E1983">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8FC720" w14:textId="5AE381A9" w:rsidR="007B6C85" w:rsidRPr="00D97336" w:rsidRDefault="003370F1" w:rsidP="007B6C85">
            <w:pPr>
              <w:spacing w:before="60" w:after="60"/>
              <w:jc w:val="center"/>
              <w:rPr>
                <w:rFonts w:asciiTheme="minorHAnsi" w:eastAsia="Times New Roman" w:hAnsiTheme="minorHAnsi"/>
                <w:color w:val="auto"/>
                <w:szCs w:val="22"/>
              </w:rPr>
            </w:pPr>
            <w:r w:rsidRPr="00D97336">
              <w:rPr>
                <w:color w:val="auto"/>
                <w:szCs w:val="22"/>
              </w:rPr>
              <w:lastRenderedPageBreak/>
              <w:t>24</w:t>
            </w:r>
            <w:r w:rsidR="007B6C85" w:rsidRPr="00D97336">
              <w:rPr>
                <w:color w:val="auto"/>
                <w:szCs w:val="22"/>
              </w:rPr>
              <w:t>-</w:t>
            </w:r>
            <w:r w:rsidRPr="00D97336">
              <w:rPr>
                <w:color w:val="auto"/>
                <w:szCs w:val="22"/>
              </w:rPr>
              <w:t>10</w:t>
            </w:r>
            <w:r w:rsidR="007B6C85" w:rsidRPr="00D97336">
              <w:rPr>
                <w:color w:val="auto"/>
                <w:szCs w:val="22"/>
              </w:rPr>
              <w:t>-</w:t>
            </w:r>
            <w:r w:rsidR="00D97336" w:rsidRPr="00D97336">
              <w:rPr>
                <w:color w:val="auto"/>
                <w:szCs w:val="22"/>
              </w:rPr>
              <w:t>69762</w:t>
            </w:r>
            <w:r w:rsidR="007B6C85" w:rsidRPr="00D97336">
              <w:rPr>
                <w:rFonts w:asciiTheme="minorHAnsi" w:eastAsia="Times New Roman" w:hAnsiTheme="minorHAnsi"/>
                <w:color w:val="auto"/>
                <w:szCs w:val="22"/>
              </w:rPr>
              <w:fldChar w:fldCharType="begin"/>
            </w:r>
            <w:r w:rsidR="007B6C85" w:rsidRPr="00D97336">
              <w:rPr>
                <w:color w:val="auto"/>
              </w:rPr>
              <w:instrText xml:space="preserve"> XE "</w:instrText>
            </w:r>
            <w:r w:rsidR="00D97336">
              <w:rPr>
                <w:color w:val="auto"/>
                <w:szCs w:val="22"/>
              </w:rPr>
              <w:instrText>24</w:instrText>
            </w:r>
            <w:r w:rsidR="007B6C85" w:rsidRPr="00D97336">
              <w:rPr>
                <w:color w:val="auto"/>
                <w:szCs w:val="22"/>
              </w:rPr>
              <w:instrText>-</w:instrText>
            </w:r>
            <w:r w:rsidR="00D97336">
              <w:rPr>
                <w:color w:val="auto"/>
                <w:szCs w:val="22"/>
              </w:rPr>
              <w:instrText>10</w:instrText>
            </w:r>
            <w:r w:rsidR="007B6C85" w:rsidRPr="00D97336">
              <w:rPr>
                <w:color w:val="auto"/>
                <w:szCs w:val="22"/>
              </w:rPr>
              <w:instrText>-</w:instrText>
            </w:r>
            <w:r w:rsidR="0098215E">
              <w:rPr>
                <w:color w:val="auto"/>
                <w:szCs w:val="22"/>
              </w:rPr>
              <w:instrText>69762</w:instrText>
            </w:r>
            <w:r w:rsidR="007B6C85" w:rsidRPr="00D97336">
              <w:rPr>
                <w:color w:val="auto"/>
              </w:rPr>
              <w:instrText xml:space="preserve">" </w:instrText>
            </w:r>
            <w:r w:rsidR="007B6C85" w:rsidRPr="00D97336">
              <w:rPr>
                <w:rFonts w:eastAsia="Calibri" w:cs="Times New Roman"/>
                <w:bCs/>
                <w:color w:val="auto"/>
                <w:szCs w:val="17"/>
              </w:rPr>
              <w:instrText xml:space="preserve">\f “dan” </w:instrText>
            </w:r>
            <w:r w:rsidR="007B6C85" w:rsidRPr="00D97336">
              <w:rPr>
                <w:rFonts w:asciiTheme="minorHAnsi" w:eastAsia="Times New Roman" w:hAnsiTheme="minorHAnsi"/>
                <w:color w:val="auto"/>
                <w:szCs w:val="22"/>
              </w:rPr>
              <w:fldChar w:fldCharType="end"/>
            </w:r>
          </w:p>
          <w:p w14:paraId="7A16C0C7" w14:textId="6B3D1295" w:rsidR="00957373" w:rsidRPr="00D97336" w:rsidRDefault="007B6C85" w:rsidP="007B6C85">
            <w:pPr>
              <w:spacing w:before="60" w:after="60"/>
              <w:jc w:val="center"/>
              <w:rPr>
                <w:color w:val="auto"/>
                <w:szCs w:val="22"/>
              </w:rPr>
            </w:pPr>
            <w:r w:rsidRPr="00D97336">
              <w:rPr>
                <w:rFonts w:asciiTheme="minorHAnsi" w:eastAsia="Times New Roman" w:hAnsiTheme="minorHAns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B774D89" w14:textId="69291CB7" w:rsidR="007B6C85" w:rsidRPr="00862383" w:rsidRDefault="00D806F6" w:rsidP="007B6C85">
            <w:pPr>
              <w:spacing w:before="60" w:after="60"/>
              <w:rPr>
                <w:b/>
                <w:i/>
                <w:color w:val="auto"/>
                <w:szCs w:val="22"/>
              </w:rPr>
            </w:pPr>
            <w:r w:rsidRPr="00862383">
              <w:rPr>
                <w:b/>
                <w:i/>
                <w:color w:val="auto"/>
                <w:szCs w:val="22"/>
              </w:rPr>
              <w:t>Trace Requests from Law Enforcement</w:t>
            </w:r>
          </w:p>
          <w:p w14:paraId="4AE65404" w14:textId="5B88A3E6" w:rsidR="007B6C85" w:rsidRPr="00862383" w:rsidRDefault="00D806F6" w:rsidP="007B6C85">
            <w:pPr>
              <w:spacing w:before="60" w:after="60"/>
              <w:rPr>
                <w:color w:val="auto"/>
                <w:szCs w:val="22"/>
              </w:rPr>
            </w:pPr>
            <w:r w:rsidRPr="00862383">
              <w:rPr>
                <w:color w:val="auto"/>
                <w:szCs w:val="22"/>
              </w:rPr>
              <w:t>Records documenting trace (information</w:t>
            </w:r>
            <w:r w:rsidR="007740EF" w:rsidRPr="00862383">
              <w:rPr>
                <w:color w:val="auto"/>
                <w:szCs w:val="22"/>
              </w:rPr>
              <w:t>) requests from law enforcement regarding violations of state or federal law involving firearms</w:t>
            </w:r>
            <w:r w:rsidR="007B6C85" w:rsidRPr="00862383">
              <w:rPr>
                <w:color w:val="auto"/>
                <w:szCs w:val="22"/>
              </w:rPr>
              <w:t>.</w:t>
            </w:r>
            <w:r w:rsidR="007B6C85" w:rsidRPr="00862383">
              <w:rPr>
                <w:bCs/>
                <w:color w:val="auto"/>
                <w:szCs w:val="22"/>
              </w:rPr>
              <w:t xml:space="preserve"> </w:t>
            </w:r>
            <w:r w:rsidR="007B6C85" w:rsidRPr="00862383">
              <w:rPr>
                <w:bCs/>
                <w:color w:val="auto"/>
                <w:szCs w:val="22"/>
              </w:rPr>
              <w:fldChar w:fldCharType="begin"/>
            </w:r>
            <w:r w:rsidR="007B6C85" w:rsidRPr="00862383">
              <w:rPr>
                <w:bCs/>
                <w:color w:val="auto"/>
                <w:szCs w:val="22"/>
              </w:rPr>
              <w:instrText xml:space="preserve"> xe "</w:instrText>
            </w:r>
            <w:r w:rsidR="000727D2">
              <w:rPr>
                <w:bCs/>
                <w:color w:val="auto"/>
                <w:szCs w:val="22"/>
              </w:rPr>
              <w:instrText>trace requests</w:instrText>
            </w:r>
            <w:r w:rsidR="007B6C85" w:rsidRPr="00862383">
              <w:rPr>
                <w:bCs/>
                <w:color w:val="auto"/>
                <w:szCs w:val="22"/>
              </w:rPr>
              <w:instrText xml:space="preserve">" \f “subject” </w:instrText>
            </w:r>
            <w:r w:rsidR="007B6C85" w:rsidRPr="00862383">
              <w:rPr>
                <w:bCs/>
                <w:color w:val="auto"/>
                <w:szCs w:val="22"/>
              </w:rPr>
              <w:fldChar w:fldCharType="end"/>
            </w:r>
          </w:p>
          <w:p w14:paraId="0131EFBB" w14:textId="2DD4A652" w:rsidR="007B6C85" w:rsidRPr="00862383" w:rsidRDefault="007B6C85" w:rsidP="007B6C85">
            <w:pPr>
              <w:spacing w:before="60" w:after="60"/>
              <w:rPr>
                <w:color w:val="auto"/>
                <w:szCs w:val="22"/>
              </w:rPr>
            </w:pPr>
            <w:r w:rsidRPr="00862383">
              <w:rPr>
                <w:color w:val="auto"/>
                <w:szCs w:val="22"/>
              </w:rPr>
              <w:t xml:space="preserve">Includes, but not limited to: </w:t>
            </w:r>
          </w:p>
          <w:p w14:paraId="73C676FA" w14:textId="5CD25B86" w:rsidR="007B6C85" w:rsidRPr="00862383" w:rsidRDefault="00107584" w:rsidP="00A468C4">
            <w:pPr>
              <w:pStyle w:val="ListParagraph"/>
              <w:numPr>
                <w:ilvl w:val="0"/>
                <w:numId w:val="3"/>
              </w:numPr>
              <w:spacing w:before="60" w:after="60"/>
              <w:rPr>
                <w:color w:val="auto"/>
              </w:rPr>
            </w:pPr>
            <w:r w:rsidRPr="00862383">
              <w:rPr>
                <w:color w:val="auto"/>
              </w:rPr>
              <w:t>Emails and other correspondence</w:t>
            </w:r>
            <w:r w:rsidR="007B6C85" w:rsidRPr="00862383">
              <w:rPr>
                <w:color w:val="auto"/>
              </w:rPr>
              <w:t>;</w:t>
            </w:r>
          </w:p>
          <w:p w14:paraId="55EE8ADA" w14:textId="6ECBFFF7" w:rsidR="00957373" w:rsidRPr="00862383" w:rsidRDefault="00107584" w:rsidP="00A468C4">
            <w:pPr>
              <w:pStyle w:val="ListParagraph"/>
              <w:numPr>
                <w:ilvl w:val="0"/>
                <w:numId w:val="3"/>
              </w:numPr>
              <w:spacing w:before="60" w:after="60"/>
              <w:rPr>
                <w:color w:val="auto"/>
              </w:rPr>
            </w:pPr>
            <w:r w:rsidRPr="00862383">
              <w:rPr>
                <w:color w:val="auto"/>
              </w:rPr>
              <w:t>Data requests and reports.</w:t>
            </w:r>
          </w:p>
        </w:tc>
        <w:tc>
          <w:tcPr>
            <w:tcW w:w="2808"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C6E5B9F" w14:textId="545EFDD4" w:rsidR="00107584" w:rsidRPr="00862383" w:rsidRDefault="00107584" w:rsidP="00107584">
            <w:pPr>
              <w:spacing w:before="60" w:after="60"/>
              <w:rPr>
                <w:bCs/>
                <w:color w:val="auto"/>
                <w:szCs w:val="17"/>
              </w:rPr>
            </w:pPr>
            <w:r w:rsidRPr="00862383">
              <w:rPr>
                <w:b/>
                <w:bCs/>
                <w:color w:val="auto"/>
                <w:szCs w:val="17"/>
              </w:rPr>
              <w:t>Retain</w:t>
            </w:r>
            <w:r w:rsidRPr="00862383">
              <w:rPr>
                <w:bCs/>
                <w:color w:val="auto"/>
                <w:szCs w:val="17"/>
              </w:rPr>
              <w:t xml:space="preserve"> for </w:t>
            </w:r>
            <w:r w:rsidR="00627AEC" w:rsidRPr="00862383">
              <w:rPr>
                <w:bCs/>
                <w:color w:val="auto"/>
                <w:szCs w:val="17"/>
              </w:rPr>
              <w:t>90 days after close of request</w:t>
            </w:r>
          </w:p>
          <w:p w14:paraId="20BDA8AC" w14:textId="3BBBF3AA" w:rsidR="00107584" w:rsidRPr="00862383" w:rsidRDefault="00107584" w:rsidP="00107584">
            <w:pPr>
              <w:spacing w:before="60" w:after="60"/>
              <w:rPr>
                <w:bCs/>
                <w:i/>
                <w:color w:val="auto"/>
                <w:szCs w:val="17"/>
              </w:rPr>
            </w:pPr>
            <w:r w:rsidRPr="00862383">
              <w:rPr>
                <w:bCs/>
                <w:i/>
                <w:color w:val="auto"/>
                <w:szCs w:val="17"/>
              </w:rPr>
              <w:t xml:space="preserve">   then</w:t>
            </w:r>
          </w:p>
          <w:p w14:paraId="3B51B113" w14:textId="51E4FFFE" w:rsidR="00957373" w:rsidRPr="00862383" w:rsidRDefault="00107584" w:rsidP="00107584">
            <w:pPr>
              <w:spacing w:before="60" w:after="60"/>
              <w:rPr>
                <w:b/>
                <w:bCs/>
                <w:color w:val="auto"/>
                <w:szCs w:val="17"/>
              </w:rPr>
            </w:pPr>
            <w:r w:rsidRPr="00862383">
              <w:rPr>
                <w:b/>
                <w:bCs/>
                <w:color w:val="auto"/>
                <w:szCs w:val="17"/>
              </w:rPr>
              <w:t>Destroy</w:t>
            </w:r>
            <w:r w:rsidRPr="00862383">
              <w:rPr>
                <w:bCs/>
                <w:color w:val="auto"/>
                <w:szCs w:val="17"/>
              </w:rPr>
              <w:t>.</w:t>
            </w:r>
          </w:p>
        </w:tc>
        <w:tc>
          <w:tcPr>
            <w:tcW w:w="180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C8E1896" w14:textId="2A7DB626" w:rsidR="00627AEC" w:rsidRPr="00862383" w:rsidRDefault="00627AEC" w:rsidP="00627AEC">
            <w:pPr>
              <w:spacing w:before="60"/>
              <w:jc w:val="center"/>
              <w:rPr>
                <w:color w:val="auto"/>
                <w:sz w:val="20"/>
                <w:szCs w:val="20"/>
              </w:rPr>
            </w:pPr>
            <w:r w:rsidRPr="00862383">
              <w:rPr>
                <w:color w:val="auto"/>
                <w:sz w:val="20"/>
                <w:szCs w:val="20"/>
              </w:rPr>
              <w:t>NON-ARCHIVAL</w:t>
            </w:r>
          </w:p>
          <w:p w14:paraId="4251F03C" w14:textId="22A249A6" w:rsidR="00627AEC" w:rsidRPr="00862383" w:rsidRDefault="00627AEC" w:rsidP="00627AEC">
            <w:pPr>
              <w:jc w:val="center"/>
              <w:rPr>
                <w:color w:val="auto"/>
                <w:sz w:val="20"/>
                <w:szCs w:val="20"/>
              </w:rPr>
            </w:pPr>
            <w:r w:rsidRPr="00862383">
              <w:rPr>
                <w:color w:val="auto"/>
                <w:sz w:val="20"/>
                <w:szCs w:val="20"/>
              </w:rPr>
              <w:t>NON-ESSENTIAL</w:t>
            </w:r>
          </w:p>
          <w:p w14:paraId="4803049D" w14:textId="06074A68" w:rsidR="00957373" w:rsidRPr="00862383" w:rsidRDefault="00627AEC" w:rsidP="006339EC">
            <w:pPr>
              <w:jc w:val="center"/>
              <w:rPr>
                <w:color w:val="auto"/>
                <w:sz w:val="20"/>
                <w:szCs w:val="20"/>
              </w:rPr>
            </w:pPr>
            <w:r w:rsidRPr="00862383">
              <w:rPr>
                <w:color w:val="auto"/>
                <w:sz w:val="20"/>
                <w:szCs w:val="20"/>
              </w:rPr>
              <w:t>OPR</w:t>
            </w:r>
          </w:p>
        </w:tc>
      </w:tr>
    </w:tbl>
    <w:p w14:paraId="41EB17AF" w14:textId="77777777" w:rsidR="0082524D" w:rsidRDefault="0082524D" w:rsidP="0082524D"/>
    <w:p w14:paraId="72F85B3B" w14:textId="77777777" w:rsidR="00F653F2" w:rsidRDefault="00F653F2" w:rsidP="0082524D">
      <w:pPr>
        <w:sectPr w:rsidR="00F653F2" w:rsidSect="00EE7625">
          <w:footerReference w:type="default" r:id="rId17"/>
          <w:pgSz w:w="15840" w:h="12240" w:orient="landscape" w:code="1"/>
          <w:pgMar w:top="1080" w:right="720" w:bottom="1080" w:left="720" w:header="1080" w:footer="720" w:gutter="0"/>
          <w:cols w:space="720"/>
          <w:docGrid w:linePitch="360"/>
        </w:sectPr>
      </w:pPr>
    </w:p>
    <w:p w14:paraId="3CD0CB4A" w14:textId="77777777" w:rsidR="00716D57" w:rsidRDefault="00BE70B1" w:rsidP="00BE09EA">
      <w:pPr>
        <w:pStyle w:val="Functions"/>
        <w:rPr>
          <w:color w:val="auto"/>
        </w:rPr>
      </w:pPr>
      <w:bookmarkStart w:id="28" w:name="_Toc207783861"/>
      <w:r>
        <w:rPr>
          <w:color w:val="auto"/>
        </w:rPr>
        <w:lastRenderedPageBreak/>
        <w:t>CONFIDENTIAL</w:t>
      </w:r>
      <w:r w:rsidR="00716D57">
        <w:rPr>
          <w:color w:val="auto"/>
        </w:rPr>
        <w:t xml:space="preserve"> RECORDS</w:t>
      </w:r>
      <w:bookmarkEnd w:id="28"/>
    </w:p>
    <w:p w14:paraId="31139C3E" w14:textId="27931746" w:rsidR="001952DD" w:rsidRDefault="00716D57" w:rsidP="00BE09EA">
      <w:pPr>
        <w:overflowPunct w:val="0"/>
        <w:autoSpaceDE w:val="0"/>
        <w:autoSpaceDN w:val="0"/>
        <w:adjustRightInd w:val="0"/>
        <w:spacing w:after="120"/>
        <w:textAlignment w:val="baseline"/>
        <w:rPr>
          <w:b/>
          <w:color w:val="auto"/>
        </w:rPr>
      </w:pPr>
      <w:r w:rsidRPr="00E01788">
        <w:rPr>
          <w:color w:val="auto"/>
        </w:rPr>
        <w:t xml:space="preserve">This section covers </w:t>
      </w:r>
      <w:r w:rsidR="0087636D" w:rsidRPr="00E01788">
        <w:rPr>
          <w:color w:val="auto"/>
        </w:rPr>
        <w:t xml:space="preserve">confidential </w:t>
      </w:r>
      <w:r w:rsidRPr="00E01788">
        <w:rPr>
          <w:color w:val="auto"/>
        </w:rPr>
        <w:t xml:space="preserve">records relating </w:t>
      </w:r>
      <w:r w:rsidR="0087636D" w:rsidRPr="00E01788">
        <w:rPr>
          <w:color w:val="auto"/>
        </w:rPr>
        <w:t>to law enforcement</w:t>
      </w:r>
      <w:r w:rsidR="00E01788" w:rsidRPr="00E01788">
        <w:rPr>
          <w:color w:val="auto"/>
        </w:rPr>
        <w:t>, local and state government, in accordance with RCW</w:t>
      </w:r>
      <w:r w:rsidR="00C72157">
        <w:rPr>
          <w:color w:val="auto"/>
        </w:rPr>
        <w:t xml:space="preserve"> </w:t>
      </w:r>
      <w:r w:rsidR="00E01788" w:rsidRPr="00E01788">
        <w:rPr>
          <w:color w:val="auto"/>
        </w:rPr>
        <w:t>46.08.066</w:t>
      </w:r>
      <w:r w:rsidR="00E01788">
        <w:rPr>
          <w:color w:val="auto"/>
        </w:rPr>
        <w:t>.</w:t>
      </w:r>
      <w:r w:rsidR="001952DD">
        <w:rPr>
          <w:color w:val="auto"/>
        </w:rPr>
        <w:t xml:space="preserve"> </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BE70B1" w:rsidRPr="00532632" w14:paraId="54D1BD7E" w14:textId="77777777" w:rsidTr="00617BF3">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85DBF81" w14:textId="0E9FC2FF" w:rsidR="00BE70B1" w:rsidRPr="00532632" w:rsidRDefault="008D44DE" w:rsidP="00747BAA">
            <w:pPr>
              <w:pStyle w:val="Activties"/>
              <w:numPr>
                <w:ilvl w:val="1"/>
                <w:numId w:val="1"/>
              </w:numPr>
              <w:spacing w:after="0"/>
              <w:rPr>
                <w:color w:val="auto"/>
              </w:rPr>
            </w:pPr>
            <w:bookmarkStart w:id="29" w:name="_Toc207783862"/>
            <w:r>
              <w:rPr>
                <w:color w:val="auto"/>
              </w:rPr>
              <w:t>IDENTIFICATION</w:t>
            </w:r>
            <w:bookmarkEnd w:id="29"/>
          </w:p>
          <w:p w14:paraId="1F888E8F" w14:textId="22086071" w:rsidR="00BE70B1" w:rsidRPr="00532632" w:rsidRDefault="00BE70B1" w:rsidP="00747BAA">
            <w:pPr>
              <w:pStyle w:val="ActivityText"/>
              <w:rPr>
                <w:color w:val="auto"/>
              </w:rPr>
            </w:pPr>
            <w:r>
              <w:rPr>
                <w:color w:val="auto"/>
              </w:rPr>
              <w:t>The activity of providing confidential identification cards</w:t>
            </w:r>
            <w:r w:rsidR="001952DD">
              <w:rPr>
                <w:color w:val="auto"/>
              </w:rPr>
              <w:t>, driver license, and special endorsements</w:t>
            </w:r>
            <w:r w:rsidRPr="00532632">
              <w:rPr>
                <w:color w:val="auto"/>
              </w:rPr>
              <w:t>.</w:t>
            </w:r>
          </w:p>
        </w:tc>
      </w:tr>
      <w:tr w:rsidR="00BE70B1" w:rsidRPr="00532632" w14:paraId="72884E66" w14:textId="77777777" w:rsidTr="00617BF3">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D5F77CC"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2838B9A" w14:textId="77777777" w:rsidR="00BE70B1" w:rsidRPr="00532632" w:rsidRDefault="00BE70B1" w:rsidP="00617BF3">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B8F5928"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RETENTION AND</w:t>
            </w:r>
          </w:p>
          <w:p w14:paraId="355C0E93"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7A7FC57"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FE15C9" w:rsidRPr="00532632" w14:paraId="4D6E92AB" w14:textId="77777777" w:rsidTr="004712D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4D0275F" w14:textId="26B0BF91" w:rsidR="00707614" w:rsidRPr="00A6096B" w:rsidRDefault="006247A8" w:rsidP="004F133A">
            <w:pPr>
              <w:spacing w:before="60" w:after="60"/>
              <w:jc w:val="center"/>
              <w:rPr>
                <w:color w:val="auto"/>
                <w:szCs w:val="22"/>
                <w:highlight w:val="yellow"/>
              </w:rPr>
            </w:pPr>
            <w:r w:rsidRPr="00474956">
              <w:rPr>
                <w:color w:val="auto"/>
                <w:szCs w:val="22"/>
              </w:rPr>
              <w:t>20-</w:t>
            </w:r>
            <w:r w:rsidR="00B42AC1" w:rsidRPr="00474956">
              <w:rPr>
                <w:color w:val="auto"/>
                <w:szCs w:val="22"/>
              </w:rPr>
              <w:t>06</w:t>
            </w:r>
            <w:r w:rsidRPr="00474956">
              <w:rPr>
                <w:color w:val="auto"/>
                <w:szCs w:val="22"/>
              </w:rPr>
              <w:t>-69537</w:t>
            </w:r>
            <w:r w:rsidR="00707614" w:rsidRPr="00391044">
              <w:rPr>
                <w:color w:val="auto"/>
                <w:szCs w:val="22"/>
              </w:rPr>
              <w:fldChar w:fldCharType="begin"/>
            </w:r>
            <w:r w:rsidR="00707614" w:rsidRPr="00391044">
              <w:rPr>
                <w:color w:val="auto"/>
                <w:szCs w:val="22"/>
              </w:rPr>
              <w:instrText xml:space="preserve"> XE "20-</w:instrText>
            </w:r>
            <w:r w:rsidR="00B42AC1" w:rsidRPr="00391044">
              <w:rPr>
                <w:color w:val="auto"/>
                <w:szCs w:val="22"/>
              </w:rPr>
              <w:instrText>06</w:instrText>
            </w:r>
            <w:r w:rsidR="00707614" w:rsidRPr="00391044">
              <w:rPr>
                <w:color w:val="auto"/>
                <w:szCs w:val="22"/>
              </w:rPr>
              <w:instrText>-69537" \f “dan”</w:instrText>
            </w:r>
            <w:r w:rsidR="00707614" w:rsidRPr="00391044">
              <w:rPr>
                <w:color w:val="auto"/>
                <w:szCs w:val="22"/>
              </w:rPr>
              <w:fldChar w:fldCharType="end"/>
            </w:r>
          </w:p>
          <w:p w14:paraId="6DE17B4D" w14:textId="7CFC5CA2" w:rsidR="00FE15C9" w:rsidRPr="0036170A" w:rsidRDefault="00FE15C9" w:rsidP="0036170A">
            <w:pPr>
              <w:spacing w:before="60" w:after="60"/>
              <w:jc w:val="center"/>
              <w:rPr>
                <w:color w:val="auto"/>
                <w:szCs w:val="22"/>
              </w:rPr>
            </w:pPr>
            <w:r w:rsidRPr="008467F7">
              <w:rPr>
                <w:color w:val="auto"/>
                <w:szCs w:val="22"/>
              </w:rPr>
              <w:t xml:space="preserve">Rev. </w:t>
            </w:r>
            <w:r w:rsidR="00A6096B" w:rsidRPr="008467F7">
              <w:rPr>
                <w:color w:val="auto"/>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4421DE" w14:textId="47115328" w:rsidR="00FE15C9" w:rsidRPr="008467F7" w:rsidRDefault="00FE15C9" w:rsidP="004712D7">
            <w:pPr>
              <w:spacing w:before="60" w:after="60"/>
              <w:rPr>
                <w:b/>
                <w:i/>
                <w:color w:val="auto"/>
                <w:szCs w:val="22"/>
              </w:rPr>
            </w:pPr>
            <w:r w:rsidRPr="008467F7">
              <w:rPr>
                <w:b/>
                <w:i/>
                <w:color w:val="auto"/>
                <w:szCs w:val="22"/>
              </w:rPr>
              <w:t xml:space="preserve">Confidential </w:t>
            </w:r>
            <w:r w:rsidR="00125111" w:rsidRPr="008467F7">
              <w:rPr>
                <w:b/>
                <w:i/>
                <w:color w:val="auto"/>
                <w:szCs w:val="22"/>
              </w:rPr>
              <w:t>Driver Licenses, Identification Cards, and Special Endorsements</w:t>
            </w:r>
          </w:p>
          <w:p w14:paraId="16D44D3E" w14:textId="2E195816" w:rsidR="00FE15C9" w:rsidRPr="008467F7" w:rsidRDefault="006761CE" w:rsidP="004712D7">
            <w:pPr>
              <w:spacing w:before="60" w:after="60"/>
              <w:rPr>
                <w:color w:val="auto"/>
                <w:szCs w:val="22"/>
              </w:rPr>
            </w:pPr>
            <w:r w:rsidRPr="008467F7">
              <w:rPr>
                <w:color w:val="auto"/>
                <w:szCs w:val="22"/>
              </w:rPr>
              <w:t>Records relating to the issuance of confidential driver licenses, identification cards, and special endorsements, including both standard and enhanced credentials</w:t>
            </w:r>
            <w:r w:rsidR="00FE15C9" w:rsidRPr="008467F7">
              <w:rPr>
                <w:color w:val="auto"/>
              </w:rPr>
              <w:t>.</w:t>
            </w:r>
            <w:r w:rsidR="00FE15C9" w:rsidRPr="008467F7">
              <w:rPr>
                <w:bCs/>
                <w:color w:val="auto"/>
                <w:szCs w:val="22"/>
              </w:rPr>
              <w:fldChar w:fldCharType="begin"/>
            </w:r>
            <w:r w:rsidR="00FE15C9" w:rsidRPr="008467F7">
              <w:rPr>
                <w:bCs/>
                <w:color w:val="auto"/>
                <w:szCs w:val="22"/>
              </w:rPr>
              <w:instrText xml:space="preserve"> xe "</w:instrText>
            </w:r>
            <w:r w:rsidR="00CD2D5C" w:rsidRPr="008467F7">
              <w:rPr>
                <w:bCs/>
                <w:color w:val="auto"/>
                <w:szCs w:val="22"/>
              </w:rPr>
              <w:instrText>identification card</w:instrText>
            </w:r>
            <w:r w:rsidR="004753B0">
              <w:rPr>
                <w:bCs/>
                <w:color w:val="auto"/>
                <w:szCs w:val="22"/>
              </w:rPr>
              <w:instrText>s</w:instrText>
            </w:r>
            <w:r w:rsidR="00CD2D5C" w:rsidRPr="008467F7">
              <w:rPr>
                <w:bCs/>
                <w:color w:val="auto"/>
                <w:szCs w:val="22"/>
              </w:rPr>
              <w:instrText>:confidential information</w:instrText>
            </w:r>
            <w:r w:rsidR="00FE15C9" w:rsidRPr="008467F7">
              <w:rPr>
                <w:bCs/>
                <w:color w:val="auto"/>
                <w:szCs w:val="22"/>
              </w:rPr>
              <w:instrText xml:space="preserve">" \f “subject” </w:instrText>
            </w:r>
            <w:r w:rsidR="00FE15C9" w:rsidRPr="008467F7">
              <w:rPr>
                <w:bCs/>
                <w:color w:val="auto"/>
                <w:szCs w:val="22"/>
              </w:rPr>
              <w:fldChar w:fldCharType="end"/>
            </w:r>
            <w:r w:rsidR="0020710E" w:rsidRPr="008467F7">
              <w:rPr>
                <w:bCs/>
                <w:color w:val="auto"/>
                <w:szCs w:val="22"/>
              </w:rPr>
              <w:fldChar w:fldCharType="begin"/>
            </w:r>
            <w:r w:rsidR="0020710E" w:rsidRPr="008467F7">
              <w:rPr>
                <w:bCs/>
                <w:color w:val="auto"/>
                <w:szCs w:val="22"/>
              </w:rPr>
              <w:instrText xml:space="preserve"> xe "</w:instrText>
            </w:r>
            <w:r w:rsidR="0020710E">
              <w:rPr>
                <w:bCs/>
                <w:color w:val="auto"/>
                <w:szCs w:val="22"/>
              </w:rPr>
              <w:instrText>d</w:instrText>
            </w:r>
            <w:r w:rsidR="00256FFE">
              <w:rPr>
                <w:bCs/>
                <w:color w:val="auto"/>
                <w:szCs w:val="22"/>
              </w:rPr>
              <w:instrText>r</w:instrText>
            </w:r>
            <w:r w:rsidR="0020710E">
              <w:rPr>
                <w:bCs/>
                <w:color w:val="auto"/>
                <w:szCs w:val="22"/>
              </w:rPr>
              <w:instrText>iver</w:instrText>
            </w:r>
            <w:r w:rsidR="00256FFE">
              <w:rPr>
                <w:bCs/>
                <w:color w:val="auto"/>
                <w:szCs w:val="22"/>
              </w:rPr>
              <w:instrText>’s licenses</w:instrText>
            </w:r>
            <w:r w:rsidR="0020710E" w:rsidRPr="008467F7">
              <w:rPr>
                <w:bCs/>
                <w:color w:val="auto"/>
                <w:szCs w:val="22"/>
              </w:rPr>
              <w:instrText xml:space="preserve">:confidential information" \f “subject” </w:instrText>
            </w:r>
            <w:r w:rsidR="0020710E" w:rsidRPr="008467F7">
              <w:rPr>
                <w:bCs/>
                <w:color w:val="auto"/>
                <w:szCs w:val="22"/>
              </w:rPr>
              <w:fldChar w:fldCharType="end"/>
            </w:r>
          </w:p>
          <w:p w14:paraId="69A40648" w14:textId="77777777" w:rsidR="00FE15C9" w:rsidRPr="008467F7" w:rsidRDefault="00FE15C9" w:rsidP="004712D7">
            <w:pPr>
              <w:spacing w:before="60" w:after="60"/>
              <w:rPr>
                <w:color w:val="auto"/>
                <w:szCs w:val="22"/>
              </w:rPr>
            </w:pPr>
            <w:r w:rsidRPr="008467F7">
              <w:rPr>
                <w:color w:val="auto"/>
                <w:szCs w:val="22"/>
              </w:rPr>
              <w:t>Includes, but is not limited to:</w:t>
            </w:r>
          </w:p>
          <w:p w14:paraId="3461F991" w14:textId="06A9D767" w:rsidR="006761CE" w:rsidRPr="008467F7" w:rsidRDefault="00DF3575" w:rsidP="00DF3575">
            <w:pPr>
              <w:pStyle w:val="ListParagraph"/>
              <w:numPr>
                <w:ilvl w:val="0"/>
                <w:numId w:val="62"/>
              </w:numPr>
              <w:spacing w:before="60" w:after="60"/>
              <w:rPr>
                <w:color w:val="auto"/>
                <w:szCs w:val="22"/>
              </w:rPr>
            </w:pPr>
            <w:r w:rsidRPr="008467F7">
              <w:rPr>
                <w:color w:val="auto"/>
                <w:szCs w:val="22"/>
              </w:rPr>
              <w:t>Instructional course records;</w:t>
            </w:r>
          </w:p>
          <w:p w14:paraId="3A0FB624" w14:textId="77777777" w:rsidR="00144F2B" w:rsidRPr="008467F7" w:rsidRDefault="00144F2B" w:rsidP="00144F2B">
            <w:pPr>
              <w:pStyle w:val="ListParagraph"/>
              <w:numPr>
                <w:ilvl w:val="0"/>
                <w:numId w:val="13"/>
              </w:numPr>
              <w:spacing w:before="60" w:after="60"/>
              <w:rPr>
                <w:color w:val="auto"/>
                <w:szCs w:val="22"/>
              </w:rPr>
            </w:pPr>
            <w:r w:rsidRPr="008467F7">
              <w:rPr>
                <w:color w:val="auto"/>
                <w:szCs w:val="22"/>
              </w:rPr>
              <w:t>Applications and supporting documentation;</w:t>
            </w:r>
          </w:p>
          <w:p w14:paraId="07CB5A39" w14:textId="77777777" w:rsidR="00144F2B" w:rsidRPr="008467F7" w:rsidRDefault="00144F2B" w:rsidP="00144F2B">
            <w:pPr>
              <w:pStyle w:val="ListParagraph"/>
              <w:numPr>
                <w:ilvl w:val="0"/>
                <w:numId w:val="13"/>
              </w:numPr>
              <w:spacing w:before="60" w:after="60"/>
              <w:rPr>
                <w:color w:val="auto"/>
                <w:szCs w:val="22"/>
              </w:rPr>
            </w:pPr>
            <w:r w:rsidRPr="008467F7">
              <w:rPr>
                <w:color w:val="auto"/>
                <w:szCs w:val="22"/>
              </w:rPr>
              <w:t>Medical information;</w:t>
            </w:r>
          </w:p>
          <w:p w14:paraId="1F50F9B3" w14:textId="77777777" w:rsidR="00144F2B" w:rsidRPr="008467F7" w:rsidRDefault="00144F2B" w:rsidP="00144F2B">
            <w:pPr>
              <w:pStyle w:val="ListParagraph"/>
              <w:numPr>
                <w:ilvl w:val="0"/>
                <w:numId w:val="13"/>
              </w:numPr>
              <w:spacing w:before="60" w:after="60"/>
              <w:rPr>
                <w:color w:val="auto"/>
                <w:szCs w:val="22"/>
              </w:rPr>
            </w:pPr>
            <w:r w:rsidRPr="008467F7">
              <w:rPr>
                <w:color w:val="auto"/>
                <w:szCs w:val="22"/>
              </w:rPr>
              <w:t>Instructional course records;</w:t>
            </w:r>
          </w:p>
          <w:p w14:paraId="00881C53" w14:textId="77777777" w:rsidR="00144F2B" w:rsidRPr="008467F7" w:rsidRDefault="00144F2B" w:rsidP="00144F2B">
            <w:pPr>
              <w:pStyle w:val="ListParagraph"/>
              <w:numPr>
                <w:ilvl w:val="0"/>
                <w:numId w:val="13"/>
              </w:numPr>
              <w:spacing w:before="60" w:after="60"/>
              <w:rPr>
                <w:color w:val="auto"/>
                <w:szCs w:val="22"/>
              </w:rPr>
            </w:pPr>
            <w:r w:rsidRPr="008467F7">
              <w:rPr>
                <w:color w:val="auto"/>
                <w:szCs w:val="22"/>
              </w:rPr>
              <w:t>Proof of identity, residency, and citizenship;</w:t>
            </w:r>
          </w:p>
          <w:p w14:paraId="00B35CE5" w14:textId="77777777" w:rsidR="00144F2B" w:rsidRPr="008467F7" w:rsidRDefault="00144F2B" w:rsidP="00144F2B">
            <w:pPr>
              <w:pStyle w:val="ListParagraph"/>
              <w:numPr>
                <w:ilvl w:val="0"/>
                <w:numId w:val="13"/>
              </w:numPr>
              <w:spacing w:before="60" w:after="60"/>
              <w:rPr>
                <w:color w:val="auto"/>
                <w:szCs w:val="22"/>
              </w:rPr>
            </w:pPr>
            <w:r w:rsidRPr="008467F7">
              <w:rPr>
                <w:color w:val="auto"/>
                <w:szCs w:val="22"/>
              </w:rPr>
              <w:t>Biometric data;</w:t>
            </w:r>
          </w:p>
          <w:p w14:paraId="2708F0EC" w14:textId="7BFF6E44" w:rsidR="00FE15C9" w:rsidRPr="008467F7" w:rsidRDefault="00144F2B" w:rsidP="00144F2B">
            <w:pPr>
              <w:pStyle w:val="ListParagraph"/>
              <w:numPr>
                <w:ilvl w:val="0"/>
                <w:numId w:val="13"/>
              </w:numPr>
              <w:spacing w:before="60" w:after="60"/>
              <w:rPr>
                <w:color w:val="auto"/>
                <w:szCs w:val="22"/>
              </w:rPr>
            </w:pPr>
            <w:r w:rsidRPr="008467F7">
              <w:rPr>
                <w:color w:val="auto"/>
                <w:szCs w:val="22"/>
              </w:rPr>
              <w:t>License endorsement surrenders</w:t>
            </w:r>
            <w:r w:rsidR="00FE15C9" w:rsidRPr="008467F7">
              <w:rPr>
                <w:color w:val="auto"/>
                <w:szCs w:val="22"/>
              </w:rPr>
              <w:t>.</w:t>
            </w:r>
          </w:p>
          <w:p w14:paraId="1D0F46E8" w14:textId="77777777" w:rsidR="00FE15C9" w:rsidRPr="008467F7" w:rsidRDefault="00FE15C9" w:rsidP="004712D7">
            <w:pPr>
              <w:spacing w:before="60" w:after="60"/>
              <w:rPr>
                <w:color w:val="auto"/>
                <w:szCs w:val="22"/>
              </w:rPr>
            </w:pPr>
            <w:r w:rsidRPr="008467F7">
              <w:rPr>
                <w:color w:val="auto"/>
                <w:szCs w:val="22"/>
              </w:rPr>
              <w:t>Excludes records covered by:</w:t>
            </w:r>
          </w:p>
          <w:p w14:paraId="379DD4F4" w14:textId="57646623" w:rsidR="00E97B35" w:rsidRPr="00C840AD" w:rsidRDefault="00E97B35" w:rsidP="00E97B35">
            <w:pPr>
              <w:pStyle w:val="ListParagraph"/>
              <w:numPr>
                <w:ilvl w:val="0"/>
                <w:numId w:val="13"/>
              </w:numPr>
              <w:spacing w:before="60" w:after="60"/>
              <w:rPr>
                <w:i/>
                <w:color w:val="auto"/>
                <w:szCs w:val="22"/>
              </w:rPr>
            </w:pPr>
            <w:r w:rsidRPr="00C840AD">
              <w:rPr>
                <w:i/>
                <w:color w:val="auto"/>
                <w:szCs w:val="22"/>
              </w:rPr>
              <w:t>Enhanced Driver’s License and Identification</w:t>
            </w:r>
            <w:r w:rsidR="00C840AD" w:rsidRPr="00C840AD">
              <w:rPr>
                <w:i/>
                <w:color w:val="auto"/>
                <w:szCs w:val="22"/>
              </w:rPr>
              <w:t xml:space="preserve"> Card</w:t>
            </w:r>
            <w:r w:rsidRPr="00C840AD">
              <w:rPr>
                <w:i/>
                <w:color w:val="auto"/>
                <w:szCs w:val="22"/>
              </w:rPr>
              <w:t xml:space="preserve"> (DAN 20-06-69527);</w:t>
            </w:r>
          </w:p>
          <w:p w14:paraId="3CFF66D6" w14:textId="591E200A" w:rsidR="00E97B35" w:rsidRPr="008906CB" w:rsidRDefault="00E97B35" w:rsidP="00E97B35">
            <w:pPr>
              <w:pStyle w:val="ListParagraph"/>
              <w:numPr>
                <w:ilvl w:val="0"/>
                <w:numId w:val="13"/>
              </w:numPr>
              <w:spacing w:before="60" w:after="60"/>
              <w:rPr>
                <w:i/>
                <w:color w:val="auto"/>
                <w:szCs w:val="22"/>
              </w:rPr>
            </w:pPr>
            <w:r w:rsidRPr="008906CB">
              <w:rPr>
                <w:i/>
                <w:color w:val="auto"/>
                <w:szCs w:val="22"/>
              </w:rPr>
              <w:t>Standard Driver’s License and Identification</w:t>
            </w:r>
            <w:r w:rsidR="008906CB" w:rsidRPr="008906CB">
              <w:rPr>
                <w:i/>
                <w:color w:val="auto"/>
                <w:szCs w:val="22"/>
              </w:rPr>
              <w:t xml:space="preserve"> Card</w:t>
            </w:r>
            <w:r w:rsidRPr="008906CB">
              <w:rPr>
                <w:i/>
                <w:color w:val="auto"/>
                <w:szCs w:val="22"/>
              </w:rPr>
              <w:t xml:space="preserve"> (DAN 06-09-61294);</w:t>
            </w:r>
          </w:p>
          <w:p w14:paraId="5C250DF6" w14:textId="18248E54" w:rsidR="00FE15C9" w:rsidRPr="00E06476" w:rsidRDefault="00E97B35" w:rsidP="00E06476">
            <w:pPr>
              <w:pStyle w:val="ListParagraph"/>
              <w:numPr>
                <w:ilvl w:val="0"/>
                <w:numId w:val="13"/>
              </w:numPr>
              <w:spacing w:before="60" w:after="60"/>
              <w:rPr>
                <w:i/>
                <w:color w:val="auto"/>
                <w:szCs w:val="22"/>
              </w:rPr>
            </w:pPr>
            <w:r w:rsidRPr="00B9045D">
              <w:rPr>
                <w:i/>
                <w:color w:val="auto"/>
                <w:szCs w:val="22"/>
              </w:rPr>
              <w:t>Special Endorsements to Driver’s License (DAN 20-06-69517)</w:t>
            </w:r>
            <w:r w:rsidR="00FE15C9" w:rsidRPr="00B9045D">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958125" w14:textId="390FCE53" w:rsidR="00FE15C9" w:rsidRPr="008467F7" w:rsidRDefault="00FE15C9" w:rsidP="004712D7">
            <w:pPr>
              <w:spacing w:before="60" w:after="60"/>
              <w:rPr>
                <w:bCs/>
                <w:color w:val="auto"/>
                <w:szCs w:val="17"/>
              </w:rPr>
            </w:pPr>
            <w:r w:rsidRPr="008467F7">
              <w:rPr>
                <w:b/>
                <w:bCs/>
                <w:color w:val="auto"/>
                <w:szCs w:val="17"/>
              </w:rPr>
              <w:t>Retain</w:t>
            </w:r>
            <w:r w:rsidRPr="008467F7">
              <w:rPr>
                <w:bCs/>
                <w:color w:val="auto"/>
                <w:szCs w:val="17"/>
              </w:rPr>
              <w:t xml:space="preserve"> for </w:t>
            </w:r>
            <w:r w:rsidR="00E06476" w:rsidRPr="008467F7">
              <w:rPr>
                <w:bCs/>
                <w:color w:val="auto"/>
                <w:szCs w:val="17"/>
              </w:rPr>
              <w:t>4</w:t>
            </w:r>
            <w:r w:rsidR="00D5605F" w:rsidRPr="008467F7">
              <w:rPr>
                <w:bCs/>
                <w:color w:val="auto"/>
                <w:szCs w:val="17"/>
              </w:rPr>
              <w:t xml:space="preserve"> years after </w:t>
            </w:r>
            <w:r w:rsidR="00E06476" w:rsidRPr="008467F7">
              <w:rPr>
                <w:bCs/>
                <w:color w:val="auto"/>
                <w:szCs w:val="17"/>
              </w:rPr>
              <w:t>cancellation of credential</w:t>
            </w:r>
          </w:p>
          <w:p w14:paraId="0786EEB8" w14:textId="63FFA368" w:rsidR="00D5605F" w:rsidRPr="008467F7" w:rsidRDefault="00D5605F" w:rsidP="004712D7">
            <w:pPr>
              <w:spacing w:before="60" w:after="60"/>
              <w:rPr>
                <w:bCs/>
                <w:i/>
                <w:color w:val="auto"/>
                <w:szCs w:val="17"/>
              </w:rPr>
            </w:pPr>
            <w:r w:rsidRPr="008467F7">
              <w:rPr>
                <w:bCs/>
                <w:i/>
                <w:color w:val="auto"/>
                <w:szCs w:val="17"/>
              </w:rPr>
              <w:t xml:space="preserve">   then</w:t>
            </w:r>
          </w:p>
          <w:p w14:paraId="468815B3" w14:textId="02C2B2A6" w:rsidR="00FE15C9" w:rsidRPr="0036170A" w:rsidRDefault="00D5605F" w:rsidP="004712D7">
            <w:pPr>
              <w:spacing w:before="60" w:after="60"/>
              <w:rPr>
                <w:color w:val="auto"/>
                <w:szCs w:val="22"/>
              </w:rPr>
            </w:pPr>
            <w:r w:rsidRPr="008467F7">
              <w:rPr>
                <w:b/>
                <w:bCs/>
                <w:color w:val="auto"/>
                <w:szCs w:val="17"/>
              </w:rPr>
              <w:t>Destroy</w:t>
            </w:r>
            <w:r w:rsidRPr="008467F7">
              <w:rPr>
                <w:bCs/>
                <w:color w:val="auto"/>
                <w:szCs w:val="17"/>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DB542C6" w14:textId="77777777" w:rsidR="00FE15C9" w:rsidRPr="00532632" w:rsidRDefault="00FE15C9" w:rsidP="004712D7">
            <w:pPr>
              <w:spacing w:before="60"/>
              <w:jc w:val="center"/>
              <w:rPr>
                <w:color w:val="auto"/>
                <w:sz w:val="20"/>
                <w:szCs w:val="20"/>
              </w:rPr>
            </w:pPr>
            <w:r w:rsidRPr="00532632">
              <w:rPr>
                <w:color w:val="auto"/>
                <w:sz w:val="20"/>
                <w:szCs w:val="20"/>
              </w:rPr>
              <w:t>NON-ARCHIVAL</w:t>
            </w:r>
          </w:p>
          <w:p w14:paraId="5DCFA276" w14:textId="0DD73294" w:rsidR="00FE15C9" w:rsidRPr="00567703" w:rsidRDefault="00FE15C9" w:rsidP="004712D7">
            <w:pPr>
              <w:jc w:val="center"/>
              <w:rPr>
                <w:b/>
                <w:color w:val="auto"/>
                <w:szCs w:val="22"/>
              </w:rPr>
            </w:pPr>
            <w:r w:rsidRPr="00567703">
              <w:rPr>
                <w:b/>
                <w:color w:val="auto"/>
                <w:szCs w:val="22"/>
              </w:rPr>
              <w:t>ESSENTIAL</w:t>
            </w:r>
          </w:p>
          <w:p w14:paraId="1CB01B46" w14:textId="6E1E9224" w:rsidR="0036170A" w:rsidRPr="00E45879" w:rsidRDefault="00EC66C9" w:rsidP="00E45879">
            <w:pPr>
              <w:jc w:val="center"/>
              <w:rPr>
                <w:b/>
                <w:color w:val="auto"/>
                <w:sz w:val="16"/>
                <w:szCs w:val="20"/>
              </w:rPr>
            </w:pPr>
            <w:r w:rsidRPr="009B4ABC">
              <w:rPr>
                <w:b/>
                <w:color w:val="auto"/>
                <w:sz w:val="16"/>
                <w:szCs w:val="20"/>
              </w:rPr>
              <w:t>(for Disaster Recovery)</w:t>
            </w:r>
            <w:r w:rsidR="0036170A" w:rsidRPr="00D23FE2">
              <w:rPr>
                <w:color w:val="auto"/>
                <w:szCs w:val="22"/>
              </w:rPr>
              <w:fldChar w:fldCharType="begin"/>
            </w:r>
            <w:r w:rsidR="0036170A" w:rsidRPr="00D23FE2">
              <w:rPr>
                <w:color w:val="auto"/>
                <w:szCs w:val="22"/>
              </w:rPr>
              <w:instrText xml:space="preserve"> XE "</w:instrText>
            </w:r>
            <w:r w:rsidR="00A624F2" w:rsidRPr="000444AD">
              <w:rPr>
                <w:color w:val="auto"/>
                <w:szCs w:val="22"/>
              </w:rPr>
              <w:instrText>CONFIDENTIAL RECORDS:Identification</w:instrText>
            </w:r>
            <w:r w:rsidR="0036170A">
              <w:rPr>
                <w:color w:val="auto"/>
                <w:szCs w:val="22"/>
              </w:rPr>
              <w:instrText>:</w:instrText>
            </w:r>
            <w:r w:rsidR="00A624F2" w:rsidRPr="00A624F2">
              <w:rPr>
                <w:color w:val="auto"/>
                <w:szCs w:val="22"/>
              </w:rPr>
              <w:instrText xml:space="preserve">Confidential </w:instrText>
            </w:r>
            <w:r w:rsidR="00594B1C">
              <w:rPr>
                <w:color w:val="auto"/>
                <w:szCs w:val="22"/>
              </w:rPr>
              <w:instrText>Driver Licenses, Identification Cards and Special Endorsements</w:instrText>
            </w:r>
            <w:r w:rsidR="0036170A" w:rsidRPr="00D23FE2">
              <w:rPr>
                <w:color w:val="auto"/>
                <w:szCs w:val="22"/>
              </w:rPr>
              <w:instrText>" \f “</w:instrText>
            </w:r>
            <w:r w:rsidR="0036170A">
              <w:rPr>
                <w:color w:val="auto"/>
                <w:szCs w:val="22"/>
              </w:rPr>
              <w:instrText>essential</w:instrText>
            </w:r>
            <w:r w:rsidR="0036170A" w:rsidRPr="00D23FE2">
              <w:rPr>
                <w:color w:val="auto"/>
                <w:szCs w:val="22"/>
              </w:rPr>
              <w:instrText xml:space="preserve">” </w:instrText>
            </w:r>
            <w:r w:rsidR="0036170A" w:rsidRPr="00D23FE2">
              <w:rPr>
                <w:color w:val="auto"/>
                <w:szCs w:val="22"/>
              </w:rPr>
              <w:fldChar w:fldCharType="end"/>
            </w:r>
          </w:p>
          <w:p w14:paraId="01985E84" w14:textId="77777777" w:rsidR="00FE15C9" w:rsidRPr="00532632" w:rsidRDefault="00FE15C9" w:rsidP="004712D7">
            <w:pPr>
              <w:jc w:val="center"/>
              <w:rPr>
                <w:rFonts w:ascii="Arial" w:hAnsi="Arial"/>
                <w:color w:val="auto"/>
                <w:szCs w:val="22"/>
              </w:rPr>
            </w:pPr>
            <w:r w:rsidRPr="00532632">
              <w:rPr>
                <w:color w:val="auto"/>
                <w:sz w:val="20"/>
                <w:szCs w:val="20"/>
              </w:rPr>
              <w:t>OPR</w:t>
            </w:r>
          </w:p>
        </w:tc>
      </w:tr>
    </w:tbl>
    <w:p w14:paraId="098DE87B" w14:textId="5E80B80C" w:rsidR="008B65EC" w:rsidRDefault="008B65E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BE70B1" w:rsidRPr="00532632" w14:paraId="10247300" w14:textId="77777777" w:rsidTr="008B65EC">
        <w:trPr>
          <w:cantSplit/>
          <w:tblHeader/>
          <w:jc w:val="center"/>
        </w:trPr>
        <w:tc>
          <w:tcPr>
            <w:tcW w:w="14400" w:type="dxa"/>
            <w:gridSpan w:val="4"/>
            <w:tcMar>
              <w:top w:w="29" w:type="dxa"/>
              <w:left w:w="29" w:type="dxa"/>
              <w:bottom w:w="29" w:type="dxa"/>
              <w:right w:w="29" w:type="dxa"/>
            </w:tcMar>
          </w:tcPr>
          <w:p w14:paraId="241C79F9" w14:textId="2D6657AB" w:rsidR="00BE70B1" w:rsidRPr="00532632" w:rsidRDefault="001E1FA1" w:rsidP="00924AB9">
            <w:pPr>
              <w:pStyle w:val="Activties"/>
              <w:numPr>
                <w:ilvl w:val="1"/>
                <w:numId w:val="1"/>
              </w:numPr>
              <w:spacing w:after="0"/>
              <w:rPr>
                <w:color w:val="auto"/>
              </w:rPr>
            </w:pPr>
            <w:bookmarkStart w:id="30" w:name="_Toc207783863"/>
            <w:r>
              <w:rPr>
                <w:color w:val="auto"/>
              </w:rPr>
              <w:lastRenderedPageBreak/>
              <w:t>VEHICLE AND VESSEL</w:t>
            </w:r>
            <w:bookmarkEnd w:id="30"/>
          </w:p>
          <w:p w14:paraId="737FFD47" w14:textId="4A3E0261" w:rsidR="00BE70B1" w:rsidRPr="00532632" w:rsidRDefault="00BE70B1" w:rsidP="00924AB9">
            <w:pPr>
              <w:pStyle w:val="ActivityText"/>
              <w:rPr>
                <w:color w:val="auto"/>
              </w:rPr>
            </w:pPr>
            <w:r>
              <w:rPr>
                <w:color w:val="auto"/>
              </w:rPr>
              <w:t xml:space="preserve">The activity of </w:t>
            </w:r>
            <w:r w:rsidR="001E1FA1">
              <w:rPr>
                <w:color w:val="auto"/>
              </w:rPr>
              <w:t>managing</w:t>
            </w:r>
            <w:r>
              <w:rPr>
                <w:color w:val="auto"/>
              </w:rPr>
              <w:t xml:space="preserve"> </w:t>
            </w:r>
            <w:r w:rsidR="001E1FA1">
              <w:rPr>
                <w:color w:val="auto"/>
              </w:rPr>
              <w:t>confidential vehicle and vessel records</w:t>
            </w:r>
            <w:r w:rsidRPr="00532632">
              <w:rPr>
                <w:color w:val="auto"/>
              </w:rPr>
              <w:t>.</w:t>
            </w:r>
          </w:p>
        </w:tc>
      </w:tr>
      <w:tr w:rsidR="00BE70B1" w:rsidRPr="00532632" w14:paraId="114E878E" w14:textId="77777777" w:rsidTr="008B65EC">
        <w:trPr>
          <w:cantSplit/>
          <w:tblHeader/>
          <w:jc w:val="center"/>
        </w:trPr>
        <w:tc>
          <w:tcPr>
            <w:tcW w:w="1427" w:type="dxa"/>
            <w:shd w:val="clear" w:color="auto" w:fill="D9D9D9"/>
            <w:tcMar>
              <w:top w:w="29" w:type="dxa"/>
              <w:left w:w="29" w:type="dxa"/>
              <w:bottom w:w="29" w:type="dxa"/>
              <w:right w:w="29" w:type="dxa"/>
            </w:tcMar>
            <w:vAlign w:val="center"/>
          </w:tcPr>
          <w:p w14:paraId="615C712F"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shd w:val="clear" w:color="auto" w:fill="D9D9D9"/>
            <w:tcMar>
              <w:top w:w="29" w:type="dxa"/>
              <w:left w:w="29" w:type="dxa"/>
              <w:bottom w:w="29" w:type="dxa"/>
              <w:right w:w="29" w:type="dxa"/>
            </w:tcMar>
            <w:vAlign w:val="center"/>
          </w:tcPr>
          <w:p w14:paraId="326EFC08" w14:textId="77777777" w:rsidR="00BE70B1" w:rsidRPr="00532632" w:rsidRDefault="00BE70B1" w:rsidP="00617BF3">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83" w:type="dxa"/>
            <w:shd w:val="clear" w:color="auto" w:fill="D9D9D9"/>
            <w:tcMar>
              <w:top w:w="29" w:type="dxa"/>
              <w:left w:w="29" w:type="dxa"/>
              <w:bottom w:w="29" w:type="dxa"/>
              <w:right w:w="29" w:type="dxa"/>
            </w:tcMar>
            <w:vAlign w:val="center"/>
          </w:tcPr>
          <w:p w14:paraId="66C77E38"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RETENTION AND</w:t>
            </w:r>
          </w:p>
          <w:p w14:paraId="0E4216D8"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730" w:type="dxa"/>
            <w:shd w:val="clear" w:color="auto" w:fill="D9D9D9"/>
            <w:tcMar>
              <w:top w:w="29" w:type="dxa"/>
              <w:left w:w="29" w:type="dxa"/>
              <w:bottom w:w="29" w:type="dxa"/>
              <w:right w:w="29" w:type="dxa"/>
            </w:tcMar>
            <w:vAlign w:val="center"/>
          </w:tcPr>
          <w:p w14:paraId="1873108C" w14:textId="77777777" w:rsidR="00BE70B1" w:rsidRPr="00532632" w:rsidRDefault="00BE70B1" w:rsidP="00617BF3">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CD632D" w:rsidRPr="00532632" w14:paraId="24A2C47B" w14:textId="77777777" w:rsidTr="008B65EC">
        <w:trPr>
          <w:cantSplit/>
          <w:jc w:val="center"/>
        </w:trPr>
        <w:tc>
          <w:tcPr>
            <w:tcW w:w="1427" w:type="dxa"/>
            <w:tcMar>
              <w:top w:w="43" w:type="dxa"/>
              <w:left w:w="115" w:type="dxa"/>
              <w:bottom w:w="43" w:type="dxa"/>
              <w:right w:w="115" w:type="dxa"/>
            </w:tcMar>
          </w:tcPr>
          <w:p w14:paraId="7DDC35F9" w14:textId="2ABD0222" w:rsidR="00707614" w:rsidRPr="00BD0F61" w:rsidRDefault="00BB7DE8" w:rsidP="004F133A">
            <w:pPr>
              <w:spacing w:before="60" w:after="60"/>
              <w:jc w:val="center"/>
              <w:rPr>
                <w:color w:val="auto"/>
                <w:szCs w:val="22"/>
                <w:highlight w:val="yellow"/>
              </w:rPr>
            </w:pPr>
            <w:r w:rsidRPr="00D161D5">
              <w:rPr>
                <w:color w:val="auto"/>
                <w:szCs w:val="22"/>
              </w:rPr>
              <w:t>20-</w:t>
            </w:r>
            <w:r w:rsidR="00B42AC1" w:rsidRPr="00D161D5">
              <w:rPr>
                <w:color w:val="auto"/>
                <w:szCs w:val="22"/>
              </w:rPr>
              <w:t>06</w:t>
            </w:r>
            <w:r w:rsidRPr="00D161D5">
              <w:rPr>
                <w:color w:val="auto"/>
                <w:szCs w:val="22"/>
              </w:rPr>
              <w:t>-69538</w:t>
            </w:r>
            <w:r w:rsidR="00707614" w:rsidRPr="00391044">
              <w:rPr>
                <w:color w:val="auto"/>
                <w:szCs w:val="22"/>
              </w:rPr>
              <w:fldChar w:fldCharType="begin"/>
            </w:r>
            <w:r w:rsidR="00707614" w:rsidRPr="00391044">
              <w:rPr>
                <w:color w:val="auto"/>
                <w:szCs w:val="22"/>
              </w:rPr>
              <w:instrText xml:space="preserve"> XE "20-</w:instrText>
            </w:r>
            <w:r w:rsidR="00B42AC1" w:rsidRPr="00391044">
              <w:rPr>
                <w:color w:val="auto"/>
                <w:szCs w:val="22"/>
              </w:rPr>
              <w:instrText>06</w:instrText>
            </w:r>
            <w:r w:rsidR="00707614" w:rsidRPr="00391044">
              <w:rPr>
                <w:color w:val="auto"/>
                <w:szCs w:val="22"/>
              </w:rPr>
              <w:instrText>-69538" \f “dan”</w:instrText>
            </w:r>
            <w:r w:rsidR="00707614" w:rsidRPr="00391044">
              <w:rPr>
                <w:color w:val="auto"/>
                <w:szCs w:val="22"/>
              </w:rPr>
              <w:fldChar w:fldCharType="end"/>
            </w:r>
          </w:p>
          <w:p w14:paraId="3DF56C38" w14:textId="799DB160" w:rsidR="00CD632D" w:rsidRPr="00532632" w:rsidRDefault="00207933" w:rsidP="00FA75B5">
            <w:pPr>
              <w:spacing w:before="60" w:after="60"/>
              <w:jc w:val="center"/>
              <w:rPr>
                <w:color w:val="auto"/>
                <w:szCs w:val="22"/>
              </w:rPr>
            </w:pPr>
            <w:r w:rsidRPr="008E779E">
              <w:rPr>
                <w:color w:val="auto"/>
                <w:szCs w:val="22"/>
              </w:rPr>
              <w:t xml:space="preserve">Rev. </w:t>
            </w:r>
            <w:r w:rsidR="00BD0F61" w:rsidRPr="008E779E">
              <w:rPr>
                <w:color w:val="auto"/>
                <w:szCs w:val="22"/>
              </w:rPr>
              <w:t>2</w:t>
            </w:r>
          </w:p>
        </w:tc>
        <w:tc>
          <w:tcPr>
            <w:tcW w:w="8360" w:type="dxa"/>
            <w:tcMar>
              <w:top w:w="43" w:type="dxa"/>
              <w:left w:w="115" w:type="dxa"/>
              <w:bottom w:w="43" w:type="dxa"/>
              <w:right w:w="115" w:type="dxa"/>
            </w:tcMar>
          </w:tcPr>
          <w:p w14:paraId="052D995D" w14:textId="77777777" w:rsidR="00466FB1" w:rsidRPr="00D82E13" w:rsidRDefault="00466FB1" w:rsidP="00617BF3">
            <w:pPr>
              <w:spacing w:before="60" w:after="60"/>
              <w:rPr>
                <w:b/>
                <w:i/>
                <w:color w:val="auto"/>
                <w:szCs w:val="22"/>
              </w:rPr>
            </w:pPr>
            <w:r w:rsidRPr="00D82E13">
              <w:rPr>
                <w:b/>
                <w:i/>
                <w:color w:val="auto"/>
                <w:szCs w:val="22"/>
              </w:rPr>
              <w:t>Confidential Vehicle and Vessel Titles and Registrations</w:t>
            </w:r>
          </w:p>
          <w:p w14:paraId="0564381E" w14:textId="3E66CA1C" w:rsidR="00CD632D" w:rsidRPr="00D82E13" w:rsidRDefault="00953001" w:rsidP="00617BF3">
            <w:pPr>
              <w:spacing w:before="60" w:after="60"/>
              <w:rPr>
                <w:color w:val="auto"/>
              </w:rPr>
            </w:pPr>
            <w:r w:rsidRPr="00D82E13">
              <w:rPr>
                <w:color w:val="auto"/>
              </w:rPr>
              <w:t>Records relating to the issuance, renewal, maintenance, replacement, or cancellation of confidential vehicle and vessel titles and registrations</w:t>
            </w:r>
            <w:r w:rsidR="00B9611F" w:rsidRPr="00D82E13">
              <w:rPr>
                <w:color w:val="auto"/>
              </w:rPr>
              <w:t>.</w:t>
            </w:r>
            <w:r w:rsidR="00B9611F" w:rsidRPr="00D82E13">
              <w:rPr>
                <w:bCs/>
                <w:color w:val="auto"/>
                <w:szCs w:val="22"/>
              </w:rPr>
              <w:fldChar w:fldCharType="begin"/>
            </w:r>
            <w:r w:rsidR="00B9611F" w:rsidRPr="00D82E13">
              <w:rPr>
                <w:bCs/>
                <w:color w:val="auto"/>
                <w:szCs w:val="22"/>
              </w:rPr>
              <w:instrText xml:space="preserve"> xe "</w:instrText>
            </w:r>
            <w:r w:rsidR="000E5CA5" w:rsidRPr="00D82E13">
              <w:rPr>
                <w:bCs/>
                <w:color w:val="auto"/>
                <w:szCs w:val="22"/>
              </w:rPr>
              <w:instrText>title:confidential vehicle and vessel ownership information</w:instrText>
            </w:r>
            <w:r w:rsidR="00B9611F" w:rsidRPr="00D82E13">
              <w:rPr>
                <w:bCs/>
                <w:color w:val="auto"/>
                <w:szCs w:val="22"/>
              </w:rPr>
              <w:instrText xml:space="preserve">" \f “subject” </w:instrText>
            </w:r>
            <w:r w:rsidR="00B9611F" w:rsidRPr="00D82E13">
              <w:rPr>
                <w:bCs/>
                <w:color w:val="auto"/>
                <w:szCs w:val="22"/>
              </w:rPr>
              <w:fldChar w:fldCharType="end"/>
            </w:r>
          </w:p>
          <w:p w14:paraId="70C991A4" w14:textId="77777777" w:rsidR="00CD632D" w:rsidRPr="00D82E13" w:rsidRDefault="00CD632D" w:rsidP="00617BF3">
            <w:pPr>
              <w:spacing w:before="60" w:after="60"/>
              <w:rPr>
                <w:color w:val="auto"/>
              </w:rPr>
            </w:pPr>
            <w:r w:rsidRPr="00D82E13">
              <w:rPr>
                <w:color w:val="auto"/>
              </w:rPr>
              <w:t>Includes, but is not limited to:</w:t>
            </w:r>
          </w:p>
          <w:p w14:paraId="58CABA46" w14:textId="77777777" w:rsidR="007907B3" w:rsidRPr="00D82E13" w:rsidRDefault="007907B3" w:rsidP="007907B3">
            <w:pPr>
              <w:pStyle w:val="ListParagraph"/>
              <w:numPr>
                <w:ilvl w:val="0"/>
                <w:numId w:val="23"/>
              </w:numPr>
              <w:spacing w:before="60" w:after="60"/>
              <w:rPr>
                <w:color w:val="auto"/>
              </w:rPr>
            </w:pPr>
            <w:r w:rsidRPr="00D82E13">
              <w:rPr>
                <w:color w:val="auto"/>
              </w:rPr>
              <w:t>Applications;</w:t>
            </w:r>
          </w:p>
          <w:p w14:paraId="7458FAB9" w14:textId="77777777" w:rsidR="007907B3" w:rsidRPr="00D82E13" w:rsidRDefault="007907B3" w:rsidP="007907B3">
            <w:pPr>
              <w:pStyle w:val="ListParagraph"/>
              <w:numPr>
                <w:ilvl w:val="0"/>
                <w:numId w:val="23"/>
              </w:numPr>
              <w:spacing w:before="60" w:after="60"/>
              <w:rPr>
                <w:color w:val="auto"/>
              </w:rPr>
            </w:pPr>
            <w:r w:rsidRPr="00D82E13">
              <w:rPr>
                <w:color w:val="auto"/>
              </w:rPr>
              <w:t>Ownership documents;</w:t>
            </w:r>
          </w:p>
          <w:p w14:paraId="14978F9C" w14:textId="77777777" w:rsidR="007907B3" w:rsidRPr="00D82E13" w:rsidRDefault="007907B3" w:rsidP="007907B3">
            <w:pPr>
              <w:pStyle w:val="ListParagraph"/>
              <w:numPr>
                <w:ilvl w:val="0"/>
                <w:numId w:val="23"/>
              </w:numPr>
              <w:spacing w:before="60" w:after="60"/>
              <w:rPr>
                <w:color w:val="auto"/>
              </w:rPr>
            </w:pPr>
            <w:r w:rsidRPr="00D82E13">
              <w:rPr>
                <w:color w:val="auto"/>
              </w:rPr>
              <w:t>Unclaimed certificates of ownership or titles;</w:t>
            </w:r>
          </w:p>
          <w:p w14:paraId="156D05A7" w14:textId="77777777" w:rsidR="007907B3" w:rsidRPr="00D82E13" w:rsidRDefault="007907B3" w:rsidP="007907B3">
            <w:pPr>
              <w:pStyle w:val="ListParagraph"/>
              <w:numPr>
                <w:ilvl w:val="0"/>
                <w:numId w:val="23"/>
              </w:numPr>
              <w:spacing w:before="60" w:after="60"/>
              <w:rPr>
                <w:color w:val="auto"/>
              </w:rPr>
            </w:pPr>
            <w:r w:rsidRPr="00D82E13">
              <w:rPr>
                <w:color w:val="auto"/>
              </w:rPr>
              <w:t>Refusals or cancellations of certificates;</w:t>
            </w:r>
          </w:p>
          <w:p w14:paraId="127E9111" w14:textId="77777777" w:rsidR="007907B3" w:rsidRPr="00D82E13" w:rsidRDefault="007907B3" w:rsidP="007907B3">
            <w:pPr>
              <w:pStyle w:val="ListParagraph"/>
              <w:numPr>
                <w:ilvl w:val="0"/>
                <w:numId w:val="23"/>
              </w:numPr>
              <w:spacing w:before="60" w:after="60"/>
              <w:rPr>
                <w:color w:val="auto"/>
              </w:rPr>
            </w:pPr>
            <w:r w:rsidRPr="00D82E13">
              <w:rPr>
                <w:color w:val="auto"/>
              </w:rPr>
              <w:t>Contaminated vehicle notifications;</w:t>
            </w:r>
          </w:p>
          <w:p w14:paraId="1C8FF1E6" w14:textId="77777777" w:rsidR="007907B3" w:rsidRPr="00D82E13" w:rsidRDefault="007907B3" w:rsidP="007907B3">
            <w:pPr>
              <w:pStyle w:val="ListParagraph"/>
              <w:numPr>
                <w:ilvl w:val="0"/>
                <w:numId w:val="23"/>
              </w:numPr>
              <w:spacing w:before="60" w:after="60"/>
              <w:rPr>
                <w:color w:val="auto"/>
              </w:rPr>
            </w:pPr>
            <w:r w:rsidRPr="00D82E13">
              <w:rPr>
                <w:color w:val="auto"/>
              </w:rPr>
              <w:t>Inspection documentation;</w:t>
            </w:r>
          </w:p>
          <w:p w14:paraId="593FCB49" w14:textId="77777777" w:rsidR="007907B3" w:rsidRPr="00D82E13" w:rsidRDefault="007907B3" w:rsidP="007907B3">
            <w:pPr>
              <w:pStyle w:val="ListParagraph"/>
              <w:numPr>
                <w:ilvl w:val="0"/>
                <w:numId w:val="23"/>
              </w:numPr>
              <w:spacing w:before="60" w:after="60"/>
              <w:rPr>
                <w:color w:val="auto"/>
              </w:rPr>
            </w:pPr>
            <w:r w:rsidRPr="00D82E13">
              <w:rPr>
                <w:color w:val="auto"/>
              </w:rPr>
              <w:t xml:space="preserve">Ownership in doubt; </w:t>
            </w:r>
          </w:p>
          <w:p w14:paraId="158931B9" w14:textId="7F669B56" w:rsidR="00CD632D" w:rsidRPr="00D82E13" w:rsidRDefault="007907B3" w:rsidP="007907B3">
            <w:pPr>
              <w:pStyle w:val="ListParagraph"/>
              <w:numPr>
                <w:ilvl w:val="0"/>
                <w:numId w:val="23"/>
              </w:numPr>
              <w:spacing w:before="60" w:after="60"/>
              <w:rPr>
                <w:color w:val="auto"/>
                <w:szCs w:val="22"/>
              </w:rPr>
            </w:pPr>
            <w:r w:rsidRPr="00D82E13">
              <w:rPr>
                <w:color w:val="auto"/>
              </w:rPr>
              <w:t>Security interest in vehicle</w:t>
            </w:r>
            <w:r w:rsidR="00CD632D" w:rsidRPr="00D82E13">
              <w:rPr>
                <w:color w:val="auto"/>
              </w:rPr>
              <w:t>.</w:t>
            </w:r>
          </w:p>
          <w:p w14:paraId="4B453317" w14:textId="17F3E1B5" w:rsidR="00CD632D" w:rsidRPr="00D82E13" w:rsidRDefault="00CD632D" w:rsidP="00617BF3">
            <w:pPr>
              <w:spacing w:before="60" w:after="60"/>
              <w:rPr>
                <w:color w:val="auto"/>
                <w:szCs w:val="22"/>
              </w:rPr>
            </w:pPr>
            <w:r w:rsidRPr="00D82E13">
              <w:rPr>
                <w:color w:val="auto"/>
                <w:szCs w:val="22"/>
              </w:rPr>
              <w:t>Excludes reco</w:t>
            </w:r>
            <w:r w:rsidR="004974E5" w:rsidRPr="00D82E13">
              <w:rPr>
                <w:color w:val="auto"/>
                <w:szCs w:val="22"/>
              </w:rPr>
              <w:t>rds</w:t>
            </w:r>
            <w:r w:rsidRPr="00D82E13">
              <w:rPr>
                <w:color w:val="auto"/>
                <w:szCs w:val="22"/>
              </w:rPr>
              <w:t xml:space="preserve"> covered </w:t>
            </w:r>
            <w:r w:rsidR="008824BF" w:rsidRPr="00D82E13">
              <w:rPr>
                <w:color w:val="auto"/>
                <w:szCs w:val="22"/>
              </w:rPr>
              <w:t>by</w:t>
            </w:r>
            <w:r w:rsidRPr="00D82E13">
              <w:rPr>
                <w:color w:val="auto"/>
                <w:szCs w:val="22"/>
              </w:rPr>
              <w:t>:</w:t>
            </w:r>
          </w:p>
          <w:p w14:paraId="1C23C71A" w14:textId="47F5C7DA" w:rsidR="00CD632D" w:rsidRPr="00D82E13" w:rsidRDefault="00AB70E1" w:rsidP="00AB70E1">
            <w:pPr>
              <w:pStyle w:val="ListParagraph"/>
              <w:numPr>
                <w:ilvl w:val="0"/>
                <w:numId w:val="23"/>
              </w:numPr>
              <w:spacing w:before="60" w:after="60"/>
              <w:rPr>
                <w:i/>
                <w:color w:val="auto"/>
                <w:szCs w:val="22"/>
              </w:rPr>
            </w:pPr>
            <w:r w:rsidRPr="00D82E13">
              <w:rPr>
                <w:i/>
                <w:color w:val="auto"/>
                <w:szCs w:val="22"/>
              </w:rPr>
              <w:t>Vehicle and Vessel Title (DAN 20-06-69530)</w:t>
            </w:r>
            <w:r w:rsidR="008824BF" w:rsidRPr="00D82E13">
              <w:rPr>
                <w:color w:val="auto"/>
                <w:szCs w:val="22"/>
              </w:rPr>
              <w:t>.</w:t>
            </w:r>
          </w:p>
        </w:tc>
        <w:tc>
          <w:tcPr>
            <w:tcW w:w="2883" w:type="dxa"/>
            <w:tcMar>
              <w:top w:w="43" w:type="dxa"/>
              <w:left w:w="115" w:type="dxa"/>
              <w:bottom w:w="43" w:type="dxa"/>
              <w:right w:w="115" w:type="dxa"/>
            </w:tcMar>
          </w:tcPr>
          <w:p w14:paraId="1A29DBB2" w14:textId="69104F28" w:rsidR="004D4CA8" w:rsidRPr="00D82E13" w:rsidRDefault="00CD632D" w:rsidP="004D4CA8">
            <w:pPr>
              <w:spacing w:before="60"/>
              <w:rPr>
                <w:bCs/>
                <w:color w:val="auto"/>
                <w:szCs w:val="17"/>
              </w:rPr>
            </w:pPr>
            <w:r w:rsidRPr="00D82E13">
              <w:rPr>
                <w:b/>
                <w:bCs/>
                <w:color w:val="auto"/>
                <w:szCs w:val="17"/>
              </w:rPr>
              <w:t>Retain</w:t>
            </w:r>
            <w:r w:rsidRPr="00D82E13">
              <w:rPr>
                <w:bCs/>
                <w:color w:val="auto"/>
                <w:szCs w:val="17"/>
              </w:rPr>
              <w:t xml:space="preserve"> </w:t>
            </w:r>
            <w:r w:rsidR="008E0D5F" w:rsidRPr="00D82E13">
              <w:rPr>
                <w:bCs/>
                <w:color w:val="auto"/>
                <w:szCs w:val="17"/>
              </w:rPr>
              <w:t xml:space="preserve">for </w:t>
            </w:r>
            <w:r w:rsidR="004D4CA8" w:rsidRPr="00D82E13">
              <w:rPr>
                <w:bCs/>
                <w:color w:val="auto"/>
                <w:szCs w:val="17"/>
              </w:rPr>
              <w:t xml:space="preserve">6 years after </w:t>
            </w:r>
            <w:r w:rsidR="00DC4D6B" w:rsidRPr="00D82E13">
              <w:rPr>
                <w:bCs/>
                <w:color w:val="auto"/>
                <w:szCs w:val="17"/>
              </w:rPr>
              <w:t>vehicle or vessel transferred</w:t>
            </w:r>
          </w:p>
          <w:p w14:paraId="27EF80F5" w14:textId="040690C1" w:rsidR="004D4CA8" w:rsidRPr="00D82E13" w:rsidRDefault="004D4CA8" w:rsidP="004D4CA8">
            <w:pPr>
              <w:spacing w:before="60"/>
              <w:rPr>
                <w:bCs/>
                <w:i/>
                <w:color w:val="auto"/>
                <w:szCs w:val="17"/>
              </w:rPr>
            </w:pPr>
            <w:r w:rsidRPr="00D82E13">
              <w:rPr>
                <w:bCs/>
                <w:i/>
                <w:color w:val="auto"/>
                <w:szCs w:val="17"/>
              </w:rPr>
              <w:t xml:space="preserve">   then</w:t>
            </w:r>
          </w:p>
          <w:p w14:paraId="2399E041" w14:textId="364F0267" w:rsidR="00CD632D" w:rsidRPr="00D82E13" w:rsidRDefault="004D4CA8" w:rsidP="004D4CA8">
            <w:pPr>
              <w:spacing w:before="60"/>
              <w:rPr>
                <w:color w:val="auto"/>
                <w:szCs w:val="22"/>
              </w:rPr>
            </w:pPr>
            <w:r w:rsidRPr="00D82E13">
              <w:rPr>
                <w:b/>
                <w:bCs/>
                <w:color w:val="auto"/>
                <w:szCs w:val="17"/>
              </w:rPr>
              <w:t>Destroy</w:t>
            </w:r>
            <w:r w:rsidRPr="00D82E13">
              <w:rPr>
                <w:bCs/>
                <w:color w:val="auto"/>
                <w:szCs w:val="17"/>
              </w:rPr>
              <w:t>.</w:t>
            </w:r>
          </w:p>
        </w:tc>
        <w:tc>
          <w:tcPr>
            <w:tcW w:w="1730" w:type="dxa"/>
            <w:tcMar>
              <w:top w:w="43" w:type="dxa"/>
              <w:left w:w="43" w:type="dxa"/>
              <w:bottom w:w="43" w:type="dxa"/>
              <w:right w:w="43" w:type="dxa"/>
            </w:tcMar>
          </w:tcPr>
          <w:p w14:paraId="613CD83E" w14:textId="77777777" w:rsidR="00CD632D" w:rsidRPr="00532632" w:rsidRDefault="00CD632D" w:rsidP="00617BF3">
            <w:pPr>
              <w:spacing w:before="60"/>
              <w:jc w:val="center"/>
              <w:rPr>
                <w:color w:val="auto"/>
                <w:sz w:val="20"/>
                <w:szCs w:val="20"/>
              </w:rPr>
            </w:pPr>
            <w:r w:rsidRPr="00532632">
              <w:rPr>
                <w:color w:val="auto"/>
                <w:sz w:val="20"/>
                <w:szCs w:val="20"/>
              </w:rPr>
              <w:t>NON-ARCHIVAL</w:t>
            </w:r>
          </w:p>
          <w:p w14:paraId="7640B4AC" w14:textId="77777777" w:rsidR="00CD632D" w:rsidRPr="00532632" w:rsidRDefault="00CD632D" w:rsidP="00617BF3">
            <w:pPr>
              <w:jc w:val="center"/>
              <w:rPr>
                <w:color w:val="auto"/>
                <w:sz w:val="20"/>
                <w:szCs w:val="20"/>
              </w:rPr>
            </w:pPr>
            <w:r w:rsidRPr="00532632">
              <w:rPr>
                <w:color w:val="auto"/>
                <w:sz w:val="20"/>
                <w:szCs w:val="20"/>
              </w:rPr>
              <w:t>NON-ESSENTIAL</w:t>
            </w:r>
          </w:p>
          <w:p w14:paraId="2B603374" w14:textId="77777777" w:rsidR="00CD632D" w:rsidRPr="00532632" w:rsidRDefault="00CD632D" w:rsidP="00617BF3">
            <w:pPr>
              <w:jc w:val="center"/>
              <w:rPr>
                <w:rFonts w:ascii="Arial" w:hAnsi="Arial"/>
                <w:color w:val="auto"/>
                <w:szCs w:val="22"/>
              </w:rPr>
            </w:pPr>
            <w:r w:rsidRPr="00532632">
              <w:rPr>
                <w:color w:val="auto"/>
                <w:sz w:val="20"/>
                <w:szCs w:val="20"/>
              </w:rPr>
              <w:t>OPR</w:t>
            </w:r>
          </w:p>
        </w:tc>
      </w:tr>
    </w:tbl>
    <w:p w14:paraId="15EC42A2" w14:textId="77777777" w:rsidR="00716D57" w:rsidRDefault="00716D57" w:rsidP="00716D57"/>
    <w:p w14:paraId="23C50DE1" w14:textId="77777777" w:rsidR="00945A1C" w:rsidRDefault="00945A1C" w:rsidP="00716D57">
      <w:pPr>
        <w:sectPr w:rsidR="00945A1C" w:rsidSect="00EE7625">
          <w:footerReference w:type="default" r:id="rId18"/>
          <w:pgSz w:w="15840" w:h="12240" w:orient="landscape" w:code="1"/>
          <w:pgMar w:top="1080" w:right="720" w:bottom="1080" w:left="720" w:header="1080" w:footer="720" w:gutter="0"/>
          <w:cols w:space="720"/>
          <w:docGrid w:linePitch="360"/>
        </w:sectPr>
      </w:pPr>
    </w:p>
    <w:p w14:paraId="59B24016" w14:textId="77777777" w:rsidR="00D74FB3" w:rsidRPr="00532632" w:rsidRDefault="00D74FB3" w:rsidP="00D74FB3">
      <w:pPr>
        <w:pStyle w:val="Functions"/>
        <w:rPr>
          <w:color w:val="auto"/>
        </w:rPr>
      </w:pPr>
      <w:bookmarkStart w:id="31" w:name="_Toc207783864"/>
      <w:r w:rsidRPr="00532632">
        <w:rPr>
          <w:color w:val="auto"/>
        </w:rPr>
        <w:lastRenderedPageBreak/>
        <w:t>EVENTS</w:t>
      </w:r>
      <w:bookmarkEnd w:id="31"/>
    </w:p>
    <w:p w14:paraId="2651738C" w14:textId="77777777" w:rsidR="00D74FB3" w:rsidRDefault="00D74FB3" w:rsidP="00D74FB3">
      <w:pPr>
        <w:overflowPunct w:val="0"/>
        <w:autoSpaceDE w:val="0"/>
        <w:autoSpaceDN w:val="0"/>
        <w:adjustRightInd w:val="0"/>
        <w:spacing w:after="120"/>
        <w:textAlignment w:val="baseline"/>
        <w:rPr>
          <w:color w:val="auto"/>
        </w:rPr>
      </w:pPr>
      <w:r w:rsidRPr="00532632">
        <w:rPr>
          <w:color w:val="auto"/>
        </w:rPr>
        <w:t>This section</w:t>
      </w:r>
      <w:r w:rsidR="007D045E">
        <w:rPr>
          <w:color w:val="auto"/>
        </w:rPr>
        <w:t xml:space="preserve"> covers records relating to combative sports </w:t>
      </w:r>
      <w:r w:rsidRPr="00532632">
        <w:rPr>
          <w:color w:val="auto"/>
        </w:rPr>
        <w:t xml:space="preserve">events. </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08"/>
        <w:gridCol w:w="1805"/>
      </w:tblGrid>
      <w:tr w:rsidR="009E7512" w:rsidRPr="00532632" w14:paraId="736EF5DD" w14:textId="77777777" w:rsidTr="00C23FBE">
        <w:trPr>
          <w:cantSplit/>
          <w:tblHeader/>
          <w:jc w:val="center"/>
        </w:trPr>
        <w:tc>
          <w:tcPr>
            <w:tcW w:w="14400" w:type="dxa"/>
            <w:gridSpan w:val="4"/>
            <w:tcMar>
              <w:top w:w="29" w:type="dxa"/>
              <w:left w:w="29" w:type="dxa"/>
              <w:bottom w:w="29" w:type="dxa"/>
              <w:right w:w="29" w:type="dxa"/>
            </w:tcMar>
          </w:tcPr>
          <w:p w14:paraId="1DCA7663" w14:textId="4273DDBC" w:rsidR="009E7512" w:rsidRPr="00532632" w:rsidRDefault="009E7512" w:rsidP="00491181">
            <w:pPr>
              <w:pStyle w:val="Activties"/>
              <w:numPr>
                <w:ilvl w:val="1"/>
                <w:numId w:val="1"/>
              </w:numPr>
              <w:spacing w:after="0"/>
              <w:rPr>
                <w:color w:val="auto"/>
              </w:rPr>
            </w:pPr>
            <w:bookmarkStart w:id="32" w:name="_Toc207783865"/>
            <w:r>
              <w:rPr>
                <w:color w:val="auto"/>
              </w:rPr>
              <w:t>EVENTS</w:t>
            </w:r>
            <w:bookmarkEnd w:id="32"/>
          </w:p>
          <w:p w14:paraId="7B2C741A" w14:textId="720E4FE2" w:rsidR="009E7512" w:rsidRPr="00532632" w:rsidRDefault="00D000C5" w:rsidP="00491181">
            <w:pPr>
              <w:pStyle w:val="ActivityText"/>
              <w:rPr>
                <w:color w:val="auto"/>
              </w:rPr>
            </w:pPr>
            <w:r>
              <w:rPr>
                <w:color w:val="auto"/>
              </w:rPr>
              <w:t>The activity of</w:t>
            </w:r>
            <w:r w:rsidR="0014657C">
              <w:rPr>
                <w:color w:val="auto"/>
              </w:rPr>
              <w:t xml:space="preserve"> </w:t>
            </w:r>
            <w:r w:rsidR="00EE4F6F">
              <w:rPr>
                <w:color w:val="auto"/>
                <w:szCs w:val="22"/>
              </w:rPr>
              <w:t>overseeing</w:t>
            </w:r>
            <w:r w:rsidR="0014657C" w:rsidRPr="0014657C">
              <w:rPr>
                <w:color w:val="auto"/>
                <w:szCs w:val="22"/>
              </w:rPr>
              <w:t xml:space="preserve"> each professional athletic event, such as boxing, martial arts, and wrestling, held in-state.</w:t>
            </w:r>
          </w:p>
        </w:tc>
      </w:tr>
      <w:tr w:rsidR="00532632" w:rsidRPr="00532632" w14:paraId="14D1C764" w14:textId="77777777" w:rsidTr="007343D1">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2DB1933" w14:textId="77777777" w:rsidR="00D74FB3" w:rsidRPr="00532632" w:rsidRDefault="00D74FB3" w:rsidP="007343D1">
            <w:pPr>
              <w:jc w:val="center"/>
              <w:rPr>
                <w:rFonts w:eastAsia="Calibri" w:cs="Times New Roman"/>
                <w:b/>
                <w:color w:val="auto"/>
                <w:sz w:val="20"/>
                <w:szCs w:val="20"/>
              </w:rPr>
            </w:pPr>
            <w:r w:rsidRPr="00532632">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A625B06" w14:textId="77777777" w:rsidR="00D74FB3" w:rsidRPr="00532632" w:rsidRDefault="00D74FB3" w:rsidP="007343D1">
            <w:pPr>
              <w:jc w:val="center"/>
              <w:rPr>
                <w:rFonts w:eastAsia="Calibri" w:cs="Times New Roman"/>
                <w:b/>
                <w:color w:val="auto"/>
                <w:sz w:val="18"/>
                <w:szCs w:val="18"/>
              </w:rPr>
            </w:pPr>
            <w:r w:rsidRPr="00532632">
              <w:rPr>
                <w:rFonts w:eastAsia="Calibri" w:cs="Times New Roman"/>
                <w:b/>
                <w:color w:val="auto"/>
                <w:sz w:val="20"/>
                <w:szCs w:val="20"/>
              </w:rPr>
              <w:t>DESCRIPTION OF RECORDS</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A4AB014" w14:textId="77777777" w:rsidR="00D74FB3" w:rsidRPr="00532632" w:rsidRDefault="00D74FB3" w:rsidP="007343D1">
            <w:pPr>
              <w:jc w:val="center"/>
              <w:rPr>
                <w:rFonts w:eastAsia="Calibri" w:cs="Times New Roman"/>
                <w:b/>
                <w:color w:val="auto"/>
                <w:sz w:val="20"/>
                <w:szCs w:val="20"/>
              </w:rPr>
            </w:pPr>
            <w:r w:rsidRPr="00532632">
              <w:rPr>
                <w:rFonts w:eastAsia="Calibri" w:cs="Times New Roman"/>
                <w:b/>
                <w:color w:val="auto"/>
                <w:sz w:val="20"/>
                <w:szCs w:val="20"/>
              </w:rPr>
              <w:t>RETENTION AND</w:t>
            </w:r>
          </w:p>
          <w:p w14:paraId="3E51B0E7" w14:textId="77777777" w:rsidR="00D74FB3" w:rsidRPr="00532632" w:rsidRDefault="00D74FB3" w:rsidP="007343D1">
            <w:pPr>
              <w:jc w:val="center"/>
              <w:rPr>
                <w:rFonts w:eastAsia="Calibri" w:cs="Times New Roman"/>
                <w:b/>
                <w:color w:val="auto"/>
                <w:sz w:val="20"/>
                <w:szCs w:val="20"/>
              </w:rPr>
            </w:pPr>
            <w:r w:rsidRPr="00532632">
              <w:rPr>
                <w:rFonts w:eastAsia="Calibri" w:cs="Times New Roman"/>
                <w:b/>
                <w:color w:val="auto"/>
                <w:sz w:val="20"/>
                <w:szCs w:val="20"/>
              </w:rPr>
              <w:t>DISPOSITION ACTION</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EFC6C40" w14:textId="77777777" w:rsidR="00D74FB3" w:rsidRPr="00532632" w:rsidRDefault="00D74FB3" w:rsidP="007343D1">
            <w:pPr>
              <w:jc w:val="center"/>
              <w:rPr>
                <w:rFonts w:eastAsia="Calibri" w:cs="Times New Roman"/>
                <w:b/>
                <w:color w:val="auto"/>
                <w:sz w:val="20"/>
                <w:szCs w:val="20"/>
              </w:rPr>
            </w:pPr>
            <w:r w:rsidRPr="00532632">
              <w:rPr>
                <w:rFonts w:eastAsia="Calibri" w:cs="Times New Roman"/>
                <w:b/>
                <w:color w:val="auto"/>
                <w:sz w:val="20"/>
                <w:szCs w:val="20"/>
              </w:rPr>
              <w:t>DESIGNATION</w:t>
            </w:r>
          </w:p>
        </w:tc>
      </w:tr>
      <w:tr w:rsidR="00532632" w:rsidRPr="00532632" w14:paraId="74289FA8" w14:textId="77777777" w:rsidTr="007343D1">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6D14654" w14:textId="67355D28" w:rsidR="00CF3BEC" w:rsidRPr="00CF3BEC" w:rsidRDefault="00BC7CC7" w:rsidP="004F133A">
            <w:pPr>
              <w:spacing w:before="60" w:after="60"/>
              <w:jc w:val="center"/>
              <w:rPr>
                <w:color w:val="auto"/>
                <w:szCs w:val="22"/>
              </w:rPr>
            </w:pPr>
            <w:r w:rsidRPr="00CF3BEC">
              <w:rPr>
                <w:color w:val="auto"/>
                <w:szCs w:val="22"/>
              </w:rPr>
              <w:t>20-</w:t>
            </w:r>
            <w:r w:rsidR="00B42AC1">
              <w:rPr>
                <w:color w:val="auto"/>
                <w:szCs w:val="22"/>
              </w:rPr>
              <w:t>06</w:t>
            </w:r>
            <w:r w:rsidRPr="00CF3BEC">
              <w:rPr>
                <w:color w:val="auto"/>
                <w:szCs w:val="22"/>
              </w:rPr>
              <w:t>-69540</w:t>
            </w:r>
            <w:r w:rsidR="00CF3BEC" w:rsidRPr="00CF3BEC">
              <w:rPr>
                <w:color w:val="auto"/>
                <w:szCs w:val="22"/>
              </w:rPr>
              <w:fldChar w:fldCharType="begin"/>
            </w:r>
            <w:r w:rsidR="00CF3BEC" w:rsidRPr="00CF3BEC">
              <w:rPr>
                <w:color w:val="auto"/>
                <w:szCs w:val="22"/>
              </w:rPr>
              <w:instrText xml:space="preserve"> XE "20-</w:instrText>
            </w:r>
            <w:r w:rsidR="00B42AC1">
              <w:rPr>
                <w:color w:val="auto"/>
                <w:szCs w:val="22"/>
              </w:rPr>
              <w:instrText>06</w:instrText>
            </w:r>
            <w:r w:rsidR="00CF3BEC" w:rsidRPr="00CF3BEC">
              <w:rPr>
                <w:color w:val="auto"/>
                <w:szCs w:val="22"/>
              </w:rPr>
              <w:instrText>-69540" \f “dan”</w:instrText>
            </w:r>
            <w:r w:rsidR="00CF3BEC" w:rsidRPr="00CF3BEC">
              <w:rPr>
                <w:color w:val="auto"/>
                <w:szCs w:val="22"/>
              </w:rPr>
              <w:fldChar w:fldCharType="end"/>
            </w:r>
          </w:p>
          <w:p w14:paraId="690E29FE" w14:textId="78E99233" w:rsidR="00D74FB3" w:rsidRPr="00532632" w:rsidRDefault="00207933" w:rsidP="00527576">
            <w:pPr>
              <w:spacing w:before="60" w:after="60"/>
              <w:jc w:val="center"/>
              <w:rPr>
                <w:color w:val="auto"/>
                <w:szCs w:val="22"/>
              </w:rPr>
            </w:pPr>
            <w:r w:rsidRPr="00CF3BEC">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6DD375" w14:textId="4D08937F" w:rsidR="004C1C4E" w:rsidRDefault="004C1C4E" w:rsidP="004C1C4E">
            <w:pPr>
              <w:spacing w:before="60" w:after="60"/>
              <w:rPr>
                <w:b/>
                <w:i/>
                <w:color w:val="auto"/>
                <w:szCs w:val="22"/>
              </w:rPr>
            </w:pPr>
            <w:r>
              <w:rPr>
                <w:b/>
                <w:i/>
                <w:color w:val="auto"/>
                <w:szCs w:val="22"/>
              </w:rPr>
              <w:t>Combative Sports Events</w:t>
            </w:r>
          </w:p>
          <w:p w14:paraId="135615B6" w14:textId="58893A7E" w:rsidR="004C1C4E" w:rsidRDefault="004C1C4E" w:rsidP="004C1C4E">
            <w:pPr>
              <w:spacing w:before="60" w:after="60"/>
              <w:rPr>
                <w:color w:val="auto"/>
                <w:szCs w:val="22"/>
              </w:rPr>
            </w:pPr>
            <w:r>
              <w:rPr>
                <w:color w:val="auto"/>
                <w:szCs w:val="22"/>
              </w:rPr>
              <w:t>Records relating to information needed to oversee each professional athletic event, such as boxing, martial arts</w:t>
            </w:r>
            <w:r w:rsidR="00B9611F">
              <w:rPr>
                <w:color w:val="auto"/>
                <w:szCs w:val="22"/>
              </w:rPr>
              <w:t>, and wrestling, held in-</w:t>
            </w:r>
            <w:r w:rsidR="00EA285A">
              <w:rPr>
                <w:color w:val="auto"/>
                <w:szCs w:val="22"/>
              </w:rPr>
              <w:t>state, in accordance with chapter 67.08 RCW.</w:t>
            </w:r>
            <w:r w:rsidR="00B9611F" w:rsidRPr="00D23FE2">
              <w:rPr>
                <w:bCs/>
                <w:color w:val="auto"/>
                <w:szCs w:val="22"/>
              </w:rPr>
              <w:t xml:space="preserve"> </w:t>
            </w:r>
            <w:r w:rsidR="00B9611F" w:rsidRPr="00DD3348">
              <w:rPr>
                <w:bCs/>
                <w:color w:val="auto"/>
                <w:szCs w:val="22"/>
              </w:rPr>
              <w:fldChar w:fldCharType="begin"/>
            </w:r>
            <w:r w:rsidR="00B9611F" w:rsidRPr="00DD3348">
              <w:rPr>
                <w:bCs/>
                <w:color w:val="auto"/>
                <w:szCs w:val="22"/>
              </w:rPr>
              <w:instrText xml:space="preserve"> xe "</w:instrText>
            </w:r>
            <w:r w:rsidR="00DD3348" w:rsidRPr="00DD3348">
              <w:rPr>
                <w:bCs/>
                <w:color w:val="auto"/>
                <w:szCs w:val="22"/>
              </w:rPr>
              <w:instrText>combative sporting events</w:instrText>
            </w:r>
            <w:r w:rsidR="00B9611F" w:rsidRPr="00DD3348">
              <w:rPr>
                <w:bCs/>
                <w:color w:val="auto"/>
                <w:szCs w:val="22"/>
              </w:rPr>
              <w:instrText xml:space="preserve">" \f “subject” </w:instrText>
            </w:r>
            <w:r w:rsidR="00B9611F" w:rsidRPr="00DD3348">
              <w:rPr>
                <w:bCs/>
                <w:color w:val="auto"/>
                <w:szCs w:val="22"/>
              </w:rPr>
              <w:fldChar w:fldCharType="end"/>
            </w:r>
          </w:p>
          <w:p w14:paraId="688B914D" w14:textId="77777777" w:rsidR="004C1C4E" w:rsidRDefault="004C1C4E" w:rsidP="004C1C4E">
            <w:pPr>
              <w:spacing w:before="60" w:after="60"/>
              <w:rPr>
                <w:color w:val="auto"/>
                <w:szCs w:val="22"/>
              </w:rPr>
            </w:pPr>
            <w:r>
              <w:rPr>
                <w:color w:val="auto"/>
                <w:szCs w:val="22"/>
              </w:rPr>
              <w:t>Includes, but not limited to:</w:t>
            </w:r>
          </w:p>
          <w:p w14:paraId="4D521AED" w14:textId="77777777" w:rsidR="004C1C4E" w:rsidRPr="002A49EA" w:rsidRDefault="004C1C4E" w:rsidP="00A468C4">
            <w:pPr>
              <w:pStyle w:val="ListParagraph"/>
              <w:numPr>
                <w:ilvl w:val="0"/>
                <w:numId w:val="3"/>
              </w:numPr>
              <w:spacing w:before="60" w:after="60"/>
              <w:rPr>
                <w:color w:val="auto"/>
                <w:szCs w:val="22"/>
              </w:rPr>
            </w:pPr>
            <w:r w:rsidRPr="002A49EA">
              <w:rPr>
                <w:color w:val="auto"/>
                <w:szCs w:val="22"/>
              </w:rPr>
              <w:t>Certificate of medical insurance coverage;</w:t>
            </w:r>
          </w:p>
          <w:p w14:paraId="61DFDBC6" w14:textId="77777777" w:rsidR="004C1C4E" w:rsidRDefault="004C1C4E" w:rsidP="00A468C4">
            <w:pPr>
              <w:pStyle w:val="ListParagraph"/>
              <w:numPr>
                <w:ilvl w:val="0"/>
                <w:numId w:val="3"/>
              </w:numPr>
              <w:spacing w:before="60" w:after="60"/>
              <w:rPr>
                <w:color w:val="auto"/>
                <w:szCs w:val="22"/>
              </w:rPr>
            </w:pPr>
            <w:r>
              <w:rPr>
                <w:color w:val="auto"/>
                <w:szCs w:val="22"/>
              </w:rPr>
              <w:t xml:space="preserve">Gross receipts and gross revenue tax; </w:t>
            </w:r>
          </w:p>
          <w:p w14:paraId="63FF276D" w14:textId="77777777" w:rsidR="004C1C4E" w:rsidRDefault="004C1C4E" w:rsidP="00A468C4">
            <w:pPr>
              <w:pStyle w:val="ListParagraph"/>
              <w:numPr>
                <w:ilvl w:val="0"/>
                <w:numId w:val="3"/>
              </w:numPr>
              <w:spacing w:before="60" w:after="60"/>
              <w:rPr>
                <w:color w:val="auto"/>
                <w:szCs w:val="22"/>
              </w:rPr>
            </w:pPr>
            <w:r>
              <w:rPr>
                <w:color w:val="auto"/>
                <w:szCs w:val="22"/>
              </w:rPr>
              <w:t xml:space="preserve">Event reports; </w:t>
            </w:r>
          </w:p>
          <w:p w14:paraId="4E985B09" w14:textId="77777777" w:rsidR="004C1C4E" w:rsidRDefault="004C1C4E" w:rsidP="00A468C4">
            <w:pPr>
              <w:pStyle w:val="ListParagraph"/>
              <w:numPr>
                <w:ilvl w:val="0"/>
                <w:numId w:val="3"/>
              </w:numPr>
              <w:spacing w:before="60" w:after="60"/>
              <w:rPr>
                <w:color w:val="auto"/>
                <w:szCs w:val="22"/>
              </w:rPr>
            </w:pPr>
            <w:r>
              <w:rPr>
                <w:color w:val="auto"/>
                <w:szCs w:val="22"/>
              </w:rPr>
              <w:t>Advance notices;</w:t>
            </w:r>
          </w:p>
          <w:p w14:paraId="45E94B53" w14:textId="77777777" w:rsidR="004C1C4E" w:rsidRDefault="004C1C4E" w:rsidP="00A468C4">
            <w:pPr>
              <w:pStyle w:val="ListParagraph"/>
              <w:numPr>
                <w:ilvl w:val="0"/>
                <w:numId w:val="3"/>
              </w:numPr>
              <w:spacing w:before="60" w:after="60"/>
              <w:rPr>
                <w:color w:val="auto"/>
                <w:szCs w:val="22"/>
              </w:rPr>
            </w:pPr>
            <w:r>
              <w:rPr>
                <w:color w:val="auto"/>
                <w:szCs w:val="22"/>
              </w:rPr>
              <w:t>Suspension letters;</w:t>
            </w:r>
          </w:p>
          <w:p w14:paraId="21FB8DF0" w14:textId="77777777" w:rsidR="004C1C4E" w:rsidRDefault="004C1C4E" w:rsidP="00A468C4">
            <w:pPr>
              <w:pStyle w:val="ListParagraph"/>
              <w:numPr>
                <w:ilvl w:val="0"/>
                <w:numId w:val="3"/>
              </w:numPr>
              <w:spacing w:before="60" w:after="60"/>
              <w:rPr>
                <w:color w:val="auto"/>
                <w:szCs w:val="22"/>
              </w:rPr>
            </w:pPr>
            <w:r>
              <w:rPr>
                <w:color w:val="auto"/>
                <w:szCs w:val="22"/>
              </w:rPr>
              <w:t>Physicians and weigh-in reports;</w:t>
            </w:r>
          </w:p>
          <w:p w14:paraId="4A810169" w14:textId="2050D37D" w:rsidR="001C4DAD" w:rsidRDefault="001C4DAD" w:rsidP="00A468C4">
            <w:pPr>
              <w:pStyle w:val="ListParagraph"/>
              <w:numPr>
                <w:ilvl w:val="0"/>
                <w:numId w:val="3"/>
              </w:numPr>
              <w:spacing w:before="60" w:after="60"/>
              <w:rPr>
                <w:color w:val="auto"/>
                <w:szCs w:val="22"/>
              </w:rPr>
            </w:pPr>
            <w:r>
              <w:rPr>
                <w:color w:val="auto"/>
                <w:szCs w:val="22"/>
              </w:rPr>
              <w:t>Inspector report</w:t>
            </w:r>
            <w:r w:rsidR="005668FE">
              <w:rPr>
                <w:color w:val="auto"/>
                <w:szCs w:val="22"/>
              </w:rPr>
              <w:t>;</w:t>
            </w:r>
          </w:p>
          <w:p w14:paraId="521FEF16" w14:textId="77777777" w:rsidR="004C1C4E" w:rsidRDefault="004C1C4E" w:rsidP="00A468C4">
            <w:pPr>
              <w:pStyle w:val="ListParagraph"/>
              <w:numPr>
                <w:ilvl w:val="0"/>
                <w:numId w:val="3"/>
              </w:numPr>
              <w:spacing w:before="60" w:after="60"/>
              <w:rPr>
                <w:color w:val="auto"/>
                <w:szCs w:val="22"/>
              </w:rPr>
            </w:pPr>
            <w:r>
              <w:rPr>
                <w:color w:val="auto"/>
                <w:szCs w:val="22"/>
              </w:rPr>
              <w:t>Bout</w:t>
            </w:r>
            <w:r w:rsidR="0014657C">
              <w:rPr>
                <w:color w:val="auto"/>
                <w:szCs w:val="22"/>
              </w:rPr>
              <w:t xml:space="preserve"> score</w:t>
            </w:r>
            <w:r>
              <w:rPr>
                <w:color w:val="auto"/>
                <w:szCs w:val="22"/>
              </w:rPr>
              <w:t xml:space="preserve"> cards;</w:t>
            </w:r>
          </w:p>
          <w:p w14:paraId="2E2405F2" w14:textId="77777777" w:rsidR="004C1C4E" w:rsidRDefault="004C1C4E" w:rsidP="00A468C4">
            <w:pPr>
              <w:pStyle w:val="ListParagraph"/>
              <w:numPr>
                <w:ilvl w:val="0"/>
                <w:numId w:val="3"/>
              </w:numPr>
              <w:spacing w:before="60" w:after="60"/>
              <w:rPr>
                <w:color w:val="auto"/>
                <w:szCs w:val="22"/>
              </w:rPr>
            </w:pPr>
            <w:r>
              <w:rPr>
                <w:color w:val="auto"/>
                <w:szCs w:val="22"/>
              </w:rPr>
              <w:t>Pay sheets and contracts;</w:t>
            </w:r>
          </w:p>
          <w:p w14:paraId="2C01533F" w14:textId="5D0F3ABD" w:rsidR="008E772E" w:rsidRPr="0091478D" w:rsidRDefault="004C1C4E" w:rsidP="00A468C4">
            <w:pPr>
              <w:pStyle w:val="ListParagraph"/>
              <w:numPr>
                <w:ilvl w:val="0"/>
                <w:numId w:val="3"/>
              </w:numPr>
              <w:spacing w:before="60" w:after="60"/>
              <w:rPr>
                <w:color w:val="auto"/>
                <w:szCs w:val="22"/>
              </w:rPr>
            </w:pPr>
            <w:r>
              <w:rPr>
                <w:color w:val="auto"/>
                <w:szCs w:val="22"/>
              </w:rPr>
              <w:t>Pre- and post-fight physicals results.</w:t>
            </w:r>
          </w:p>
        </w:tc>
        <w:tc>
          <w:tcPr>
            <w:tcW w:w="2808"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9E3612B" w14:textId="77777777" w:rsidR="00D74FB3" w:rsidRPr="00532632" w:rsidRDefault="00D74FB3" w:rsidP="00DC451B">
            <w:pPr>
              <w:spacing w:before="60" w:after="60"/>
              <w:rPr>
                <w:bCs/>
                <w:color w:val="auto"/>
                <w:szCs w:val="17"/>
              </w:rPr>
            </w:pPr>
            <w:r w:rsidRPr="00532632">
              <w:rPr>
                <w:b/>
                <w:bCs/>
                <w:color w:val="auto"/>
                <w:szCs w:val="17"/>
              </w:rPr>
              <w:t>Retain</w:t>
            </w:r>
            <w:r w:rsidRPr="00532632">
              <w:rPr>
                <w:bCs/>
                <w:color w:val="auto"/>
                <w:szCs w:val="17"/>
              </w:rPr>
              <w:t xml:space="preserve"> for 6 years after date of event</w:t>
            </w:r>
          </w:p>
          <w:p w14:paraId="33137AD3" w14:textId="77777777" w:rsidR="00D74FB3" w:rsidRPr="00532632" w:rsidRDefault="00D74FB3" w:rsidP="00DC451B">
            <w:pPr>
              <w:spacing w:before="60" w:after="60"/>
              <w:rPr>
                <w:bCs/>
                <w:i/>
                <w:color w:val="auto"/>
                <w:szCs w:val="17"/>
              </w:rPr>
            </w:pPr>
            <w:r w:rsidRPr="00532632">
              <w:rPr>
                <w:bCs/>
                <w:i/>
                <w:color w:val="auto"/>
                <w:szCs w:val="17"/>
              </w:rPr>
              <w:t xml:space="preserve">   then</w:t>
            </w:r>
          </w:p>
          <w:p w14:paraId="0D5BC014" w14:textId="17B52F09" w:rsidR="00D74FB3" w:rsidRPr="00945A1C" w:rsidRDefault="00D74FB3" w:rsidP="00DC451B">
            <w:pPr>
              <w:spacing w:before="60" w:after="60"/>
              <w:rPr>
                <w:color w:val="auto"/>
                <w:szCs w:val="22"/>
              </w:rPr>
            </w:pPr>
            <w:r w:rsidRPr="00532632">
              <w:rPr>
                <w:b/>
                <w:color w:val="auto"/>
                <w:szCs w:val="22"/>
              </w:rPr>
              <w:t xml:space="preserve">Transfer </w:t>
            </w:r>
            <w:r w:rsidRPr="00532632">
              <w:rPr>
                <w:color w:val="auto"/>
                <w:szCs w:val="22"/>
              </w:rPr>
              <w:t xml:space="preserve">to </w:t>
            </w:r>
            <w:r w:rsidR="00332D46">
              <w:rPr>
                <w:color w:val="auto"/>
                <w:szCs w:val="22"/>
              </w:rPr>
              <w:t xml:space="preserve">Washington State </w:t>
            </w:r>
            <w:r w:rsidRPr="00532632">
              <w:rPr>
                <w:color w:val="auto"/>
                <w:szCs w:val="22"/>
              </w:rPr>
              <w:t>Archives</w:t>
            </w:r>
            <w:r w:rsidR="00332D46">
              <w:rPr>
                <w:color w:val="auto"/>
                <w:szCs w:val="22"/>
              </w:rPr>
              <w:t xml:space="preserve"> for permanent retention</w:t>
            </w:r>
            <w:r w:rsidRPr="00532632">
              <w:rPr>
                <w:color w:val="auto"/>
                <w:szCs w:val="22"/>
              </w:rPr>
              <w:t>.</w:t>
            </w:r>
          </w:p>
        </w:tc>
        <w:tc>
          <w:tcPr>
            <w:tcW w:w="180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3E4876D" w14:textId="77777777" w:rsidR="00D74FB3" w:rsidRPr="00FB0DDB" w:rsidRDefault="00D74FB3" w:rsidP="007343D1">
            <w:pPr>
              <w:spacing w:before="60"/>
              <w:jc w:val="center"/>
              <w:rPr>
                <w:b/>
                <w:color w:val="auto"/>
                <w:szCs w:val="20"/>
              </w:rPr>
            </w:pPr>
            <w:r w:rsidRPr="00FB0DDB">
              <w:rPr>
                <w:b/>
                <w:color w:val="auto"/>
                <w:szCs w:val="20"/>
              </w:rPr>
              <w:t>ARCHIVAL</w:t>
            </w:r>
          </w:p>
          <w:p w14:paraId="412C1100" w14:textId="2E7667CF" w:rsidR="000134AB" w:rsidRPr="00FB0DDB" w:rsidRDefault="00250005" w:rsidP="00FB0DDB">
            <w:pPr>
              <w:jc w:val="center"/>
              <w:rPr>
                <w:b/>
                <w:color w:val="auto"/>
                <w:sz w:val="16"/>
                <w:szCs w:val="20"/>
              </w:rPr>
            </w:pPr>
            <w:r w:rsidRPr="00FB0DDB">
              <w:rPr>
                <w:b/>
                <w:color w:val="auto"/>
                <w:sz w:val="16"/>
                <w:szCs w:val="20"/>
              </w:rPr>
              <w:t>(Permanent Retention)</w:t>
            </w:r>
            <w:r w:rsidR="009D6AE6" w:rsidRPr="00D23FE2">
              <w:rPr>
                <w:color w:val="auto"/>
                <w:szCs w:val="22"/>
              </w:rPr>
              <w:fldChar w:fldCharType="begin"/>
            </w:r>
            <w:r w:rsidR="009D6AE6" w:rsidRPr="00D23FE2">
              <w:rPr>
                <w:color w:val="auto"/>
                <w:szCs w:val="22"/>
              </w:rPr>
              <w:instrText xml:space="preserve"> XE "</w:instrText>
            </w:r>
            <w:r w:rsidR="0016427D" w:rsidRPr="0016427D">
              <w:rPr>
                <w:color w:val="auto"/>
                <w:szCs w:val="22"/>
              </w:rPr>
              <w:instrText>EVENTS</w:instrText>
            </w:r>
            <w:r w:rsidR="009D6AE6" w:rsidRPr="0016427D">
              <w:rPr>
                <w:color w:val="auto"/>
                <w:szCs w:val="22"/>
              </w:rPr>
              <w:instrText>:</w:instrText>
            </w:r>
            <w:r w:rsidR="0016427D" w:rsidRPr="0016427D">
              <w:rPr>
                <w:color w:val="auto"/>
                <w:szCs w:val="22"/>
              </w:rPr>
              <w:instrText>Events</w:instrText>
            </w:r>
            <w:r w:rsidR="009D6AE6" w:rsidRPr="0016427D">
              <w:rPr>
                <w:color w:val="auto"/>
                <w:szCs w:val="22"/>
              </w:rPr>
              <w:instrText>:</w:instrText>
            </w:r>
            <w:r w:rsidR="0016427D" w:rsidRPr="0016427D">
              <w:rPr>
                <w:color w:val="auto"/>
                <w:szCs w:val="22"/>
              </w:rPr>
              <w:instrText>Combative Sports Events</w:instrText>
            </w:r>
            <w:r w:rsidR="009D6AE6" w:rsidRPr="00D23FE2">
              <w:rPr>
                <w:color w:val="auto"/>
                <w:szCs w:val="22"/>
              </w:rPr>
              <w:instrText xml:space="preserve">" \f “archival” </w:instrText>
            </w:r>
            <w:r w:rsidR="009D6AE6" w:rsidRPr="00D23FE2">
              <w:rPr>
                <w:color w:val="auto"/>
                <w:szCs w:val="22"/>
              </w:rPr>
              <w:fldChar w:fldCharType="end"/>
            </w:r>
          </w:p>
          <w:p w14:paraId="529513E0" w14:textId="77777777" w:rsidR="00D74FB3" w:rsidRPr="00532632" w:rsidRDefault="00D74FB3" w:rsidP="007343D1">
            <w:pPr>
              <w:jc w:val="center"/>
              <w:rPr>
                <w:color w:val="auto"/>
                <w:sz w:val="20"/>
                <w:szCs w:val="20"/>
              </w:rPr>
            </w:pPr>
            <w:r w:rsidRPr="00532632">
              <w:rPr>
                <w:color w:val="auto"/>
                <w:sz w:val="20"/>
                <w:szCs w:val="20"/>
              </w:rPr>
              <w:t>NON-ESSENTIAL</w:t>
            </w:r>
          </w:p>
          <w:p w14:paraId="3C286146" w14:textId="77777777" w:rsidR="00D74FB3" w:rsidRPr="00532632" w:rsidRDefault="00D74FB3" w:rsidP="007343D1">
            <w:pPr>
              <w:jc w:val="center"/>
              <w:rPr>
                <w:rFonts w:ascii="Arial" w:hAnsi="Arial"/>
                <w:color w:val="auto"/>
                <w:szCs w:val="22"/>
              </w:rPr>
            </w:pPr>
            <w:r w:rsidRPr="00532632">
              <w:rPr>
                <w:color w:val="auto"/>
                <w:sz w:val="20"/>
                <w:szCs w:val="20"/>
              </w:rPr>
              <w:t>OPR</w:t>
            </w:r>
          </w:p>
        </w:tc>
      </w:tr>
    </w:tbl>
    <w:p w14:paraId="5581D914" w14:textId="77777777" w:rsidR="005571F5" w:rsidRPr="00532632" w:rsidRDefault="005571F5">
      <w:pPr>
        <w:rPr>
          <w:color w:val="auto"/>
        </w:rPr>
        <w:sectPr w:rsidR="005571F5" w:rsidRPr="00532632" w:rsidSect="00EE7625">
          <w:footerReference w:type="default" r:id="rId19"/>
          <w:pgSz w:w="15840" w:h="12240" w:orient="landscape" w:code="1"/>
          <w:pgMar w:top="1080" w:right="720" w:bottom="1080" w:left="720" w:header="1080" w:footer="720" w:gutter="0"/>
          <w:cols w:space="720"/>
          <w:docGrid w:linePitch="360"/>
        </w:sectPr>
      </w:pPr>
    </w:p>
    <w:p w14:paraId="7171C794" w14:textId="77777777" w:rsidR="00165AF3" w:rsidRDefault="00165AF3" w:rsidP="00165AF3">
      <w:pPr>
        <w:pStyle w:val="TOCwno"/>
      </w:pPr>
      <w:bookmarkStart w:id="33" w:name="_Toc215394215"/>
      <w:bookmarkStart w:id="34" w:name="_Toc219518915"/>
      <w:bookmarkStart w:id="35" w:name="_Toc299352380"/>
      <w:bookmarkStart w:id="36" w:name="_Toc304382616"/>
      <w:bookmarkStart w:id="37" w:name="_Toc364164680"/>
      <w:bookmarkStart w:id="38" w:name="_Toc207783866"/>
      <w:r>
        <w:lastRenderedPageBreak/>
        <w:t>g</w:t>
      </w:r>
      <w:r w:rsidRPr="00C04DC1">
        <w:t>lossary</w:t>
      </w:r>
      <w:bookmarkEnd w:id="33"/>
      <w:bookmarkEnd w:id="34"/>
      <w:bookmarkEnd w:id="35"/>
      <w:bookmarkEnd w:id="36"/>
      <w:bookmarkEnd w:id="37"/>
      <w:bookmarkEnd w:id="38"/>
    </w:p>
    <w:tbl>
      <w:tblPr>
        <w:tblW w:w="14400" w:type="dxa"/>
        <w:jc w:val="center"/>
        <w:tblLook w:val="04A0" w:firstRow="1" w:lastRow="0" w:firstColumn="1" w:lastColumn="0" w:noHBand="0" w:noVBand="1"/>
      </w:tblPr>
      <w:tblGrid>
        <w:gridCol w:w="14400"/>
      </w:tblGrid>
      <w:tr w:rsidR="00E911FB" w:rsidRPr="0089069B" w14:paraId="704D04C9" w14:textId="77777777" w:rsidTr="00E80B00">
        <w:trPr>
          <w:trHeight w:val="405"/>
          <w:jc w:val="center"/>
        </w:trPr>
        <w:tc>
          <w:tcPr>
            <w:tcW w:w="14400" w:type="dxa"/>
            <w:tcMar>
              <w:left w:w="115" w:type="dxa"/>
              <w:right w:w="202" w:type="dxa"/>
            </w:tcMar>
          </w:tcPr>
          <w:p w14:paraId="06C5E0C8" w14:textId="77777777" w:rsidR="00E911FB" w:rsidRPr="0089069B" w:rsidRDefault="00E911FB" w:rsidP="00E80B00">
            <w:pPr>
              <w:shd w:val="clear" w:color="auto" w:fill="FFFFFF"/>
              <w:spacing w:before="120"/>
              <w:jc w:val="both"/>
              <w:rPr>
                <w:rFonts w:eastAsia="Calibri" w:cs="Times New Roman"/>
                <w:i/>
                <w:szCs w:val="22"/>
              </w:rPr>
            </w:pPr>
            <w:r w:rsidRPr="0089069B">
              <w:rPr>
                <w:rFonts w:eastAsia="Calibri" w:cs="Times New Roman"/>
                <w:b/>
                <w:i/>
                <w:sz w:val="24"/>
                <w:szCs w:val="24"/>
              </w:rPr>
              <w:t>Appraisal</w:t>
            </w:r>
          </w:p>
        </w:tc>
      </w:tr>
      <w:tr w:rsidR="00E911FB" w:rsidRPr="0089069B" w14:paraId="64B1A448" w14:textId="77777777" w:rsidTr="00E80B00">
        <w:trPr>
          <w:jc w:val="center"/>
        </w:trPr>
        <w:tc>
          <w:tcPr>
            <w:tcW w:w="14400" w:type="dxa"/>
            <w:tcMar>
              <w:left w:w="115" w:type="dxa"/>
              <w:right w:w="202" w:type="dxa"/>
            </w:tcMar>
          </w:tcPr>
          <w:p w14:paraId="55BD92B2" w14:textId="77777777" w:rsidR="00E911FB" w:rsidRPr="00266E8E" w:rsidRDefault="00E911FB" w:rsidP="00E80B00">
            <w:pPr>
              <w:shd w:val="clear" w:color="auto" w:fill="FFFFFF"/>
              <w:spacing w:after="60"/>
              <w:ind w:left="432"/>
              <w:jc w:val="both"/>
              <w:rPr>
                <w:rFonts w:eastAsia="Calibri" w:cs="Times New Roman"/>
                <w:szCs w:val="22"/>
              </w:rPr>
            </w:pPr>
            <w:r w:rsidRPr="00266E8E">
              <w:rPr>
                <w:rFonts w:eastAsia="Calibri" w:cs="Times New Roman"/>
                <w:szCs w:val="22"/>
              </w:rPr>
              <w:t>The process of determining the value and disposition of records based on their administrative, legal, and fiscal use; their evidential and informational or research value; and their relationship to other records.</w:t>
            </w:r>
          </w:p>
        </w:tc>
      </w:tr>
      <w:tr w:rsidR="00E911FB" w:rsidRPr="0089069B" w14:paraId="0ACA724C" w14:textId="77777777" w:rsidTr="00E80B00">
        <w:trPr>
          <w:jc w:val="center"/>
        </w:trPr>
        <w:tc>
          <w:tcPr>
            <w:tcW w:w="14400" w:type="dxa"/>
            <w:tcMar>
              <w:left w:w="115" w:type="dxa"/>
              <w:right w:w="202" w:type="dxa"/>
            </w:tcMar>
          </w:tcPr>
          <w:p w14:paraId="0DF85465" w14:textId="77777777" w:rsidR="00E911FB" w:rsidRPr="0089069B" w:rsidRDefault="00E911FB" w:rsidP="00E80B00">
            <w:pPr>
              <w:shd w:val="clear" w:color="auto" w:fill="FFFFFF"/>
              <w:spacing w:before="120"/>
              <w:jc w:val="both"/>
              <w:rPr>
                <w:rFonts w:eastAsia="Calibri" w:cs="Times New Roman"/>
                <w:i/>
                <w:sz w:val="24"/>
                <w:szCs w:val="24"/>
              </w:rPr>
            </w:pPr>
            <w:r w:rsidRPr="0089069B">
              <w:rPr>
                <w:rFonts w:eastAsia="Calibri" w:cs="Times New Roman"/>
                <w:b/>
                <w:i/>
                <w:sz w:val="24"/>
                <w:szCs w:val="24"/>
              </w:rPr>
              <w:t>Archival (Appraisal Required)</w:t>
            </w:r>
            <w:r w:rsidRPr="0089069B">
              <w:t xml:space="preserve"> </w:t>
            </w:r>
          </w:p>
        </w:tc>
      </w:tr>
      <w:tr w:rsidR="00E911FB" w:rsidRPr="0089069B" w14:paraId="04ED486F" w14:textId="77777777" w:rsidTr="00E80B00">
        <w:trPr>
          <w:jc w:val="center"/>
        </w:trPr>
        <w:tc>
          <w:tcPr>
            <w:tcW w:w="14400" w:type="dxa"/>
            <w:tcMar>
              <w:left w:w="115" w:type="dxa"/>
              <w:right w:w="202" w:type="dxa"/>
            </w:tcMar>
          </w:tcPr>
          <w:p w14:paraId="138F8BA7" w14:textId="77777777" w:rsidR="00E911FB" w:rsidRPr="0089069B" w:rsidRDefault="00E911FB" w:rsidP="00E80B00">
            <w:pPr>
              <w:shd w:val="clear" w:color="auto" w:fill="FFFFFF"/>
              <w:spacing w:after="60"/>
              <w:ind w:left="432"/>
              <w:jc w:val="both"/>
              <w:rPr>
                <w:rFonts w:eastAsia="Calibri" w:cs="Times New Roman"/>
                <w:b/>
                <w:szCs w:val="22"/>
              </w:rPr>
            </w:pPr>
            <w:r>
              <w:t>Designation for public records that may possess enduring legal and/or historical value and must be appraised by the Archives. Such records are to be evaluated, sampled, and weeded according to archival principles by Archives staff. Records appraised as non-archival may be destroyed after their retention has been met.</w:t>
            </w:r>
          </w:p>
        </w:tc>
      </w:tr>
      <w:tr w:rsidR="00E911FB" w:rsidRPr="0089069B" w14:paraId="12FE1D9F" w14:textId="77777777" w:rsidTr="00E80B00">
        <w:trPr>
          <w:trHeight w:val="333"/>
          <w:jc w:val="center"/>
        </w:trPr>
        <w:tc>
          <w:tcPr>
            <w:tcW w:w="14400" w:type="dxa"/>
            <w:tcMar>
              <w:left w:w="115" w:type="dxa"/>
              <w:right w:w="202" w:type="dxa"/>
            </w:tcMar>
            <w:vAlign w:val="center"/>
          </w:tcPr>
          <w:p w14:paraId="1E0077BC" w14:textId="77777777" w:rsidR="00E911FB" w:rsidRPr="0089069B" w:rsidRDefault="00E911FB" w:rsidP="00E80B00">
            <w:pPr>
              <w:shd w:val="clear" w:color="auto" w:fill="FFFFFF"/>
              <w:spacing w:before="120"/>
              <w:jc w:val="both"/>
              <w:rPr>
                <w:rFonts w:eastAsia="Calibri" w:cs="Times New Roman"/>
                <w:i/>
                <w:szCs w:val="22"/>
              </w:rPr>
            </w:pPr>
            <w:r w:rsidRPr="0089069B">
              <w:rPr>
                <w:rFonts w:eastAsia="Calibri" w:cs="Times New Roman"/>
                <w:b/>
                <w:i/>
                <w:sz w:val="24"/>
                <w:szCs w:val="24"/>
              </w:rPr>
              <w:t>Archival (Permanent Retention)</w:t>
            </w:r>
            <w:r w:rsidRPr="0089069B">
              <w:t xml:space="preserve"> </w:t>
            </w:r>
          </w:p>
        </w:tc>
      </w:tr>
      <w:tr w:rsidR="00E911FB" w:rsidRPr="0089069B" w14:paraId="0F49782F" w14:textId="77777777" w:rsidTr="00E80B00">
        <w:trPr>
          <w:trHeight w:val="1197"/>
          <w:jc w:val="center"/>
        </w:trPr>
        <w:tc>
          <w:tcPr>
            <w:tcW w:w="14400" w:type="dxa"/>
            <w:tcMar>
              <w:left w:w="115" w:type="dxa"/>
              <w:right w:w="202" w:type="dxa"/>
            </w:tcMar>
          </w:tcPr>
          <w:p w14:paraId="39C32AB0" w14:textId="77777777" w:rsidR="00E911FB" w:rsidRPr="0089069B" w:rsidRDefault="00E911FB" w:rsidP="00E80B00">
            <w:pPr>
              <w:shd w:val="clear" w:color="auto" w:fill="FFFFFF"/>
              <w:spacing w:after="60"/>
              <w:ind w:left="432"/>
              <w:jc w:val="both"/>
              <w:rPr>
                <w:rFonts w:eastAsia="Calibri" w:cs="Times New Roman"/>
                <w:i/>
                <w:sz w:val="21"/>
                <w:szCs w:val="21"/>
              </w:rPr>
            </w:pPr>
            <w:r>
              <w:t>Designation for public records that possess enduring legal and/or historical value and must not be destroyed. State government agencies must transfer these records to the Archives at the end of their minimum retention period. Local government agencies must either transfer these records to the Archives or retain and preserve them according to archival best practice until transferred to the Archives. Other than removing and disposing of duplicates, the Archives will not sample, weed, or otherwise dispose of records with this designation.</w:t>
            </w:r>
          </w:p>
        </w:tc>
      </w:tr>
      <w:tr w:rsidR="00E911FB" w:rsidRPr="0089069B" w14:paraId="262DCC5F" w14:textId="77777777" w:rsidTr="00E80B00">
        <w:trPr>
          <w:trHeight w:val="360"/>
          <w:jc w:val="center"/>
        </w:trPr>
        <w:tc>
          <w:tcPr>
            <w:tcW w:w="14400" w:type="dxa"/>
            <w:tcMar>
              <w:left w:w="115" w:type="dxa"/>
              <w:right w:w="202" w:type="dxa"/>
            </w:tcMar>
          </w:tcPr>
          <w:p w14:paraId="1094592D" w14:textId="77777777" w:rsidR="00E911FB" w:rsidRPr="0089069B" w:rsidRDefault="00E911FB" w:rsidP="00E80B00">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w:t>
            </w:r>
          </w:p>
        </w:tc>
      </w:tr>
      <w:tr w:rsidR="00E911FB" w:rsidRPr="0089069B" w14:paraId="72570B73" w14:textId="77777777" w:rsidTr="00E80B00">
        <w:trPr>
          <w:jc w:val="center"/>
        </w:trPr>
        <w:tc>
          <w:tcPr>
            <w:tcW w:w="14400" w:type="dxa"/>
            <w:tcMar>
              <w:left w:w="115" w:type="dxa"/>
              <w:right w:w="202" w:type="dxa"/>
            </w:tcMar>
          </w:tcPr>
          <w:p w14:paraId="460614C1" w14:textId="77777777" w:rsidR="00E911FB" w:rsidRPr="0089069B" w:rsidRDefault="00E911FB" w:rsidP="00E80B00">
            <w:pPr>
              <w:shd w:val="clear" w:color="auto" w:fill="FFFFFF"/>
              <w:spacing w:after="60"/>
              <w:ind w:left="432"/>
              <w:jc w:val="both"/>
              <w:rPr>
                <w:rFonts w:eastAsia="Calibri" w:cs="Times New Roman"/>
                <w:b/>
                <w:szCs w:val="22"/>
              </w:rPr>
            </w:pPr>
            <w:r>
              <w:t>Actions taken with records when they are no longer required to be retained by an agency. Possible disposition actions include transfer to the Archives and destruction.</w:t>
            </w:r>
          </w:p>
        </w:tc>
      </w:tr>
      <w:tr w:rsidR="00E911FB" w:rsidRPr="0089069B" w14:paraId="2D10C76B" w14:textId="77777777" w:rsidTr="00E80B00">
        <w:trPr>
          <w:trHeight w:val="360"/>
          <w:jc w:val="center"/>
        </w:trPr>
        <w:tc>
          <w:tcPr>
            <w:tcW w:w="14400" w:type="dxa"/>
            <w:tcMar>
              <w:left w:w="115" w:type="dxa"/>
              <w:right w:w="202" w:type="dxa"/>
            </w:tcMar>
          </w:tcPr>
          <w:p w14:paraId="105F24BB" w14:textId="77777777" w:rsidR="00E911FB" w:rsidRPr="0089069B" w:rsidRDefault="00E911FB" w:rsidP="00E80B00">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 Authority Number (DAN)</w:t>
            </w:r>
            <w:r w:rsidRPr="0089069B">
              <w:t xml:space="preserve"> </w:t>
            </w:r>
          </w:p>
        </w:tc>
      </w:tr>
      <w:tr w:rsidR="00E911FB" w:rsidRPr="0089069B" w14:paraId="7802420F" w14:textId="77777777" w:rsidTr="00E80B00">
        <w:trPr>
          <w:jc w:val="center"/>
        </w:trPr>
        <w:tc>
          <w:tcPr>
            <w:tcW w:w="14400" w:type="dxa"/>
            <w:tcMar>
              <w:left w:w="115" w:type="dxa"/>
              <w:right w:w="202" w:type="dxa"/>
            </w:tcMar>
          </w:tcPr>
          <w:p w14:paraId="77BF1129" w14:textId="77777777" w:rsidR="00E911FB" w:rsidRPr="0089069B" w:rsidRDefault="00E911FB" w:rsidP="00E80B00">
            <w:pPr>
              <w:shd w:val="clear" w:color="auto" w:fill="FFFFFF"/>
              <w:spacing w:after="60"/>
              <w:ind w:left="432"/>
              <w:jc w:val="both"/>
              <w:rPr>
                <w:rFonts w:eastAsia="Calibri" w:cs="Times New Roman"/>
                <w:b/>
                <w:szCs w:val="22"/>
              </w:rPr>
            </w:pPr>
            <w:r>
              <w:t>Control number for a specific records series in a retention schedule that authorizes a retention period and disposition action for records belonging to that series.</w:t>
            </w:r>
          </w:p>
        </w:tc>
      </w:tr>
      <w:tr w:rsidR="00E911FB" w:rsidRPr="0089069B" w14:paraId="5510D2D8" w14:textId="77777777" w:rsidTr="00E80B00">
        <w:trPr>
          <w:trHeight w:val="288"/>
          <w:jc w:val="center"/>
        </w:trPr>
        <w:tc>
          <w:tcPr>
            <w:tcW w:w="14400" w:type="dxa"/>
            <w:tcMar>
              <w:left w:w="115" w:type="dxa"/>
              <w:right w:w="202" w:type="dxa"/>
            </w:tcMar>
          </w:tcPr>
          <w:p w14:paraId="09AD3682" w14:textId="77777777" w:rsidR="00E911FB" w:rsidRPr="0089069B" w:rsidRDefault="00E911FB" w:rsidP="00E80B00">
            <w:pPr>
              <w:shd w:val="clear" w:color="auto" w:fill="FFFFFF"/>
              <w:spacing w:before="120"/>
              <w:jc w:val="both"/>
              <w:rPr>
                <w:rFonts w:eastAsia="Calibri" w:cs="Times New Roman"/>
                <w:b/>
                <w:sz w:val="24"/>
                <w:szCs w:val="24"/>
              </w:rPr>
            </w:pPr>
            <w:r w:rsidRPr="0089069B">
              <w:rPr>
                <w:rFonts w:eastAsia="Calibri" w:cs="Times New Roman"/>
                <w:b/>
                <w:i/>
                <w:sz w:val="24"/>
                <w:szCs w:val="24"/>
              </w:rPr>
              <w:t>Essential Records</w:t>
            </w:r>
          </w:p>
        </w:tc>
      </w:tr>
      <w:tr w:rsidR="00E911FB" w:rsidRPr="0089069B" w14:paraId="1800153D" w14:textId="77777777" w:rsidTr="00E80B00">
        <w:trPr>
          <w:jc w:val="center"/>
        </w:trPr>
        <w:tc>
          <w:tcPr>
            <w:tcW w:w="14400" w:type="dxa"/>
            <w:tcMar>
              <w:left w:w="115" w:type="dxa"/>
              <w:right w:w="202" w:type="dxa"/>
            </w:tcMar>
          </w:tcPr>
          <w:p w14:paraId="01759C76" w14:textId="77777777" w:rsidR="00E911FB" w:rsidRPr="0089069B" w:rsidRDefault="00E911FB" w:rsidP="00E80B00">
            <w:pPr>
              <w:ind w:left="432"/>
              <w:jc w:val="both"/>
              <w:rPr>
                <w:i/>
                <w:sz w:val="21"/>
                <w:szCs w:val="21"/>
              </w:rPr>
            </w:pPr>
            <w:r>
              <w:t>Records needed to respond to, and/or perform critical operations during/after, a disaster or emergency. They need to be protected through backup or enhanced storage. (RCW 40.10.010)</w:t>
            </w:r>
          </w:p>
        </w:tc>
      </w:tr>
      <w:tr w:rsidR="00E911FB" w:rsidRPr="0089069B" w14:paraId="456CE169" w14:textId="77777777" w:rsidTr="00E80B00">
        <w:trPr>
          <w:trHeight w:val="432"/>
          <w:jc w:val="center"/>
        </w:trPr>
        <w:tc>
          <w:tcPr>
            <w:tcW w:w="14400" w:type="dxa"/>
            <w:tcMar>
              <w:left w:w="115" w:type="dxa"/>
              <w:right w:w="202" w:type="dxa"/>
            </w:tcMar>
          </w:tcPr>
          <w:p w14:paraId="563B8BBE" w14:textId="77777777" w:rsidR="00E911FB" w:rsidRPr="0089069B" w:rsidRDefault="00E911FB" w:rsidP="00E80B00">
            <w:pPr>
              <w:shd w:val="clear" w:color="auto" w:fill="FFFFFF"/>
              <w:spacing w:before="120"/>
              <w:jc w:val="both"/>
              <w:rPr>
                <w:rFonts w:eastAsia="Calibri" w:cs="Times New Roman"/>
                <w:b/>
                <w:i/>
                <w:sz w:val="24"/>
                <w:szCs w:val="24"/>
              </w:rPr>
            </w:pPr>
            <w:r>
              <w:rPr>
                <w:rFonts w:eastAsia="Calibri" w:cs="Times New Roman"/>
                <w:b/>
                <w:i/>
                <w:sz w:val="24"/>
                <w:szCs w:val="24"/>
              </w:rPr>
              <w:t>Local</w:t>
            </w:r>
            <w:r w:rsidRPr="0089069B">
              <w:rPr>
                <w:rFonts w:eastAsia="Calibri" w:cs="Times New Roman"/>
                <w:b/>
                <w:i/>
                <w:sz w:val="24"/>
                <w:szCs w:val="24"/>
              </w:rPr>
              <w:t xml:space="preserve"> Records Committee</w:t>
            </w:r>
          </w:p>
        </w:tc>
      </w:tr>
      <w:tr w:rsidR="00E911FB" w:rsidRPr="0089069B" w14:paraId="762CC0A3" w14:textId="77777777" w:rsidTr="00E80B00">
        <w:trPr>
          <w:trHeight w:val="432"/>
          <w:jc w:val="center"/>
        </w:trPr>
        <w:tc>
          <w:tcPr>
            <w:tcW w:w="14400" w:type="dxa"/>
            <w:tcMar>
              <w:left w:w="115" w:type="dxa"/>
              <w:right w:w="202" w:type="dxa"/>
            </w:tcMar>
          </w:tcPr>
          <w:p w14:paraId="7D105228" w14:textId="77777777" w:rsidR="00E911FB" w:rsidRPr="0089069B" w:rsidRDefault="00E911FB" w:rsidP="00E80B00">
            <w:pPr>
              <w:shd w:val="clear" w:color="auto" w:fill="FFFFFF"/>
              <w:spacing w:after="60"/>
              <w:ind w:left="432"/>
              <w:jc w:val="both"/>
              <w:rPr>
                <w:rFonts w:eastAsia="Calibri" w:cs="Times New Roman"/>
                <w:b/>
                <w:szCs w:val="22"/>
              </w:rPr>
            </w:pPr>
            <w:r>
              <w:t>Committee established by RCW 40.14.070 to review and approve disposition of local government records through records retention schedules. The Committee’s three members include the State Archivist and one representative each from the Office of the Attorney General and the State Auditor.</w:t>
            </w:r>
          </w:p>
        </w:tc>
      </w:tr>
      <w:tr w:rsidR="00E911FB" w:rsidRPr="0089069B" w14:paraId="19C3283D" w14:textId="77777777" w:rsidTr="00E80B00">
        <w:trPr>
          <w:trHeight w:val="432"/>
          <w:jc w:val="center"/>
        </w:trPr>
        <w:tc>
          <w:tcPr>
            <w:tcW w:w="14400" w:type="dxa"/>
            <w:tcMar>
              <w:left w:w="115" w:type="dxa"/>
              <w:right w:w="202" w:type="dxa"/>
            </w:tcMar>
          </w:tcPr>
          <w:p w14:paraId="2DE73403" w14:textId="77777777" w:rsidR="00E911FB" w:rsidRPr="0089069B" w:rsidRDefault="00E911FB" w:rsidP="00E80B00">
            <w:pPr>
              <w:shd w:val="clear" w:color="auto" w:fill="FFFFFF"/>
              <w:spacing w:before="120"/>
              <w:jc w:val="both"/>
              <w:rPr>
                <w:rFonts w:eastAsia="Calibri" w:cs="Times New Roman"/>
                <w:b/>
                <w:i/>
                <w:sz w:val="24"/>
                <w:szCs w:val="24"/>
              </w:rPr>
            </w:pPr>
            <w:r w:rsidRPr="0089069B">
              <w:rPr>
                <w:rFonts w:eastAsia="Calibri" w:cs="Times New Roman"/>
                <w:b/>
                <w:i/>
                <w:sz w:val="24"/>
                <w:szCs w:val="24"/>
              </w:rPr>
              <w:lastRenderedPageBreak/>
              <w:t>Non</w:t>
            </w:r>
            <w:r w:rsidRPr="00596199">
              <w:rPr>
                <w:rFonts w:ascii="Arial" w:eastAsia="Calibri" w:hAnsi="Arial" w:cs="Times New Roman"/>
                <w:b/>
                <w:i/>
                <w:sz w:val="24"/>
                <w:szCs w:val="24"/>
              </w:rPr>
              <w:t>-</w:t>
            </w:r>
            <w:r w:rsidRPr="0089069B">
              <w:rPr>
                <w:rFonts w:eastAsia="Calibri" w:cs="Times New Roman"/>
                <w:b/>
                <w:i/>
                <w:sz w:val="24"/>
                <w:szCs w:val="24"/>
              </w:rPr>
              <w:t>Archival</w:t>
            </w:r>
          </w:p>
        </w:tc>
      </w:tr>
      <w:tr w:rsidR="00E911FB" w:rsidRPr="0089069B" w14:paraId="5ADFB26C" w14:textId="77777777" w:rsidTr="00E80B00">
        <w:trPr>
          <w:jc w:val="center"/>
        </w:trPr>
        <w:tc>
          <w:tcPr>
            <w:tcW w:w="14400" w:type="dxa"/>
            <w:tcMar>
              <w:left w:w="115" w:type="dxa"/>
              <w:right w:w="202" w:type="dxa"/>
            </w:tcMar>
          </w:tcPr>
          <w:p w14:paraId="6EEB7B22" w14:textId="77777777" w:rsidR="00E911FB" w:rsidRPr="0089069B" w:rsidRDefault="00E911FB" w:rsidP="00E80B00">
            <w:pPr>
              <w:shd w:val="clear" w:color="auto" w:fill="FFFFFF"/>
              <w:spacing w:after="60"/>
              <w:ind w:left="432"/>
              <w:jc w:val="both"/>
              <w:rPr>
                <w:rFonts w:eastAsia="Calibri" w:cs="Times New Roman"/>
                <w:b/>
                <w:i/>
                <w:sz w:val="24"/>
                <w:szCs w:val="24"/>
              </w:rPr>
            </w:pPr>
            <w:r>
              <w:t>Designation given to public records that do not possess sufficient historical value to be designated as “Archival.” Agencies must retain these records for the minimum retention period specified by the appropriate current records retention schedule. Agencies should destroy these records after their minimum retention period expires, provided the records are not required for litigation, public records requests, or other purposes required by law.</w:t>
            </w:r>
          </w:p>
        </w:tc>
      </w:tr>
      <w:tr w:rsidR="00E911FB" w:rsidRPr="0089069B" w14:paraId="15404C13" w14:textId="77777777" w:rsidTr="00E80B00">
        <w:trPr>
          <w:trHeight w:val="378"/>
          <w:jc w:val="center"/>
        </w:trPr>
        <w:tc>
          <w:tcPr>
            <w:tcW w:w="14400" w:type="dxa"/>
            <w:tcMar>
              <w:left w:w="115" w:type="dxa"/>
              <w:right w:w="202" w:type="dxa"/>
            </w:tcMar>
          </w:tcPr>
          <w:p w14:paraId="52CCC8CD" w14:textId="77777777" w:rsidR="00E911FB" w:rsidRPr="0089069B" w:rsidRDefault="00E911FB" w:rsidP="00E80B00">
            <w:pPr>
              <w:shd w:val="clear" w:color="auto" w:fill="FFFFFF"/>
              <w:spacing w:before="120"/>
              <w:jc w:val="both"/>
              <w:rPr>
                <w:rFonts w:eastAsia="Calibri" w:cs="Times New Roman"/>
                <w:b/>
                <w:sz w:val="24"/>
                <w:szCs w:val="24"/>
              </w:rPr>
            </w:pPr>
            <w:r w:rsidRPr="0089069B">
              <w:rPr>
                <w:rFonts w:eastAsia="Calibri" w:cs="Times New Roman"/>
                <w:b/>
                <w:i/>
                <w:sz w:val="24"/>
                <w:szCs w:val="24"/>
              </w:rPr>
              <w:t>Non</w:t>
            </w:r>
            <w:r w:rsidRPr="00596199">
              <w:rPr>
                <w:rFonts w:ascii="Arial" w:eastAsia="Calibri" w:hAnsi="Arial" w:cs="Times New Roman"/>
                <w:b/>
                <w:i/>
                <w:sz w:val="24"/>
                <w:szCs w:val="24"/>
              </w:rPr>
              <w:t>-</w:t>
            </w:r>
            <w:r w:rsidRPr="0089069B">
              <w:rPr>
                <w:rFonts w:eastAsia="Calibri" w:cs="Times New Roman"/>
                <w:b/>
                <w:i/>
                <w:sz w:val="24"/>
                <w:szCs w:val="24"/>
              </w:rPr>
              <w:t>Essential Records</w:t>
            </w:r>
          </w:p>
        </w:tc>
      </w:tr>
      <w:tr w:rsidR="00E911FB" w:rsidRPr="0089069B" w14:paraId="192F6DC7" w14:textId="77777777" w:rsidTr="00E80B00">
        <w:trPr>
          <w:trHeight w:val="333"/>
          <w:jc w:val="center"/>
        </w:trPr>
        <w:tc>
          <w:tcPr>
            <w:tcW w:w="14400" w:type="dxa"/>
            <w:tcMar>
              <w:left w:w="115" w:type="dxa"/>
              <w:right w:w="202" w:type="dxa"/>
            </w:tcMar>
          </w:tcPr>
          <w:p w14:paraId="5EB32215" w14:textId="77777777" w:rsidR="00E911FB" w:rsidRPr="0089069B" w:rsidRDefault="00E911FB" w:rsidP="00E80B00">
            <w:pPr>
              <w:shd w:val="clear" w:color="auto" w:fill="FFFFFF"/>
              <w:spacing w:after="60"/>
              <w:ind w:left="432"/>
              <w:jc w:val="both"/>
              <w:rPr>
                <w:rFonts w:eastAsia="Calibri" w:cs="Times New Roman"/>
                <w:b/>
                <w:szCs w:val="22"/>
              </w:rPr>
            </w:pPr>
            <w:r>
              <w:t>Public records which are not required in order for an agency to resume its core functions following a disaster, as described in chapter 40.10 RCW.</w:t>
            </w:r>
          </w:p>
        </w:tc>
      </w:tr>
      <w:tr w:rsidR="00E911FB" w:rsidRPr="0089069B" w14:paraId="66217C76" w14:textId="77777777" w:rsidTr="00E80B00">
        <w:trPr>
          <w:trHeight w:val="288"/>
          <w:jc w:val="center"/>
        </w:trPr>
        <w:tc>
          <w:tcPr>
            <w:tcW w:w="14400" w:type="dxa"/>
            <w:tcMar>
              <w:left w:w="115" w:type="dxa"/>
              <w:right w:w="202" w:type="dxa"/>
            </w:tcMar>
          </w:tcPr>
          <w:p w14:paraId="4B931F38" w14:textId="77777777" w:rsidR="00E911FB" w:rsidRPr="0089069B" w:rsidRDefault="00E911FB" w:rsidP="00E80B00">
            <w:pPr>
              <w:shd w:val="clear" w:color="auto" w:fill="FFFFFF"/>
              <w:spacing w:before="120"/>
              <w:jc w:val="both"/>
              <w:rPr>
                <w:rFonts w:eastAsia="Calibri" w:cs="Times New Roman"/>
                <w:b/>
                <w:sz w:val="24"/>
                <w:szCs w:val="24"/>
              </w:rPr>
            </w:pPr>
            <w:bookmarkStart w:id="39" w:name="_Hlk265674201"/>
            <w:r w:rsidRPr="0089069B">
              <w:rPr>
                <w:rFonts w:eastAsia="Calibri" w:cs="Times New Roman"/>
                <w:b/>
                <w:i/>
                <w:sz w:val="24"/>
                <w:szCs w:val="24"/>
              </w:rPr>
              <w:t>OFM (Office Files and Memoranda)</w:t>
            </w:r>
            <w:r w:rsidRPr="0089069B">
              <w:t xml:space="preserve"> </w:t>
            </w:r>
          </w:p>
        </w:tc>
      </w:tr>
      <w:tr w:rsidR="00E911FB" w:rsidRPr="0089069B" w14:paraId="6C3F9EA9" w14:textId="77777777" w:rsidTr="00E80B00">
        <w:trPr>
          <w:trHeight w:val="432"/>
          <w:jc w:val="center"/>
        </w:trPr>
        <w:tc>
          <w:tcPr>
            <w:tcW w:w="14400" w:type="dxa"/>
            <w:tcMar>
              <w:left w:w="115" w:type="dxa"/>
              <w:right w:w="202" w:type="dxa"/>
            </w:tcMar>
          </w:tcPr>
          <w:p w14:paraId="2DB0A1E5" w14:textId="77777777" w:rsidR="00E911FB" w:rsidRPr="0089069B" w:rsidRDefault="00E911FB" w:rsidP="00E80B00">
            <w:pPr>
              <w:shd w:val="clear" w:color="auto" w:fill="FFFFFF"/>
              <w:spacing w:after="40"/>
              <w:ind w:left="432"/>
              <w:jc w:val="both"/>
              <w:rPr>
                <w:rFonts w:eastAsia="Calibri" w:cs="Times New Roman"/>
                <w:b/>
                <w:i/>
                <w:sz w:val="24"/>
                <w:szCs w:val="24"/>
              </w:rPr>
            </w:pPr>
            <w:r>
              <w:t>Public records not defined and classified as official public records in RCW 40.14.010 and other documents or records as determined by the records committee to be office files and memoranda.</w:t>
            </w:r>
          </w:p>
        </w:tc>
      </w:tr>
      <w:tr w:rsidR="00E911FB" w:rsidRPr="0089069B" w14:paraId="0073AEE7" w14:textId="77777777" w:rsidTr="00E80B00">
        <w:trPr>
          <w:trHeight w:val="432"/>
          <w:jc w:val="center"/>
        </w:trPr>
        <w:tc>
          <w:tcPr>
            <w:tcW w:w="14400" w:type="dxa"/>
            <w:tcMar>
              <w:left w:w="115" w:type="dxa"/>
              <w:right w:w="202" w:type="dxa"/>
            </w:tcMar>
          </w:tcPr>
          <w:p w14:paraId="5FB6BCBE" w14:textId="77777777" w:rsidR="00E911FB" w:rsidRPr="0089069B" w:rsidRDefault="00E911FB" w:rsidP="00E80B00">
            <w:pPr>
              <w:shd w:val="clear" w:color="auto" w:fill="FFFFFF"/>
              <w:spacing w:before="120"/>
              <w:jc w:val="both"/>
              <w:rPr>
                <w:rFonts w:eastAsia="Calibri" w:cs="Times New Roman"/>
                <w:b/>
                <w:i/>
                <w:sz w:val="24"/>
                <w:szCs w:val="24"/>
              </w:rPr>
            </w:pPr>
            <w:r w:rsidRPr="0089069B">
              <w:rPr>
                <w:rFonts w:eastAsia="Calibri" w:cs="Times New Roman"/>
                <w:b/>
                <w:i/>
                <w:sz w:val="24"/>
                <w:szCs w:val="24"/>
              </w:rPr>
              <w:t>OPR (Official Public Records</w:t>
            </w:r>
            <w:r>
              <w:rPr>
                <w:rFonts w:eastAsia="Calibri" w:cs="Times New Roman"/>
                <w:b/>
                <w:i/>
                <w:sz w:val="24"/>
                <w:szCs w:val="24"/>
              </w:rPr>
              <w:t>)</w:t>
            </w:r>
          </w:p>
        </w:tc>
      </w:tr>
      <w:tr w:rsidR="00E911FB" w:rsidRPr="0089069B" w14:paraId="13A4F600" w14:textId="77777777" w:rsidTr="00E80B00">
        <w:trPr>
          <w:trHeight w:val="288"/>
          <w:jc w:val="center"/>
        </w:trPr>
        <w:tc>
          <w:tcPr>
            <w:tcW w:w="14400" w:type="dxa"/>
            <w:tcMar>
              <w:left w:w="115" w:type="dxa"/>
              <w:right w:w="202" w:type="dxa"/>
            </w:tcMar>
          </w:tcPr>
          <w:p w14:paraId="71097A47" w14:textId="77777777" w:rsidR="00E911FB" w:rsidRPr="0089069B" w:rsidRDefault="00E911FB" w:rsidP="00E80B00">
            <w:pPr>
              <w:spacing w:after="40"/>
              <w:ind w:left="432"/>
              <w:jc w:val="both"/>
              <w:rPr>
                <w:rFonts w:eastAsia="Calibri" w:cs="Times New Roman"/>
                <w:b/>
                <w:i/>
                <w:szCs w:val="22"/>
              </w:rPr>
            </w:pPr>
            <w:r>
              <w:t>Public records necessary to document transactions relating to public property, public finances, and other agency business, or records determined by the records committee to be official public records.</w:t>
            </w:r>
          </w:p>
        </w:tc>
      </w:tr>
      <w:bookmarkEnd w:id="39"/>
      <w:tr w:rsidR="00E911FB" w:rsidRPr="0089069B" w14:paraId="11F5810C" w14:textId="77777777" w:rsidTr="00E80B00">
        <w:trPr>
          <w:trHeight w:val="441"/>
          <w:jc w:val="center"/>
        </w:trPr>
        <w:tc>
          <w:tcPr>
            <w:tcW w:w="14400" w:type="dxa"/>
            <w:tcMar>
              <w:left w:w="115" w:type="dxa"/>
              <w:right w:w="202" w:type="dxa"/>
            </w:tcMar>
          </w:tcPr>
          <w:p w14:paraId="3A7E14EC" w14:textId="77777777" w:rsidR="00E911FB" w:rsidRPr="0089069B" w:rsidRDefault="00E911FB" w:rsidP="00E80B00">
            <w:pPr>
              <w:shd w:val="clear" w:color="auto" w:fill="FFFFFF"/>
              <w:spacing w:before="120"/>
              <w:jc w:val="both"/>
              <w:rPr>
                <w:rFonts w:eastAsia="Calibri" w:cs="Times New Roman"/>
                <w:b/>
                <w:i/>
                <w:sz w:val="24"/>
                <w:szCs w:val="24"/>
              </w:rPr>
            </w:pPr>
            <w:r w:rsidRPr="0089069B">
              <w:rPr>
                <w:rFonts w:eastAsia="Calibri" w:cs="Times New Roman"/>
                <w:b/>
                <w:i/>
                <w:sz w:val="24"/>
                <w:szCs w:val="24"/>
              </w:rPr>
              <w:t>Public Records</w:t>
            </w:r>
          </w:p>
        </w:tc>
      </w:tr>
      <w:tr w:rsidR="00E911FB" w:rsidRPr="0089069B" w14:paraId="2F8F4C50" w14:textId="77777777" w:rsidTr="00E80B00">
        <w:trPr>
          <w:trHeight w:val="432"/>
          <w:jc w:val="center"/>
        </w:trPr>
        <w:tc>
          <w:tcPr>
            <w:tcW w:w="14400" w:type="dxa"/>
            <w:tcMar>
              <w:left w:w="115" w:type="dxa"/>
              <w:right w:w="202" w:type="dxa"/>
            </w:tcMar>
          </w:tcPr>
          <w:p w14:paraId="12645EA3" w14:textId="77777777" w:rsidR="00E911FB" w:rsidRPr="0089069B" w:rsidRDefault="00E911FB" w:rsidP="00E80B00">
            <w:pPr>
              <w:shd w:val="clear" w:color="auto" w:fill="FFFFFF"/>
              <w:spacing w:after="60"/>
              <w:ind w:left="432"/>
              <w:jc w:val="both"/>
              <w:rPr>
                <w:rFonts w:eastAsia="Calibri" w:cs="Times New Roman"/>
                <w:b/>
                <w:i/>
                <w:sz w:val="24"/>
                <w:szCs w:val="24"/>
              </w:rPr>
            </w:pPr>
            <w:r>
              <w:t>Records that have been created or received by any government agency in Washington State in connection with the transaction of public business regardless of physical form or characteristics.</w:t>
            </w:r>
          </w:p>
        </w:tc>
      </w:tr>
      <w:tr w:rsidR="00E911FB" w:rsidRPr="0089069B" w14:paraId="7633C0A5" w14:textId="77777777" w:rsidTr="00E80B00">
        <w:trPr>
          <w:trHeight w:val="351"/>
          <w:jc w:val="center"/>
        </w:trPr>
        <w:tc>
          <w:tcPr>
            <w:tcW w:w="14400" w:type="dxa"/>
            <w:tcMar>
              <w:left w:w="115" w:type="dxa"/>
              <w:right w:w="202" w:type="dxa"/>
            </w:tcMar>
          </w:tcPr>
          <w:p w14:paraId="276F5C46" w14:textId="77777777" w:rsidR="00E911FB" w:rsidRPr="0089069B" w:rsidRDefault="00E911FB" w:rsidP="00E80B00">
            <w:pPr>
              <w:shd w:val="clear" w:color="auto" w:fill="FFFFFF"/>
              <w:spacing w:before="120"/>
              <w:ind w:left="274" w:hanging="274"/>
              <w:jc w:val="both"/>
              <w:rPr>
                <w:rFonts w:eastAsia="Calibri" w:cs="Times New Roman"/>
                <w:b/>
                <w:bCs/>
                <w:i/>
                <w:sz w:val="24"/>
                <w:szCs w:val="24"/>
              </w:rPr>
            </w:pPr>
            <w:r w:rsidRPr="0089069B">
              <w:rPr>
                <w:rFonts w:eastAsia="Calibri" w:cs="Times New Roman"/>
                <w:b/>
                <w:i/>
                <w:sz w:val="24"/>
                <w:szCs w:val="24"/>
              </w:rPr>
              <w:t>Records Series</w:t>
            </w:r>
          </w:p>
        </w:tc>
      </w:tr>
      <w:tr w:rsidR="00E911FB" w:rsidRPr="0089069B" w14:paraId="517D54F3" w14:textId="77777777" w:rsidTr="00E80B00">
        <w:trPr>
          <w:trHeight w:val="432"/>
          <w:jc w:val="center"/>
        </w:trPr>
        <w:tc>
          <w:tcPr>
            <w:tcW w:w="14400" w:type="dxa"/>
            <w:tcMar>
              <w:left w:w="115" w:type="dxa"/>
              <w:right w:w="202" w:type="dxa"/>
            </w:tcMar>
          </w:tcPr>
          <w:p w14:paraId="3A726444" w14:textId="77777777" w:rsidR="00E911FB" w:rsidRPr="0089069B" w:rsidRDefault="00E911FB" w:rsidP="00E80B00">
            <w:pPr>
              <w:shd w:val="clear" w:color="auto" w:fill="FFFFFF"/>
              <w:spacing w:after="60"/>
              <w:ind w:left="432"/>
              <w:jc w:val="both"/>
              <w:rPr>
                <w:rFonts w:eastAsia="Calibri" w:cs="Times New Roman"/>
                <w:b/>
                <w:bCs/>
                <w:szCs w:val="22"/>
              </w:rPr>
            </w:pPr>
            <w:r>
              <w:t>A group of records performing a specific function, which is used as a unit, filed as a unit, and may be transferred or destroyed as a unit. A records series may consist of a single type or a number of different types of documents that are filed together to document a specific function.</w:t>
            </w:r>
          </w:p>
        </w:tc>
      </w:tr>
      <w:tr w:rsidR="00E911FB" w:rsidRPr="0089069B" w14:paraId="7D907501" w14:textId="77777777" w:rsidTr="00E80B00">
        <w:trPr>
          <w:trHeight w:val="432"/>
          <w:jc w:val="center"/>
        </w:trPr>
        <w:tc>
          <w:tcPr>
            <w:tcW w:w="14400" w:type="dxa"/>
            <w:tcMar>
              <w:left w:w="115" w:type="dxa"/>
              <w:right w:w="202" w:type="dxa"/>
            </w:tcMar>
          </w:tcPr>
          <w:p w14:paraId="5030DCB9" w14:textId="77777777" w:rsidR="00E911FB" w:rsidRPr="0089069B" w:rsidRDefault="00E911FB" w:rsidP="00E80B00">
            <w:pPr>
              <w:shd w:val="clear" w:color="auto" w:fill="FFFFFF"/>
              <w:spacing w:before="120"/>
              <w:jc w:val="both"/>
              <w:rPr>
                <w:rFonts w:eastAsia="Calibri" w:cs="Times New Roman"/>
                <w:b/>
                <w:i/>
                <w:sz w:val="24"/>
                <w:szCs w:val="24"/>
              </w:rPr>
            </w:pPr>
            <w:r>
              <w:rPr>
                <w:rFonts w:eastAsia="Calibri" w:cs="Times New Roman"/>
                <w:b/>
                <w:i/>
                <w:sz w:val="24"/>
                <w:szCs w:val="24"/>
              </w:rPr>
              <w:t>State</w:t>
            </w:r>
            <w:r w:rsidRPr="0089069B">
              <w:rPr>
                <w:rFonts w:eastAsia="Calibri" w:cs="Times New Roman"/>
                <w:b/>
                <w:i/>
                <w:sz w:val="24"/>
                <w:szCs w:val="24"/>
              </w:rPr>
              <w:t xml:space="preserve"> Records Committee</w:t>
            </w:r>
          </w:p>
        </w:tc>
      </w:tr>
      <w:tr w:rsidR="00E911FB" w:rsidRPr="0089069B" w14:paraId="672CBBF2" w14:textId="77777777" w:rsidTr="00E80B00">
        <w:trPr>
          <w:trHeight w:val="432"/>
          <w:jc w:val="center"/>
        </w:trPr>
        <w:tc>
          <w:tcPr>
            <w:tcW w:w="14400" w:type="dxa"/>
            <w:tcMar>
              <w:left w:w="115" w:type="dxa"/>
              <w:right w:w="202" w:type="dxa"/>
            </w:tcMar>
          </w:tcPr>
          <w:p w14:paraId="29E5925D" w14:textId="77777777" w:rsidR="00E911FB" w:rsidRPr="0089069B" w:rsidRDefault="00E911FB" w:rsidP="00E80B00">
            <w:pPr>
              <w:shd w:val="clear" w:color="auto" w:fill="FFFFFF"/>
              <w:spacing w:after="60"/>
              <w:ind w:left="432"/>
              <w:jc w:val="both"/>
              <w:rPr>
                <w:rFonts w:eastAsia="Calibri" w:cs="Times New Roman"/>
                <w:b/>
                <w:szCs w:val="22"/>
              </w:rPr>
            </w:pPr>
            <w:r>
              <w:t>Committee established by RCW 40.14.050 to review and approve disposition of state government records. Its four members include the State Archivist and one representative each from the Office of the Attorney General, Office of the State Auditor, and the Office of Financial Management.</w:t>
            </w:r>
          </w:p>
        </w:tc>
      </w:tr>
    </w:tbl>
    <w:p w14:paraId="7D7E1C57" w14:textId="77777777" w:rsidR="007D63DD" w:rsidRPr="00EB5008" w:rsidRDefault="007D63DD" w:rsidP="00165AF3">
      <w:pPr>
        <w:pStyle w:val="TOCwno"/>
        <w:rPr>
          <w:color w:val="auto"/>
        </w:rPr>
      </w:pPr>
    </w:p>
    <w:p w14:paraId="00BCAE7C" w14:textId="77777777" w:rsidR="00165AF3" w:rsidRPr="00C04DC1" w:rsidRDefault="00165AF3" w:rsidP="00A468C4">
      <w:pPr>
        <w:pStyle w:val="BodyText2"/>
        <w:numPr>
          <w:ilvl w:val="0"/>
          <w:numId w:val="32"/>
        </w:numPr>
        <w:spacing w:after="0"/>
        <w:sectPr w:rsidR="00165AF3" w:rsidRPr="00C04DC1" w:rsidSect="00F94E41">
          <w:footerReference w:type="default" r:id="rId20"/>
          <w:pgSz w:w="15840" w:h="12240" w:orient="landscape" w:code="1"/>
          <w:pgMar w:top="1080" w:right="720" w:bottom="1080" w:left="720" w:header="1080" w:footer="720" w:gutter="0"/>
          <w:cols w:space="720"/>
          <w:docGrid w:linePitch="360"/>
        </w:sectPr>
      </w:pPr>
    </w:p>
    <w:p w14:paraId="073AB8FA" w14:textId="4031D03E" w:rsidR="00627C56" w:rsidRPr="00C04DC1" w:rsidRDefault="00627C56" w:rsidP="00627C56">
      <w:pPr>
        <w:pStyle w:val="TOCwno"/>
      </w:pPr>
      <w:bookmarkStart w:id="40" w:name="_Toc217103241"/>
      <w:bookmarkStart w:id="41" w:name="_Toc218929187"/>
      <w:bookmarkStart w:id="42" w:name="_Toc219518916"/>
      <w:bookmarkStart w:id="43" w:name="_Toc299352381"/>
      <w:bookmarkStart w:id="44" w:name="_Toc304382617"/>
      <w:bookmarkStart w:id="45" w:name="_Toc364164681"/>
      <w:bookmarkStart w:id="46" w:name="_Toc207783867"/>
      <w:r w:rsidRPr="00C04DC1">
        <w:lastRenderedPageBreak/>
        <w:t>INDEX</w:t>
      </w:r>
      <w:bookmarkStart w:id="47" w:name="_Toc215467447"/>
      <w:bookmarkEnd w:id="40"/>
      <w:bookmarkEnd w:id="41"/>
      <w:bookmarkEnd w:id="42"/>
      <w:r>
        <w:t>ES</w:t>
      </w:r>
      <w:bookmarkEnd w:id="43"/>
      <w:bookmarkEnd w:id="44"/>
      <w:bookmarkEnd w:id="45"/>
      <w:bookmarkEnd w:id="46"/>
    </w:p>
    <w:p w14:paraId="72D71447" w14:textId="17B751FE" w:rsidR="00627C56" w:rsidRPr="00C04DC1" w:rsidRDefault="00627C56" w:rsidP="00627C56">
      <w:pPr>
        <w:pStyle w:val="StyleNormal16NotBold"/>
        <w:spacing w:after="120"/>
        <w:rPr>
          <w:sz w:val="28"/>
          <w:szCs w:val="28"/>
        </w:rPr>
      </w:pPr>
      <w:r w:rsidRPr="00C04DC1">
        <w:t>ARCHIVAL RECORDS</w:t>
      </w:r>
      <w:r w:rsidR="003A7D34">
        <w:t xml:space="preserve"> INDEX</w:t>
      </w:r>
    </w:p>
    <w:bookmarkEnd w:id="47"/>
    <w:p w14:paraId="67BF8C06" w14:textId="77777777" w:rsidR="00165AF3" w:rsidRPr="0082620D" w:rsidRDefault="00165AF3" w:rsidP="00165AF3">
      <w:pPr>
        <w:pStyle w:val="BodyText2"/>
        <w:spacing w:line="240" w:lineRule="auto"/>
        <w:jc w:val="center"/>
        <w:outlineLvl w:val="0"/>
        <w:rPr>
          <w:i/>
          <w:szCs w:val="22"/>
        </w:rPr>
      </w:pPr>
      <w:r w:rsidRPr="0082620D">
        <w:rPr>
          <w:i/>
          <w:szCs w:val="22"/>
        </w:rPr>
        <w:t>See the State Government General Records Retention Schedule for additional “Archival” records.</w:t>
      </w:r>
    </w:p>
    <w:p w14:paraId="7F00ADDA" w14:textId="77777777" w:rsidR="009E7FD2" w:rsidRDefault="0080309D" w:rsidP="0080309D">
      <w:pPr>
        <w:pStyle w:val="BodyText2"/>
        <w:spacing w:line="240" w:lineRule="auto"/>
        <w:outlineLvl w:val="0"/>
        <w:rPr>
          <w:noProof/>
          <w:sz w:val="18"/>
          <w:szCs w:val="18"/>
        </w:rPr>
        <w:sectPr w:rsidR="009E7FD2" w:rsidSect="009E7FD2">
          <w:footerReference w:type="default" r:id="rId21"/>
          <w:pgSz w:w="15840" w:h="12240" w:orient="landscape" w:code="1"/>
          <w:pgMar w:top="1080" w:right="720" w:bottom="1080" w:left="720" w:header="1080" w:footer="720" w:gutter="0"/>
          <w:cols w:space="720"/>
          <w:docGrid w:linePitch="360"/>
        </w:sectPr>
      </w:pPr>
      <w:r w:rsidRPr="0082620D">
        <w:rPr>
          <w:sz w:val="18"/>
          <w:szCs w:val="18"/>
        </w:rPr>
        <w:fldChar w:fldCharType="begin"/>
      </w:r>
      <w:r w:rsidRPr="0082620D">
        <w:rPr>
          <w:sz w:val="18"/>
          <w:szCs w:val="18"/>
        </w:rPr>
        <w:instrText xml:space="preserve"> INDEX \f "archival" \e "</w:instrText>
      </w:r>
      <w:r w:rsidRPr="0082620D">
        <w:rPr>
          <w:sz w:val="18"/>
          <w:szCs w:val="18"/>
        </w:rPr>
        <w:tab/>
        <w:instrText xml:space="preserve">"  \c "2" \z "1033"  \* MERGEFORMAT  \* MERGEFORMAT </w:instrText>
      </w:r>
      <w:r w:rsidRPr="0082620D">
        <w:rPr>
          <w:sz w:val="18"/>
          <w:szCs w:val="18"/>
        </w:rPr>
        <w:fldChar w:fldCharType="separate"/>
      </w:r>
    </w:p>
    <w:p w14:paraId="581A7B55" w14:textId="77777777" w:rsidR="009E7FD2" w:rsidRDefault="009E7FD2">
      <w:pPr>
        <w:pStyle w:val="Index1"/>
        <w:tabs>
          <w:tab w:val="right" w:leader="dot" w:pos="6830"/>
        </w:tabs>
        <w:rPr>
          <w:noProof/>
        </w:rPr>
      </w:pPr>
      <w:r>
        <w:rPr>
          <w:noProof/>
        </w:rPr>
        <w:t>BUSINESS AND PROFESSIONAL LICENSING</w:t>
      </w:r>
    </w:p>
    <w:p w14:paraId="0AFA3E87" w14:textId="77777777" w:rsidR="009E7FD2" w:rsidRDefault="009E7FD2">
      <w:pPr>
        <w:pStyle w:val="Index2"/>
      </w:pPr>
      <w:r>
        <w:t>Applications and Renewals</w:t>
      </w:r>
    </w:p>
    <w:p w14:paraId="3D3D81EE" w14:textId="77777777" w:rsidR="009E7FD2" w:rsidRDefault="009E7FD2">
      <w:pPr>
        <w:pStyle w:val="Index3"/>
        <w:tabs>
          <w:tab w:val="right" w:leader="dot" w:pos="6830"/>
        </w:tabs>
        <w:rPr>
          <w:noProof/>
        </w:rPr>
      </w:pPr>
      <w:r>
        <w:rPr>
          <w:noProof/>
        </w:rPr>
        <w:t>Business and Professional License Applications (Granted) – Architects and Architectural Firms</w:t>
      </w:r>
      <w:r>
        <w:rPr>
          <w:noProof/>
        </w:rPr>
        <w:tab/>
        <w:t>8</w:t>
      </w:r>
    </w:p>
    <w:p w14:paraId="7BAE6CD6" w14:textId="77777777" w:rsidR="009E7FD2" w:rsidRDefault="009E7FD2">
      <w:pPr>
        <w:pStyle w:val="Index3"/>
        <w:tabs>
          <w:tab w:val="right" w:leader="dot" w:pos="6830"/>
        </w:tabs>
        <w:rPr>
          <w:noProof/>
        </w:rPr>
      </w:pPr>
      <w:r>
        <w:rPr>
          <w:noProof/>
        </w:rPr>
        <w:t>Business and Professional Licenses Granted – Summary Records</w:t>
      </w:r>
      <w:r>
        <w:rPr>
          <w:noProof/>
        </w:rPr>
        <w:tab/>
        <w:t>9</w:t>
      </w:r>
    </w:p>
    <w:p w14:paraId="6D9244BA" w14:textId="77777777" w:rsidR="009E7FD2" w:rsidRDefault="009E7FD2">
      <w:pPr>
        <w:pStyle w:val="Index1"/>
        <w:tabs>
          <w:tab w:val="right" w:leader="dot" w:pos="6830"/>
        </w:tabs>
        <w:rPr>
          <w:noProof/>
        </w:rPr>
      </w:pPr>
      <w:r>
        <w:rPr>
          <w:noProof/>
        </w:rPr>
        <w:t>EVENTS</w:t>
      </w:r>
    </w:p>
    <w:p w14:paraId="1F637E7F" w14:textId="77777777" w:rsidR="009E7FD2" w:rsidRDefault="009E7FD2">
      <w:pPr>
        <w:pStyle w:val="Index2"/>
      </w:pPr>
      <w:r>
        <w:t>Events</w:t>
      </w:r>
    </w:p>
    <w:p w14:paraId="46F88968" w14:textId="77777777" w:rsidR="009E7FD2" w:rsidRDefault="009E7FD2">
      <w:pPr>
        <w:pStyle w:val="Index3"/>
        <w:tabs>
          <w:tab w:val="right" w:leader="dot" w:pos="6830"/>
        </w:tabs>
        <w:rPr>
          <w:noProof/>
        </w:rPr>
      </w:pPr>
      <w:r>
        <w:rPr>
          <w:noProof/>
        </w:rPr>
        <w:t>Combative Sports Events</w:t>
      </w:r>
      <w:r>
        <w:rPr>
          <w:noProof/>
        </w:rPr>
        <w:tab/>
        <w:t>54</w:t>
      </w:r>
    </w:p>
    <w:p w14:paraId="47BC2842" w14:textId="77777777" w:rsidR="009E7FD2" w:rsidRDefault="009E7FD2">
      <w:pPr>
        <w:pStyle w:val="Index1"/>
        <w:tabs>
          <w:tab w:val="right" w:leader="dot" w:pos="6830"/>
        </w:tabs>
        <w:rPr>
          <w:noProof/>
        </w:rPr>
      </w:pPr>
      <w:r>
        <w:rPr>
          <w:noProof/>
        </w:rPr>
        <w:t>EXAMINATIONS AND EDUCATION</w:t>
      </w:r>
    </w:p>
    <w:p w14:paraId="18613EC6" w14:textId="77777777" w:rsidR="009E7FD2" w:rsidRDefault="009E7FD2">
      <w:pPr>
        <w:pStyle w:val="Index2"/>
      </w:pPr>
      <w:r>
        <w:t>Driver License Applications and Testing</w:t>
      </w:r>
    </w:p>
    <w:p w14:paraId="65B200C1" w14:textId="77777777" w:rsidR="009E7FD2" w:rsidRDefault="009E7FD2">
      <w:pPr>
        <w:pStyle w:val="Index3"/>
        <w:tabs>
          <w:tab w:val="right" w:leader="dot" w:pos="6830"/>
        </w:tabs>
        <w:rPr>
          <w:noProof/>
        </w:rPr>
      </w:pPr>
      <w:r>
        <w:rPr>
          <w:noProof/>
        </w:rPr>
        <w:t>Standard/Enhanced Driver License/ID/Permit Granted – Summary Records</w:t>
      </w:r>
      <w:r>
        <w:rPr>
          <w:noProof/>
        </w:rPr>
        <w:tab/>
        <w:t>25</w:t>
      </w:r>
    </w:p>
    <w:p w14:paraId="23EE10A1" w14:textId="77777777" w:rsidR="009E7FD2" w:rsidRDefault="009E7FD2" w:rsidP="0080309D">
      <w:pPr>
        <w:pStyle w:val="BodyText2"/>
        <w:spacing w:line="240" w:lineRule="auto"/>
        <w:outlineLvl w:val="0"/>
        <w:rPr>
          <w:noProof/>
          <w:sz w:val="18"/>
          <w:szCs w:val="18"/>
        </w:rPr>
        <w:sectPr w:rsidR="009E7FD2" w:rsidSect="009E7FD2">
          <w:type w:val="continuous"/>
          <w:pgSz w:w="15840" w:h="12240" w:orient="landscape" w:code="1"/>
          <w:pgMar w:top="1080" w:right="720" w:bottom="1080" w:left="720" w:header="1080" w:footer="720" w:gutter="0"/>
          <w:cols w:num="2" w:space="720"/>
          <w:docGrid w:linePitch="360"/>
        </w:sectPr>
      </w:pPr>
    </w:p>
    <w:p w14:paraId="63CF5C83" w14:textId="57F9C457" w:rsidR="0080309D" w:rsidRDefault="0080309D" w:rsidP="0080309D">
      <w:pPr>
        <w:pStyle w:val="BodyText2"/>
        <w:spacing w:line="240" w:lineRule="auto"/>
        <w:outlineLvl w:val="0"/>
        <w:rPr>
          <w:sz w:val="18"/>
          <w:szCs w:val="18"/>
        </w:rPr>
      </w:pPr>
      <w:r w:rsidRPr="0082620D">
        <w:rPr>
          <w:sz w:val="18"/>
          <w:szCs w:val="18"/>
        </w:rPr>
        <w:fldChar w:fldCharType="end"/>
      </w:r>
    </w:p>
    <w:p w14:paraId="768ECF97" w14:textId="77777777" w:rsidR="00165AF3" w:rsidRDefault="00165AF3" w:rsidP="00165AF3">
      <w:pPr>
        <w:pStyle w:val="BodyText2"/>
        <w:spacing w:line="240" w:lineRule="auto"/>
        <w:outlineLvl w:val="0"/>
        <w:rPr>
          <w:sz w:val="18"/>
          <w:szCs w:val="18"/>
        </w:rPr>
      </w:pPr>
    </w:p>
    <w:p w14:paraId="6B727ED0" w14:textId="43345B38" w:rsidR="0080309D" w:rsidRPr="00C04DC1" w:rsidRDefault="0080309D" w:rsidP="0080309D">
      <w:pPr>
        <w:pStyle w:val="StyleNormal16NotBold"/>
        <w:spacing w:after="120"/>
        <w:rPr>
          <w:sz w:val="28"/>
          <w:szCs w:val="28"/>
        </w:rPr>
      </w:pPr>
      <w:r>
        <w:t>ESSENTIAL</w:t>
      </w:r>
      <w:r w:rsidRPr="00C04DC1">
        <w:t xml:space="preserve"> RECORDS</w:t>
      </w:r>
      <w:r>
        <w:t xml:space="preserve"> INDEX</w:t>
      </w:r>
    </w:p>
    <w:p w14:paraId="311F27A1" w14:textId="77777777" w:rsidR="00165AF3" w:rsidRPr="0082620D" w:rsidRDefault="00165AF3" w:rsidP="00165AF3">
      <w:pPr>
        <w:pStyle w:val="BodyText2"/>
        <w:spacing w:line="240" w:lineRule="auto"/>
        <w:jc w:val="center"/>
        <w:outlineLvl w:val="0"/>
        <w:rPr>
          <w:i/>
          <w:szCs w:val="22"/>
        </w:rPr>
      </w:pPr>
      <w:r w:rsidRPr="0082620D">
        <w:rPr>
          <w:i/>
          <w:szCs w:val="22"/>
        </w:rPr>
        <w:t>See the State Government General Records Retention Schedule for additional “</w:t>
      </w:r>
      <w:r>
        <w:rPr>
          <w:i/>
          <w:szCs w:val="22"/>
        </w:rPr>
        <w:t>Essential</w:t>
      </w:r>
      <w:r w:rsidRPr="0082620D">
        <w:rPr>
          <w:i/>
          <w:szCs w:val="22"/>
        </w:rPr>
        <w:t>” records.</w:t>
      </w:r>
    </w:p>
    <w:p w14:paraId="6DFF28E3" w14:textId="77777777" w:rsidR="009E7FD2" w:rsidRDefault="00165AF3" w:rsidP="00165AF3">
      <w:pPr>
        <w:pStyle w:val="BodyText2"/>
        <w:spacing w:after="0" w:line="240" w:lineRule="auto"/>
        <w:outlineLvl w:val="0"/>
        <w:rPr>
          <w:noProof/>
          <w:sz w:val="18"/>
          <w:szCs w:val="18"/>
        </w:rPr>
        <w:sectPr w:rsidR="009E7FD2" w:rsidSect="009E7FD2">
          <w:type w:val="continuous"/>
          <w:pgSz w:w="15840" w:h="12240" w:orient="landscape" w:code="1"/>
          <w:pgMar w:top="1080" w:right="720" w:bottom="1080" w:left="720" w:header="1080" w:footer="720" w:gutter="0"/>
          <w:cols w:space="720"/>
          <w:docGrid w:linePitch="360"/>
        </w:sectPr>
      </w:pPr>
      <w:r w:rsidRPr="00622B6B">
        <w:rPr>
          <w:sz w:val="18"/>
          <w:szCs w:val="18"/>
        </w:rPr>
        <w:fldChar w:fldCharType="begin"/>
      </w:r>
      <w:r w:rsidRPr="00622B6B">
        <w:rPr>
          <w:sz w:val="18"/>
          <w:szCs w:val="18"/>
        </w:rPr>
        <w:instrText xml:space="preserve"> INDEX \f "</w:instrText>
      </w:r>
      <w:r>
        <w:rPr>
          <w:sz w:val="18"/>
          <w:szCs w:val="18"/>
        </w:rPr>
        <w:instrText>essential</w:instrText>
      </w:r>
      <w:r w:rsidRPr="00622B6B">
        <w:rPr>
          <w:sz w:val="18"/>
          <w:szCs w:val="18"/>
        </w:rPr>
        <w:instrText>" \e "</w:instrText>
      </w:r>
      <w:r w:rsidRPr="00622B6B">
        <w:rPr>
          <w:sz w:val="18"/>
          <w:szCs w:val="18"/>
        </w:rPr>
        <w:tab/>
        <w:instrText xml:space="preserve">"  \c "2" \z "1033"  \* MERGEFORMAT  \* MERGEFORMAT </w:instrText>
      </w:r>
      <w:r w:rsidRPr="00622B6B">
        <w:rPr>
          <w:sz w:val="18"/>
          <w:szCs w:val="18"/>
        </w:rPr>
        <w:fldChar w:fldCharType="separate"/>
      </w:r>
    </w:p>
    <w:p w14:paraId="70D07330" w14:textId="77777777" w:rsidR="009E7FD2" w:rsidRDefault="009E7FD2">
      <w:pPr>
        <w:pStyle w:val="Index1"/>
        <w:tabs>
          <w:tab w:val="right" w:leader="dot" w:pos="6830"/>
        </w:tabs>
        <w:rPr>
          <w:noProof/>
        </w:rPr>
      </w:pPr>
      <w:r>
        <w:rPr>
          <w:noProof/>
        </w:rPr>
        <w:t>CONFIDENTIAL RECORDS</w:t>
      </w:r>
    </w:p>
    <w:p w14:paraId="07DFF9D8" w14:textId="77777777" w:rsidR="009E7FD2" w:rsidRDefault="009E7FD2">
      <w:pPr>
        <w:pStyle w:val="Index2"/>
      </w:pPr>
      <w:r>
        <w:t>Identification</w:t>
      </w:r>
    </w:p>
    <w:p w14:paraId="36807B42" w14:textId="77777777" w:rsidR="009E7FD2" w:rsidRDefault="009E7FD2">
      <w:pPr>
        <w:pStyle w:val="Index3"/>
        <w:tabs>
          <w:tab w:val="right" w:leader="dot" w:pos="6830"/>
        </w:tabs>
        <w:rPr>
          <w:noProof/>
        </w:rPr>
      </w:pPr>
      <w:r>
        <w:rPr>
          <w:noProof/>
        </w:rPr>
        <w:t>Confidential Driver Licenses, Identification Cards and Special Endorsements</w:t>
      </w:r>
      <w:r>
        <w:rPr>
          <w:noProof/>
        </w:rPr>
        <w:tab/>
        <w:t>52</w:t>
      </w:r>
    </w:p>
    <w:p w14:paraId="7A0557C2" w14:textId="77777777" w:rsidR="009E7FD2" w:rsidRDefault="009E7FD2">
      <w:pPr>
        <w:pStyle w:val="Index1"/>
        <w:tabs>
          <w:tab w:val="right" w:leader="dot" w:pos="6830"/>
        </w:tabs>
        <w:rPr>
          <w:noProof/>
        </w:rPr>
      </w:pPr>
      <w:r>
        <w:rPr>
          <w:noProof/>
        </w:rPr>
        <w:t>DRIVER LICENSING</w:t>
      </w:r>
    </w:p>
    <w:p w14:paraId="3A04A3F0" w14:textId="77777777" w:rsidR="009E7FD2" w:rsidRDefault="009E7FD2">
      <w:pPr>
        <w:pStyle w:val="Index2"/>
      </w:pPr>
      <w:r>
        <w:t>Driver License Enforcement and Investigations</w:t>
      </w:r>
    </w:p>
    <w:p w14:paraId="5F120EC5" w14:textId="77777777" w:rsidR="009E7FD2" w:rsidRDefault="009E7FD2">
      <w:pPr>
        <w:pStyle w:val="Index3"/>
        <w:tabs>
          <w:tab w:val="right" w:leader="dot" w:pos="6830"/>
        </w:tabs>
        <w:rPr>
          <w:noProof/>
        </w:rPr>
      </w:pPr>
      <w:r>
        <w:rPr>
          <w:noProof/>
        </w:rPr>
        <w:t>Driver Privilege Restrictions - Permanent</w:t>
      </w:r>
      <w:r>
        <w:rPr>
          <w:noProof/>
        </w:rPr>
        <w:tab/>
        <w:t>28</w:t>
      </w:r>
    </w:p>
    <w:p w14:paraId="75238055" w14:textId="77777777" w:rsidR="009E7FD2" w:rsidRDefault="009E7FD2" w:rsidP="00165AF3">
      <w:pPr>
        <w:pStyle w:val="BodyText2"/>
        <w:spacing w:after="0" w:line="240" w:lineRule="auto"/>
        <w:outlineLvl w:val="0"/>
        <w:rPr>
          <w:noProof/>
          <w:sz w:val="18"/>
          <w:szCs w:val="18"/>
        </w:rPr>
        <w:sectPr w:rsidR="009E7FD2" w:rsidSect="009E7FD2">
          <w:type w:val="continuous"/>
          <w:pgSz w:w="15840" w:h="12240" w:orient="landscape" w:code="1"/>
          <w:pgMar w:top="1080" w:right="720" w:bottom="1080" w:left="720" w:header="1080" w:footer="720" w:gutter="0"/>
          <w:cols w:num="2" w:space="720"/>
          <w:docGrid w:linePitch="360"/>
        </w:sectPr>
      </w:pPr>
    </w:p>
    <w:p w14:paraId="1566A4EC" w14:textId="2696756C" w:rsidR="00165AF3" w:rsidRDefault="00165AF3" w:rsidP="00165AF3">
      <w:pPr>
        <w:pStyle w:val="BodyText2"/>
        <w:spacing w:after="0" w:line="240" w:lineRule="auto"/>
        <w:outlineLvl w:val="0"/>
      </w:pPr>
      <w:r w:rsidRPr="00622B6B">
        <w:rPr>
          <w:sz w:val="18"/>
          <w:szCs w:val="18"/>
        </w:rPr>
        <w:fldChar w:fldCharType="end"/>
      </w:r>
    </w:p>
    <w:p w14:paraId="1DD1BC84" w14:textId="77777777" w:rsidR="00165AF3" w:rsidRDefault="00165AF3" w:rsidP="00165AF3">
      <w:pPr>
        <w:pStyle w:val="BodyText2"/>
        <w:spacing w:after="0" w:line="240" w:lineRule="auto"/>
        <w:outlineLvl w:val="0"/>
      </w:pPr>
    </w:p>
    <w:p w14:paraId="1239D212" w14:textId="77777777" w:rsidR="00165AF3" w:rsidRDefault="00165AF3" w:rsidP="00165AF3">
      <w:pPr>
        <w:pStyle w:val="BodyText2"/>
        <w:spacing w:after="0"/>
        <w:outlineLvl w:val="0"/>
        <w:sectPr w:rsidR="00165AF3" w:rsidSect="009E7FD2">
          <w:type w:val="continuous"/>
          <w:pgSz w:w="15840" w:h="12240" w:orient="landscape" w:code="1"/>
          <w:pgMar w:top="1080" w:right="720" w:bottom="1080" w:left="720" w:header="1080" w:footer="720" w:gutter="0"/>
          <w:cols w:space="720"/>
          <w:docGrid w:linePitch="360"/>
        </w:sectPr>
      </w:pPr>
    </w:p>
    <w:p w14:paraId="2B055AF4" w14:textId="329CAA8C" w:rsidR="0080309D" w:rsidRPr="00C04DC1" w:rsidRDefault="0080309D" w:rsidP="0080309D">
      <w:pPr>
        <w:pStyle w:val="StyleNormal16NotBold"/>
        <w:spacing w:after="120"/>
        <w:rPr>
          <w:sz w:val="28"/>
          <w:szCs w:val="28"/>
        </w:rPr>
      </w:pPr>
      <w:r>
        <w:lastRenderedPageBreak/>
        <w:t>DISPOSITION AUTHORITY NUMBERS (dan’S) INDEX</w:t>
      </w:r>
    </w:p>
    <w:p w14:paraId="3C6C96C2" w14:textId="77777777" w:rsidR="00561C1F" w:rsidRDefault="00165AF3" w:rsidP="0080309D">
      <w:pPr>
        <w:rPr>
          <w:noProof/>
          <w:color w:val="FF0000"/>
          <w:sz w:val="18"/>
          <w:szCs w:val="18"/>
        </w:rPr>
        <w:sectPr w:rsidR="00561C1F" w:rsidSect="00561C1F">
          <w:footerReference w:type="default" r:id="rId22"/>
          <w:pgSz w:w="15840" w:h="12240" w:orient="landscape" w:code="1"/>
          <w:pgMar w:top="1080" w:right="720" w:bottom="1080" w:left="720" w:header="1080" w:footer="720" w:gutter="0"/>
          <w:cols w:space="720"/>
          <w:docGrid w:linePitch="360"/>
        </w:sectPr>
      </w:pPr>
      <w:r w:rsidRPr="006219C6">
        <w:rPr>
          <w:color w:val="FF0000"/>
          <w:sz w:val="18"/>
          <w:szCs w:val="18"/>
        </w:rPr>
        <w:fldChar w:fldCharType="begin"/>
      </w:r>
      <w:r w:rsidRPr="006219C6">
        <w:rPr>
          <w:color w:val="FF0000"/>
          <w:sz w:val="18"/>
          <w:szCs w:val="18"/>
        </w:rPr>
        <w:instrText xml:space="preserve"> INDEX \f "dan" \e"</w:instrText>
      </w:r>
      <w:r w:rsidRPr="006219C6">
        <w:rPr>
          <w:color w:val="FF0000"/>
          <w:sz w:val="18"/>
          <w:szCs w:val="18"/>
        </w:rPr>
        <w:tab/>
        <w:instrText xml:space="preserve">"  \c "4" \z "1033"  \* MERGEFORMAT </w:instrText>
      </w:r>
      <w:r w:rsidRPr="006219C6">
        <w:rPr>
          <w:color w:val="FF0000"/>
          <w:sz w:val="18"/>
          <w:szCs w:val="18"/>
        </w:rPr>
        <w:fldChar w:fldCharType="separate"/>
      </w:r>
    </w:p>
    <w:p w14:paraId="2CE06273" w14:textId="77777777" w:rsidR="00561C1F" w:rsidRDefault="00561C1F">
      <w:pPr>
        <w:pStyle w:val="Index1"/>
        <w:tabs>
          <w:tab w:val="right" w:leader="dot" w:pos="3050"/>
        </w:tabs>
        <w:rPr>
          <w:noProof/>
        </w:rPr>
      </w:pPr>
      <w:r>
        <w:rPr>
          <w:noProof/>
        </w:rPr>
        <w:t>00-03-59612</w:t>
      </w:r>
      <w:r>
        <w:rPr>
          <w:noProof/>
        </w:rPr>
        <w:tab/>
        <w:t>22</w:t>
      </w:r>
    </w:p>
    <w:p w14:paraId="372DA4AD" w14:textId="77777777" w:rsidR="00561C1F" w:rsidRDefault="00561C1F">
      <w:pPr>
        <w:pStyle w:val="Index1"/>
        <w:tabs>
          <w:tab w:val="right" w:leader="dot" w:pos="3050"/>
        </w:tabs>
        <w:rPr>
          <w:noProof/>
        </w:rPr>
      </w:pPr>
      <w:r>
        <w:rPr>
          <w:noProof/>
        </w:rPr>
        <w:t>01-08-60155</w:t>
      </w:r>
      <w:r>
        <w:rPr>
          <w:noProof/>
        </w:rPr>
        <w:tab/>
        <w:t>41</w:t>
      </w:r>
    </w:p>
    <w:p w14:paraId="6D1364F3" w14:textId="77777777" w:rsidR="00561C1F" w:rsidRDefault="00561C1F">
      <w:pPr>
        <w:pStyle w:val="Index1"/>
        <w:tabs>
          <w:tab w:val="right" w:leader="dot" w:pos="3050"/>
        </w:tabs>
        <w:rPr>
          <w:noProof/>
        </w:rPr>
      </w:pPr>
      <w:r>
        <w:rPr>
          <w:noProof/>
        </w:rPr>
        <w:t>01-08-60178</w:t>
      </w:r>
      <w:r>
        <w:rPr>
          <w:noProof/>
        </w:rPr>
        <w:tab/>
        <w:t>40</w:t>
      </w:r>
    </w:p>
    <w:p w14:paraId="1C14B1E5" w14:textId="77777777" w:rsidR="00561C1F" w:rsidRDefault="00561C1F">
      <w:pPr>
        <w:pStyle w:val="Index1"/>
        <w:tabs>
          <w:tab w:val="right" w:leader="dot" w:pos="3050"/>
        </w:tabs>
        <w:rPr>
          <w:noProof/>
        </w:rPr>
      </w:pPr>
      <w:r>
        <w:rPr>
          <w:noProof/>
        </w:rPr>
        <w:t>01-08-60187</w:t>
      </w:r>
      <w:r>
        <w:rPr>
          <w:noProof/>
        </w:rPr>
        <w:tab/>
        <w:t>38</w:t>
      </w:r>
    </w:p>
    <w:p w14:paraId="60F95C28" w14:textId="77777777" w:rsidR="00561C1F" w:rsidRDefault="00561C1F">
      <w:pPr>
        <w:pStyle w:val="Index1"/>
        <w:tabs>
          <w:tab w:val="right" w:leader="dot" w:pos="3050"/>
        </w:tabs>
        <w:rPr>
          <w:noProof/>
        </w:rPr>
      </w:pPr>
      <w:r>
        <w:rPr>
          <w:noProof/>
        </w:rPr>
        <w:t>01-09-60204</w:t>
      </w:r>
      <w:r>
        <w:rPr>
          <w:noProof/>
        </w:rPr>
        <w:tab/>
        <w:t>49</w:t>
      </w:r>
    </w:p>
    <w:p w14:paraId="59514CB0" w14:textId="77777777" w:rsidR="00561C1F" w:rsidRDefault="00561C1F">
      <w:pPr>
        <w:pStyle w:val="Index1"/>
        <w:tabs>
          <w:tab w:val="right" w:leader="dot" w:pos="3050"/>
        </w:tabs>
        <w:rPr>
          <w:noProof/>
        </w:rPr>
      </w:pPr>
      <w:r>
        <w:rPr>
          <w:noProof/>
        </w:rPr>
        <w:t>06-01-61069</w:t>
      </w:r>
      <w:r>
        <w:rPr>
          <w:noProof/>
        </w:rPr>
        <w:tab/>
        <w:t>32</w:t>
      </w:r>
    </w:p>
    <w:p w14:paraId="1EF7D3D5" w14:textId="77777777" w:rsidR="00561C1F" w:rsidRDefault="00561C1F">
      <w:pPr>
        <w:pStyle w:val="Index1"/>
        <w:tabs>
          <w:tab w:val="right" w:leader="dot" w:pos="3050"/>
        </w:tabs>
        <w:rPr>
          <w:noProof/>
        </w:rPr>
      </w:pPr>
      <w:r w:rsidRPr="009479CD">
        <w:rPr>
          <w:rFonts w:cstheme="minorHAnsi"/>
          <w:noProof/>
        </w:rPr>
        <w:t>06-02-61108</w:t>
      </w:r>
      <w:r>
        <w:rPr>
          <w:noProof/>
        </w:rPr>
        <w:tab/>
        <w:t>27</w:t>
      </w:r>
    </w:p>
    <w:p w14:paraId="24864854" w14:textId="77777777" w:rsidR="00561C1F" w:rsidRDefault="00561C1F">
      <w:pPr>
        <w:pStyle w:val="Index1"/>
        <w:tabs>
          <w:tab w:val="right" w:leader="dot" w:pos="3050"/>
        </w:tabs>
        <w:rPr>
          <w:noProof/>
        </w:rPr>
      </w:pPr>
      <w:r>
        <w:rPr>
          <w:noProof/>
        </w:rPr>
        <w:t>06-03-61118</w:t>
      </w:r>
      <w:r>
        <w:rPr>
          <w:noProof/>
        </w:rPr>
        <w:tab/>
        <w:t>26</w:t>
      </w:r>
    </w:p>
    <w:p w14:paraId="4E918FF6" w14:textId="77777777" w:rsidR="00561C1F" w:rsidRDefault="00561C1F">
      <w:pPr>
        <w:pStyle w:val="Index1"/>
        <w:tabs>
          <w:tab w:val="right" w:leader="dot" w:pos="3050"/>
        </w:tabs>
        <w:rPr>
          <w:noProof/>
        </w:rPr>
      </w:pPr>
      <w:r>
        <w:rPr>
          <w:noProof/>
        </w:rPr>
        <w:t>06-03-61130</w:t>
      </w:r>
      <w:r>
        <w:rPr>
          <w:noProof/>
        </w:rPr>
        <w:tab/>
        <w:t>32</w:t>
      </w:r>
    </w:p>
    <w:p w14:paraId="414CBB37" w14:textId="77777777" w:rsidR="00561C1F" w:rsidRDefault="00561C1F">
      <w:pPr>
        <w:pStyle w:val="Index1"/>
        <w:tabs>
          <w:tab w:val="right" w:leader="dot" w:pos="3050"/>
        </w:tabs>
        <w:rPr>
          <w:noProof/>
        </w:rPr>
      </w:pPr>
      <w:r>
        <w:rPr>
          <w:noProof/>
        </w:rPr>
        <w:t>06-09-61289</w:t>
      </w:r>
      <w:r>
        <w:rPr>
          <w:noProof/>
        </w:rPr>
        <w:tab/>
        <w:t>28</w:t>
      </w:r>
    </w:p>
    <w:p w14:paraId="37B70792" w14:textId="77777777" w:rsidR="00561C1F" w:rsidRDefault="00561C1F">
      <w:pPr>
        <w:pStyle w:val="Index1"/>
        <w:tabs>
          <w:tab w:val="right" w:leader="dot" w:pos="3050"/>
        </w:tabs>
        <w:rPr>
          <w:noProof/>
        </w:rPr>
      </w:pPr>
      <w:r>
        <w:rPr>
          <w:noProof/>
        </w:rPr>
        <w:t>06-09-61290</w:t>
      </w:r>
      <w:r>
        <w:rPr>
          <w:noProof/>
        </w:rPr>
        <w:tab/>
        <w:t>31</w:t>
      </w:r>
    </w:p>
    <w:p w14:paraId="03AA36AC" w14:textId="77777777" w:rsidR="00561C1F" w:rsidRDefault="00561C1F">
      <w:pPr>
        <w:pStyle w:val="Index1"/>
        <w:tabs>
          <w:tab w:val="right" w:leader="dot" w:pos="3050"/>
        </w:tabs>
        <w:rPr>
          <w:noProof/>
        </w:rPr>
      </w:pPr>
      <w:r>
        <w:rPr>
          <w:noProof/>
        </w:rPr>
        <w:t>06-09-61294</w:t>
      </w:r>
      <w:r>
        <w:rPr>
          <w:noProof/>
        </w:rPr>
        <w:tab/>
        <w:t>24</w:t>
      </w:r>
    </w:p>
    <w:p w14:paraId="340014AA" w14:textId="77777777" w:rsidR="00561C1F" w:rsidRDefault="00561C1F">
      <w:pPr>
        <w:pStyle w:val="Index1"/>
        <w:tabs>
          <w:tab w:val="right" w:leader="dot" w:pos="3050"/>
        </w:tabs>
        <w:rPr>
          <w:noProof/>
        </w:rPr>
      </w:pPr>
      <w:r>
        <w:rPr>
          <w:noProof/>
        </w:rPr>
        <w:t>06-10-61328</w:t>
      </w:r>
      <w:r>
        <w:rPr>
          <w:noProof/>
        </w:rPr>
        <w:tab/>
        <w:t>40</w:t>
      </w:r>
    </w:p>
    <w:p w14:paraId="02258FBC" w14:textId="77777777" w:rsidR="00561C1F" w:rsidRDefault="00561C1F">
      <w:pPr>
        <w:pStyle w:val="Index1"/>
        <w:tabs>
          <w:tab w:val="right" w:leader="dot" w:pos="3050"/>
        </w:tabs>
        <w:rPr>
          <w:noProof/>
        </w:rPr>
      </w:pPr>
      <w:r>
        <w:rPr>
          <w:noProof/>
        </w:rPr>
        <w:t>09-06-62057</w:t>
      </w:r>
      <w:r>
        <w:rPr>
          <w:noProof/>
        </w:rPr>
        <w:tab/>
        <w:t>40</w:t>
      </w:r>
    </w:p>
    <w:p w14:paraId="7607C7D5" w14:textId="77777777" w:rsidR="00561C1F" w:rsidRDefault="00561C1F">
      <w:pPr>
        <w:pStyle w:val="Index1"/>
        <w:tabs>
          <w:tab w:val="right" w:leader="dot" w:pos="3050"/>
        </w:tabs>
        <w:rPr>
          <w:noProof/>
        </w:rPr>
      </w:pPr>
      <w:r>
        <w:rPr>
          <w:noProof/>
        </w:rPr>
        <w:t>20-06-69498</w:t>
      </w:r>
      <w:r>
        <w:rPr>
          <w:noProof/>
        </w:rPr>
        <w:tab/>
        <w:t>6</w:t>
      </w:r>
    </w:p>
    <w:p w14:paraId="238A1A7D" w14:textId="77777777" w:rsidR="00561C1F" w:rsidRDefault="00561C1F">
      <w:pPr>
        <w:pStyle w:val="Index1"/>
        <w:tabs>
          <w:tab w:val="right" w:leader="dot" w:pos="3050"/>
        </w:tabs>
        <w:rPr>
          <w:noProof/>
        </w:rPr>
      </w:pPr>
      <w:r>
        <w:rPr>
          <w:noProof/>
        </w:rPr>
        <w:t>20-06-69499</w:t>
      </w:r>
      <w:r>
        <w:rPr>
          <w:noProof/>
        </w:rPr>
        <w:tab/>
        <w:t>7</w:t>
      </w:r>
    </w:p>
    <w:p w14:paraId="0426EB61" w14:textId="77777777" w:rsidR="00561C1F" w:rsidRDefault="00561C1F">
      <w:pPr>
        <w:pStyle w:val="Index1"/>
        <w:tabs>
          <w:tab w:val="right" w:leader="dot" w:pos="3050"/>
        </w:tabs>
        <w:rPr>
          <w:noProof/>
        </w:rPr>
      </w:pPr>
      <w:r>
        <w:rPr>
          <w:noProof/>
        </w:rPr>
        <w:t>20-06-69500</w:t>
      </w:r>
      <w:r>
        <w:rPr>
          <w:noProof/>
        </w:rPr>
        <w:tab/>
        <w:t>8</w:t>
      </w:r>
    </w:p>
    <w:p w14:paraId="6420A407" w14:textId="77777777" w:rsidR="00561C1F" w:rsidRDefault="00561C1F">
      <w:pPr>
        <w:pStyle w:val="Index1"/>
        <w:tabs>
          <w:tab w:val="right" w:leader="dot" w:pos="3050"/>
        </w:tabs>
        <w:rPr>
          <w:noProof/>
        </w:rPr>
      </w:pPr>
      <w:r>
        <w:rPr>
          <w:noProof/>
        </w:rPr>
        <w:t>20-06-69501</w:t>
      </w:r>
      <w:r>
        <w:rPr>
          <w:noProof/>
        </w:rPr>
        <w:tab/>
        <w:t>9</w:t>
      </w:r>
    </w:p>
    <w:p w14:paraId="53419ECC" w14:textId="77777777" w:rsidR="00561C1F" w:rsidRDefault="00561C1F">
      <w:pPr>
        <w:pStyle w:val="Index1"/>
        <w:tabs>
          <w:tab w:val="right" w:leader="dot" w:pos="3050"/>
        </w:tabs>
        <w:rPr>
          <w:noProof/>
        </w:rPr>
      </w:pPr>
      <w:r>
        <w:rPr>
          <w:noProof/>
        </w:rPr>
        <w:t>20-06-69502</w:t>
      </w:r>
      <w:r>
        <w:rPr>
          <w:noProof/>
        </w:rPr>
        <w:tab/>
        <w:t>10</w:t>
      </w:r>
    </w:p>
    <w:p w14:paraId="1775D46D" w14:textId="77777777" w:rsidR="00561C1F" w:rsidRDefault="00561C1F">
      <w:pPr>
        <w:pStyle w:val="Index1"/>
        <w:tabs>
          <w:tab w:val="right" w:leader="dot" w:pos="3050"/>
        </w:tabs>
        <w:rPr>
          <w:noProof/>
        </w:rPr>
      </w:pPr>
      <w:r>
        <w:rPr>
          <w:noProof/>
        </w:rPr>
        <w:t>20-06-69503</w:t>
      </w:r>
      <w:r>
        <w:rPr>
          <w:noProof/>
        </w:rPr>
        <w:tab/>
        <w:t>11</w:t>
      </w:r>
    </w:p>
    <w:p w14:paraId="1E6304AF" w14:textId="77777777" w:rsidR="00561C1F" w:rsidRDefault="00561C1F">
      <w:pPr>
        <w:pStyle w:val="Index1"/>
        <w:tabs>
          <w:tab w:val="right" w:leader="dot" w:pos="3050"/>
        </w:tabs>
        <w:rPr>
          <w:noProof/>
        </w:rPr>
      </w:pPr>
      <w:r>
        <w:rPr>
          <w:noProof/>
        </w:rPr>
        <w:t>20-06-69504</w:t>
      </w:r>
      <w:r>
        <w:rPr>
          <w:noProof/>
        </w:rPr>
        <w:tab/>
        <w:t>11</w:t>
      </w:r>
    </w:p>
    <w:p w14:paraId="57B7720F" w14:textId="77777777" w:rsidR="00561C1F" w:rsidRDefault="00561C1F">
      <w:pPr>
        <w:pStyle w:val="Index1"/>
        <w:tabs>
          <w:tab w:val="right" w:leader="dot" w:pos="3050"/>
        </w:tabs>
        <w:rPr>
          <w:noProof/>
        </w:rPr>
      </w:pPr>
      <w:r>
        <w:rPr>
          <w:noProof/>
        </w:rPr>
        <w:t>20-06-69505</w:t>
      </w:r>
      <w:r>
        <w:rPr>
          <w:noProof/>
        </w:rPr>
        <w:tab/>
        <w:t>12</w:t>
      </w:r>
    </w:p>
    <w:p w14:paraId="339F840A" w14:textId="77777777" w:rsidR="00561C1F" w:rsidRDefault="00561C1F">
      <w:pPr>
        <w:pStyle w:val="Index1"/>
        <w:tabs>
          <w:tab w:val="right" w:leader="dot" w:pos="3050"/>
        </w:tabs>
        <w:rPr>
          <w:noProof/>
        </w:rPr>
      </w:pPr>
      <w:r>
        <w:rPr>
          <w:noProof/>
        </w:rPr>
        <w:t>20-06-69506</w:t>
      </w:r>
      <w:r>
        <w:rPr>
          <w:noProof/>
        </w:rPr>
        <w:tab/>
        <w:t>13</w:t>
      </w:r>
    </w:p>
    <w:p w14:paraId="09993E44" w14:textId="77777777" w:rsidR="00561C1F" w:rsidRDefault="00561C1F">
      <w:pPr>
        <w:pStyle w:val="Index1"/>
        <w:tabs>
          <w:tab w:val="right" w:leader="dot" w:pos="3050"/>
        </w:tabs>
        <w:rPr>
          <w:noProof/>
        </w:rPr>
      </w:pPr>
      <w:r>
        <w:rPr>
          <w:noProof/>
        </w:rPr>
        <w:t>20-06-69507</w:t>
      </w:r>
      <w:r>
        <w:rPr>
          <w:noProof/>
        </w:rPr>
        <w:tab/>
        <w:t>14</w:t>
      </w:r>
    </w:p>
    <w:p w14:paraId="56F666E2" w14:textId="77777777" w:rsidR="00561C1F" w:rsidRDefault="00561C1F">
      <w:pPr>
        <w:pStyle w:val="Index1"/>
        <w:tabs>
          <w:tab w:val="right" w:leader="dot" w:pos="3050"/>
        </w:tabs>
        <w:rPr>
          <w:noProof/>
        </w:rPr>
      </w:pPr>
      <w:r>
        <w:rPr>
          <w:noProof/>
        </w:rPr>
        <w:t>20-06-69508</w:t>
      </w:r>
      <w:r>
        <w:rPr>
          <w:noProof/>
        </w:rPr>
        <w:tab/>
        <w:t>15</w:t>
      </w:r>
    </w:p>
    <w:p w14:paraId="45D5BE13" w14:textId="77777777" w:rsidR="00561C1F" w:rsidRDefault="00561C1F">
      <w:pPr>
        <w:pStyle w:val="Index1"/>
        <w:tabs>
          <w:tab w:val="right" w:leader="dot" w:pos="3050"/>
        </w:tabs>
        <w:rPr>
          <w:noProof/>
        </w:rPr>
      </w:pPr>
      <w:r>
        <w:rPr>
          <w:noProof/>
        </w:rPr>
        <w:t>20-06-69509</w:t>
      </w:r>
      <w:r>
        <w:rPr>
          <w:noProof/>
        </w:rPr>
        <w:tab/>
        <w:t>15</w:t>
      </w:r>
    </w:p>
    <w:p w14:paraId="33E9ADCE" w14:textId="77777777" w:rsidR="00561C1F" w:rsidRDefault="00561C1F">
      <w:pPr>
        <w:pStyle w:val="Index1"/>
        <w:tabs>
          <w:tab w:val="right" w:leader="dot" w:pos="3050"/>
        </w:tabs>
        <w:rPr>
          <w:noProof/>
        </w:rPr>
      </w:pPr>
      <w:r>
        <w:rPr>
          <w:noProof/>
        </w:rPr>
        <w:t>20-06-69510</w:t>
      </w:r>
      <w:r>
        <w:rPr>
          <w:noProof/>
        </w:rPr>
        <w:tab/>
        <w:t>16</w:t>
      </w:r>
    </w:p>
    <w:p w14:paraId="26BD7594" w14:textId="77777777" w:rsidR="00561C1F" w:rsidRDefault="00561C1F">
      <w:pPr>
        <w:pStyle w:val="Index1"/>
        <w:tabs>
          <w:tab w:val="right" w:leader="dot" w:pos="3050"/>
        </w:tabs>
        <w:rPr>
          <w:noProof/>
        </w:rPr>
      </w:pPr>
      <w:r>
        <w:rPr>
          <w:noProof/>
        </w:rPr>
        <w:t>20-06-69511</w:t>
      </w:r>
      <w:r>
        <w:rPr>
          <w:noProof/>
        </w:rPr>
        <w:tab/>
        <w:t>17</w:t>
      </w:r>
    </w:p>
    <w:p w14:paraId="4D547C04" w14:textId="77777777" w:rsidR="00561C1F" w:rsidRDefault="00561C1F">
      <w:pPr>
        <w:pStyle w:val="Index1"/>
        <w:tabs>
          <w:tab w:val="right" w:leader="dot" w:pos="3050"/>
        </w:tabs>
        <w:rPr>
          <w:noProof/>
        </w:rPr>
      </w:pPr>
      <w:r>
        <w:rPr>
          <w:noProof/>
        </w:rPr>
        <w:t>20-06-69512</w:t>
      </w:r>
      <w:r>
        <w:rPr>
          <w:noProof/>
        </w:rPr>
        <w:tab/>
        <w:t>18</w:t>
      </w:r>
    </w:p>
    <w:p w14:paraId="3D2689B5" w14:textId="77777777" w:rsidR="00561C1F" w:rsidRDefault="00561C1F">
      <w:pPr>
        <w:pStyle w:val="Index1"/>
        <w:tabs>
          <w:tab w:val="right" w:leader="dot" w:pos="3050"/>
        </w:tabs>
        <w:rPr>
          <w:noProof/>
        </w:rPr>
      </w:pPr>
      <w:r>
        <w:rPr>
          <w:noProof/>
        </w:rPr>
        <w:t>20-06-69513</w:t>
      </w:r>
      <w:r>
        <w:rPr>
          <w:noProof/>
        </w:rPr>
        <w:tab/>
        <w:t>19</w:t>
      </w:r>
    </w:p>
    <w:p w14:paraId="0A7DBFF2" w14:textId="77777777" w:rsidR="00561C1F" w:rsidRDefault="00561C1F">
      <w:pPr>
        <w:pStyle w:val="Index1"/>
        <w:tabs>
          <w:tab w:val="right" w:leader="dot" w:pos="3050"/>
        </w:tabs>
        <w:rPr>
          <w:noProof/>
        </w:rPr>
      </w:pPr>
      <w:r>
        <w:rPr>
          <w:noProof/>
        </w:rPr>
        <w:t>20-06-69514</w:t>
      </w:r>
      <w:r>
        <w:rPr>
          <w:noProof/>
        </w:rPr>
        <w:tab/>
        <w:t>19</w:t>
      </w:r>
    </w:p>
    <w:p w14:paraId="15395C91" w14:textId="77777777" w:rsidR="00561C1F" w:rsidRDefault="00561C1F">
      <w:pPr>
        <w:pStyle w:val="Index1"/>
        <w:tabs>
          <w:tab w:val="right" w:leader="dot" w:pos="3050"/>
        </w:tabs>
        <w:rPr>
          <w:noProof/>
        </w:rPr>
      </w:pPr>
      <w:r>
        <w:rPr>
          <w:noProof/>
        </w:rPr>
        <w:t>20-06-69515</w:t>
      </w:r>
      <w:r>
        <w:rPr>
          <w:noProof/>
        </w:rPr>
        <w:tab/>
        <w:t>20</w:t>
      </w:r>
    </w:p>
    <w:p w14:paraId="54A0DC40" w14:textId="77777777" w:rsidR="00561C1F" w:rsidRDefault="00561C1F">
      <w:pPr>
        <w:pStyle w:val="Index1"/>
        <w:tabs>
          <w:tab w:val="right" w:leader="dot" w:pos="3050"/>
        </w:tabs>
        <w:rPr>
          <w:noProof/>
        </w:rPr>
      </w:pPr>
      <w:r>
        <w:rPr>
          <w:noProof/>
        </w:rPr>
        <w:t>20-06-69516</w:t>
      </w:r>
      <w:r>
        <w:rPr>
          <w:noProof/>
        </w:rPr>
        <w:tab/>
        <w:t>21</w:t>
      </w:r>
    </w:p>
    <w:p w14:paraId="3A2E5838" w14:textId="77777777" w:rsidR="00561C1F" w:rsidRDefault="00561C1F">
      <w:pPr>
        <w:pStyle w:val="Index1"/>
        <w:tabs>
          <w:tab w:val="right" w:leader="dot" w:pos="3050"/>
        </w:tabs>
        <w:rPr>
          <w:noProof/>
        </w:rPr>
      </w:pPr>
      <w:r>
        <w:rPr>
          <w:noProof/>
        </w:rPr>
        <w:t>20-06-69517</w:t>
      </w:r>
      <w:r>
        <w:rPr>
          <w:noProof/>
        </w:rPr>
        <w:tab/>
        <w:t>23</w:t>
      </w:r>
    </w:p>
    <w:p w14:paraId="1EFB3570" w14:textId="77777777" w:rsidR="00561C1F" w:rsidRDefault="00561C1F">
      <w:pPr>
        <w:pStyle w:val="Index1"/>
        <w:tabs>
          <w:tab w:val="right" w:leader="dot" w:pos="3050"/>
        </w:tabs>
        <w:rPr>
          <w:noProof/>
        </w:rPr>
      </w:pPr>
      <w:r>
        <w:rPr>
          <w:noProof/>
        </w:rPr>
        <w:t>20-06-69518</w:t>
      </w:r>
      <w:r>
        <w:rPr>
          <w:noProof/>
        </w:rPr>
        <w:tab/>
        <w:t>26</w:t>
      </w:r>
    </w:p>
    <w:p w14:paraId="263DBC0B" w14:textId="77777777" w:rsidR="00561C1F" w:rsidRDefault="00561C1F">
      <w:pPr>
        <w:pStyle w:val="Index1"/>
        <w:tabs>
          <w:tab w:val="right" w:leader="dot" w:pos="3050"/>
        </w:tabs>
        <w:rPr>
          <w:noProof/>
        </w:rPr>
      </w:pPr>
      <w:r>
        <w:rPr>
          <w:noProof/>
        </w:rPr>
        <w:t>20-06-69519</w:t>
      </w:r>
      <w:r>
        <w:rPr>
          <w:noProof/>
        </w:rPr>
        <w:tab/>
        <w:t>29</w:t>
      </w:r>
    </w:p>
    <w:p w14:paraId="2963A7DF" w14:textId="77777777" w:rsidR="00561C1F" w:rsidRDefault="00561C1F">
      <w:pPr>
        <w:pStyle w:val="Index1"/>
        <w:tabs>
          <w:tab w:val="right" w:leader="dot" w:pos="3050"/>
        </w:tabs>
        <w:rPr>
          <w:noProof/>
        </w:rPr>
      </w:pPr>
      <w:r>
        <w:rPr>
          <w:noProof/>
        </w:rPr>
        <w:t>20-06-69520</w:t>
      </w:r>
      <w:r>
        <w:rPr>
          <w:noProof/>
        </w:rPr>
        <w:tab/>
        <w:t>30</w:t>
      </w:r>
    </w:p>
    <w:p w14:paraId="6F2BE07D" w14:textId="77777777" w:rsidR="00561C1F" w:rsidRDefault="00561C1F">
      <w:pPr>
        <w:pStyle w:val="Index1"/>
        <w:tabs>
          <w:tab w:val="right" w:leader="dot" w:pos="3050"/>
        </w:tabs>
        <w:rPr>
          <w:noProof/>
        </w:rPr>
      </w:pPr>
      <w:r>
        <w:rPr>
          <w:noProof/>
        </w:rPr>
        <w:t>20-06-69521</w:t>
      </w:r>
      <w:r>
        <w:rPr>
          <w:noProof/>
        </w:rPr>
        <w:tab/>
        <w:t>29</w:t>
      </w:r>
    </w:p>
    <w:p w14:paraId="01500A62" w14:textId="77777777" w:rsidR="00561C1F" w:rsidRDefault="00561C1F">
      <w:pPr>
        <w:pStyle w:val="Index1"/>
        <w:tabs>
          <w:tab w:val="right" w:leader="dot" w:pos="3050"/>
        </w:tabs>
        <w:rPr>
          <w:noProof/>
        </w:rPr>
      </w:pPr>
      <w:r>
        <w:rPr>
          <w:noProof/>
        </w:rPr>
        <w:t>20-06-69522</w:t>
      </w:r>
      <w:r>
        <w:rPr>
          <w:noProof/>
        </w:rPr>
        <w:tab/>
        <w:t>33</w:t>
      </w:r>
    </w:p>
    <w:p w14:paraId="76AB0586" w14:textId="77777777" w:rsidR="00561C1F" w:rsidRDefault="00561C1F">
      <w:pPr>
        <w:pStyle w:val="Index1"/>
        <w:tabs>
          <w:tab w:val="right" w:leader="dot" w:pos="3050"/>
        </w:tabs>
        <w:rPr>
          <w:noProof/>
        </w:rPr>
      </w:pPr>
      <w:r>
        <w:rPr>
          <w:noProof/>
        </w:rPr>
        <w:t>20-06-69524</w:t>
      </w:r>
      <w:r>
        <w:rPr>
          <w:noProof/>
        </w:rPr>
        <w:tab/>
        <w:t>37</w:t>
      </w:r>
    </w:p>
    <w:p w14:paraId="19FFE12A" w14:textId="77777777" w:rsidR="00561C1F" w:rsidRDefault="00561C1F">
      <w:pPr>
        <w:pStyle w:val="Index1"/>
        <w:tabs>
          <w:tab w:val="right" w:leader="dot" w:pos="3050"/>
        </w:tabs>
        <w:rPr>
          <w:noProof/>
        </w:rPr>
      </w:pPr>
      <w:r>
        <w:rPr>
          <w:noProof/>
        </w:rPr>
        <w:t>20-06-69525</w:t>
      </w:r>
      <w:r>
        <w:rPr>
          <w:noProof/>
        </w:rPr>
        <w:tab/>
        <w:t>37</w:t>
      </w:r>
    </w:p>
    <w:p w14:paraId="086DD477" w14:textId="77777777" w:rsidR="00561C1F" w:rsidRDefault="00561C1F">
      <w:pPr>
        <w:pStyle w:val="Index1"/>
        <w:tabs>
          <w:tab w:val="right" w:leader="dot" w:pos="3050"/>
        </w:tabs>
        <w:rPr>
          <w:noProof/>
        </w:rPr>
      </w:pPr>
      <w:r>
        <w:rPr>
          <w:noProof/>
        </w:rPr>
        <w:t>20-06-69527</w:t>
      </w:r>
      <w:r>
        <w:rPr>
          <w:noProof/>
        </w:rPr>
        <w:tab/>
        <w:t>36</w:t>
      </w:r>
    </w:p>
    <w:p w14:paraId="787C824A" w14:textId="77777777" w:rsidR="00561C1F" w:rsidRDefault="00561C1F">
      <w:pPr>
        <w:pStyle w:val="Index1"/>
        <w:tabs>
          <w:tab w:val="right" w:leader="dot" w:pos="3050"/>
        </w:tabs>
        <w:rPr>
          <w:noProof/>
        </w:rPr>
      </w:pPr>
      <w:r>
        <w:rPr>
          <w:noProof/>
        </w:rPr>
        <w:t>20-06-69528</w:t>
      </w:r>
      <w:r>
        <w:rPr>
          <w:noProof/>
        </w:rPr>
        <w:tab/>
        <w:t>39</w:t>
      </w:r>
    </w:p>
    <w:p w14:paraId="5B9F3F67" w14:textId="77777777" w:rsidR="00561C1F" w:rsidRDefault="00561C1F">
      <w:pPr>
        <w:pStyle w:val="Index1"/>
        <w:tabs>
          <w:tab w:val="right" w:leader="dot" w:pos="3050"/>
        </w:tabs>
        <w:rPr>
          <w:noProof/>
        </w:rPr>
      </w:pPr>
      <w:r>
        <w:rPr>
          <w:noProof/>
        </w:rPr>
        <w:t>20-06-69529</w:t>
      </w:r>
      <w:r>
        <w:rPr>
          <w:noProof/>
        </w:rPr>
        <w:tab/>
        <w:t>43</w:t>
      </w:r>
    </w:p>
    <w:p w14:paraId="07502943" w14:textId="77777777" w:rsidR="00561C1F" w:rsidRDefault="00561C1F">
      <w:pPr>
        <w:pStyle w:val="Index1"/>
        <w:tabs>
          <w:tab w:val="right" w:leader="dot" w:pos="3050"/>
        </w:tabs>
        <w:rPr>
          <w:noProof/>
        </w:rPr>
      </w:pPr>
      <w:r>
        <w:rPr>
          <w:noProof/>
        </w:rPr>
        <w:t>20-06-69530</w:t>
      </w:r>
      <w:r>
        <w:rPr>
          <w:noProof/>
        </w:rPr>
        <w:tab/>
        <w:t>46</w:t>
      </w:r>
    </w:p>
    <w:p w14:paraId="294BB6D3" w14:textId="77777777" w:rsidR="00561C1F" w:rsidRDefault="00561C1F">
      <w:pPr>
        <w:pStyle w:val="Index1"/>
        <w:tabs>
          <w:tab w:val="right" w:leader="dot" w:pos="3050"/>
        </w:tabs>
        <w:rPr>
          <w:noProof/>
        </w:rPr>
      </w:pPr>
      <w:r>
        <w:rPr>
          <w:noProof/>
        </w:rPr>
        <w:t>20-06-69531</w:t>
      </w:r>
      <w:r>
        <w:rPr>
          <w:noProof/>
        </w:rPr>
        <w:tab/>
        <w:t>47</w:t>
      </w:r>
    </w:p>
    <w:p w14:paraId="58B17B11" w14:textId="77777777" w:rsidR="00561C1F" w:rsidRDefault="00561C1F">
      <w:pPr>
        <w:pStyle w:val="Index1"/>
        <w:tabs>
          <w:tab w:val="right" w:leader="dot" w:pos="3050"/>
        </w:tabs>
        <w:rPr>
          <w:noProof/>
        </w:rPr>
      </w:pPr>
      <w:r>
        <w:rPr>
          <w:noProof/>
        </w:rPr>
        <w:t>20-06-69532</w:t>
      </w:r>
      <w:r>
        <w:rPr>
          <w:noProof/>
        </w:rPr>
        <w:tab/>
        <w:t>48</w:t>
      </w:r>
    </w:p>
    <w:p w14:paraId="2BCB20C8" w14:textId="77777777" w:rsidR="00561C1F" w:rsidRDefault="00561C1F">
      <w:pPr>
        <w:pStyle w:val="Index1"/>
        <w:tabs>
          <w:tab w:val="right" w:leader="dot" w:pos="3050"/>
        </w:tabs>
        <w:rPr>
          <w:noProof/>
        </w:rPr>
      </w:pPr>
      <w:r>
        <w:rPr>
          <w:noProof/>
        </w:rPr>
        <w:t>20-06-69534</w:t>
      </w:r>
      <w:r>
        <w:rPr>
          <w:noProof/>
        </w:rPr>
        <w:tab/>
        <w:t>48</w:t>
      </w:r>
    </w:p>
    <w:p w14:paraId="2AB557D3" w14:textId="77777777" w:rsidR="00561C1F" w:rsidRDefault="00561C1F">
      <w:pPr>
        <w:pStyle w:val="Index1"/>
        <w:tabs>
          <w:tab w:val="right" w:leader="dot" w:pos="3050"/>
        </w:tabs>
        <w:rPr>
          <w:noProof/>
        </w:rPr>
      </w:pPr>
      <w:r>
        <w:rPr>
          <w:noProof/>
        </w:rPr>
        <w:t>20-06-69535</w:t>
      </w:r>
      <w:r>
        <w:rPr>
          <w:noProof/>
        </w:rPr>
        <w:tab/>
        <w:t>50</w:t>
      </w:r>
    </w:p>
    <w:p w14:paraId="09F6F1DA" w14:textId="77777777" w:rsidR="00561C1F" w:rsidRDefault="00561C1F">
      <w:pPr>
        <w:pStyle w:val="Index1"/>
        <w:tabs>
          <w:tab w:val="right" w:leader="dot" w:pos="3050"/>
        </w:tabs>
        <w:rPr>
          <w:noProof/>
        </w:rPr>
      </w:pPr>
      <w:r>
        <w:rPr>
          <w:noProof/>
        </w:rPr>
        <w:t>20-06-69537</w:t>
      </w:r>
      <w:r>
        <w:rPr>
          <w:noProof/>
        </w:rPr>
        <w:tab/>
        <w:t>52</w:t>
      </w:r>
    </w:p>
    <w:p w14:paraId="61A8F483" w14:textId="77777777" w:rsidR="00561C1F" w:rsidRDefault="00561C1F">
      <w:pPr>
        <w:pStyle w:val="Index1"/>
        <w:tabs>
          <w:tab w:val="right" w:leader="dot" w:pos="3050"/>
        </w:tabs>
        <w:rPr>
          <w:noProof/>
        </w:rPr>
      </w:pPr>
      <w:r>
        <w:rPr>
          <w:noProof/>
        </w:rPr>
        <w:t>20-06-69538</w:t>
      </w:r>
      <w:r>
        <w:rPr>
          <w:noProof/>
        </w:rPr>
        <w:tab/>
        <w:t>53</w:t>
      </w:r>
    </w:p>
    <w:p w14:paraId="29B927E6" w14:textId="77777777" w:rsidR="00561C1F" w:rsidRDefault="00561C1F">
      <w:pPr>
        <w:pStyle w:val="Index1"/>
        <w:tabs>
          <w:tab w:val="right" w:leader="dot" w:pos="3050"/>
        </w:tabs>
        <w:rPr>
          <w:noProof/>
        </w:rPr>
      </w:pPr>
      <w:r>
        <w:rPr>
          <w:noProof/>
        </w:rPr>
        <w:t>20-06-69540</w:t>
      </w:r>
      <w:r>
        <w:rPr>
          <w:noProof/>
        </w:rPr>
        <w:tab/>
        <w:t>54</w:t>
      </w:r>
    </w:p>
    <w:p w14:paraId="3F3C6205" w14:textId="77777777" w:rsidR="00561C1F" w:rsidRDefault="00561C1F">
      <w:pPr>
        <w:pStyle w:val="Index1"/>
        <w:tabs>
          <w:tab w:val="right" w:leader="dot" w:pos="3050"/>
        </w:tabs>
        <w:rPr>
          <w:noProof/>
        </w:rPr>
      </w:pPr>
      <w:r w:rsidRPr="009479CD">
        <w:rPr>
          <w:rFonts w:eastAsia="Times New Roman"/>
          <w:noProof/>
        </w:rPr>
        <w:t>20-10-69581</w:t>
      </w:r>
      <w:r>
        <w:rPr>
          <w:noProof/>
        </w:rPr>
        <w:tab/>
        <w:t>22</w:t>
      </w:r>
    </w:p>
    <w:p w14:paraId="0A892DE4" w14:textId="77777777" w:rsidR="00561C1F" w:rsidRDefault="00561C1F">
      <w:pPr>
        <w:pStyle w:val="Index1"/>
        <w:tabs>
          <w:tab w:val="right" w:leader="dot" w:pos="3050"/>
        </w:tabs>
        <w:rPr>
          <w:noProof/>
        </w:rPr>
      </w:pPr>
      <w:r>
        <w:rPr>
          <w:noProof/>
        </w:rPr>
        <w:t>23-06-</w:t>
      </w:r>
      <w:r w:rsidRPr="009479CD">
        <w:rPr>
          <w:rFonts w:eastAsia="Times New Roman"/>
          <w:noProof/>
        </w:rPr>
        <w:t>69693</w:t>
      </w:r>
      <w:r>
        <w:rPr>
          <w:noProof/>
        </w:rPr>
        <w:tab/>
        <w:t>28</w:t>
      </w:r>
    </w:p>
    <w:p w14:paraId="4BB22FA9" w14:textId="77777777" w:rsidR="00561C1F" w:rsidRDefault="00561C1F">
      <w:pPr>
        <w:pStyle w:val="Index1"/>
        <w:tabs>
          <w:tab w:val="right" w:leader="dot" w:pos="3050"/>
        </w:tabs>
        <w:rPr>
          <w:noProof/>
        </w:rPr>
      </w:pPr>
      <w:r>
        <w:rPr>
          <w:noProof/>
        </w:rPr>
        <w:t>23-10-</w:t>
      </w:r>
      <w:r w:rsidRPr="009479CD">
        <w:rPr>
          <w:rFonts w:eastAsia="Times New Roman"/>
          <w:noProof/>
        </w:rPr>
        <w:t>69699</w:t>
      </w:r>
      <w:r>
        <w:rPr>
          <w:noProof/>
        </w:rPr>
        <w:tab/>
        <w:t>45</w:t>
      </w:r>
    </w:p>
    <w:p w14:paraId="0DDB4A34" w14:textId="77777777" w:rsidR="00561C1F" w:rsidRDefault="00561C1F">
      <w:pPr>
        <w:pStyle w:val="Index1"/>
        <w:tabs>
          <w:tab w:val="right" w:leader="dot" w:pos="3050"/>
        </w:tabs>
        <w:rPr>
          <w:noProof/>
        </w:rPr>
      </w:pPr>
      <w:r>
        <w:rPr>
          <w:noProof/>
        </w:rPr>
        <w:t>24-10-69762</w:t>
      </w:r>
      <w:r>
        <w:rPr>
          <w:noProof/>
        </w:rPr>
        <w:tab/>
        <w:t>51</w:t>
      </w:r>
    </w:p>
    <w:p w14:paraId="30BA5E45" w14:textId="77777777" w:rsidR="00561C1F" w:rsidRDefault="00561C1F">
      <w:pPr>
        <w:pStyle w:val="Index1"/>
        <w:tabs>
          <w:tab w:val="right" w:leader="dot" w:pos="3050"/>
        </w:tabs>
        <w:rPr>
          <w:noProof/>
        </w:rPr>
      </w:pPr>
      <w:r w:rsidRPr="009479CD">
        <w:rPr>
          <w:noProof/>
          <w:lang w:val="es-US"/>
        </w:rPr>
        <w:t>25</w:t>
      </w:r>
      <w:r w:rsidRPr="009479CD">
        <w:rPr>
          <w:rFonts w:eastAsia="Times New Roman"/>
          <w:noProof/>
          <w:lang w:val="es-US"/>
        </w:rPr>
        <w:t>-10-69866</w:t>
      </w:r>
      <w:r>
        <w:rPr>
          <w:noProof/>
        </w:rPr>
        <w:tab/>
        <w:t>25</w:t>
      </w:r>
    </w:p>
    <w:p w14:paraId="78BF4B70" w14:textId="77777777" w:rsidR="00561C1F" w:rsidRDefault="00561C1F">
      <w:pPr>
        <w:pStyle w:val="Index1"/>
        <w:tabs>
          <w:tab w:val="right" w:leader="dot" w:pos="3050"/>
        </w:tabs>
        <w:rPr>
          <w:noProof/>
        </w:rPr>
      </w:pPr>
      <w:r>
        <w:rPr>
          <w:noProof/>
        </w:rPr>
        <w:t>78-05-20735</w:t>
      </w:r>
      <w:r>
        <w:rPr>
          <w:noProof/>
        </w:rPr>
        <w:tab/>
        <w:t>39</w:t>
      </w:r>
    </w:p>
    <w:p w14:paraId="5DBE07BD" w14:textId="77777777" w:rsidR="00561C1F" w:rsidRDefault="00561C1F">
      <w:pPr>
        <w:pStyle w:val="Index1"/>
        <w:tabs>
          <w:tab w:val="right" w:leader="dot" w:pos="3050"/>
        </w:tabs>
        <w:rPr>
          <w:noProof/>
        </w:rPr>
      </w:pPr>
      <w:r>
        <w:rPr>
          <w:noProof/>
        </w:rPr>
        <w:t>83-06-31959</w:t>
      </w:r>
      <w:r>
        <w:rPr>
          <w:noProof/>
        </w:rPr>
        <w:tab/>
        <w:t>33</w:t>
      </w:r>
    </w:p>
    <w:p w14:paraId="5E3BC7D5" w14:textId="77777777" w:rsidR="00561C1F" w:rsidRDefault="00561C1F">
      <w:pPr>
        <w:pStyle w:val="Index1"/>
        <w:tabs>
          <w:tab w:val="right" w:leader="dot" w:pos="3050"/>
        </w:tabs>
        <w:rPr>
          <w:noProof/>
        </w:rPr>
      </w:pPr>
      <w:r>
        <w:rPr>
          <w:noProof/>
        </w:rPr>
        <w:t>84-06-34041</w:t>
      </w:r>
      <w:r>
        <w:rPr>
          <w:noProof/>
        </w:rPr>
        <w:tab/>
        <w:t>44</w:t>
      </w:r>
    </w:p>
    <w:p w14:paraId="366E1EFB" w14:textId="77777777" w:rsidR="00561C1F" w:rsidRDefault="00561C1F">
      <w:pPr>
        <w:pStyle w:val="Index1"/>
        <w:tabs>
          <w:tab w:val="right" w:leader="dot" w:pos="3050"/>
        </w:tabs>
        <w:rPr>
          <w:noProof/>
        </w:rPr>
      </w:pPr>
      <w:r>
        <w:rPr>
          <w:noProof/>
        </w:rPr>
        <w:t>84-07-34214</w:t>
      </w:r>
      <w:r>
        <w:rPr>
          <w:noProof/>
        </w:rPr>
        <w:tab/>
        <w:t>34</w:t>
      </w:r>
    </w:p>
    <w:p w14:paraId="39A74C8A" w14:textId="77777777" w:rsidR="00561C1F" w:rsidRDefault="00561C1F">
      <w:pPr>
        <w:pStyle w:val="Index1"/>
        <w:tabs>
          <w:tab w:val="right" w:leader="dot" w:pos="3050"/>
        </w:tabs>
        <w:rPr>
          <w:noProof/>
        </w:rPr>
      </w:pPr>
      <w:r>
        <w:rPr>
          <w:noProof/>
        </w:rPr>
        <w:t>90-06-46276</w:t>
      </w:r>
      <w:r>
        <w:rPr>
          <w:noProof/>
        </w:rPr>
        <w:tab/>
        <w:t>42</w:t>
      </w:r>
    </w:p>
    <w:p w14:paraId="62301D4D" w14:textId="77777777" w:rsidR="00561C1F" w:rsidRDefault="00561C1F">
      <w:pPr>
        <w:pStyle w:val="Index1"/>
        <w:tabs>
          <w:tab w:val="right" w:leader="dot" w:pos="3050"/>
        </w:tabs>
        <w:rPr>
          <w:noProof/>
        </w:rPr>
      </w:pPr>
      <w:r>
        <w:rPr>
          <w:noProof/>
        </w:rPr>
        <w:t>93-05-54547</w:t>
      </w:r>
      <w:r>
        <w:rPr>
          <w:noProof/>
        </w:rPr>
        <w:tab/>
        <w:t>35</w:t>
      </w:r>
    </w:p>
    <w:p w14:paraId="6AE104A3" w14:textId="77777777" w:rsidR="00561C1F" w:rsidRDefault="00561C1F">
      <w:pPr>
        <w:pStyle w:val="Index1"/>
        <w:tabs>
          <w:tab w:val="right" w:leader="dot" w:pos="3050"/>
        </w:tabs>
        <w:rPr>
          <w:noProof/>
        </w:rPr>
      </w:pPr>
      <w:r>
        <w:rPr>
          <w:noProof/>
        </w:rPr>
        <w:t>97-03-57541</w:t>
      </w:r>
      <w:r>
        <w:rPr>
          <w:noProof/>
        </w:rPr>
        <w:tab/>
        <w:t>50</w:t>
      </w:r>
    </w:p>
    <w:p w14:paraId="557BD01C" w14:textId="77777777" w:rsidR="00561C1F" w:rsidRDefault="00561C1F">
      <w:pPr>
        <w:pStyle w:val="Index1"/>
        <w:tabs>
          <w:tab w:val="right" w:leader="dot" w:pos="3050"/>
        </w:tabs>
        <w:rPr>
          <w:noProof/>
        </w:rPr>
      </w:pPr>
      <w:r w:rsidRPr="009479CD">
        <w:rPr>
          <w:rFonts w:eastAsia="Times New Roman"/>
          <w:noProof/>
        </w:rPr>
        <w:t>98-05-58408</w:t>
      </w:r>
      <w:r>
        <w:rPr>
          <w:noProof/>
        </w:rPr>
        <w:tab/>
        <w:t>23</w:t>
      </w:r>
    </w:p>
    <w:p w14:paraId="09EB956C" w14:textId="77777777" w:rsidR="00561C1F" w:rsidRDefault="00561C1F">
      <w:pPr>
        <w:pStyle w:val="Index1"/>
        <w:tabs>
          <w:tab w:val="right" w:leader="dot" w:pos="3050"/>
        </w:tabs>
        <w:rPr>
          <w:noProof/>
        </w:rPr>
      </w:pPr>
      <w:r>
        <w:rPr>
          <w:noProof/>
        </w:rPr>
        <w:t>98-05-58416</w:t>
      </w:r>
      <w:r>
        <w:rPr>
          <w:noProof/>
        </w:rPr>
        <w:tab/>
        <w:t>22</w:t>
      </w:r>
    </w:p>
    <w:p w14:paraId="5EE96FA3" w14:textId="77777777" w:rsidR="00561C1F" w:rsidRDefault="00561C1F" w:rsidP="0080309D">
      <w:pPr>
        <w:rPr>
          <w:noProof/>
          <w:color w:val="FF0000"/>
          <w:sz w:val="18"/>
          <w:szCs w:val="18"/>
        </w:rPr>
        <w:sectPr w:rsidR="00561C1F" w:rsidSect="00561C1F">
          <w:type w:val="continuous"/>
          <w:pgSz w:w="15840" w:h="12240" w:orient="landscape" w:code="1"/>
          <w:pgMar w:top="1080" w:right="720" w:bottom="1080" w:left="720" w:header="1080" w:footer="720" w:gutter="0"/>
          <w:cols w:num="4" w:space="720"/>
          <w:docGrid w:linePitch="360"/>
        </w:sectPr>
      </w:pPr>
    </w:p>
    <w:p w14:paraId="36E52948" w14:textId="195EA4EA" w:rsidR="00165AF3" w:rsidRPr="00C04DC1" w:rsidRDefault="00165AF3" w:rsidP="0080309D">
      <w:pPr>
        <w:rPr>
          <w:sz w:val="18"/>
          <w:szCs w:val="18"/>
        </w:rPr>
      </w:pPr>
      <w:r w:rsidRPr="006219C6">
        <w:rPr>
          <w:color w:val="FF0000"/>
          <w:sz w:val="18"/>
          <w:szCs w:val="18"/>
        </w:rPr>
        <w:fldChar w:fldCharType="end"/>
      </w:r>
    </w:p>
    <w:p w14:paraId="106D754B" w14:textId="77777777" w:rsidR="00165AF3" w:rsidRPr="006219C6" w:rsidRDefault="00165AF3" w:rsidP="00165AF3">
      <w:pPr>
        <w:pStyle w:val="BodyText2"/>
        <w:spacing w:after="0"/>
        <w:rPr>
          <w:noProof/>
          <w:color w:val="FF0000"/>
          <w:sz w:val="18"/>
          <w:szCs w:val="18"/>
        </w:rPr>
        <w:sectPr w:rsidR="00165AF3" w:rsidRPr="006219C6" w:rsidSect="00561C1F">
          <w:type w:val="continuous"/>
          <w:pgSz w:w="15840" w:h="12240" w:orient="landscape" w:code="1"/>
          <w:pgMar w:top="1080" w:right="720" w:bottom="1080" w:left="720" w:header="1080" w:footer="720" w:gutter="0"/>
          <w:cols w:space="720"/>
          <w:docGrid w:linePitch="360"/>
        </w:sectPr>
      </w:pPr>
      <w:r>
        <w:rPr>
          <w:color w:val="FF0000"/>
          <w:sz w:val="18"/>
          <w:szCs w:val="18"/>
        </w:rPr>
        <w:fldChar w:fldCharType="begin"/>
      </w:r>
      <w:r w:rsidRPr="006219C6">
        <w:rPr>
          <w:color w:val="FF0000"/>
          <w:sz w:val="18"/>
          <w:szCs w:val="18"/>
        </w:rPr>
        <w:instrText xml:space="preserve"> INDEX \f "dan" \e"</w:instrText>
      </w:r>
      <w:r w:rsidRPr="006219C6">
        <w:rPr>
          <w:color w:val="FF0000"/>
          <w:sz w:val="18"/>
          <w:szCs w:val="18"/>
        </w:rPr>
        <w:tab/>
        <w:instrText xml:space="preserve">"  \c "4" \z "1033"  \* MERGEFORMAT </w:instrText>
      </w:r>
      <w:r>
        <w:rPr>
          <w:color w:val="FF0000"/>
          <w:sz w:val="18"/>
          <w:szCs w:val="18"/>
        </w:rPr>
        <w:fldChar w:fldCharType="separate"/>
      </w:r>
    </w:p>
    <w:p w14:paraId="52397252" w14:textId="6B8CE8FF" w:rsidR="00165AF3" w:rsidRDefault="00165AF3" w:rsidP="00165AF3">
      <w:pPr>
        <w:pStyle w:val="Normal16"/>
        <w:spacing w:after="0"/>
      </w:pPr>
      <w:r>
        <w:rPr>
          <w:sz w:val="18"/>
          <w:szCs w:val="18"/>
        </w:rPr>
        <w:lastRenderedPageBreak/>
        <w:fldChar w:fldCharType="end"/>
      </w:r>
      <w:r w:rsidR="0080309D">
        <w:t>Subject INDEX</w:t>
      </w:r>
    </w:p>
    <w:p w14:paraId="00E396D9" w14:textId="77777777" w:rsidR="00165AF3" w:rsidRPr="00177FBE" w:rsidRDefault="00165AF3" w:rsidP="00165AF3">
      <w:pPr>
        <w:overflowPunct w:val="0"/>
        <w:autoSpaceDE w:val="0"/>
        <w:autoSpaceDN w:val="0"/>
        <w:adjustRightInd w:val="0"/>
        <w:spacing w:after="120"/>
        <w:jc w:val="center"/>
        <w:textAlignment w:val="baseline"/>
        <w:rPr>
          <w:i/>
        </w:rPr>
      </w:pPr>
      <w:r w:rsidRPr="00177FBE">
        <w:rPr>
          <w:i/>
        </w:rPr>
        <w:t xml:space="preserve">Note: </w:t>
      </w:r>
      <w:r>
        <w:rPr>
          <w:i/>
        </w:rPr>
        <w:t xml:space="preserve">The use in this index of </w:t>
      </w:r>
      <w:r w:rsidRPr="00177FBE">
        <w:rPr>
          <w:i/>
        </w:rPr>
        <w:t xml:space="preserve">SGGRRS refers </w:t>
      </w:r>
      <w:r>
        <w:rPr>
          <w:i/>
        </w:rPr>
        <w:t>to the State Government General Records Retention Schedule.</w:t>
      </w:r>
    </w:p>
    <w:p w14:paraId="51028063" w14:textId="77777777" w:rsidR="00052DEF" w:rsidRDefault="00165AF3" w:rsidP="00B919B7">
      <w:pPr>
        <w:pStyle w:val="Normal16"/>
        <w:jc w:val="left"/>
        <w:rPr>
          <w:b w:val="0"/>
          <w:caps w:val="0"/>
          <w:noProof/>
          <w:sz w:val="20"/>
          <w:szCs w:val="20"/>
        </w:rPr>
        <w:sectPr w:rsidR="00052DEF" w:rsidSect="00052DEF">
          <w:footerReference w:type="default" r:id="rId23"/>
          <w:pgSz w:w="15840" w:h="12240" w:orient="landscape" w:code="1"/>
          <w:pgMar w:top="1080" w:right="720" w:bottom="1080" w:left="720" w:header="1080" w:footer="720" w:gutter="0"/>
          <w:cols w:space="720"/>
          <w:docGrid w:linePitch="360"/>
        </w:sectPr>
      </w:pPr>
      <w:r w:rsidRPr="0090716D">
        <w:rPr>
          <w:b w:val="0"/>
          <w:caps w:val="0"/>
          <w:sz w:val="20"/>
          <w:szCs w:val="20"/>
        </w:rPr>
        <w:fldChar w:fldCharType="begin"/>
      </w:r>
      <w:r w:rsidRPr="0090716D">
        <w:rPr>
          <w:sz w:val="20"/>
          <w:szCs w:val="20"/>
        </w:rPr>
        <w:instrText xml:space="preserve"> INDEX \f "subject" \e "</w:instrText>
      </w:r>
      <w:r w:rsidRPr="0090716D">
        <w:rPr>
          <w:sz w:val="20"/>
          <w:szCs w:val="20"/>
        </w:rPr>
        <w:tab/>
        <w:instrText xml:space="preserve">"  \c "3" \h "A" \z "1033" </w:instrText>
      </w:r>
      <w:r w:rsidRPr="0090716D">
        <w:rPr>
          <w:b w:val="0"/>
          <w:caps w:val="0"/>
          <w:sz w:val="20"/>
          <w:szCs w:val="20"/>
        </w:rPr>
        <w:fldChar w:fldCharType="separate"/>
      </w:r>
    </w:p>
    <w:p w14:paraId="68043532"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A</w:t>
      </w:r>
    </w:p>
    <w:p w14:paraId="0479BA33" w14:textId="77777777" w:rsidR="00052DEF" w:rsidRDefault="00052DEF">
      <w:pPr>
        <w:pStyle w:val="Index1"/>
        <w:tabs>
          <w:tab w:val="right" w:leader="dot" w:pos="4310"/>
        </w:tabs>
        <w:rPr>
          <w:noProof/>
        </w:rPr>
      </w:pPr>
      <w:r w:rsidRPr="00526F44">
        <w:rPr>
          <w:bCs/>
          <w:noProof/>
        </w:rPr>
        <w:t>address disclosure</w:t>
      </w:r>
    </w:p>
    <w:p w14:paraId="4CE8F3BE" w14:textId="77777777" w:rsidR="00052DEF" w:rsidRDefault="00052DEF">
      <w:pPr>
        <w:pStyle w:val="Index2"/>
        <w:tabs>
          <w:tab w:val="right" w:leader="dot" w:pos="4310"/>
        </w:tabs>
      </w:pPr>
      <w:r w:rsidRPr="00526F44">
        <w:rPr>
          <w:bCs/>
        </w:rPr>
        <w:t>address confidentiality program</w:t>
      </w:r>
      <w:r>
        <w:tab/>
        <w:t>22</w:t>
      </w:r>
    </w:p>
    <w:p w14:paraId="1FDBA93A" w14:textId="77777777" w:rsidR="00052DEF" w:rsidRDefault="00052DEF">
      <w:pPr>
        <w:pStyle w:val="Index2"/>
        <w:tabs>
          <w:tab w:val="right" w:leader="dot" w:pos="4310"/>
        </w:tabs>
      </w:pPr>
      <w:r w:rsidRPr="00526F44">
        <w:rPr>
          <w:bCs/>
        </w:rPr>
        <w:t>vehicle and vessel owners</w:t>
      </w:r>
      <w:r>
        <w:tab/>
        <w:t>34</w:t>
      </w:r>
    </w:p>
    <w:p w14:paraId="48F7CA72" w14:textId="77777777" w:rsidR="00052DEF" w:rsidRDefault="00052DEF">
      <w:pPr>
        <w:pStyle w:val="Index1"/>
        <w:tabs>
          <w:tab w:val="right" w:leader="dot" w:pos="4310"/>
        </w:tabs>
        <w:rPr>
          <w:noProof/>
        </w:rPr>
      </w:pPr>
      <w:r w:rsidRPr="00526F44">
        <w:rPr>
          <w:bCs/>
          <w:noProof/>
        </w:rPr>
        <w:t>arbitration hearing</w:t>
      </w:r>
    </w:p>
    <w:p w14:paraId="651E4FFA" w14:textId="77777777" w:rsidR="00052DEF" w:rsidRDefault="00052DEF">
      <w:pPr>
        <w:pStyle w:val="Index2"/>
        <w:tabs>
          <w:tab w:val="right" w:leader="dot" w:pos="4310"/>
        </w:tabs>
      </w:pPr>
      <w:r w:rsidRPr="00526F44">
        <w:rPr>
          <w:bCs/>
        </w:rPr>
        <w:t>franchise</w:t>
      </w:r>
      <w:r>
        <w:tab/>
        <w:t>38</w:t>
      </w:r>
    </w:p>
    <w:p w14:paraId="56EF1E7C" w14:textId="77777777" w:rsidR="00052DEF" w:rsidRDefault="00052DEF">
      <w:pPr>
        <w:pStyle w:val="Index1"/>
        <w:tabs>
          <w:tab w:val="right" w:leader="dot" w:pos="4310"/>
        </w:tabs>
        <w:rPr>
          <w:noProof/>
        </w:rPr>
      </w:pPr>
      <w:r w:rsidRPr="00526F44">
        <w:rPr>
          <w:bCs/>
          <w:noProof/>
        </w:rPr>
        <w:t>architects and architecture firms</w:t>
      </w:r>
    </w:p>
    <w:p w14:paraId="2E714DC5" w14:textId="77777777" w:rsidR="00052DEF" w:rsidRDefault="00052DEF">
      <w:pPr>
        <w:pStyle w:val="Index2"/>
        <w:tabs>
          <w:tab w:val="right" w:leader="dot" w:pos="4310"/>
        </w:tabs>
      </w:pPr>
      <w:r w:rsidRPr="00526F44">
        <w:rPr>
          <w:bCs/>
        </w:rPr>
        <w:t>business and professional licenses</w:t>
      </w:r>
      <w:r>
        <w:tab/>
        <w:t>8</w:t>
      </w:r>
    </w:p>
    <w:p w14:paraId="4BC1466C" w14:textId="77777777" w:rsidR="00052DEF" w:rsidRDefault="00052DEF">
      <w:pPr>
        <w:pStyle w:val="Index1"/>
        <w:tabs>
          <w:tab w:val="right" w:leader="dot" w:pos="4310"/>
        </w:tabs>
        <w:rPr>
          <w:noProof/>
        </w:rPr>
      </w:pPr>
      <w:r w:rsidRPr="00526F44">
        <w:rPr>
          <w:bCs/>
          <w:noProof/>
        </w:rPr>
        <w:t>audits</w:t>
      </w:r>
      <w:r>
        <w:rPr>
          <w:noProof/>
        </w:rPr>
        <w:tab/>
      </w:r>
      <w:r w:rsidRPr="00526F44">
        <w:rPr>
          <w:bCs/>
          <w:i/>
          <w:noProof/>
        </w:rPr>
        <w:t>see also SGGRRS</w:t>
      </w:r>
    </w:p>
    <w:p w14:paraId="50B77E7E" w14:textId="77777777" w:rsidR="00052DEF" w:rsidRDefault="00052DEF">
      <w:pPr>
        <w:pStyle w:val="Index2"/>
        <w:tabs>
          <w:tab w:val="right" w:leader="dot" w:pos="4310"/>
        </w:tabs>
      </w:pPr>
      <w:r w:rsidRPr="00526F44">
        <w:rPr>
          <w:bCs/>
        </w:rPr>
        <w:t>business and professional license holders</w:t>
      </w:r>
      <w:r>
        <w:tab/>
        <w:t>13</w:t>
      </w:r>
    </w:p>
    <w:p w14:paraId="2A7C78C6"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B</w:t>
      </w:r>
    </w:p>
    <w:p w14:paraId="043204F9" w14:textId="77777777" w:rsidR="00052DEF" w:rsidRDefault="00052DEF">
      <w:pPr>
        <w:pStyle w:val="Index1"/>
        <w:tabs>
          <w:tab w:val="right" w:leader="dot" w:pos="4310"/>
        </w:tabs>
        <w:rPr>
          <w:noProof/>
        </w:rPr>
      </w:pPr>
      <w:r w:rsidRPr="00526F44">
        <w:rPr>
          <w:bCs/>
          <w:noProof/>
        </w:rPr>
        <w:t>background checks</w:t>
      </w:r>
    </w:p>
    <w:p w14:paraId="0DF56B0C" w14:textId="77777777" w:rsidR="00052DEF" w:rsidRDefault="00052DEF">
      <w:pPr>
        <w:pStyle w:val="Index2"/>
        <w:tabs>
          <w:tab w:val="right" w:leader="dot" w:pos="4310"/>
        </w:tabs>
      </w:pPr>
      <w:r w:rsidRPr="00526F44">
        <w:rPr>
          <w:bCs/>
        </w:rPr>
        <w:t>criminal</w:t>
      </w:r>
      <w:r>
        <w:tab/>
        <w:t>6</w:t>
      </w:r>
    </w:p>
    <w:p w14:paraId="1B1873BE" w14:textId="77777777" w:rsidR="00052DEF" w:rsidRDefault="00052DEF">
      <w:pPr>
        <w:pStyle w:val="Index1"/>
        <w:tabs>
          <w:tab w:val="right" w:leader="dot" w:pos="4310"/>
        </w:tabs>
        <w:rPr>
          <w:noProof/>
        </w:rPr>
      </w:pPr>
      <w:r w:rsidRPr="00526F44">
        <w:rPr>
          <w:bCs/>
          <w:noProof/>
        </w:rPr>
        <w:t>backups</w:t>
      </w:r>
      <w:r>
        <w:rPr>
          <w:noProof/>
        </w:rPr>
        <w:tab/>
      </w:r>
      <w:r w:rsidRPr="00526F44">
        <w:rPr>
          <w:bCs/>
          <w:i/>
          <w:noProof/>
        </w:rPr>
        <w:t>see SGGRRS</w:t>
      </w:r>
    </w:p>
    <w:p w14:paraId="141D0556" w14:textId="77777777" w:rsidR="00052DEF" w:rsidRDefault="00052DEF">
      <w:pPr>
        <w:pStyle w:val="Index1"/>
        <w:tabs>
          <w:tab w:val="right" w:leader="dot" w:pos="4310"/>
        </w:tabs>
        <w:rPr>
          <w:noProof/>
        </w:rPr>
      </w:pPr>
      <w:r w:rsidRPr="00526F44">
        <w:rPr>
          <w:bCs/>
          <w:noProof/>
        </w:rPr>
        <w:t>bids (contracts)</w:t>
      </w:r>
      <w:r>
        <w:rPr>
          <w:noProof/>
        </w:rPr>
        <w:tab/>
      </w:r>
      <w:r w:rsidRPr="00526F44">
        <w:rPr>
          <w:bCs/>
          <w:i/>
          <w:noProof/>
        </w:rPr>
        <w:t>see SGGRRS</w:t>
      </w:r>
    </w:p>
    <w:p w14:paraId="38626865" w14:textId="77777777" w:rsidR="00052DEF" w:rsidRDefault="00052DEF">
      <w:pPr>
        <w:pStyle w:val="Index1"/>
        <w:tabs>
          <w:tab w:val="right" w:leader="dot" w:pos="4310"/>
        </w:tabs>
        <w:rPr>
          <w:noProof/>
        </w:rPr>
      </w:pPr>
      <w:r w:rsidRPr="00526F44">
        <w:rPr>
          <w:bCs/>
          <w:noProof/>
        </w:rPr>
        <w:t>bills (legislation)</w:t>
      </w:r>
      <w:r>
        <w:rPr>
          <w:noProof/>
        </w:rPr>
        <w:tab/>
      </w:r>
      <w:r w:rsidRPr="00526F44">
        <w:rPr>
          <w:bCs/>
          <w:i/>
          <w:noProof/>
        </w:rPr>
        <w:t>see SGGRRS</w:t>
      </w:r>
    </w:p>
    <w:p w14:paraId="324BAE5A" w14:textId="77777777" w:rsidR="00052DEF" w:rsidRDefault="00052DEF">
      <w:pPr>
        <w:pStyle w:val="Index1"/>
        <w:tabs>
          <w:tab w:val="right" w:leader="dot" w:pos="4310"/>
        </w:tabs>
        <w:rPr>
          <w:noProof/>
        </w:rPr>
      </w:pPr>
      <w:r w:rsidRPr="00526F44">
        <w:rPr>
          <w:bCs/>
          <w:noProof/>
        </w:rPr>
        <w:t>biometric data</w:t>
      </w:r>
      <w:r>
        <w:rPr>
          <w:noProof/>
        </w:rPr>
        <w:tab/>
        <w:t>24</w:t>
      </w:r>
    </w:p>
    <w:p w14:paraId="1C6C8D5C" w14:textId="77777777" w:rsidR="00052DEF" w:rsidRDefault="00052DEF">
      <w:pPr>
        <w:pStyle w:val="Index1"/>
        <w:tabs>
          <w:tab w:val="right" w:leader="dot" w:pos="4310"/>
        </w:tabs>
        <w:rPr>
          <w:noProof/>
        </w:rPr>
      </w:pPr>
      <w:r w:rsidRPr="00526F44">
        <w:rPr>
          <w:bCs/>
          <w:noProof/>
        </w:rPr>
        <w:t>budgets</w:t>
      </w:r>
      <w:r>
        <w:rPr>
          <w:noProof/>
        </w:rPr>
        <w:tab/>
      </w:r>
      <w:r w:rsidRPr="00526F44">
        <w:rPr>
          <w:bCs/>
          <w:i/>
          <w:noProof/>
        </w:rPr>
        <w:t>see SGGRRS</w:t>
      </w:r>
    </w:p>
    <w:p w14:paraId="0B77D406"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C</w:t>
      </w:r>
    </w:p>
    <w:p w14:paraId="0F0D963E" w14:textId="77777777" w:rsidR="00052DEF" w:rsidRDefault="00052DEF">
      <w:pPr>
        <w:pStyle w:val="Index1"/>
        <w:tabs>
          <w:tab w:val="right" w:leader="dot" w:pos="4310"/>
        </w:tabs>
        <w:rPr>
          <w:noProof/>
        </w:rPr>
      </w:pPr>
      <w:r w:rsidRPr="00526F44">
        <w:rPr>
          <w:bCs/>
          <w:noProof/>
        </w:rPr>
        <w:t>certificate of authority</w:t>
      </w:r>
      <w:r>
        <w:rPr>
          <w:noProof/>
        </w:rPr>
        <w:tab/>
        <w:t>7</w:t>
      </w:r>
    </w:p>
    <w:p w14:paraId="17497482" w14:textId="77777777" w:rsidR="00052DEF" w:rsidRDefault="00052DEF">
      <w:pPr>
        <w:pStyle w:val="Index1"/>
        <w:tabs>
          <w:tab w:val="right" w:leader="dot" w:pos="4310"/>
        </w:tabs>
        <w:rPr>
          <w:noProof/>
        </w:rPr>
      </w:pPr>
      <w:r w:rsidRPr="00526F44">
        <w:rPr>
          <w:bCs/>
          <w:noProof/>
        </w:rPr>
        <w:t>certified copy of driver record (CCDR)</w:t>
      </w:r>
      <w:r>
        <w:rPr>
          <w:noProof/>
        </w:rPr>
        <w:tab/>
        <w:t>33</w:t>
      </w:r>
    </w:p>
    <w:p w14:paraId="78076A9A" w14:textId="77777777" w:rsidR="00052DEF" w:rsidRDefault="00052DEF">
      <w:pPr>
        <w:pStyle w:val="Index1"/>
        <w:tabs>
          <w:tab w:val="right" w:leader="dot" w:pos="4310"/>
        </w:tabs>
        <w:rPr>
          <w:noProof/>
        </w:rPr>
      </w:pPr>
      <w:r w:rsidRPr="00526F44">
        <w:rPr>
          <w:bCs/>
          <w:noProof/>
        </w:rPr>
        <w:t>civil court judgement</w:t>
      </w:r>
    </w:p>
    <w:p w14:paraId="4F918BCF" w14:textId="77777777" w:rsidR="00052DEF" w:rsidRDefault="00052DEF">
      <w:pPr>
        <w:pStyle w:val="Index2"/>
        <w:tabs>
          <w:tab w:val="right" w:leader="dot" w:pos="4310"/>
        </w:tabs>
      </w:pPr>
      <w:r w:rsidRPr="00526F44">
        <w:rPr>
          <w:bCs/>
        </w:rPr>
        <w:t>collision</w:t>
      </w:r>
      <w:r>
        <w:tab/>
        <w:t>26</w:t>
      </w:r>
    </w:p>
    <w:p w14:paraId="1DAD5367" w14:textId="77777777" w:rsidR="00052DEF" w:rsidRDefault="00052DEF">
      <w:pPr>
        <w:pStyle w:val="Index1"/>
        <w:tabs>
          <w:tab w:val="right" w:leader="dot" w:pos="4310"/>
        </w:tabs>
        <w:rPr>
          <w:noProof/>
        </w:rPr>
      </w:pPr>
      <w:r w:rsidRPr="00526F44">
        <w:rPr>
          <w:bCs/>
          <w:noProof/>
        </w:rPr>
        <w:t>collections</w:t>
      </w:r>
    </w:p>
    <w:p w14:paraId="1D6549AC" w14:textId="77777777" w:rsidR="00052DEF" w:rsidRDefault="00052DEF">
      <w:pPr>
        <w:pStyle w:val="Index2"/>
        <w:tabs>
          <w:tab w:val="right" w:leader="dot" w:pos="4310"/>
        </w:tabs>
      </w:pPr>
      <w:r w:rsidRPr="00526F44">
        <w:rPr>
          <w:bCs/>
        </w:rPr>
        <w:t>fuel tax and lien records</w:t>
      </w:r>
      <w:r>
        <w:tab/>
        <w:t>43</w:t>
      </w:r>
    </w:p>
    <w:p w14:paraId="51C80840" w14:textId="77777777" w:rsidR="00052DEF" w:rsidRDefault="00052DEF">
      <w:pPr>
        <w:pStyle w:val="Index1"/>
        <w:tabs>
          <w:tab w:val="right" w:leader="dot" w:pos="4310"/>
        </w:tabs>
        <w:rPr>
          <w:noProof/>
        </w:rPr>
      </w:pPr>
      <w:r w:rsidRPr="00526F44">
        <w:rPr>
          <w:bCs/>
          <w:noProof/>
        </w:rPr>
        <w:t>collision</w:t>
      </w:r>
    </w:p>
    <w:p w14:paraId="01F16502" w14:textId="77777777" w:rsidR="00052DEF" w:rsidRDefault="00052DEF">
      <w:pPr>
        <w:pStyle w:val="Index2"/>
        <w:tabs>
          <w:tab w:val="right" w:leader="dot" w:pos="4310"/>
        </w:tabs>
      </w:pPr>
      <w:r w:rsidRPr="00526F44">
        <w:rPr>
          <w:bCs/>
        </w:rPr>
        <w:t>civil court judgment</w:t>
      </w:r>
      <w:r>
        <w:tab/>
        <w:t>26</w:t>
      </w:r>
    </w:p>
    <w:p w14:paraId="24BCA477" w14:textId="77777777" w:rsidR="00052DEF" w:rsidRDefault="00052DEF">
      <w:pPr>
        <w:pStyle w:val="Index1"/>
        <w:tabs>
          <w:tab w:val="right" w:leader="dot" w:pos="4310"/>
        </w:tabs>
        <w:rPr>
          <w:noProof/>
        </w:rPr>
      </w:pPr>
      <w:r w:rsidRPr="00526F44">
        <w:rPr>
          <w:bCs/>
          <w:noProof/>
        </w:rPr>
        <w:t>collision report</w:t>
      </w:r>
      <w:r>
        <w:rPr>
          <w:noProof/>
        </w:rPr>
        <w:tab/>
        <w:t>26</w:t>
      </w:r>
    </w:p>
    <w:p w14:paraId="73FE3F8C" w14:textId="77777777" w:rsidR="00052DEF" w:rsidRDefault="00052DEF">
      <w:pPr>
        <w:pStyle w:val="Index1"/>
        <w:tabs>
          <w:tab w:val="right" w:leader="dot" w:pos="4310"/>
        </w:tabs>
        <w:rPr>
          <w:noProof/>
        </w:rPr>
      </w:pPr>
      <w:r w:rsidRPr="00526F44">
        <w:rPr>
          <w:bCs/>
          <w:noProof/>
        </w:rPr>
        <w:t>combative sporting events</w:t>
      </w:r>
      <w:r>
        <w:rPr>
          <w:noProof/>
        </w:rPr>
        <w:tab/>
        <w:t>54</w:t>
      </w:r>
    </w:p>
    <w:p w14:paraId="7BD8D84A" w14:textId="77777777" w:rsidR="00052DEF" w:rsidRDefault="00052DEF">
      <w:pPr>
        <w:pStyle w:val="Index1"/>
        <w:tabs>
          <w:tab w:val="right" w:leader="dot" w:pos="4310"/>
        </w:tabs>
        <w:rPr>
          <w:noProof/>
        </w:rPr>
      </w:pPr>
      <w:r w:rsidRPr="00526F44">
        <w:rPr>
          <w:bCs/>
          <w:noProof/>
        </w:rPr>
        <w:t>complaints</w:t>
      </w:r>
      <w:r>
        <w:rPr>
          <w:noProof/>
        </w:rPr>
        <w:tab/>
      </w:r>
      <w:r w:rsidRPr="00526F44">
        <w:rPr>
          <w:bCs/>
          <w:i/>
          <w:noProof/>
        </w:rPr>
        <w:t>see also SGGRRS</w:t>
      </w:r>
    </w:p>
    <w:p w14:paraId="48EE8798" w14:textId="77777777" w:rsidR="00052DEF" w:rsidRDefault="00052DEF">
      <w:pPr>
        <w:pStyle w:val="Index2"/>
        <w:tabs>
          <w:tab w:val="right" w:leader="dot" w:pos="4310"/>
        </w:tabs>
      </w:pPr>
      <w:r w:rsidRPr="00526F44">
        <w:rPr>
          <w:bCs/>
        </w:rPr>
        <w:t>licensed and unlicensed business</w:t>
      </w:r>
    </w:p>
    <w:p w14:paraId="01D49DAD" w14:textId="77777777" w:rsidR="00052DEF" w:rsidRDefault="00052DEF">
      <w:pPr>
        <w:pStyle w:val="Index3"/>
        <w:tabs>
          <w:tab w:val="right" w:leader="dot" w:pos="4310"/>
        </w:tabs>
        <w:rPr>
          <w:noProof/>
        </w:rPr>
      </w:pPr>
      <w:r w:rsidRPr="00526F44">
        <w:rPr>
          <w:bCs/>
          <w:noProof/>
        </w:rPr>
        <w:t>founded</w:t>
      </w:r>
      <w:r>
        <w:rPr>
          <w:noProof/>
        </w:rPr>
        <w:tab/>
        <w:t>14</w:t>
      </w:r>
    </w:p>
    <w:p w14:paraId="54B1A5F3" w14:textId="77777777" w:rsidR="00052DEF" w:rsidRDefault="00052DEF">
      <w:pPr>
        <w:pStyle w:val="Index3"/>
        <w:tabs>
          <w:tab w:val="right" w:leader="dot" w:pos="4310"/>
        </w:tabs>
        <w:rPr>
          <w:noProof/>
        </w:rPr>
      </w:pPr>
      <w:r w:rsidRPr="00526F44">
        <w:rPr>
          <w:bCs/>
          <w:noProof/>
        </w:rPr>
        <w:t>unfounded</w:t>
      </w:r>
      <w:r>
        <w:rPr>
          <w:noProof/>
        </w:rPr>
        <w:tab/>
        <w:t>16</w:t>
      </w:r>
    </w:p>
    <w:p w14:paraId="3E384CA6" w14:textId="77777777" w:rsidR="00052DEF" w:rsidRDefault="00052DEF">
      <w:pPr>
        <w:pStyle w:val="Index1"/>
        <w:tabs>
          <w:tab w:val="right" w:leader="dot" w:pos="4310"/>
        </w:tabs>
        <w:rPr>
          <w:noProof/>
        </w:rPr>
      </w:pPr>
      <w:r w:rsidRPr="00526F44">
        <w:rPr>
          <w:bCs/>
          <w:noProof/>
        </w:rPr>
        <w:t>contract compliance documentation</w:t>
      </w:r>
      <w:r>
        <w:rPr>
          <w:noProof/>
        </w:rPr>
        <w:tab/>
        <w:t>15</w:t>
      </w:r>
    </w:p>
    <w:p w14:paraId="10E13FF8" w14:textId="77777777" w:rsidR="00052DEF" w:rsidRDefault="00052DEF">
      <w:pPr>
        <w:pStyle w:val="Index1"/>
        <w:tabs>
          <w:tab w:val="right" w:leader="dot" w:pos="4310"/>
        </w:tabs>
        <w:rPr>
          <w:noProof/>
        </w:rPr>
      </w:pPr>
      <w:r w:rsidRPr="00526F44">
        <w:rPr>
          <w:bCs/>
          <w:noProof/>
        </w:rPr>
        <w:t>contracts</w:t>
      </w:r>
      <w:r>
        <w:rPr>
          <w:noProof/>
        </w:rPr>
        <w:tab/>
      </w:r>
      <w:r w:rsidRPr="00526F44">
        <w:rPr>
          <w:bCs/>
          <w:i/>
          <w:noProof/>
        </w:rPr>
        <w:t>see SGGRRS</w:t>
      </w:r>
    </w:p>
    <w:p w14:paraId="2C5FC165" w14:textId="77777777" w:rsidR="00052DEF" w:rsidRDefault="00052DEF">
      <w:pPr>
        <w:pStyle w:val="Index1"/>
        <w:tabs>
          <w:tab w:val="right" w:leader="dot" w:pos="4310"/>
        </w:tabs>
        <w:rPr>
          <w:noProof/>
        </w:rPr>
      </w:pPr>
      <w:r w:rsidRPr="00526F44">
        <w:rPr>
          <w:bCs/>
          <w:noProof/>
        </w:rPr>
        <w:t>criminal background checks</w:t>
      </w:r>
      <w:r>
        <w:rPr>
          <w:noProof/>
        </w:rPr>
        <w:tab/>
        <w:t>6</w:t>
      </w:r>
    </w:p>
    <w:p w14:paraId="708B1149"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D</w:t>
      </w:r>
    </w:p>
    <w:p w14:paraId="2223164E" w14:textId="77777777" w:rsidR="00052DEF" w:rsidRDefault="00052DEF">
      <w:pPr>
        <w:pStyle w:val="Index1"/>
        <w:tabs>
          <w:tab w:val="right" w:leader="dot" w:pos="4310"/>
        </w:tabs>
        <w:rPr>
          <w:noProof/>
        </w:rPr>
      </w:pPr>
      <w:r w:rsidRPr="00526F44">
        <w:rPr>
          <w:bCs/>
          <w:noProof/>
        </w:rPr>
        <w:t>driver license exam</w:t>
      </w:r>
      <w:r>
        <w:rPr>
          <w:noProof/>
        </w:rPr>
        <w:tab/>
        <w:t>21, 22</w:t>
      </w:r>
    </w:p>
    <w:p w14:paraId="371B80AF" w14:textId="77777777" w:rsidR="00052DEF" w:rsidRDefault="00052DEF">
      <w:pPr>
        <w:pStyle w:val="Index1"/>
        <w:tabs>
          <w:tab w:val="right" w:leader="dot" w:pos="4310"/>
        </w:tabs>
        <w:rPr>
          <w:noProof/>
        </w:rPr>
      </w:pPr>
      <w:r w:rsidRPr="00526F44">
        <w:rPr>
          <w:bCs/>
          <w:noProof/>
        </w:rPr>
        <w:t>driver license extensions</w:t>
      </w:r>
      <w:r>
        <w:rPr>
          <w:noProof/>
        </w:rPr>
        <w:tab/>
        <w:t>22</w:t>
      </w:r>
    </w:p>
    <w:p w14:paraId="352484F4" w14:textId="77777777" w:rsidR="00052DEF" w:rsidRDefault="00052DEF">
      <w:pPr>
        <w:pStyle w:val="Index1"/>
        <w:tabs>
          <w:tab w:val="right" w:leader="dot" w:pos="4310"/>
        </w:tabs>
        <w:rPr>
          <w:noProof/>
        </w:rPr>
      </w:pPr>
      <w:r w:rsidRPr="00526F44">
        <w:rPr>
          <w:bCs/>
          <w:noProof/>
        </w:rPr>
        <w:t>driver record requests</w:t>
      </w:r>
    </w:p>
    <w:p w14:paraId="550D5423" w14:textId="77777777" w:rsidR="00052DEF" w:rsidRDefault="00052DEF">
      <w:pPr>
        <w:pStyle w:val="Index2"/>
        <w:tabs>
          <w:tab w:val="right" w:leader="dot" w:pos="4310"/>
        </w:tabs>
      </w:pPr>
      <w:r w:rsidRPr="00526F44">
        <w:rPr>
          <w:bCs/>
        </w:rPr>
        <w:t>certified copy</w:t>
      </w:r>
      <w:r>
        <w:tab/>
        <w:t>33</w:t>
      </w:r>
    </w:p>
    <w:p w14:paraId="7B61B833" w14:textId="77777777" w:rsidR="00052DEF" w:rsidRDefault="00052DEF">
      <w:pPr>
        <w:pStyle w:val="Index1"/>
        <w:tabs>
          <w:tab w:val="right" w:leader="dot" w:pos="4310"/>
        </w:tabs>
        <w:rPr>
          <w:noProof/>
        </w:rPr>
      </w:pPr>
      <w:r w:rsidRPr="00526F44">
        <w:rPr>
          <w:rFonts w:cstheme="minorHAnsi"/>
          <w:bCs/>
          <w:noProof/>
        </w:rPr>
        <w:t>driver’s hearings</w:t>
      </w:r>
    </w:p>
    <w:p w14:paraId="6EE47589" w14:textId="77777777" w:rsidR="00052DEF" w:rsidRDefault="00052DEF">
      <w:pPr>
        <w:pStyle w:val="Index2"/>
        <w:tabs>
          <w:tab w:val="right" w:leader="dot" w:pos="4310"/>
        </w:tabs>
      </w:pPr>
      <w:r w:rsidRPr="00526F44">
        <w:rPr>
          <w:bCs/>
        </w:rPr>
        <w:t>examiner’s notes</w:t>
      </w:r>
      <w:r>
        <w:tab/>
        <w:t>28</w:t>
      </w:r>
    </w:p>
    <w:p w14:paraId="4D7DF018" w14:textId="77777777" w:rsidR="00052DEF" w:rsidRDefault="00052DEF">
      <w:pPr>
        <w:pStyle w:val="Index2"/>
        <w:tabs>
          <w:tab w:val="right" w:leader="dot" w:pos="4310"/>
        </w:tabs>
      </w:pPr>
      <w:r w:rsidRPr="00526F44">
        <w:rPr>
          <w:rFonts w:cstheme="minorHAnsi"/>
          <w:bCs/>
        </w:rPr>
        <w:t>final orders</w:t>
      </w:r>
      <w:r>
        <w:tab/>
        <w:t>27</w:t>
      </w:r>
    </w:p>
    <w:p w14:paraId="7370B523" w14:textId="77777777" w:rsidR="00052DEF" w:rsidRDefault="00052DEF">
      <w:pPr>
        <w:pStyle w:val="Index1"/>
        <w:tabs>
          <w:tab w:val="right" w:leader="dot" w:pos="4310"/>
        </w:tabs>
        <w:rPr>
          <w:noProof/>
        </w:rPr>
      </w:pPr>
      <w:r w:rsidRPr="00526F44">
        <w:rPr>
          <w:bCs/>
          <w:noProof/>
        </w:rPr>
        <w:t>driver’s licenses</w:t>
      </w:r>
    </w:p>
    <w:p w14:paraId="45E1F98C" w14:textId="77777777" w:rsidR="00052DEF" w:rsidRDefault="00052DEF">
      <w:pPr>
        <w:pStyle w:val="Index2"/>
        <w:tabs>
          <w:tab w:val="right" w:leader="dot" w:pos="4310"/>
        </w:tabs>
      </w:pPr>
      <w:r w:rsidRPr="00526F44">
        <w:rPr>
          <w:bCs/>
        </w:rPr>
        <w:t>confidential information</w:t>
      </w:r>
      <w:r>
        <w:tab/>
        <w:t>52</w:t>
      </w:r>
    </w:p>
    <w:p w14:paraId="092F5730" w14:textId="77777777" w:rsidR="00052DEF" w:rsidRDefault="00052DEF">
      <w:pPr>
        <w:pStyle w:val="Index2"/>
        <w:tabs>
          <w:tab w:val="right" w:leader="dot" w:pos="4310"/>
        </w:tabs>
      </w:pPr>
      <w:r w:rsidRPr="00526F44">
        <w:rPr>
          <w:bCs/>
        </w:rPr>
        <w:t>enhanced</w:t>
      </w:r>
      <w:r>
        <w:tab/>
        <w:t>36</w:t>
      </w:r>
    </w:p>
    <w:p w14:paraId="7830926B" w14:textId="77777777" w:rsidR="00052DEF" w:rsidRDefault="00052DEF">
      <w:pPr>
        <w:pStyle w:val="Index2"/>
        <w:tabs>
          <w:tab w:val="right" w:leader="dot" w:pos="4310"/>
        </w:tabs>
      </w:pPr>
      <w:r w:rsidRPr="00526F44">
        <w:rPr>
          <w:bCs/>
        </w:rPr>
        <w:t>standard</w:t>
      </w:r>
      <w:r>
        <w:tab/>
        <w:t>24</w:t>
      </w:r>
    </w:p>
    <w:p w14:paraId="7A6E05BC" w14:textId="77777777" w:rsidR="00052DEF" w:rsidRDefault="00052DEF">
      <w:pPr>
        <w:pStyle w:val="Index2"/>
        <w:tabs>
          <w:tab w:val="right" w:leader="dot" w:pos="4310"/>
        </w:tabs>
      </w:pPr>
      <w:r w:rsidRPr="00526F44">
        <w:rPr>
          <w:rFonts w:cstheme="minorHAnsi"/>
          <w:bCs/>
        </w:rPr>
        <w:t>summary records</w:t>
      </w:r>
      <w:r>
        <w:tab/>
        <w:t>25</w:t>
      </w:r>
    </w:p>
    <w:p w14:paraId="69DEE8AB" w14:textId="77777777" w:rsidR="00052DEF" w:rsidRDefault="00052DEF">
      <w:pPr>
        <w:pStyle w:val="Index1"/>
        <w:tabs>
          <w:tab w:val="right" w:leader="dot" w:pos="4310"/>
        </w:tabs>
        <w:rPr>
          <w:noProof/>
        </w:rPr>
      </w:pPr>
      <w:r w:rsidRPr="00526F44">
        <w:rPr>
          <w:bCs/>
          <w:noProof/>
        </w:rPr>
        <w:t>driver’s permits</w:t>
      </w:r>
      <w:r>
        <w:rPr>
          <w:noProof/>
        </w:rPr>
        <w:tab/>
        <w:t>24</w:t>
      </w:r>
    </w:p>
    <w:p w14:paraId="2790CD34" w14:textId="77777777" w:rsidR="00052DEF" w:rsidRDefault="00052DEF">
      <w:pPr>
        <w:pStyle w:val="Index2"/>
        <w:tabs>
          <w:tab w:val="right" w:leader="dot" w:pos="4310"/>
        </w:tabs>
      </w:pPr>
      <w:r w:rsidRPr="00526F44">
        <w:rPr>
          <w:rFonts w:cstheme="minorHAnsi"/>
          <w:bCs/>
        </w:rPr>
        <w:t>summary records</w:t>
      </w:r>
      <w:r>
        <w:tab/>
        <w:t>25</w:t>
      </w:r>
    </w:p>
    <w:p w14:paraId="791CF8A3" w14:textId="77777777" w:rsidR="00052DEF" w:rsidRDefault="00052DEF">
      <w:pPr>
        <w:pStyle w:val="Index1"/>
        <w:tabs>
          <w:tab w:val="right" w:leader="dot" w:pos="4310"/>
        </w:tabs>
        <w:rPr>
          <w:noProof/>
        </w:rPr>
      </w:pPr>
      <w:r w:rsidRPr="00526F44">
        <w:rPr>
          <w:bCs/>
          <w:noProof/>
        </w:rPr>
        <w:t>driving under the influence (DUI)</w:t>
      </w:r>
      <w:r>
        <w:rPr>
          <w:noProof/>
        </w:rPr>
        <w:tab/>
        <w:t>28</w:t>
      </w:r>
    </w:p>
    <w:p w14:paraId="677B809F"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E</w:t>
      </w:r>
    </w:p>
    <w:p w14:paraId="080233E6" w14:textId="77777777" w:rsidR="00052DEF" w:rsidRDefault="00052DEF">
      <w:pPr>
        <w:pStyle w:val="Index1"/>
        <w:tabs>
          <w:tab w:val="right" w:leader="dot" w:pos="4310"/>
        </w:tabs>
        <w:rPr>
          <w:noProof/>
        </w:rPr>
      </w:pPr>
      <w:r w:rsidRPr="00526F44">
        <w:rPr>
          <w:bCs/>
          <w:noProof/>
        </w:rPr>
        <w:t>education provider</w:t>
      </w:r>
      <w:r>
        <w:rPr>
          <w:noProof/>
        </w:rPr>
        <w:tab/>
        <w:t>18</w:t>
      </w:r>
    </w:p>
    <w:p w14:paraId="578DB3C1" w14:textId="77777777" w:rsidR="00052DEF" w:rsidRDefault="00052DEF">
      <w:pPr>
        <w:pStyle w:val="Index1"/>
        <w:tabs>
          <w:tab w:val="right" w:leader="dot" w:pos="4310"/>
        </w:tabs>
        <w:rPr>
          <w:noProof/>
        </w:rPr>
      </w:pPr>
      <w:r w:rsidRPr="00526F44">
        <w:rPr>
          <w:rFonts w:cstheme="minorHAnsi"/>
          <w:bCs/>
          <w:noProof/>
        </w:rPr>
        <w:t>enhanced driver’s licenses/identification cards</w:t>
      </w:r>
      <w:r>
        <w:rPr>
          <w:noProof/>
        </w:rPr>
        <w:tab/>
        <w:t>36</w:t>
      </w:r>
    </w:p>
    <w:p w14:paraId="7235CB9A" w14:textId="77777777" w:rsidR="00052DEF" w:rsidRDefault="00052DEF">
      <w:pPr>
        <w:pStyle w:val="Index2"/>
        <w:tabs>
          <w:tab w:val="right" w:leader="dot" w:pos="4310"/>
        </w:tabs>
      </w:pPr>
      <w:r w:rsidRPr="00526F44">
        <w:rPr>
          <w:rFonts w:cstheme="minorHAnsi"/>
          <w:bCs/>
        </w:rPr>
        <w:t>summary records</w:t>
      </w:r>
      <w:r>
        <w:tab/>
        <w:t>25</w:t>
      </w:r>
    </w:p>
    <w:p w14:paraId="14D0C0A5" w14:textId="77777777" w:rsidR="00052DEF" w:rsidRDefault="00052DEF">
      <w:pPr>
        <w:pStyle w:val="Index1"/>
        <w:tabs>
          <w:tab w:val="right" w:leader="dot" w:pos="4310"/>
        </w:tabs>
        <w:rPr>
          <w:noProof/>
        </w:rPr>
      </w:pPr>
      <w:r>
        <w:rPr>
          <w:noProof/>
        </w:rPr>
        <w:t>exams</w:t>
      </w:r>
    </w:p>
    <w:p w14:paraId="277B2A6C" w14:textId="77777777" w:rsidR="00052DEF" w:rsidRDefault="00052DEF">
      <w:pPr>
        <w:pStyle w:val="Index2"/>
        <w:tabs>
          <w:tab w:val="right" w:leader="dot" w:pos="4310"/>
        </w:tabs>
      </w:pPr>
      <w:r>
        <w:t>driver license</w:t>
      </w:r>
      <w:r>
        <w:tab/>
        <w:t>21, 22</w:t>
      </w:r>
    </w:p>
    <w:p w14:paraId="3B1738B7" w14:textId="77777777" w:rsidR="00052DEF" w:rsidRDefault="00052DEF">
      <w:pPr>
        <w:pStyle w:val="Index1"/>
        <w:tabs>
          <w:tab w:val="right" w:leader="dot" w:pos="4310"/>
        </w:tabs>
        <w:rPr>
          <w:noProof/>
        </w:rPr>
      </w:pPr>
      <w:r w:rsidRPr="00526F44">
        <w:rPr>
          <w:bCs/>
          <w:noProof/>
        </w:rPr>
        <w:t>external data sharing</w:t>
      </w:r>
      <w:r>
        <w:rPr>
          <w:noProof/>
        </w:rPr>
        <w:tab/>
        <w:t>15</w:t>
      </w:r>
    </w:p>
    <w:p w14:paraId="04E7A943"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F</w:t>
      </w:r>
    </w:p>
    <w:p w14:paraId="46552E94" w14:textId="77777777" w:rsidR="00052DEF" w:rsidRDefault="00052DEF">
      <w:pPr>
        <w:pStyle w:val="Index1"/>
        <w:tabs>
          <w:tab w:val="right" w:leader="dot" w:pos="4310"/>
        </w:tabs>
        <w:rPr>
          <w:noProof/>
        </w:rPr>
      </w:pPr>
      <w:r w:rsidRPr="00526F44">
        <w:rPr>
          <w:bCs/>
          <w:noProof/>
        </w:rPr>
        <w:t>facial indicators</w:t>
      </w:r>
      <w:r>
        <w:rPr>
          <w:noProof/>
        </w:rPr>
        <w:tab/>
        <w:t>24</w:t>
      </w:r>
    </w:p>
    <w:p w14:paraId="4CE8C94B" w14:textId="77777777" w:rsidR="00052DEF" w:rsidRDefault="00052DEF">
      <w:pPr>
        <w:pStyle w:val="Index1"/>
        <w:tabs>
          <w:tab w:val="right" w:leader="dot" w:pos="4310"/>
        </w:tabs>
        <w:rPr>
          <w:noProof/>
        </w:rPr>
      </w:pPr>
      <w:r w:rsidRPr="00526F44">
        <w:rPr>
          <w:bCs/>
          <w:noProof/>
        </w:rPr>
        <w:t>facilities</w:t>
      </w:r>
      <w:r>
        <w:rPr>
          <w:noProof/>
        </w:rPr>
        <w:tab/>
      </w:r>
      <w:r w:rsidRPr="00526F44">
        <w:rPr>
          <w:bCs/>
          <w:i/>
          <w:noProof/>
        </w:rPr>
        <w:t>see SGGRRS</w:t>
      </w:r>
    </w:p>
    <w:p w14:paraId="197F20CF" w14:textId="77777777" w:rsidR="00052DEF" w:rsidRDefault="00052DEF">
      <w:pPr>
        <w:pStyle w:val="Index1"/>
        <w:tabs>
          <w:tab w:val="right" w:leader="dot" w:pos="4310"/>
        </w:tabs>
        <w:rPr>
          <w:noProof/>
        </w:rPr>
      </w:pPr>
      <w:r w:rsidRPr="00526F44">
        <w:rPr>
          <w:bCs/>
          <w:noProof/>
        </w:rPr>
        <w:t>federal tax liens</w:t>
      </w:r>
      <w:r>
        <w:rPr>
          <w:noProof/>
        </w:rPr>
        <w:tab/>
        <w:t>11</w:t>
      </w:r>
    </w:p>
    <w:p w14:paraId="3D1A6184" w14:textId="77777777" w:rsidR="00052DEF" w:rsidRDefault="00052DEF">
      <w:pPr>
        <w:pStyle w:val="Index1"/>
        <w:tabs>
          <w:tab w:val="right" w:leader="dot" w:pos="4310"/>
        </w:tabs>
        <w:rPr>
          <w:noProof/>
        </w:rPr>
      </w:pPr>
      <w:r w:rsidRPr="00526F44">
        <w:rPr>
          <w:rFonts w:cstheme="minorHAnsi"/>
          <w:bCs/>
          <w:noProof/>
        </w:rPr>
        <w:t>final order (driver’s hearing)</w:t>
      </w:r>
      <w:r>
        <w:rPr>
          <w:noProof/>
        </w:rPr>
        <w:tab/>
        <w:t>27</w:t>
      </w:r>
    </w:p>
    <w:p w14:paraId="381BE743" w14:textId="77777777" w:rsidR="00052DEF" w:rsidRDefault="00052DEF">
      <w:pPr>
        <w:pStyle w:val="Index1"/>
        <w:tabs>
          <w:tab w:val="right" w:leader="dot" w:pos="4310"/>
        </w:tabs>
        <w:rPr>
          <w:noProof/>
        </w:rPr>
      </w:pPr>
      <w:r w:rsidRPr="00526F44">
        <w:rPr>
          <w:bCs/>
          <w:noProof/>
        </w:rPr>
        <w:t>financial reports</w:t>
      </w:r>
      <w:r>
        <w:rPr>
          <w:noProof/>
        </w:rPr>
        <w:tab/>
      </w:r>
      <w:r w:rsidRPr="00526F44">
        <w:rPr>
          <w:bCs/>
          <w:i/>
          <w:noProof/>
        </w:rPr>
        <w:t>see SGGRRS</w:t>
      </w:r>
    </w:p>
    <w:p w14:paraId="2183B4CE" w14:textId="77777777" w:rsidR="00052DEF" w:rsidRDefault="00052DEF">
      <w:pPr>
        <w:pStyle w:val="Index1"/>
        <w:tabs>
          <w:tab w:val="right" w:leader="dot" w:pos="4310"/>
        </w:tabs>
        <w:rPr>
          <w:noProof/>
        </w:rPr>
      </w:pPr>
      <w:r w:rsidRPr="00526F44">
        <w:rPr>
          <w:bCs/>
          <w:noProof/>
        </w:rPr>
        <w:t>fleet</w:t>
      </w:r>
      <w:r>
        <w:rPr>
          <w:noProof/>
        </w:rPr>
        <w:tab/>
      </w:r>
      <w:r w:rsidRPr="00526F44">
        <w:rPr>
          <w:bCs/>
          <w:i/>
          <w:noProof/>
        </w:rPr>
        <w:t>see SGGRRS</w:t>
      </w:r>
    </w:p>
    <w:p w14:paraId="54BC16E8" w14:textId="77777777" w:rsidR="00052DEF" w:rsidRDefault="00052DEF">
      <w:pPr>
        <w:pStyle w:val="Index1"/>
        <w:tabs>
          <w:tab w:val="right" w:leader="dot" w:pos="4310"/>
        </w:tabs>
        <w:rPr>
          <w:noProof/>
        </w:rPr>
      </w:pPr>
      <w:r w:rsidRPr="00526F44">
        <w:rPr>
          <w:bCs/>
          <w:noProof/>
        </w:rPr>
        <w:t>forced entry</w:t>
      </w:r>
      <w:r>
        <w:rPr>
          <w:noProof/>
        </w:rPr>
        <w:tab/>
        <w:t>10</w:t>
      </w:r>
    </w:p>
    <w:p w14:paraId="4EC7947A" w14:textId="77777777" w:rsidR="00052DEF" w:rsidRDefault="00052DEF">
      <w:pPr>
        <w:pStyle w:val="Index1"/>
        <w:tabs>
          <w:tab w:val="right" w:leader="dot" w:pos="4310"/>
        </w:tabs>
        <w:rPr>
          <w:noProof/>
        </w:rPr>
      </w:pPr>
      <w:r w:rsidRPr="00526F44">
        <w:rPr>
          <w:bCs/>
          <w:noProof/>
        </w:rPr>
        <w:t>franchise</w:t>
      </w:r>
    </w:p>
    <w:p w14:paraId="5997F020" w14:textId="77777777" w:rsidR="00052DEF" w:rsidRDefault="00052DEF">
      <w:pPr>
        <w:pStyle w:val="Index2"/>
        <w:tabs>
          <w:tab w:val="right" w:leader="dot" w:pos="4310"/>
        </w:tabs>
      </w:pPr>
      <w:r w:rsidRPr="00526F44">
        <w:rPr>
          <w:bCs/>
        </w:rPr>
        <w:t>arbitration hearing</w:t>
      </w:r>
      <w:r>
        <w:tab/>
        <w:t>38</w:t>
      </w:r>
    </w:p>
    <w:p w14:paraId="34E3D35E" w14:textId="77777777" w:rsidR="00052DEF" w:rsidRDefault="00052DEF">
      <w:pPr>
        <w:pStyle w:val="Index1"/>
        <w:tabs>
          <w:tab w:val="right" w:leader="dot" w:pos="4310"/>
        </w:tabs>
        <w:rPr>
          <w:noProof/>
        </w:rPr>
      </w:pPr>
      <w:r w:rsidRPr="00526F44">
        <w:rPr>
          <w:bCs/>
          <w:noProof/>
        </w:rPr>
        <w:t>fraud allegations – founded</w:t>
      </w:r>
    </w:p>
    <w:p w14:paraId="23308B87" w14:textId="77777777" w:rsidR="00052DEF" w:rsidRDefault="00052DEF">
      <w:pPr>
        <w:pStyle w:val="Index2"/>
        <w:tabs>
          <w:tab w:val="right" w:leader="dot" w:pos="4310"/>
        </w:tabs>
      </w:pPr>
      <w:r w:rsidRPr="00526F44">
        <w:rPr>
          <w:bCs/>
        </w:rPr>
        <w:t>driver, vehicle, and vessel</w:t>
      </w:r>
      <w:r>
        <w:tab/>
        <w:t>30</w:t>
      </w:r>
    </w:p>
    <w:p w14:paraId="18656D5F" w14:textId="77777777" w:rsidR="00052DEF" w:rsidRDefault="00052DEF">
      <w:pPr>
        <w:pStyle w:val="Index2"/>
        <w:tabs>
          <w:tab w:val="right" w:leader="dot" w:pos="4310"/>
        </w:tabs>
      </w:pPr>
      <w:r w:rsidRPr="00526F44">
        <w:rPr>
          <w:bCs/>
        </w:rPr>
        <w:t>licensed and unlicensed business</w:t>
      </w:r>
      <w:r>
        <w:tab/>
        <w:t>14</w:t>
      </w:r>
    </w:p>
    <w:p w14:paraId="06219940" w14:textId="77777777" w:rsidR="00052DEF" w:rsidRDefault="00052DEF">
      <w:pPr>
        <w:pStyle w:val="Index1"/>
        <w:tabs>
          <w:tab w:val="right" w:leader="dot" w:pos="4310"/>
        </w:tabs>
        <w:rPr>
          <w:noProof/>
        </w:rPr>
      </w:pPr>
      <w:r w:rsidRPr="00526F44">
        <w:rPr>
          <w:bCs/>
          <w:noProof/>
        </w:rPr>
        <w:lastRenderedPageBreak/>
        <w:t>fraud allegations – unfounded</w:t>
      </w:r>
    </w:p>
    <w:p w14:paraId="5200E784" w14:textId="77777777" w:rsidR="00052DEF" w:rsidRDefault="00052DEF">
      <w:pPr>
        <w:pStyle w:val="Index2"/>
        <w:tabs>
          <w:tab w:val="right" w:leader="dot" w:pos="4310"/>
        </w:tabs>
      </w:pPr>
      <w:r w:rsidRPr="00526F44">
        <w:rPr>
          <w:bCs/>
        </w:rPr>
        <w:t>licensed and unlicensed business</w:t>
      </w:r>
      <w:r>
        <w:tab/>
        <w:t>16</w:t>
      </w:r>
    </w:p>
    <w:p w14:paraId="07BEA6CC" w14:textId="77777777" w:rsidR="00052DEF" w:rsidRDefault="00052DEF">
      <w:pPr>
        <w:pStyle w:val="Index1"/>
        <w:tabs>
          <w:tab w:val="right" w:leader="dot" w:pos="4310"/>
        </w:tabs>
        <w:rPr>
          <w:noProof/>
        </w:rPr>
      </w:pPr>
      <w:r w:rsidRPr="00526F44">
        <w:rPr>
          <w:bCs/>
          <w:noProof/>
        </w:rPr>
        <w:t>fuel tax</w:t>
      </w:r>
    </w:p>
    <w:p w14:paraId="38118C8B" w14:textId="77777777" w:rsidR="00052DEF" w:rsidRDefault="00052DEF">
      <w:pPr>
        <w:pStyle w:val="Index2"/>
        <w:tabs>
          <w:tab w:val="right" w:leader="dot" w:pos="4310"/>
        </w:tabs>
      </w:pPr>
      <w:r w:rsidRPr="00526F44">
        <w:rPr>
          <w:bCs/>
        </w:rPr>
        <w:t>exempt claims</w:t>
      </w:r>
      <w:r>
        <w:tab/>
        <w:t>40</w:t>
      </w:r>
    </w:p>
    <w:p w14:paraId="14497F53" w14:textId="77777777" w:rsidR="00052DEF" w:rsidRDefault="00052DEF">
      <w:pPr>
        <w:pStyle w:val="Index2"/>
        <w:tabs>
          <w:tab w:val="right" w:leader="dot" w:pos="4310"/>
        </w:tabs>
      </w:pPr>
      <w:r w:rsidRPr="00526F44">
        <w:rPr>
          <w:bCs/>
        </w:rPr>
        <w:t>International Fuel Tax Agreement (IFTA)</w:t>
      </w:r>
      <w:r>
        <w:tab/>
        <w:t>40, 41</w:t>
      </w:r>
    </w:p>
    <w:p w14:paraId="62A649EC" w14:textId="77777777" w:rsidR="00052DEF" w:rsidRDefault="00052DEF">
      <w:pPr>
        <w:pStyle w:val="Index2"/>
        <w:tabs>
          <w:tab w:val="right" w:leader="dot" w:pos="4310"/>
        </w:tabs>
      </w:pPr>
      <w:r w:rsidRPr="00526F44">
        <w:rPr>
          <w:bCs/>
        </w:rPr>
        <w:t>prorate accounts</w:t>
      </w:r>
      <w:r>
        <w:tab/>
        <w:t>42</w:t>
      </w:r>
    </w:p>
    <w:p w14:paraId="206EDA79" w14:textId="77777777" w:rsidR="00052DEF" w:rsidRDefault="00052DEF">
      <w:pPr>
        <w:pStyle w:val="Index2"/>
        <w:tabs>
          <w:tab w:val="right" w:leader="dot" w:pos="4310"/>
        </w:tabs>
      </w:pPr>
      <w:r w:rsidRPr="00526F44">
        <w:rPr>
          <w:bCs/>
        </w:rPr>
        <w:t>returns</w:t>
      </w:r>
      <w:r>
        <w:tab/>
        <w:t>40</w:t>
      </w:r>
    </w:p>
    <w:p w14:paraId="57C01179"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G</w:t>
      </w:r>
    </w:p>
    <w:p w14:paraId="7E6B2DAA" w14:textId="77777777" w:rsidR="00052DEF" w:rsidRDefault="00052DEF">
      <w:pPr>
        <w:pStyle w:val="Index1"/>
        <w:tabs>
          <w:tab w:val="right" w:leader="dot" w:pos="4310"/>
        </w:tabs>
        <w:rPr>
          <w:noProof/>
        </w:rPr>
      </w:pPr>
      <w:r w:rsidRPr="00526F44">
        <w:rPr>
          <w:bCs/>
          <w:noProof/>
        </w:rPr>
        <w:t>grants</w:t>
      </w:r>
      <w:r>
        <w:rPr>
          <w:noProof/>
        </w:rPr>
        <w:tab/>
      </w:r>
      <w:r w:rsidRPr="00526F44">
        <w:rPr>
          <w:bCs/>
          <w:i/>
          <w:noProof/>
        </w:rPr>
        <w:t>see SGGRRS</w:t>
      </w:r>
    </w:p>
    <w:p w14:paraId="70C3C35F" w14:textId="77777777" w:rsidR="00052DEF" w:rsidRDefault="00052DEF">
      <w:pPr>
        <w:pStyle w:val="Index1"/>
        <w:tabs>
          <w:tab w:val="right" w:leader="dot" w:pos="4310"/>
        </w:tabs>
        <w:rPr>
          <w:noProof/>
        </w:rPr>
      </w:pPr>
      <w:r w:rsidRPr="00526F44">
        <w:rPr>
          <w:bCs/>
          <w:noProof/>
        </w:rPr>
        <w:t>grievances</w:t>
      </w:r>
      <w:r>
        <w:rPr>
          <w:noProof/>
        </w:rPr>
        <w:tab/>
      </w:r>
      <w:r w:rsidRPr="00526F44">
        <w:rPr>
          <w:bCs/>
          <w:i/>
          <w:noProof/>
        </w:rPr>
        <w:t>see SGGRRS</w:t>
      </w:r>
    </w:p>
    <w:p w14:paraId="212B1404"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H</w:t>
      </w:r>
    </w:p>
    <w:p w14:paraId="0CABA4B7" w14:textId="77777777" w:rsidR="00052DEF" w:rsidRDefault="00052DEF">
      <w:pPr>
        <w:pStyle w:val="Index1"/>
        <w:tabs>
          <w:tab w:val="right" w:leader="dot" w:pos="4310"/>
        </w:tabs>
        <w:rPr>
          <w:noProof/>
        </w:rPr>
      </w:pPr>
      <w:r w:rsidRPr="00526F44">
        <w:rPr>
          <w:bCs/>
          <w:noProof/>
        </w:rPr>
        <w:t>human resources</w:t>
      </w:r>
      <w:r>
        <w:rPr>
          <w:noProof/>
        </w:rPr>
        <w:tab/>
      </w:r>
      <w:r w:rsidRPr="00526F44">
        <w:rPr>
          <w:bCs/>
          <w:i/>
          <w:noProof/>
        </w:rPr>
        <w:t>see SGGRRS</w:t>
      </w:r>
    </w:p>
    <w:p w14:paraId="2FDAA9FE"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I</w:t>
      </w:r>
    </w:p>
    <w:p w14:paraId="72B840E0" w14:textId="77777777" w:rsidR="00052DEF" w:rsidRDefault="00052DEF">
      <w:pPr>
        <w:pStyle w:val="Index1"/>
        <w:tabs>
          <w:tab w:val="right" w:leader="dot" w:pos="4310"/>
        </w:tabs>
        <w:rPr>
          <w:noProof/>
        </w:rPr>
      </w:pPr>
      <w:r w:rsidRPr="00526F44">
        <w:rPr>
          <w:bCs/>
          <w:noProof/>
        </w:rPr>
        <w:t>identification card</w:t>
      </w:r>
    </w:p>
    <w:p w14:paraId="219DB5C8" w14:textId="77777777" w:rsidR="00052DEF" w:rsidRDefault="00052DEF">
      <w:pPr>
        <w:pStyle w:val="Index2"/>
        <w:tabs>
          <w:tab w:val="right" w:leader="dot" w:pos="4310"/>
        </w:tabs>
      </w:pPr>
      <w:r w:rsidRPr="00526F44">
        <w:rPr>
          <w:bCs/>
        </w:rPr>
        <w:t>inmate</w:t>
      </w:r>
      <w:r>
        <w:tab/>
        <w:t>37</w:t>
      </w:r>
    </w:p>
    <w:p w14:paraId="3A537C6B" w14:textId="77777777" w:rsidR="00052DEF" w:rsidRDefault="00052DEF">
      <w:pPr>
        <w:pStyle w:val="Index2"/>
        <w:tabs>
          <w:tab w:val="right" w:leader="dot" w:pos="4310"/>
        </w:tabs>
      </w:pPr>
      <w:r w:rsidRPr="00526F44">
        <w:rPr>
          <w:bCs/>
        </w:rPr>
        <w:t>juvenile</w:t>
      </w:r>
      <w:r>
        <w:tab/>
        <w:t>37</w:t>
      </w:r>
    </w:p>
    <w:p w14:paraId="2FD8E8A4" w14:textId="77777777" w:rsidR="00052DEF" w:rsidRDefault="00052DEF">
      <w:pPr>
        <w:pStyle w:val="Index1"/>
        <w:tabs>
          <w:tab w:val="right" w:leader="dot" w:pos="4310"/>
        </w:tabs>
        <w:rPr>
          <w:noProof/>
        </w:rPr>
      </w:pPr>
      <w:r w:rsidRPr="00526F44">
        <w:rPr>
          <w:bCs/>
          <w:noProof/>
        </w:rPr>
        <w:t>identification cards</w:t>
      </w:r>
      <w:r>
        <w:rPr>
          <w:noProof/>
        </w:rPr>
        <w:tab/>
        <w:t>24</w:t>
      </w:r>
    </w:p>
    <w:p w14:paraId="2F61B844" w14:textId="77777777" w:rsidR="00052DEF" w:rsidRDefault="00052DEF">
      <w:pPr>
        <w:pStyle w:val="Index2"/>
        <w:tabs>
          <w:tab w:val="right" w:leader="dot" w:pos="4310"/>
        </w:tabs>
      </w:pPr>
      <w:r w:rsidRPr="00526F44">
        <w:rPr>
          <w:bCs/>
        </w:rPr>
        <w:t>confidential information</w:t>
      </w:r>
      <w:r>
        <w:tab/>
        <w:t>52</w:t>
      </w:r>
    </w:p>
    <w:p w14:paraId="52E6D6A1" w14:textId="77777777" w:rsidR="00052DEF" w:rsidRDefault="00052DEF">
      <w:pPr>
        <w:pStyle w:val="Index2"/>
        <w:tabs>
          <w:tab w:val="right" w:leader="dot" w:pos="4310"/>
        </w:tabs>
      </w:pPr>
      <w:r w:rsidRPr="00526F44">
        <w:rPr>
          <w:bCs/>
        </w:rPr>
        <w:t>enhanced</w:t>
      </w:r>
      <w:r>
        <w:tab/>
        <w:t>36</w:t>
      </w:r>
    </w:p>
    <w:p w14:paraId="7CC4B4BA" w14:textId="77777777" w:rsidR="00052DEF" w:rsidRDefault="00052DEF">
      <w:pPr>
        <w:pStyle w:val="Index2"/>
        <w:tabs>
          <w:tab w:val="right" w:leader="dot" w:pos="4310"/>
        </w:tabs>
      </w:pPr>
      <w:r w:rsidRPr="00526F44">
        <w:rPr>
          <w:rFonts w:cstheme="minorHAnsi"/>
          <w:bCs/>
        </w:rPr>
        <w:t>summary records</w:t>
      </w:r>
      <w:r>
        <w:tab/>
        <w:t>25</w:t>
      </w:r>
    </w:p>
    <w:p w14:paraId="21564666" w14:textId="77777777" w:rsidR="00052DEF" w:rsidRDefault="00052DEF">
      <w:pPr>
        <w:pStyle w:val="Index1"/>
        <w:tabs>
          <w:tab w:val="right" w:leader="dot" w:pos="4310"/>
        </w:tabs>
        <w:rPr>
          <w:noProof/>
        </w:rPr>
      </w:pPr>
      <w:r w:rsidRPr="00526F44">
        <w:rPr>
          <w:bCs/>
          <w:noProof/>
        </w:rPr>
        <w:t>ineligible to possess firearms (ITPF)</w:t>
      </w:r>
      <w:r>
        <w:rPr>
          <w:noProof/>
        </w:rPr>
        <w:tab/>
        <w:t>50</w:t>
      </w:r>
    </w:p>
    <w:p w14:paraId="05D7703B" w14:textId="77777777" w:rsidR="00052DEF" w:rsidRDefault="00052DEF">
      <w:pPr>
        <w:pStyle w:val="Index1"/>
        <w:tabs>
          <w:tab w:val="right" w:leader="dot" w:pos="4310"/>
        </w:tabs>
        <w:rPr>
          <w:noProof/>
        </w:rPr>
      </w:pPr>
      <w:r w:rsidRPr="00526F44">
        <w:rPr>
          <w:bCs/>
          <w:noProof/>
        </w:rPr>
        <w:t>information systems</w:t>
      </w:r>
      <w:r>
        <w:rPr>
          <w:noProof/>
        </w:rPr>
        <w:tab/>
      </w:r>
      <w:r w:rsidRPr="00526F44">
        <w:rPr>
          <w:bCs/>
          <w:i/>
          <w:noProof/>
        </w:rPr>
        <w:t>see SGGRRS</w:t>
      </w:r>
    </w:p>
    <w:p w14:paraId="34F92B40" w14:textId="77777777" w:rsidR="00052DEF" w:rsidRDefault="00052DEF">
      <w:pPr>
        <w:pStyle w:val="Index1"/>
        <w:tabs>
          <w:tab w:val="right" w:leader="dot" w:pos="4310"/>
        </w:tabs>
        <w:rPr>
          <w:noProof/>
        </w:rPr>
      </w:pPr>
      <w:r w:rsidRPr="00526F44">
        <w:rPr>
          <w:bCs/>
          <w:noProof/>
        </w:rPr>
        <w:t>inspections</w:t>
      </w:r>
    </w:p>
    <w:p w14:paraId="55FD0958" w14:textId="77777777" w:rsidR="00052DEF" w:rsidRDefault="00052DEF">
      <w:pPr>
        <w:pStyle w:val="Index2"/>
        <w:tabs>
          <w:tab w:val="right" w:leader="dot" w:pos="4310"/>
        </w:tabs>
      </w:pPr>
      <w:r w:rsidRPr="00526F44">
        <w:rPr>
          <w:bCs/>
        </w:rPr>
        <w:t>business and professional license holders</w:t>
      </w:r>
      <w:r>
        <w:tab/>
        <w:t>13</w:t>
      </w:r>
    </w:p>
    <w:p w14:paraId="675C5FAA" w14:textId="77777777" w:rsidR="00052DEF" w:rsidRDefault="00052DEF">
      <w:pPr>
        <w:pStyle w:val="Index1"/>
        <w:tabs>
          <w:tab w:val="right" w:leader="dot" w:pos="4310"/>
        </w:tabs>
        <w:rPr>
          <w:noProof/>
        </w:rPr>
      </w:pPr>
      <w:r w:rsidRPr="00526F44">
        <w:rPr>
          <w:bCs/>
          <w:noProof/>
        </w:rPr>
        <w:t>insurance</w:t>
      </w:r>
    </w:p>
    <w:p w14:paraId="5DCEEFC5" w14:textId="77777777" w:rsidR="00052DEF" w:rsidRDefault="00052DEF">
      <w:pPr>
        <w:pStyle w:val="Index2"/>
        <w:tabs>
          <w:tab w:val="right" w:leader="dot" w:pos="4310"/>
        </w:tabs>
      </w:pPr>
      <w:r w:rsidRPr="00526F44">
        <w:rPr>
          <w:bCs/>
        </w:rPr>
        <w:t>financial responsibility</w:t>
      </w:r>
      <w:r>
        <w:tab/>
        <w:t>31</w:t>
      </w:r>
    </w:p>
    <w:p w14:paraId="66D151CC" w14:textId="77777777" w:rsidR="00052DEF" w:rsidRDefault="00052DEF">
      <w:pPr>
        <w:pStyle w:val="Index2"/>
        <w:tabs>
          <w:tab w:val="right" w:leader="dot" w:pos="4310"/>
        </w:tabs>
      </w:pPr>
      <w:r w:rsidRPr="00526F44">
        <w:rPr>
          <w:bCs/>
        </w:rPr>
        <w:t>motor vehicle</w:t>
      </w:r>
      <w:r>
        <w:tab/>
        <w:t>31, 32</w:t>
      </w:r>
    </w:p>
    <w:p w14:paraId="073BFB45" w14:textId="77777777" w:rsidR="00052DEF" w:rsidRDefault="00052DEF">
      <w:pPr>
        <w:pStyle w:val="Index2"/>
        <w:tabs>
          <w:tab w:val="right" w:leader="dot" w:pos="4310"/>
        </w:tabs>
      </w:pPr>
      <w:r w:rsidRPr="00526F44">
        <w:rPr>
          <w:bCs/>
        </w:rPr>
        <w:t>self-insured</w:t>
      </w:r>
      <w:r>
        <w:tab/>
        <w:t>32</w:t>
      </w:r>
    </w:p>
    <w:p w14:paraId="232338B8" w14:textId="77777777" w:rsidR="00052DEF" w:rsidRDefault="00052DEF">
      <w:pPr>
        <w:pStyle w:val="Index1"/>
        <w:tabs>
          <w:tab w:val="right" w:leader="dot" w:pos="4310"/>
        </w:tabs>
        <w:rPr>
          <w:noProof/>
        </w:rPr>
      </w:pPr>
      <w:r w:rsidRPr="00526F44">
        <w:rPr>
          <w:bCs/>
          <w:noProof/>
        </w:rPr>
        <w:t>International Registration Plan (IRP)</w:t>
      </w:r>
      <w:r>
        <w:rPr>
          <w:noProof/>
        </w:rPr>
        <w:tab/>
        <w:t>42</w:t>
      </w:r>
    </w:p>
    <w:p w14:paraId="1943BC98"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L</w:t>
      </w:r>
    </w:p>
    <w:p w14:paraId="56A6CD36" w14:textId="77777777" w:rsidR="00052DEF" w:rsidRDefault="00052DEF">
      <w:pPr>
        <w:pStyle w:val="Index1"/>
        <w:tabs>
          <w:tab w:val="right" w:leader="dot" w:pos="4310"/>
        </w:tabs>
        <w:rPr>
          <w:noProof/>
        </w:rPr>
      </w:pPr>
      <w:r w:rsidRPr="00526F44">
        <w:rPr>
          <w:bCs/>
          <w:noProof/>
        </w:rPr>
        <w:t>leases</w:t>
      </w:r>
      <w:r>
        <w:rPr>
          <w:noProof/>
        </w:rPr>
        <w:tab/>
      </w:r>
      <w:r w:rsidRPr="00526F44">
        <w:rPr>
          <w:bCs/>
          <w:i/>
          <w:noProof/>
        </w:rPr>
        <w:t>see SGGRRS</w:t>
      </w:r>
    </w:p>
    <w:p w14:paraId="581B8115" w14:textId="77777777" w:rsidR="00052DEF" w:rsidRDefault="00052DEF">
      <w:pPr>
        <w:pStyle w:val="Index1"/>
        <w:tabs>
          <w:tab w:val="right" w:leader="dot" w:pos="4310"/>
        </w:tabs>
        <w:rPr>
          <w:noProof/>
        </w:rPr>
      </w:pPr>
      <w:r w:rsidRPr="00526F44">
        <w:rPr>
          <w:bCs/>
          <w:noProof/>
        </w:rPr>
        <w:t>leave</w:t>
      </w:r>
      <w:r>
        <w:rPr>
          <w:noProof/>
        </w:rPr>
        <w:tab/>
      </w:r>
      <w:r w:rsidRPr="00526F44">
        <w:rPr>
          <w:bCs/>
          <w:i/>
          <w:noProof/>
        </w:rPr>
        <w:t>see SGGRRS</w:t>
      </w:r>
    </w:p>
    <w:p w14:paraId="3233F51F" w14:textId="77777777" w:rsidR="00052DEF" w:rsidRDefault="00052DEF">
      <w:pPr>
        <w:pStyle w:val="Index1"/>
        <w:tabs>
          <w:tab w:val="right" w:leader="dot" w:pos="4310"/>
        </w:tabs>
        <w:rPr>
          <w:noProof/>
        </w:rPr>
      </w:pPr>
      <w:r w:rsidRPr="00526F44">
        <w:rPr>
          <w:bCs/>
          <w:noProof/>
        </w:rPr>
        <w:t>license</w:t>
      </w:r>
    </w:p>
    <w:p w14:paraId="0E4F6EB9" w14:textId="77777777" w:rsidR="00052DEF" w:rsidRDefault="00052DEF">
      <w:pPr>
        <w:pStyle w:val="Index2"/>
        <w:tabs>
          <w:tab w:val="right" w:leader="dot" w:pos="4310"/>
        </w:tabs>
      </w:pPr>
      <w:r w:rsidRPr="00526F44">
        <w:rPr>
          <w:bCs/>
        </w:rPr>
        <w:t>architects and architecture firms</w:t>
      </w:r>
      <w:r>
        <w:tab/>
        <w:t>8</w:t>
      </w:r>
    </w:p>
    <w:p w14:paraId="18575520" w14:textId="77777777" w:rsidR="00052DEF" w:rsidRDefault="00052DEF">
      <w:pPr>
        <w:pStyle w:val="Index2"/>
        <w:tabs>
          <w:tab w:val="right" w:leader="dot" w:pos="4310"/>
        </w:tabs>
      </w:pPr>
      <w:r w:rsidRPr="00526F44">
        <w:rPr>
          <w:bCs/>
        </w:rPr>
        <w:t>business and professional</w:t>
      </w:r>
      <w:r>
        <w:tab/>
        <w:t>7, 9, 13</w:t>
      </w:r>
    </w:p>
    <w:p w14:paraId="69695CA7" w14:textId="77777777" w:rsidR="00052DEF" w:rsidRDefault="00052DEF">
      <w:pPr>
        <w:pStyle w:val="Index2"/>
        <w:tabs>
          <w:tab w:val="right" w:leader="dot" w:pos="4310"/>
        </w:tabs>
      </w:pPr>
      <w:r w:rsidRPr="00526F44">
        <w:rPr>
          <w:bCs/>
        </w:rPr>
        <w:t>driver</w:t>
      </w:r>
      <w:r>
        <w:tab/>
        <w:t>21, 22</w:t>
      </w:r>
    </w:p>
    <w:p w14:paraId="0A145D12" w14:textId="77777777" w:rsidR="00052DEF" w:rsidRDefault="00052DEF">
      <w:pPr>
        <w:pStyle w:val="Index2"/>
        <w:tabs>
          <w:tab w:val="right" w:leader="dot" w:pos="4310"/>
        </w:tabs>
      </w:pPr>
      <w:r w:rsidRPr="00526F44">
        <w:rPr>
          <w:bCs/>
        </w:rPr>
        <w:t>driver privilege restrictions</w:t>
      </w:r>
      <w:r>
        <w:tab/>
        <w:t>28, 29</w:t>
      </w:r>
    </w:p>
    <w:p w14:paraId="4A432C51" w14:textId="77777777" w:rsidR="00052DEF" w:rsidRDefault="00052DEF">
      <w:pPr>
        <w:pStyle w:val="Index2"/>
        <w:tabs>
          <w:tab w:val="right" w:leader="dot" w:pos="4310"/>
        </w:tabs>
      </w:pPr>
      <w:r w:rsidRPr="00526F44">
        <w:rPr>
          <w:bCs/>
        </w:rPr>
        <w:t>driver status</w:t>
      </w:r>
      <w:r>
        <w:tab/>
        <w:t>33</w:t>
      </w:r>
    </w:p>
    <w:p w14:paraId="0E0802C9" w14:textId="77777777" w:rsidR="00052DEF" w:rsidRDefault="00052DEF">
      <w:pPr>
        <w:pStyle w:val="Index2"/>
        <w:tabs>
          <w:tab w:val="right" w:leader="dot" w:pos="4310"/>
        </w:tabs>
      </w:pPr>
      <w:r w:rsidRPr="00526F44">
        <w:rPr>
          <w:bCs/>
        </w:rPr>
        <w:t>firearms</w:t>
      </w:r>
      <w:r>
        <w:tab/>
        <w:t>50</w:t>
      </w:r>
    </w:p>
    <w:p w14:paraId="645F86F3" w14:textId="77777777" w:rsidR="00052DEF" w:rsidRDefault="00052DEF">
      <w:pPr>
        <w:pStyle w:val="Index2"/>
        <w:tabs>
          <w:tab w:val="right" w:leader="dot" w:pos="4310"/>
        </w:tabs>
      </w:pPr>
      <w:r w:rsidRPr="00526F44">
        <w:rPr>
          <w:bCs/>
        </w:rPr>
        <w:t>fraud investigation</w:t>
      </w:r>
      <w:r>
        <w:tab/>
        <w:t>14, 30</w:t>
      </w:r>
    </w:p>
    <w:p w14:paraId="3FC8FF61" w14:textId="77777777" w:rsidR="00052DEF" w:rsidRDefault="00052DEF">
      <w:pPr>
        <w:pStyle w:val="Index2"/>
        <w:tabs>
          <w:tab w:val="right" w:leader="dot" w:pos="4310"/>
        </w:tabs>
      </w:pPr>
      <w:r w:rsidRPr="00526F44">
        <w:rPr>
          <w:bCs/>
        </w:rPr>
        <w:t>special endorsement</w:t>
      </w:r>
      <w:r>
        <w:tab/>
        <w:t>23</w:t>
      </w:r>
    </w:p>
    <w:p w14:paraId="1CFA03AF" w14:textId="77777777" w:rsidR="00052DEF" w:rsidRDefault="00052DEF">
      <w:pPr>
        <w:pStyle w:val="Index2"/>
        <w:tabs>
          <w:tab w:val="right" w:leader="dot" w:pos="4310"/>
        </w:tabs>
      </w:pPr>
      <w:r w:rsidRPr="00526F44">
        <w:rPr>
          <w:bCs/>
        </w:rPr>
        <w:t>special fuel</w:t>
      </w:r>
      <w:r>
        <w:tab/>
        <w:t>44</w:t>
      </w:r>
    </w:p>
    <w:p w14:paraId="3E6C0314" w14:textId="77777777" w:rsidR="00052DEF" w:rsidRDefault="00052DEF">
      <w:pPr>
        <w:pStyle w:val="Index2"/>
        <w:tabs>
          <w:tab w:val="right" w:leader="dot" w:pos="4310"/>
        </w:tabs>
      </w:pPr>
      <w:r w:rsidRPr="00526F44">
        <w:rPr>
          <w:bCs/>
        </w:rPr>
        <w:t>standard driver license</w:t>
      </w:r>
      <w:r>
        <w:tab/>
        <w:t>24</w:t>
      </w:r>
    </w:p>
    <w:p w14:paraId="50BEDA13" w14:textId="77777777" w:rsidR="00052DEF" w:rsidRDefault="00052DEF">
      <w:pPr>
        <w:pStyle w:val="Index2"/>
        <w:tabs>
          <w:tab w:val="right" w:leader="dot" w:pos="4310"/>
        </w:tabs>
      </w:pPr>
      <w:r w:rsidRPr="00526F44">
        <w:rPr>
          <w:bCs/>
        </w:rPr>
        <w:t>temporary business</w:t>
      </w:r>
      <w:r>
        <w:tab/>
        <w:t>7</w:t>
      </w:r>
    </w:p>
    <w:p w14:paraId="44C0F381" w14:textId="77777777" w:rsidR="00052DEF" w:rsidRDefault="00052DEF">
      <w:pPr>
        <w:pStyle w:val="Index1"/>
        <w:tabs>
          <w:tab w:val="right" w:leader="dot" w:pos="4310"/>
        </w:tabs>
        <w:rPr>
          <w:noProof/>
        </w:rPr>
      </w:pPr>
      <w:r w:rsidRPr="00526F44">
        <w:rPr>
          <w:bCs/>
          <w:noProof/>
        </w:rPr>
        <w:t>license and identification</w:t>
      </w:r>
    </w:p>
    <w:p w14:paraId="394A6538" w14:textId="77777777" w:rsidR="00052DEF" w:rsidRDefault="00052DEF">
      <w:pPr>
        <w:pStyle w:val="Index2"/>
        <w:tabs>
          <w:tab w:val="right" w:leader="dot" w:pos="4310"/>
        </w:tabs>
      </w:pPr>
      <w:r w:rsidRPr="00526F44">
        <w:rPr>
          <w:bCs/>
        </w:rPr>
        <w:t>incomplete applications</w:t>
      </w:r>
      <w:r>
        <w:tab/>
        <w:t>23</w:t>
      </w:r>
    </w:p>
    <w:p w14:paraId="7619E883" w14:textId="77777777" w:rsidR="00052DEF" w:rsidRDefault="00052DEF">
      <w:pPr>
        <w:pStyle w:val="Index1"/>
        <w:tabs>
          <w:tab w:val="right" w:leader="dot" w:pos="4310"/>
        </w:tabs>
        <w:rPr>
          <w:noProof/>
        </w:rPr>
      </w:pPr>
      <w:r w:rsidRPr="00526F44">
        <w:rPr>
          <w:bCs/>
          <w:noProof/>
        </w:rPr>
        <w:t>license plate issuance</w:t>
      </w:r>
    </w:p>
    <w:p w14:paraId="5AF9DB41" w14:textId="77777777" w:rsidR="00052DEF" w:rsidRDefault="00052DEF">
      <w:pPr>
        <w:pStyle w:val="Index2"/>
        <w:tabs>
          <w:tab w:val="right" w:leader="dot" w:pos="4310"/>
        </w:tabs>
      </w:pPr>
      <w:r w:rsidRPr="00526F44">
        <w:rPr>
          <w:bCs/>
        </w:rPr>
        <w:t>personalized/special</w:t>
      </w:r>
      <w:r>
        <w:tab/>
        <w:t>47</w:t>
      </w:r>
    </w:p>
    <w:p w14:paraId="3E5D3B95" w14:textId="77777777" w:rsidR="00052DEF" w:rsidRDefault="00052DEF">
      <w:pPr>
        <w:pStyle w:val="Index1"/>
        <w:tabs>
          <w:tab w:val="right" w:leader="dot" w:pos="4310"/>
        </w:tabs>
        <w:rPr>
          <w:noProof/>
        </w:rPr>
      </w:pPr>
      <w:r w:rsidRPr="00526F44">
        <w:rPr>
          <w:bCs/>
          <w:noProof/>
        </w:rPr>
        <w:t>license plates</w:t>
      </w:r>
    </w:p>
    <w:p w14:paraId="19C39D58" w14:textId="77777777" w:rsidR="00052DEF" w:rsidRDefault="00052DEF">
      <w:pPr>
        <w:pStyle w:val="Index2"/>
        <w:tabs>
          <w:tab w:val="right" w:leader="dot" w:pos="4310"/>
        </w:tabs>
      </w:pPr>
      <w:r w:rsidRPr="00526F44">
        <w:rPr>
          <w:bCs/>
        </w:rPr>
        <w:t>special design plates</w:t>
      </w:r>
      <w:r>
        <w:tab/>
        <w:t>48</w:t>
      </w:r>
    </w:p>
    <w:p w14:paraId="00780720"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M</w:t>
      </w:r>
    </w:p>
    <w:p w14:paraId="17B5F50C" w14:textId="77777777" w:rsidR="00052DEF" w:rsidRDefault="00052DEF">
      <w:pPr>
        <w:pStyle w:val="Index1"/>
        <w:tabs>
          <w:tab w:val="right" w:leader="dot" w:pos="4310"/>
        </w:tabs>
        <w:rPr>
          <w:noProof/>
        </w:rPr>
      </w:pPr>
      <w:r w:rsidRPr="00526F44">
        <w:rPr>
          <w:bCs/>
          <w:noProof/>
        </w:rPr>
        <w:t>medical records</w:t>
      </w:r>
    </w:p>
    <w:p w14:paraId="3A869D76" w14:textId="77777777" w:rsidR="00052DEF" w:rsidRDefault="00052DEF">
      <w:pPr>
        <w:pStyle w:val="Index2"/>
        <w:tabs>
          <w:tab w:val="right" w:leader="dot" w:pos="4310"/>
        </w:tabs>
      </w:pPr>
      <w:r w:rsidRPr="00526F44">
        <w:rPr>
          <w:bCs/>
        </w:rPr>
        <w:t>driver</w:t>
      </w:r>
      <w:r>
        <w:tab/>
        <w:t>29</w:t>
      </w:r>
    </w:p>
    <w:p w14:paraId="59537D83" w14:textId="77777777" w:rsidR="00052DEF" w:rsidRDefault="00052DEF">
      <w:pPr>
        <w:pStyle w:val="Index1"/>
        <w:tabs>
          <w:tab w:val="right" w:leader="dot" w:pos="4310"/>
        </w:tabs>
        <w:rPr>
          <w:noProof/>
        </w:rPr>
      </w:pPr>
      <w:r w:rsidRPr="00526F44">
        <w:rPr>
          <w:bCs/>
          <w:noProof/>
        </w:rPr>
        <w:t>meetings</w:t>
      </w:r>
      <w:r>
        <w:rPr>
          <w:noProof/>
        </w:rPr>
        <w:tab/>
      </w:r>
      <w:r w:rsidRPr="00526F44">
        <w:rPr>
          <w:bCs/>
          <w:i/>
          <w:noProof/>
        </w:rPr>
        <w:t>see SGGRRS</w:t>
      </w:r>
    </w:p>
    <w:p w14:paraId="7302F13D" w14:textId="77777777" w:rsidR="00052DEF" w:rsidRDefault="00052DEF">
      <w:pPr>
        <w:pStyle w:val="Index1"/>
        <w:tabs>
          <w:tab w:val="right" w:leader="dot" w:pos="4310"/>
        </w:tabs>
        <w:rPr>
          <w:noProof/>
        </w:rPr>
      </w:pPr>
      <w:r w:rsidRPr="00526F44">
        <w:rPr>
          <w:bCs/>
          <w:noProof/>
        </w:rPr>
        <w:t>motor vehicles</w:t>
      </w:r>
      <w:r>
        <w:rPr>
          <w:noProof/>
        </w:rPr>
        <w:tab/>
      </w:r>
      <w:r w:rsidRPr="00526F44">
        <w:rPr>
          <w:bCs/>
          <w:i/>
          <w:noProof/>
        </w:rPr>
        <w:t>see SGGRRS</w:t>
      </w:r>
    </w:p>
    <w:p w14:paraId="52EDAB84"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O</w:t>
      </w:r>
    </w:p>
    <w:p w14:paraId="02D9D8A0" w14:textId="77777777" w:rsidR="00052DEF" w:rsidRDefault="00052DEF">
      <w:pPr>
        <w:pStyle w:val="Index1"/>
        <w:tabs>
          <w:tab w:val="right" w:leader="dot" w:pos="4310"/>
        </w:tabs>
        <w:rPr>
          <w:noProof/>
        </w:rPr>
      </w:pPr>
      <w:r w:rsidRPr="00526F44">
        <w:rPr>
          <w:bCs/>
          <w:noProof/>
        </w:rPr>
        <w:t>organ donor program</w:t>
      </w:r>
      <w:r>
        <w:rPr>
          <w:noProof/>
        </w:rPr>
        <w:tab/>
        <w:t>35</w:t>
      </w:r>
    </w:p>
    <w:p w14:paraId="7A58144A"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P</w:t>
      </w:r>
    </w:p>
    <w:p w14:paraId="200F547F" w14:textId="77777777" w:rsidR="00052DEF" w:rsidRDefault="00052DEF">
      <w:pPr>
        <w:pStyle w:val="Index1"/>
        <w:tabs>
          <w:tab w:val="right" w:leader="dot" w:pos="4310"/>
        </w:tabs>
        <w:rPr>
          <w:noProof/>
        </w:rPr>
      </w:pPr>
      <w:r w:rsidRPr="00526F44">
        <w:rPr>
          <w:bCs/>
          <w:noProof/>
        </w:rPr>
        <w:t>parking</w:t>
      </w:r>
    </w:p>
    <w:p w14:paraId="07294F0D" w14:textId="77777777" w:rsidR="00052DEF" w:rsidRDefault="00052DEF">
      <w:pPr>
        <w:pStyle w:val="Index2"/>
        <w:tabs>
          <w:tab w:val="right" w:leader="dot" w:pos="4310"/>
        </w:tabs>
      </w:pPr>
      <w:r w:rsidRPr="00526F44">
        <w:rPr>
          <w:bCs/>
        </w:rPr>
        <w:t>disabled parking privileges</w:t>
      </w:r>
      <w:r>
        <w:tab/>
        <w:t>39</w:t>
      </w:r>
    </w:p>
    <w:p w14:paraId="56CA6111" w14:textId="77777777" w:rsidR="00052DEF" w:rsidRDefault="00052DEF">
      <w:pPr>
        <w:pStyle w:val="Index1"/>
        <w:tabs>
          <w:tab w:val="right" w:leader="dot" w:pos="4310"/>
        </w:tabs>
        <w:rPr>
          <w:noProof/>
        </w:rPr>
      </w:pPr>
      <w:r w:rsidRPr="00526F44">
        <w:rPr>
          <w:bCs/>
          <w:noProof/>
        </w:rPr>
        <w:t>payroll</w:t>
      </w:r>
      <w:r>
        <w:rPr>
          <w:noProof/>
        </w:rPr>
        <w:tab/>
      </w:r>
      <w:r w:rsidRPr="00526F44">
        <w:rPr>
          <w:bCs/>
          <w:i/>
          <w:noProof/>
        </w:rPr>
        <w:t>see SGGRRS</w:t>
      </w:r>
    </w:p>
    <w:p w14:paraId="2CFA9D9F" w14:textId="77777777" w:rsidR="00052DEF" w:rsidRDefault="00052DEF">
      <w:pPr>
        <w:pStyle w:val="Index1"/>
        <w:tabs>
          <w:tab w:val="right" w:leader="dot" w:pos="4310"/>
        </w:tabs>
        <w:rPr>
          <w:noProof/>
        </w:rPr>
      </w:pPr>
      <w:r w:rsidRPr="00526F44">
        <w:rPr>
          <w:bCs/>
          <w:noProof/>
        </w:rPr>
        <w:t>permissible use audit</w:t>
      </w:r>
      <w:r>
        <w:rPr>
          <w:noProof/>
        </w:rPr>
        <w:tab/>
        <w:t>15</w:t>
      </w:r>
    </w:p>
    <w:p w14:paraId="257DAB70" w14:textId="77777777" w:rsidR="00052DEF" w:rsidRDefault="00052DEF">
      <w:pPr>
        <w:pStyle w:val="Index1"/>
        <w:tabs>
          <w:tab w:val="right" w:leader="dot" w:pos="4310"/>
        </w:tabs>
        <w:rPr>
          <w:noProof/>
        </w:rPr>
      </w:pPr>
      <w:r w:rsidRPr="00526F44">
        <w:rPr>
          <w:bCs/>
          <w:noProof/>
        </w:rPr>
        <w:t>permits</w:t>
      </w:r>
    </w:p>
    <w:p w14:paraId="6126B6E3" w14:textId="77777777" w:rsidR="00052DEF" w:rsidRDefault="00052DEF">
      <w:pPr>
        <w:pStyle w:val="Index2"/>
        <w:tabs>
          <w:tab w:val="right" w:leader="dot" w:pos="4310"/>
        </w:tabs>
      </w:pPr>
      <w:r w:rsidRPr="00526F44">
        <w:rPr>
          <w:bCs/>
        </w:rPr>
        <w:t>temporary business</w:t>
      </w:r>
      <w:r>
        <w:tab/>
        <w:t>7</w:t>
      </w:r>
    </w:p>
    <w:p w14:paraId="2542FC15" w14:textId="77777777" w:rsidR="00052DEF" w:rsidRDefault="00052DEF">
      <w:pPr>
        <w:pStyle w:val="Index2"/>
        <w:tabs>
          <w:tab w:val="right" w:leader="dot" w:pos="4310"/>
        </w:tabs>
      </w:pPr>
      <w:r w:rsidRPr="00526F44">
        <w:rPr>
          <w:bCs/>
        </w:rPr>
        <w:t>temporary vehicle permit</w:t>
      </w:r>
      <w:r>
        <w:tab/>
        <w:t>49</w:t>
      </w:r>
    </w:p>
    <w:p w14:paraId="15CD6E66" w14:textId="77777777" w:rsidR="00052DEF" w:rsidRDefault="00052DEF">
      <w:pPr>
        <w:pStyle w:val="Index2"/>
        <w:tabs>
          <w:tab w:val="right" w:leader="dot" w:pos="4310"/>
        </w:tabs>
      </w:pPr>
      <w:r w:rsidRPr="00526F44">
        <w:rPr>
          <w:bCs/>
        </w:rPr>
        <w:t>temporary vessel permit</w:t>
      </w:r>
      <w:r>
        <w:tab/>
        <w:t>49</w:t>
      </w:r>
    </w:p>
    <w:p w14:paraId="0510FE73" w14:textId="77777777" w:rsidR="00052DEF" w:rsidRDefault="00052DEF">
      <w:pPr>
        <w:pStyle w:val="Index1"/>
        <w:tabs>
          <w:tab w:val="right" w:leader="dot" w:pos="4310"/>
        </w:tabs>
        <w:rPr>
          <w:noProof/>
        </w:rPr>
      </w:pPr>
      <w:r w:rsidRPr="00526F44">
        <w:rPr>
          <w:bCs/>
          <w:noProof/>
        </w:rPr>
        <w:t>personnel</w:t>
      </w:r>
      <w:r>
        <w:rPr>
          <w:noProof/>
        </w:rPr>
        <w:tab/>
      </w:r>
      <w:r w:rsidRPr="00526F44">
        <w:rPr>
          <w:bCs/>
          <w:i/>
          <w:noProof/>
        </w:rPr>
        <w:t>see SGGRRS</w:t>
      </w:r>
    </w:p>
    <w:p w14:paraId="77FE2883" w14:textId="77777777" w:rsidR="00052DEF" w:rsidRDefault="00052DEF">
      <w:pPr>
        <w:pStyle w:val="Index1"/>
        <w:tabs>
          <w:tab w:val="right" w:leader="dot" w:pos="4310"/>
        </w:tabs>
        <w:rPr>
          <w:noProof/>
        </w:rPr>
      </w:pPr>
      <w:r w:rsidRPr="00526F44">
        <w:rPr>
          <w:bCs/>
          <w:noProof/>
        </w:rPr>
        <w:t>planning</w:t>
      </w:r>
      <w:r>
        <w:rPr>
          <w:noProof/>
        </w:rPr>
        <w:tab/>
      </w:r>
      <w:r w:rsidRPr="00526F44">
        <w:rPr>
          <w:bCs/>
          <w:i/>
          <w:noProof/>
        </w:rPr>
        <w:t>see SGGRRS</w:t>
      </w:r>
    </w:p>
    <w:p w14:paraId="6C652645" w14:textId="77777777" w:rsidR="00052DEF" w:rsidRDefault="00052DEF">
      <w:pPr>
        <w:pStyle w:val="Index1"/>
        <w:tabs>
          <w:tab w:val="right" w:leader="dot" w:pos="4310"/>
        </w:tabs>
        <w:rPr>
          <w:noProof/>
        </w:rPr>
      </w:pPr>
      <w:r w:rsidRPr="00526F44">
        <w:rPr>
          <w:bCs/>
          <w:noProof/>
        </w:rPr>
        <w:t>plans (drawings)</w:t>
      </w:r>
      <w:r>
        <w:rPr>
          <w:noProof/>
        </w:rPr>
        <w:tab/>
      </w:r>
      <w:r w:rsidRPr="00526F44">
        <w:rPr>
          <w:bCs/>
          <w:i/>
          <w:noProof/>
        </w:rPr>
        <w:t>see SGGRRS</w:t>
      </w:r>
    </w:p>
    <w:p w14:paraId="7F7A087E" w14:textId="77777777" w:rsidR="00052DEF" w:rsidRDefault="00052DEF">
      <w:pPr>
        <w:pStyle w:val="Index1"/>
        <w:tabs>
          <w:tab w:val="right" w:leader="dot" w:pos="4310"/>
        </w:tabs>
        <w:rPr>
          <w:noProof/>
        </w:rPr>
      </w:pPr>
      <w:r w:rsidRPr="00526F44">
        <w:rPr>
          <w:bCs/>
          <w:noProof/>
        </w:rPr>
        <w:t>policies</w:t>
      </w:r>
      <w:r>
        <w:rPr>
          <w:noProof/>
        </w:rPr>
        <w:tab/>
      </w:r>
      <w:r w:rsidRPr="00526F44">
        <w:rPr>
          <w:bCs/>
          <w:i/>
          <w:noProof/>
        </w:rPr>
        <w:t>see SGGRRS</w:t>
      </w:r>
    </w:p>
    <w:p w14:paraId="07A4CB7A" w14:textId="77777777" w:rsidR="00052DEF" w:rsidRDefault="00052DEF">
      <w:pPr>
        <w:pStyle w:val="Index1"/>
        <w:tabs>
          <w:tab w:val="right" w:leader="dot" w:pos="4310"/>
        </w:tabs>
        <w:rPr>
          <w:noProof/>
        </w:rPr>
      </w:pPr>
      <w:r w:rsidRPr="00526F44">
        <w:rPr>
          <w:bCs/>
          <w:noProof/>
        </w:rPr>
        <w:t>procedures</w:t>
      </w:r>
      <w:r>
        <w:rPr>
          <w:noProof/>
        </w:rPr>
        <w:tab/>
      </w:r>
      <w:r w:rsidRPr="00526F44">
        <w:rPr>
          <w:bCs/>
          <w:i/>
          <w:noProof/>
        </w:rPr>
        <w:t>see SGGRRS</w:t>
      </w:r>
    </w:p>
    <w:p w14:paraId="581ECAFB" w14:textId="77777777" w:rsidR="00052DEF" w:rsidRDefault="00052DEF">
      <w:pPr>
        <w:pStyle w:val="Index1"/>
        <w:tabs>
          <w:tab w:val="right" w:leader="dot" w:pos="4310"/>
        </w:tabs>
        <w:rPr>
          <w:noProof/>
        </w:rPr>
      </w:pPr>
      <w:r w:rsidRPr="00526F44">
        <w:rPr>
          <w:bCs/>
          <w:noProof/>
        </w:rPr>
        <w:t>professional license examination</w:t>
      </w:r>
      <w:r>
        <w:rPr>
          <w:noProof/>
        </w:rPr>
        <w:tab/>
        <w:t>19</w:t>
      </w:r>
    </w:p>
    <w:p w14:paraId="305DD9D9" w14:textId="77777777" w:rsidR="00052DEF" w:rsidRDefault="00052DEF">
      <w:pPr>
        <w:pStyle w:val="Index1"/>
        <w:tabs>
          <w:tab w:val="right" w:leader="dot" w:pos="4310"/>
        </w:tabs>
        <w:rPr>
          <w:noProof/>
        </w:rPr>
      </w:pPr>
      <w:r w:rsidRPr="00526F44">
        <w:rPr>
          <w:bCs/>
          <w:noProof/>
        </w:rPr>
        <w:t>prorate and fuel tax</w:t>
      </w:r>
    </w:p>
    <w:p w14:paraId="1B7B2B6E" w14:textId="77777777" w:rsidR="00052DEF" w:rsidRDefault="00052DEF">
      <w:pPr>
        <w:pStyle w:val="Index2"/>
        <w:tabs>
          <w:tab w:val="right" w:leader="dot" w:pos="4310"/>
        </w:tabs>
      </w:pPr>
      <w:r w:rsidRPr="00526F44">
        <w:rPr>
          <w:bCs/>
        </w:rPr>
        <w:t>collections</w:t>
      </w:r>
      <w:r>
        <w:tab/>
        <w:t>43</w:t>
      </w:r>
    </w:p>
    <w:p w14:paraId="5F3DED61" w14:textId="77777777" w:rsidR="00052DEF" w:rsidRDefault="00052DEF">
      <w:pPr>
        <w:pStyle w:val="Index1"/>
        <w:tabs>
          <w:tab w:val="right" w:leader="dot" w:pos="4310"/>
        </w:tabs>
        <w:rPr>
          <w:noProof/>
        </w:rPr>
      </w:pPr>
      <w:r w:rsidRPr="00526F44">
        <w:rPr>
          <w:bCs/>
          <w:noProof/>
        </w:rPr>
        <w:t>public disclosure</w:t>
      </w:r>
      <w:r>
        <w:rPr>
          <w:noProof/>
        </w:rPr>
        <w:tab/>
      </w:r>
      <w:r w:rsidRPr="00526F44">
        <w:rPr>
          <w:bCs/>
          <w:i/>
          <w:noProof/>
        </w:rPr>
        <w:t>see SGGRRS</w:t>
      </w:r>
    </w:p>
    <w:p w14:paraId="65C89AF2" w14:textId="77777777" w:rsidR="00052DEF" w:rsidRDefault="00052DEF">
      <w:pPr>
        <w:pStyle w:val="Index1"/>
        <w:tabs>
          <w:tab w:val="right" w:leader="dot" w:pos="4310"/>
        </w:tabs>
        <w:rPr>
          <w:noProof/>
        </w:rPr>
      </w:pPr>
      <w:r w:rsidRPr="00526F44">
        <w:rPr>
          <w:bCs/>
          <w:noProof/>
        </w:rPr>
        <w:t>public records requests</w:t>
      </w:r>
      <w:r>
        <w:rPr>
          <w:noProof/>
        </w:rPr>
        <w:tab/>
      </w:r>
      <w:r w:rsidRPr="00526F44">
        <w:rPr>
          <w:bCs/>
          <w:i/>
          <w:noProof/>
        </w:rPr>
        <w:t>see SGGRRS</w:t>
      </w:r>
    </w:p>
    <w:p w14:paraId="5BED27A7" w14:textId="77777777" w:rsidR="00052DEF" w:rsidRDefault="00052DEF">
      <w:pPr>
        <w:pStyle w:val="Index1"/>
        <w:tabs>
          <w:tab w:val="right" w:leader="dot" w:pos="4310"/>
        </w:tabs>
        <w:rPr>
          <w:noProof/>
        </w:rPr>
      </w:pPr>
      <w:r w:rsidRPr="00526F44">
        <w:rPr>
          <w:bCs/>
          <w:noProof/>
        </w:rPr>
        <w:t>purchasing</w:t>
      </w:r>
      <w:r>
        <w:rPr>
          <w:noProof/>
        </w:rPr>
        <w:tab/>
      </w:r>
      <w:r w:rsidRPr="00526F44">
        <w:rPr>
          <w:bCs/>
          <w:i/>
          <w:noProof/>
        </w:rPr>
        <w:t>see SGGRRS</w:t>
      </w:r>
    </w:p>
    <w:p w14:paraId="34172788"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R</w:t>
      </w:r>
    </w:p>
    <w:p w14:paraId="77545B87" w14:textId="77777777" w:rsidR="00052DEF" w:rsidRDefault="00052DEF">
      <w:pPr>
        <w:pStyle w:val="Index1"/>
        <w:tabs>
          <w:tab w:val="right" w:leader="dot" w:pos="4310"/>
        </w:tabs>
        <w:rPr>
          <w:noProof/>
        </w:rPr>
      </w:pPr>
      <w:r w:rsidRPr="00526F44">
        <w:rPr>
          <w:bCs/>
          <w:noProof/>
        </w:rPr>
        <w:t>records management</w:t>
      </w:r>
      <w:r>
        <w:rPr>
          <w:noProof/>
        </w:rPr>
        <w:tab/>
      </w:r>
      <w:r w:rsidRPr="00526F44">
        <w:rPr>
          <w:bCs/>
          <w:i/>
          <w:noProof/>
        </w:rPr>
        <w:t>see SGGRRS</w:t>
      </w:r>
    </w:p>
    <w:p w14:paraId="7A48430D" w14:textId="77777777" w:rsidR="00052DEF" w:rsidRDefault="00052DEF">
      <w:pPr>
        <w:pStyle w:val="Index1"/>
        <w:tabs>
          <w:tab w:val="right" w:leader="dot" w:pos="4310"/>
        </w:tabs>
        <w:rPr>
          <w:noProof/>
        </w:rPr>
      </w:pPr>
      <w:r w:rsidRPr="00526F44">
        <w:rPr>
          <w:bCs/>
          <w:noProof/>
        </w:rPr>
        <w:t>report</w:t>
      </w:r>
    </w:p>
    <w:p w14:paraId="4141310D" w14:textId="77777777" w:rsidR="00052DEF" w:rsidRDefault="00052DEF">
      <w:pPr>
        <w:pStyle w:val="Index2"/>
        <w:tabs>
          <w:tab w:val="right" w:leader="dot" w:pos="4310"/>
        </w:tabs>
      </w:pPr>
      <w:r w:rsidRPr="00526F44">
        <w:rPr>
          <w:bCs/>
        </w:rPr>
        <w:t>collision</w:t>
      </w:r>
      <w:r>
        <w:tab/>
        <w:t>26</w:t>
      </w:r>
    </w:p>
    <w:p w14:paraId="7D0385C7"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lastRenderedPageBreak/>
        <w:t>S</w:t>
      </w:r>
    </w:p>
    <w:p w14:paraId="0B301D21" w14:textId="77777777" w:rsidR="00052DEF" w:rsidRDefault="00052DEF">
      <w:pPr>
        <w:pStyle w:val="Index1"/>
        <w:tabs>
          <w:tab w:val="right" w:leader="dot" w:pos="4310"/>
        </w:tabs>
        <w:rPr>
          <w:noProof/>
        </w:rPr>
      </w:pPr>
      <w:r w:rsidRPr="00526F44">
        <w:rPr>
          <w:bCs/>
          <w:noProof/>
        </w:rPr>
        <w:t>school closure</w:t>
      </w:r>
    </w:p>
    <w:p w14:paraId="4FDA3BF3" w14:textId="77777777" w:rsidR="00052DEF" w:rsidRDefault="00052DEF">
      <w:pPr>
        <w:pStyle w:val="Index2"/>
        <w:tabs>
          <w:tab w:val="right" w:leader="dot" w:pos="4310"/>
        </w:tabs>
      </w:pPr>
      <w:r w:rsidRPr="00526F44">
        <w:rPr>
          <w:bCs/>
        </w:rPr>
        <w:t>records transfer</w:t>
      </w:r>
      <w:r>
        <w:tab/>
        <w:t>17</w:t>
      </w:r>
    </w:p>
    <w:p w14:paraId="023AC5A1" w14:textId="77777777" w:rsidR="00052DEF" w:rsidRDefault="00052DEF">
      <w:pPr>
        <w:pStyle w:val="Index1"/>
        <w:tabs>
          <w:tab w:val="right" w:leader="dot" w:pos="4310"/>
        </w:tabs>
        <w:rPr>
          <w:noProof/>
        </w:rPr>
      </w:pPr>
      <w:r w:rsidRPr="00526F44">
        <w:rPr>
          <w:bCs/>
          <w:noProof/>
        </w:rPr>
        <w:t>special design license plates</w:t>
      </w:r>
      <w:r>
        <w:rPr>
          <w:noProof/>
        </w:rPr>
        <w:tab/>
        <w:t>48</w:t>
      </w:r>
    </w:p>
    <w:p w14:paraId="23BC57A1" w14:textId="77777777" w:rsidR="00052DEF" w:rsidRDefault="00052DEF">
      <w:pPr>
        <w:pStyle w:val="Index1"/>
        <w:tabs>
          <w:tab w:val="right" w:leader="dot" w:pos="4310"/>
        </w:tabs>
        <w:rPr>
          <w:noProof/>
        </w:rPr>
      </w:pPr>
      <w:r w:rsidRPr="00526F44">
        <w:rPr>
          <w:bCs/>
          <w:noProof/>
        </w:rPr>
        <w:t>special fuel license</w:t>
      </w:r>
      <w:r>
        <w:rPr>
          <w:noProof/>
        </w:rPr>
        <w:tab/>
        <w:t>44</w:t>
      </w:r>
    </w:p>
    <w:p w14:paraId="0B7A806E" w14:textId="77777777" w:rsidR="00052DEF" w:rsidRDefault="00052DEF">
      <w:pPr>
        <w:pStyle w:val="Index1"/>
        <w:tabs>
          <w:tab w:val="right" w:leader="dot" w:pos="4310"/>
        </w:tabs>
        <w:rPr>
          <w:noProof/>
        </w:rPr>
      </w:pPr>
      <w:r w:rsidRPr="00526F44">
        <w:rPr>
          <w:rFonts w:cstheme="minorHAnsi"/>
          <w:bCs/>
          <w:noProof/>
        </w:rPr>
        <w:t>standard/enhanced driver’s license/ID/permit granted – summary records</w:t>
      </w:r>
      <w:r>
        <w:rPr>
          <w:noProof/>
        </w:rPr>
        <w:tab/>
        <w:t>25</w:t>
      </w:r>
    </w:p>
    <w:p w14:paraId="759DA445" w14:textId="77777777" w:rsidR="00052DEF" w:rsidRDefault="00052DEF">
      <w:pPr>
        <w:pStyle w:val="Index1"/>
        <w:tabs>
          <w:tab w:val="right" w:leader="dot" w:pos="4310"/>
        </w:tabs>
        <w:rPr>
          <w:noProof/>
        </w:rPr>
      </w:pPr>
      <w:r w:rsidRPr="00526F44">
        <w:rPr>
          <w:bCs/>
          <w:noProof/>
        </w:rPr>
        <w:t>student enrollment</w:t>
      </w:r>
      <w:r>
        <w:rPr>
          <w:noProof/>
        </w:rPr>
        <w:tab/>
        <w:t>20</w:t>
      </w:r>
    </w:p>
    <w:p w14:paraId="3BB3E0A1"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T</w:t>
      </w:r>
    </w:p>
    <w:p w14:paraId="7EBD5A2D" w14:textId="77777777" w:rsidR="00052DEF" w:rsidRDefault="00052DEF">
      <w:pPr>
        <w:pStyle w:val="Index1"/>
        <w:tabs>
          <w:tab w:val="right" w:leader="dot" w:pos="4310"/>
        </w:tabs>
        <w:rPr>
          <w:noProof/>
        </w:rPr>
      </w:pPr>
      <w:r w:rsidRPr="00526F44">
        <w:rPr>
          <w:bCs/>
          <w:noProof/>
        </w:rPr>
        <w:t>timesheets</w:t>
      </w:r>
      <w:r>
        <w:rPr>
          <w:noProof/>
        </w:rPr>
        <w:tab/>
      </w:r>
      <w:r w:rsidRPr="00526F44">
        <w:rPr>
          <w:bCs/>
          <w:i/>
          <w:noProof/>
        </w:rPr>
        <w:t>see SGGRRS</w:t>
      </w:r>
    </w:p>
    <w:p w14:paraId="41395A72" w14:textId="77777777" w:rsidR="00052DEF" w:rsidRDefault="00052DEF">
      <w:pPr>
        <w:pStyle w:val="Index1"/>
        <w:tabs>
          <w:tab w:val="right" w:leader="dot" w:pos="4310"/>
        </w:tabs>
        <w:rPr>
          <w:noProof/>
        </w:rPr>
      </w:pPr>
      <w:r w:rsidRPr="00526F44">
        <w:rPr>
          <w:bCs/>
          <w:noProof/>
        </w:rPr>
        <w:t>title</w:t>
      </w:r>
    </w:p>
    <w:p w14:paraId="504FA90C" w14:textId="77777777" w:rsidR="00052DEF" w:rsidRDefault="00052DEF">
      <w:pPr>
        <w:pStyle w:val="Index2"/>
        <w:tabs>
          <w:tab w:val="right" w:leader="dot" w:pos="4310"/>
        </w:tabs>
      </w:pPr>
      <w:r w:rsidRPr="00526F44">
        <w:rPr>
          <w:bCs/>
        </w:rPr>
        <w:t>confidential vehicle and vessel ownership information</w:t>
      </w:r>
      <w:r>
        <w:tab/>
        <w:t>53</w:t>
      </w:r>
    </w:p>
    <w:p w14:paraId="1B14FED6" w14:textId="77777777" w:rsidR="00052DEF" w:rsidRDefault="00052DEF">
      <w:pPr>
        <w:pStyle w:val="Index1"/>
        <w:tabs>
          <w:tab w:val="right" w:leader="dot" w:pos="4310"/>
        </w:tabs>
        <w:rPr>
          <w:noProof/>
        </w:rPr>
      </w:pPr>
      <w:r w:rsidRPr="00526F44">
        <w:rPr>
          <w:bCs/>
          <w:noProof/>
        </w:rPr>
        <w:t>title of ownership</w:t>
      </w:r>
      <w:r>
        <w:rPr>
          <w:noProof/>
        </w:rPr>
        <w:tab/>
        <w:t>46</w:t>
      </w:r>
    </w:p>
    <w:p w14:paraId="0F812A8B" w14:textId="77777777" w:rsidR="00052DEF" w:rsidRDefault="00052DEF">
      <w:pPr>
        <w:pStyle w:val="Index1"/>
        <w:tabs>
          <w:tab w:val="right" w:leader="dot" w:pos="4310"/>
        </w:tabs>
        <w:rPr>
          <w:noProof/>
        </w:rPr>
      </w:pPr>
      <w:r w:rsidRPr="00526F44">
        <w:rPr>
          <w:bCs/>
          <w:noProof/>
        </w:rPr>
        <w:t>tort claims</w:t>
      </w:r>
      <w:r>
        <w:rPr>
          <w:noProof/>
        </w:rPr>
        <w:tab/>
      </w:r>
      <w:r w:rsidRPr="00526F44">
        <w:rPr>
          <w:bCs/>
          <w:i/>
          <w:noProof/>
        </w:rPr>
        <w:t>see SGGRRS</w:t>
      </w:r>
    </w:p>
    <w:p w14:paraId="6949BEF5" w14:textId="77777777" w:rsidR="00052DEF" w:rsidRDefault="00052DEF">
      <w:pPr>
        <w:pStyle w:val="Index1"/>
        <w:tabs>
          <w:tab w:val="right" w:leader="dot" w:pos="4310"/>
        </w:tabs>
        <w:rPr>
          <w:noProof/>
        </w:rPr>
      </w:pPr>
      <w:r w:rsidRPr="00526F44">
        <w:rPr>
          <w:bCs/>
          <w:noProof/>
        </w:rPr>
        <w:t>trace requests</w:t>
      </w:r>
      <w:r>
        <w:rPr>
          <w:noProof/>
        </w:rPr>
        <w:tab/>
        <w:t>51</w:t>
      </w:r>
    </w:p>
    <w:p w14:paraId="4D2F9A24" w14:textId="77777777" w:rsidR="00052DEF" w:rsidRDefault="00052DEF">
      <w:pPr>
        <w:pStyle w:val="Index1"/>
        <w:tabs>
          <w:tab w:val="right" w:leader="dot" w:pos="4310"/>
        </w:tabs>
        <w:rPr>
          <w:noProof/>
        </w:rPr>
      </w:pPr>
      <w:r w:rsidRPr="00526F44">
        <w:rPr>
          <w:bCs/>
          <w:noProof/>
        </w:rPr>
        <w:t>training</w:t>
      </w:r>
      <w:r>
        <w:rPr>
          <w:noProof/>
        </w:rPr>
        <w:tab/>
      </w:r>
      <w:r w:rsidRPr="00526F44">
        <w:rPr>
          <w:bCs/>
          <w:i/>
          <w:noProof/>
        </w:rPr>
        <w:t>see SGGRRS</w:t>
      </w:r>
    </w:p>
    <w:p w14:paraId="36392874" w14:textId="77777777" w:rsidR="00052DEF" w:rsidRDefault="00052DEF">
      <w:pPr>
        <w:pStyle w:val="Index1"/>
        <w:tabs>
          <w:tab w:val="right" w:leader="dot" w:pos="4310"/>
        </w:tabs>
        <w:rPr>
          <w:noProof/>
        </w:rPr>
      </w:pPr>
      <w:r w:rsidRPr="00526F44">
        <w:rPr>
          <w:bCs/>
          <w:noProof/>
        </w:rPr>
        <w:t>travel</w:t>
      </w:r>
      <w:r>
        <w:rPr>
          <w:noProof/>
        </w:rPr>
        <w:tab/>
      </w:r>
      <w:r w:rsidRPr="00526F44">
        <w:rPr>
          <w:bCs/>
          <w:i/>
          <w:noProof/>
        </w:rPr>
        <w:t>see SGGRRS</w:t>
      </w:r>
    </w:p>
    <w:p w14:paraId="49D1A7A8"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U</w:t>
      </w:r>
    </w:p>
    <w:p w14:paraId="0B19B6BF" w14:textId="77777777" w:rsidR="00052DEF" w:rsidRDefault="00052DEF">
      <w:pPr>
        <w:pStyle w:val="Index1"/>
        <w:tabs>
          <w:tab w:val="right" w:leader="dot" w:pos="4310"/>
        </w:tabs>
        <w:rPr>
          <w:noProof/>
        </w:rPr>
      </w:pPr>
      <w:r w:rsidRPr="00526F44">
        <w:rPr>
          <w:bCs/>
          <w:noProof/>
        </w:rPr>
        <w:t>Uniform Commercial Code (UCC)</w:t>
      </w:r>
      <w:r>
        <w:rPr>
          <w:noProof/>
        </w:rPr>
        <w:tab/>
        <w:t>11, 12</w:t>
      </w:r>
    </w:p>
    <w:p w14:paraId="74846146" w14:textId="77777777" w:rsidR="00052DEF" w:rsidRDefault="00052DEF">
      <w:pPr>
        <w:pStyle w:val="Index1"/>
        <w:tabs>
          <w:tab w:val="right" w:leader="dot" w:pos="4310"/>
        </w:tabs>
        <w:rPr>
          <w:noProof/>
        </w:rPr>
      </w:pPr>
      <w:r w:rsidRPr="00526F44">
        <w:rPr>
          <w:bCs/>
          <w:noProof/>
        </w:rPr>
        <w:t>uninsured collision</w:t>
      </w:r>
    </w:p>
    <w:p w14:paraId="1594BADC" w14:textId="77777777" w:rsidR="00052DEF" w:rsidRDefault="00052DEF">
      <w:pPr>
        <w:pStyle w:val="Index2"/>
        <w:tabs>
          <w:tab w:val="right" w:leader="dot" w:pos="4310"/>
        </w:tabs>
      </w:pPr>
      <w:r w:rsidRPr="00526F44">
        <w:rPr>
          <w:bCs/>
        </w:rPr>
        <w:t>financial responsibility</w:t>
      </w:r>
      <w:r>
        <w:tab/>
        <w:t>32</w:t>
      </w:r>
    </w:p>
    <w:p w14:paraId="05D14A4A"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V</w:t>
      </w:r>
    </w:p>
    <w:p w14:paraId="491BAD7B" w14:textId="77777777" w:rsidR="00052DEF" w:rsidRDefault="00052DEF">
      <w:pPr>
        <w:pStyle w:val="Index1"/>
        <w:tabs>
          <w:tab w:val="right" w:leader="dot" w:pos="4310"/>
        </w:tabs>
        <w:rPr>
          <w:noProof/>
        </w:rPr>
      </w:pPr>
      <w:r w:rsidRPr="00526F44">
        <w:rPr>
          <w:rFonts w:eastAsia="Times New Roman"/>
          <w:noProof/>
        </w:rPr>
        <w:t>vehicle and vessel registration</w:t>
      </w:r>
    </w:p>
    <w:p w14:paraId="45DB3527" w14:textId="77777777" w:rsidR="00052DEF" w:rsidRDefault="00052DEF">
      <w:pPr>
        <w:pStyle w:val="Index2"/>
        <w:tabs>
          <w:tab w:val="right" w:leader="dot" w:pos="4310"/>
        </w:tabs>
      </w:pPr>
      <w:r w:rsidRPr="00526F44">
        <w:rPr>
          <w:rFonts w:eastAsia="Times New Roman"/>
        </w:rPr>
        <w:t>applications</w:t>
      </w:r>
      <w:r>
        <w:tab/>
        <w:t>45</w:t>
      </w:r>
    </w:p>
    <w:p w14:paraId="05930179" w14:textId="77777777" w:rsidR="00052DEF" w:rsidRDefault="00052DEF">
      <w:pPr>
        <w:pStyle w:val="Index1"/>
        <w:tabs>
          <w:tab w:val="right" w:leader="dot" w:pos="4310"/>
        </w:tabs>
        <w:rPr>
          <w:noProof/>
        </w:rPr>
      </w:pPr>
      <w:r w:rsidRPr="00526F44">
        <w:rPr>
          <w:bCs/>
          <w:noProof/>
        </w:rPr>
        <w:t>vehicle destruction</w:t>
      </w:r>
      <w:r>
        <w:rPr>
          <w:noProof/>
        </w:rPr>
        <w:tab/>
        <w:t>48</w:t>
      </w:r>
    </w:p>
    <w:p w14:paraId="73AC2C70" w14:textId="77777777" w:rsidR="00052DEF" w:rsidRDefault="00052DEF">
      <w:pPr>
        <w:pStyle w:val="Index1"/>
        <w:tabs>
          <w:tab w:val="right" w:leader="dot" w:pos="4310"/>
        </w:tabs>
        <w:rPr>
          <w:noProof/>
        </w:rPr>
      </w:pPr>
      <w:r w:rsidRPr="00526F44">
        <w:rPr>
          <w:bCs/>
          <w:noProof/>
        </w:rPr>
        <w:t>vehicles</w:t>
      </w:r>
      <w:r>
        <w:rPr>
          <w:noProof/>
        </w:rPr>
        <w:tab/>
      </w:r>
      <w:r w:rsidRPr="00526F44">
        <w:rPr>
          <w:bCs/>
          <w:i/>
          <w:noProof/>
        </w:rPr>
        <w:t>see SGGRRS</w:t>
      </w:r>
    </w:p>
    <w:p w14:paraId="2F31A858" w14:textId="77777777" w:rsidR="00052DEF" w:rsidRDefault="00052DEF">
      <w:pPr>
        <w:pStyle w:val="Index1"/>
        <w:tabs>
          <w:tab w:val="right" w:leader="dot" w:pos="4310"/>
        </w:tabs>
        <w:rPr>
          <w:noProof/>
        </w:rPr>
      </w:pPr>
      <w:r w:rsidRPr="00526F44">
        <w:rPr>
          <w:bCs/>
          <w:noProof/>
        </w:rPr>
        <w:t>vehicular assault</w:t>
      </w:r>
      <w:r>
        <w:rPr>
          <w:noProof/>
        </w:rPr>
        <w:tab/>
        <w:t>28</w:t>
      </w:r>
    </w:p>
    <w:p w14:paraId="1F1401ED" w14:textId="77777777" w:rsidR="00052DEF" w:rsidRDefault="00052DEF">
      <w:pPr>
        <w:pStyle w:val="Index1"/>
        <w:tabs>
          <w:tab w:val="right" w:leader="dot" w:pos="4310"/>
        </w:tabs>
        <w:rPr>
          <w:noProof/>
        </w:rPr>
      </w:pPr>
      <w:r w:rsidRPr="00526F44">
        <w:rPr>
          <w:bCs/>
          <w:noProof/>
        </w:rPr>
        <w:t>vehicular homicide</w:t>
      </w:r>
      <w:r>
        <w:rPr>
          <w:noProof/>
        </w:rPr>
        <w:tab/>
        <w:t>28</w:t>
      </w:r>
    </w:p>
    <w:p w14:paraId="5D9A9F49" w14:textId="77777777" w:rsidR="00052DEF" w:rsidRDefault="00052DEF">
      <w:pPr>
        <w:pStyle w:val="Index1"/>
        <w:tabs>
          <w:tab w:val="right" w:leader="dot" w:pos="4310"/>
        </w:tabs>
        <w:rPr>
          <w:noProof/>
        </w:rPr>
      </w:pPr>
      <w:r w:rsidRPr="00526F44">
        <w:rPr>
          <w:bCs/>
          <w:noProof/>
        </w:rPr>
        <w:t>vison records</w:t>
      </w:r>
    </w:p>
    <w:p w14:paraId="0FDDAA95" w14:textId="77777777" w:rsidR="00052DEF" w:rsidRDefault="00052DEF">
      <w:pPr>
        <w:pStyle w:val="Index2"/>
        <w:tabs>
          <w:tab w:val="right" w:leader="dot" w:pos="4310"/>
        </w:tabs>
      </w:pPr>
      <w:r w:rsidRPr="00526F44">
        <w:rPr>
          <w:bCs/>
        </w:rPr>
        <w:t>driver</w:t>
      </w:r>
      <w:r>
        <w:tab/>
        <w:t>29</w:t>
      </w:r>
    </w:p>
    <w:p w14:paraId="45E5E1A8" w14:textId="77777777" w:rsidR="00052DEF" w:rsidRDefault="00052DEF">
      <w:pPr>
        <w:pStyle w:val="IndexHeading"/>
        <w:keepNext/>
        <w:tabs>
          <w:tab w:val="right" w:leader="dot" w:pos="4310"/>
        </w:tabs>
        <w:rPr>
          <w:rFonts w:asciiTheme="minorHAnsi" w:eastAsiaTheme="minorEastAsia" w:hAnsiTheme="minorHAnsi" w:cstheme="minorBidi"/>
          <w:b w:val="0"/>
          <w:bCs w:val="0"/>
          <w:noProof/>
        </w:rPr>
      </w:pPr>
      <w:r>
        <w:rPr>
          <w:noProof/>
        </w:rPr>
        <w:t>W</w:t>
      </w:r>
    </w:p>
    <w:p w14:paraId="1F0EC778" w14:textId="77777777" w:rsidR="00052DEF" w:rsidRDefault="00052DEF">
      <w:pPr>
        <w:pStyle w:val="Index1"/>
        <w:tabs>
          <w:tab w:val="right" w:leader="dot" w:pos="4310"/>
        </w:tabs>
        <w:rPr>
          <w:noProof/>
        </w:rPr>
      </w:pPr>
      <w:r w:rsidRPr="00526F44">
        <w:rPr>
          <w:bCs/>
          <w:noProof/>
        </w:rPr>
        <w:t>WATCH (Washington Access to Criminal History)</w:t>
      </w:r>
      <w:r>
        <w:rPr>
          <w:noProof/>
        </w:rPr>
        <w:tab/>
        <w:t>6</w:t>
      </w:r>
    </w:p>
    <w:p w14:paraId="569298F3" w14:textId="77777777" w:rsidR="00052DEF" w:rsidRDefault="00052DEF" w:rsidP="00B919B7">
      <w:pPr>
        <w:pStyle w:val="Normal16"/>
        <w:jc w:val="left"/>
        <w:rPr>
          <w:b w:val="0"/>
          <w:caps w:val="0"/>
          <w:noProof/>
          <w:sz w:val="20"/>
          <w:szCs w:val="20"/>
        </w:rPr>
        <w:sectPr w:rsidR="00052DEF" w:rsidSect="00052DEF">
          <w:type w:val="continuous"/>
          <w:pgSz w:w="15840" w:h="12240" w:orient="landscape" w:code="1"/>
          <w:pgMar w:top="1080" w:right="720" w:bottom="1080" w:left="720" w:header="1080" w:footer="720" w:gutter="0"/>
          <w:cols w:num="3" w:space="720"/>
          <w:docGrid w:linePitch="360"/>
        </w:sectPr>
      </w:pPr>
    </w:p>
    <w:p w14:paraId="37ED47C4" w14:textId="45C94CC2" w:rsidR="00E7522C" w:rsidRPr="00532632" w:rsidRDefault="00165AF3" w:rsidP="00B919B7">
      <w:pPr>
        <w:pStyle w:val="Normal16"/>
        <w:jc w:val="left"/>
        <w:rPr>
          <w:color w:val="auto"/>
        </w:rPr>
      </w:pPr>
      <w:r w:rsidRPr="0090716D">
        <w:rPr>
          <w:sz w:val="20"/>
          <w:szCs w:val="20"/>
        </w:rPr>
        <w:fldChar w:fldCharType="end"/>
      </w:r>
    </w:p>
    <w:sectPr w:rsidR="00E7522C" w:rsidRPr="00532632" w:rsidSect="00052DEF">
      <w:type w:val="continuous"/>
      <w:pgSz w:w="15840" w:h="12240" w:orient="landscape" w:code="1"/>
      <w:pgMar w:top="1080" w:right="720" w:bottom="108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A851" w14:textId="77777777" w:rsidR="00A05D12" w:rsidRDefault="00A05D12" w:rsidP="000D39EA">
      <w:r>
        <w:separator/>
      </w:r>
    </w:p>
    <w:p w14:paraId="70521B4B" w14:textId="77777777" w:rsidR="00A05D12" w:rsidRDefault="00A05D12"/>
  </w:endnote>
  <w:endnote w:type="continuationSeparator" w:id="0">
    <w:p w14:paraId="7AB77F1E" w14:textId="77777777" w:rsidR="00A05D12" w:rsidRDefault="00A05D12" w:rsidP="000D39EA">
      <w:r>
        <w:continuationSeparator/>
      </w:r>
    </w:p>
    <w:p w14:paraId="6C94918A" w14:textId="77777777" w:rsidR="00A05D12" w:rsidRDefault="00A0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78" w:type="dxa"/>
      <w:tblInd w:w="86" w:type="dxa"/>
      <w:tblBorders>
        <w:top w:val="single" w:sz="4" w:space="0" w:color="auto"/>
      </w:tblBorders>
      <w:tblLayout w:type="fixed"/>
      <w:tblLook w:val="01E0" w:firstRow="1" w:lastRow="1" w:firstColumn="1" w:lastColumn="1" w:noHBand="0" w:noVBand="0"/>
    </w:tblPr>
    <w:tblGrid>
      <w:gridCol w:w="2054"/>
      <w:gridCol w:w="2054"/>
      <w:gridCol w:w="2054"/>
      <w:gridCol w:w="2054"/>
      <w:gridCol w:w="2054"/>
      <w:gridCol w:w="2054"/>
      <w:gridCol w:w="2054"/>
    </w:tblGrid>
    <w:tr w:rsidR="001028B1" w:rsidRPr="00D11821" w14:paraId="005CBE8F" w14:textId="77777777" w:rsidTr="00EF0078">
      <w:trPr>
        <w:trHeight w:val="540"/>
      </w:trPr>
      <w:tc>
        <w:tcPr>
          <w:tcW w:w="2054" w:type="dxa"/>
          <w:shd w:val="clear" w:color="auto" w:fill="FFFFFF"/>
          <w:vAlign w:val="center"/>
        </w:tcPr>
        <w:p w14:paraId="07FA8452" w14:textId="77777777" w:rsidR="001028B1" w:rsidRPr="0066629E" w:rsidRDefault="001028B1" w:rsidP="008E3DA6">
          <w:pPr>
            <w:jc w:val="center"/>
            <w:rPr>
              <w:b/>
              <w:sz w:val="18"/>
              <w:szCs w:val="18"/>
            </w:rPr>
          </w:pPr>
        </w:p>
      </w:tc>
      <w:tc>
        <w:tcPr>
          <w:tcW w:w="2054" w:type="dxa"/>
          <w:vAlign w:val="center"/>
        </w:tcPr>
        <w:p w14:paraId="30B2E4FA" w14:textId="77777777" w:rsidR="001028B1" w:rsidRPr="00B36432" w:rsidRDefault="001028B1" w:rsidP="00E95BFC">
          <w:pPr>
            <w:jc w:val="center"/>
            <w:rPr>
              <w:b/>
              <w:color w:val="auto"/>
              <w:sz w:val="15"/>
              <w:szCs w:val="15"/>
            </w:rPr>
          </w:pPr>
        </w:p>
      </w:tc>
      <w:tc>
        <w:tcPr>
          <w:tcW w:w="2054" w:type="dxa"/>
          <w:vAlign w:val="center"/>
        </w:tcPr>
        <w:p w14:paraId="5A072495" w14:textId="77777777" w:rsidR="001028B1" w:rsidRPr="00B36432" w:rsidRDefault="001028B1" w:rsidP="00E95BFC">
          <w:pPr>
            <w:rPr>
              <w:b/>
              <w:sz w:val="15"/>
              <w:szCs w:val="15"/>
            </w:rPr>
          </w:pPr>
        </w:p>
      </w:tc>
      <w:tc>
        <w:tcPr>
          <w:tcW w:w="2054" w:type="dxa"/>
          <w:vAlign w:val="center"/>
        </w:tcPr>
        <w:p w14:paraId="5F135932" w14:textId="77777777" w:rsidR="001028B1" w:rsidRPr="00B36432" w:rsidRDefault="001028B1" w:rsidP="00E95BFC">
          <w:pPr>
            <w:rPr>
              <w:b/>
              <w:sz w:val="15"/>
              <w:szCs w:val="15"/>
            </w:rPr>
          </w:pPr>
        </w:p>
      </w:tc>
      <w:tc>
        <w:tcPr>
          <w:tcW w:w="2054" w:type="dxa"/>
          <w:vAlign w:val="center"/>
        </w:tcPr>
        <w:p w14:paraId="0451B0AE" w14:textId="77777777" w:rsidR="001028B1" w:rsidRPr="00B36432" w:rsidRDefault="001028B1" w:rsidP="00E95BFC">
          <w:pPr>
            <w:rPr>
              <w:b/>
              <w:sz w:val="15"/>
              <w:szCs w:val="15"/>
            </w:rPr>
          </w:pPr>
        </w:p>
      </w:tc>
      <w:tc>
        <w:tcPr>
          <w:tcW w:w="2054" w:type="dxa"/>
          <w:vAlign w:val="center"/>
        </w:tcPr>
        <w:p w14:paraId="4CF3AAB3" w14:textId="77777777" w:rsidR="001028B1" w:rsidRPr="00B36432" w:rsidRDefault="001028B1" w:rsidP="00E95BFC">
          <w:pPr>
            <w:rPr>
              <w:b/>
              <w:sz w:val="15"/>
              <w:szCs w:val="15"/>
            </w:rPr>
          </w:pPr>
        </w:p>
      </w:tc>
      <w:tc>
        <w:tcPr>
          <w:tcW w:w="2054" w:type="dxa"/>
          <w:vAlign w:val="center"/>
        </w:tcPr>
        <w:p w14:paraId="3AE8644D" w14:textId="77777777" w:rsidR="001028B1" w:rsidRPr="0066629E" w:rsidRDefault="001028B1" w:rsidP="00EF0078">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4</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01072C99" w14:textId="77777777" w:rsidR="001028B1" w:rsidRPr="00EC464B" w:rsidRDefault="001028B1" w:rsidP="007D4C54">
    <w:pPr>
      <w:pStyle w:val="Footer"/>
      <w:rPr>
        <w:sz w:val="4"/>
        <w:szCs w:val="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589C0A93" w14:textId="77777777" w:rsidTr="00E00D1E">
      <w:trPr>
        <w:trHeight w:val="540"/>
        <w:jc w:val="center"/>
      </w:trPr>
      <w:tc>
        <w:tcPr>
          <w:tcW w:w="2057" w:type="dxa"/>
          <w:vAlign w:val="center"/>
        </w:tcPr>
        <w:p w14:paraId="18407223" w14:textId="77777777" w:rsidR="001028B1" w:rsidRPr="00F04148" w:rsidRDefault="001028B1" w:rsidP="00317E7C">
          <w:pPr>
            <w:jc w:val="center"/>
            <w:rPr>
              <w:b/>
              <w:color w:val="FFFFFF"/>
              <w:sz w:val="18"/>
              <w:szCs w:val="18"/>
            </w:rPr>
          </w:pPr>
        </w:p>
      </w:tc>
      <w:tc>
        <w:tcPr>
          <w:tcW w:w="2057" w:type="dxa"/>
          <w:vAlign w:val="center"/>
        </w:tcPr>
        <w:p w14:paraId="7B67634E" w14:textId="757B489A" w:rsidR="001028B1" w:rsidRPr="00B36432" w:rsidRDefault="001028B1" w:rsidP="00317E7C">
          <w:pPr>
            <w:jc w:val="center"/>
            <w:rPr>
              <w:szCs w:val="22"/>
            </w:rPr>
          </w:pPr>
        </w:p>
      </w:tc>
      <w:tc>
        <w:tcPr>
          <w:tcW w:w="2057" w:type="dxa"/>
          <w:shd w:val="clear" w:color="auto" w:fill="000000" w:themeFill="text1"/>
          <w:vAlign w:val="center"/>
        </w:tcPr>
        <w:p w14:paraId="4859A930" w14:textId="21B5C05F" w:rsidR="001028B1" w:rsidRPr="00B36432" w:rsidRDefault="001028B1" w:rsidP="00317E7C">
          <w:pPr>
            <w:jc w:val="center"/>
            <w:rPr>
              <w:szCs w:val="22"/>
            </w:rPr>
          </w:pPr>
          <w:r>
            <w:rPr>
              <w:b/>
              <w:color w:val="FFFFFF"/>
              <w:sz w:val="18"/>
              <w:szCs w:val="18"/>
            </w:rPr>
            <w:t>9. EVENTS</w:t>
          </w:r>
        </w:p>
      </w:tc>
      <w:tc>
        <w:tcPr>
          <w:tcW w:w="2057" w:type="dxa"/>
          <w:tcBorders>
            <w:top w:val="single" w:sz="6" w:space="0" w:color="auto"/>
          </w:tcBorders>
          <w:vAlign w:val="center"/>
        </w:tcPr>
        <w:p w14:paraId="32BC6809" w14:textId="77777777" w:rsidR="001028B1" w:rsidRPr="00050E20" w:rsidRDefault="001028B1" w:rsidP="00DB13A3">
          <w:pPr>
            <w:jc w:val="center"/>
            <w:rPr>
              <w:b/>
              <w:color w:val="FFFFFF"/>
              <w:sz w:val="18"/>
              <w:szCs w:val="18"/>
            </w:rPr>
          </w:pPr>
        </w:p>
      </w:tc>
      <w:tc>
        <w:tcPr>
          <w:tcW w:w="2057" w:type="dxa"/>
          <w:tcBorders>
            <w:top w:val="single" w:sz="6" w:space="0" w:color="000000"/>
          </w:tcBorders>
          <w:vAlign w:val="center"/>
        </w:tcPr>
        <w:p w14:paraId="00EFF3B2" w14:textId="77777777" w:rsidR="001028B1" w:rsidRPr="00A302B9" w:rsidRDefault="001028B1" w:rsidP="008914AF">
          <w:pPr>
            <w:jc w:val="center"/>
            <w:rPr>
              <w:b/>
              <w:color w:val="FFFFFF"/>
              <w:sz w:val="18"/>
              <w:szCs w:val="18"/>
            </w:rPr>
          </w:pPr>
        </w:p>
      </w:tc>
      <w:tc>
        <w:tcPr>
          <w:tcW w:w="2057" w:type="dxa"/>
          <w:tcBorders>
            <w:top w:val="single" w:sz="6" w:space="0" w:color="000000"/>
          </w:tcBorders>
          <w:vAlign w:val="center"/>
        </w:tcPr>
        <w:p w14:paraId="10649FA6" w14:textId="77777777" w:rsidR="001028B1" w:rsidRPr="00B36432" w:rsidRDefault="001028B1" w:rsidP="00165AF3">
          <w:pPr>
            <w:jc w:val="center"/>
            <w:rPr>
              <w:color w:val="auto"/>
              <w:szCs w:val="22"/>
            </w:rPr>
          </w:pPr>
        </w:p>
      </w:tc>
      <w:tc>
        <w:tcPr>
          <w:tcW w:w="2058" w:type="dxa"/>
          <w:vAlign w:val="center"/>
        </w:tcPr>
        <w:p w14:paraId="7F4D6EAE" w14:textId="77777777" w:rsidR="001028B1" w:rsidRPr="0066629E" w:rsidRDefault="001028B1" w:rsidP="005571F5">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52</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754E8749" w14:textId="77777777" w:rsidR="001028B1" w:rsidRPr="00EC464B" w:rsidRDefault="001028B1" w:rsidP="00EC464B">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1028B1" w:rsidRPr="00B36432" w14:paraId="41042D8A" w14:textId="77777777" w:rsidTr="00F94E41">
      <w:trPr>
        <w:trHeight w:val="540"/>
        <w:jc w:val="center"/>
      </w:trPr>
      <w:tc>
        <w:tcPr>
          <w:tcW w:w="2058" w:type="dxa"/>
          <w:tcBorders>
            <w:top w:val="single" w:sz="6" w:space="0" w:color="auto"/>
          </w:tcBorders>
          <w:vAlign w:val="center"/>
        </w:tcPr>
        <w:p w14:paraId="769AEC9B" w14:textId="77777777" w:rsidR="001028B1" w:rsidRPr="00F04148" w:rsidRDefault="001028B1" w:rsidP="00F04148">
          <w:pPr>
            <w:jc w:val="center"/>
            <w:rPr>
              <w:b/>
              <w:color w:val="FFFFFF"/>
              <w:sz w:val="18"/>
              <w:szCs w:val="18"/>
            </w:rPr>
          </w:pPr>
        </w:p>
      </w:tc>
      <w:tc>
        <w:tcPr>
          <w:tcW w:w="2059" w:type="dxa"/>
          <w:tcBorders>
            <w:top w:val="single" w:sz="6" w:space="0" w:color="auto"/>
          </w:tcBorders>
          <w:vAlign w:val="center"/>
        </w:tcPr>
        <w:p w14:paraId="3073E833" w14:textId="77777777" w:rsidR="001028B1" w:rsidRPr="0082620D" w:rsidRDefault="001028B1" w:rsidP="00F94E41">
          <w:pPr>
            <w:jc w:val="center"/>
            <w:rPr>
              <w:b/>
              <w:color w:val="FFFFFF"/>
              <w:sz w:val="18"/>
              <w:szCs w:val="18"/>
            </w:rPr>
          </w:pPr>
        </w:p>
      </w:tc>
      <w:tc>
        <w:tcPr>
          <w:tcW w:w="2058" w:type="dxa"/>
          <w:vAlign w:val="center"/>
        </w:tcPr>
        <w:p w14:paraId="699FC9F6" w14:textId="77777777" w:rsidR="001028B1" w:rsidRPr="00B36432" w:rsidRDefault="001028B1" w:rsidP="00DB13A3">
          <w:pPr>
            <w:rPr>
              <w:szCs w:val="22"/>
            </w:rPr>
          </w:pPr>
        </w:p>
      </w:tc>
      <w:tc>
        <w:tcPr>
          <w:tcW w:w="2059" w:type="dxa"/>
          <w:tcBorders>
            <w:top w:val="single" w:sz="6" w:space="0" w:color="auto"/>
          </w:tcBorders>
          <w:shd w:val="clear" w:color="auto" w:fill="000000" w:themeFill="text1"/>
          <w:vAlign w:val="center"/>
        </w:tcPr>
        <w:p w14:paraId="3213CF9D" w14:textId="77777777" w:rsidR="001028B1" w:rsidRPr="00EB5008" w:rsidRDefault="001028B1" w:rsidP="00DB13A3">
          <w:pPr>
            <w:jc w:val="center"/>
            <w:rPr>
              <w:b/>
              <w:color w:val="FFFFFF"/>
              <w:sz w:val="18"/>
              <w:szCs w:val="18"/>
            </w:rPr>
          </w:pPr>
          <w:r w:rsidRPr="00EB5008">
            <w:rPr>
              <w:b/>
              <w:color w:val="FFFFFF"/>
              <w:sz w:val="18"/>
              <w:szCs w:val="18"/>
            </w:rPr>
            <w:t>GLOSSARY</w:t>
          </w:r>
        </w:p>
      </w:tc>
      <w:tc>
        <w:tcPr>
          <w:tcW w:w="2058" w:type="dxa"/>
          <w:tcBorders>
            <w:top w:val="single" w:sz="6" w:space="0" w:color="000000"/>
          </w:tcBorders>
          <w:shd w:val="clear" w:color="auto" w:fill="FFFFFF"/>
          <w:vAlign w:val="center"/>
        </w:tcPr>
        <w:p w14:paraId="3D108D6E" w14:textId="77777777" w:rsidR="001028B1" w:rsidRPr="00A302B9" w:rsidRDefault="001028B1" w:rsidP="00EE7625">
          <w:pPr>
            <w:jc w:val="center"/>
            <w:rPr>
              <w:b/>
              <w:color w:val="FFFFFF"/>
              <w:sz w:val="18"/>
              <w:szCs w:val="18"/>
            </w:rPr>
          </w:pPr>
        </w:p>
      </w:tc>
      <w:tc>
        <w:tcPr>
          <w:tcW w:w="2059" w:type="dxa"/>
          <w:tcBorders>
            <w:top w:val="single" w:sz="6" w:space="0" w:color="000000"/>
          </w:tcBorders>
          <w:shd w:val="clear" w:color="auto" w:fill="FFFFFF"/>
          <w:vAlign w:val="center"/>
        </w:tcPr>
        <w:p w14:paraId="3F0E952B" w14:textId="77777777" w:rsidR="001028B1" w:rsidRPr="00B36432" w:rsidRDefault="001028B1" w:rsidP="005B5F42">
          <w:pPr>
            <w:jc w:val="center"/>
            <w:rPr>
              <w:color w:val="auto"/>
              <w:szCs w:val="22"/>
            </w:rPr>
          </w:pPr>
        </w:p>
      </w:tc>
      <w:tc>
        <w:tcPr>
          <w:tcW w:w="2059" w:type="dxa"/>
          <w:vAlign w:val="center"/>
        </w:tcPr>
        <w:p w14:paraId="2D7D7527" w14:textId="77777777" w:rsidR="001028B1" w:rsidRPr="0066629E" w:rsidRDefault="001028B1" w:rsidP="00F94E41">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54</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5853CED7" w14:textId="77777777" w:rsidR="001028B1" w:rsidRPr="00EC464B" w:rsidRDefault="001028B1" w:rsidP="00EC464B">
    <w:pPr>
      <w:pStyle w:val="Footer"/>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1028B1" w:rsidRPr="00B36432" w14:paraId="1A5786F6" w14:textId="77777777" w:rsidTr="004012ED">
      <w:trPr>
        <w:trHeight w:val="540"/>
        <w:jc w:val="center"/>
      </w:trPr>
      <w:tc>
        <w:tcPr>
          <w:tcW w:w="2058" w:type="dxa"/>
          <w:tcBorders>
            <w:top w:val="single" w:sz="6" w:space="0" w:color="000000"/>
          </w:tcBorders>
          <w:shd w:val="clear" w:color="auto" w:fill="FFFFFF"/>
          <w:vAlign w:val="center"/>
        </w:tcPr>
        <w:p w14:paraId="1F208528" w14:textId="77777777" w:rsidR="001028B1" w:rsidRPr="00B36432" w:rsidRDefault="001028B1" w:rsidP="00EE7625">
          <w:pPr>
            <w:rPr>
              <w:szCs w:val="22"/>
            </w:rPr>
          </w:pPr>
        </w:p>
      </w:tc>
      <w:tc>
        <w:tcPr>
          <w:tcW w:w="2059" w:type="dxa"/>
          <w:vAlign w:val="center"/>
        </w:tcPr>
        <w:p w14:paraId="3DA11823" w14:textId="77777777" w:rsidR="001028B1" w:rsidRPr="00B36432" w:rsidRDefault="001028B1" w:rsidP="00475CC7">
          <w:pPr>
            <w:jc w:val="center"/>
            <w:rPr>
              <w:szCs w:val="22"/>
            </w:rPr>
          </w:pPr>
        </w:p>
      </w:tc>
      <w:tc>
        <w:tcPr>
          <w:tcW w:w="2058" w:type="dxa"/>
          <w:tcBorders>
            <w:top w:val="single" w:sz="6" w:space="0" w:color="000000"/>
          </w:tcBorders>
          <w:vAlign w:val="center"/>
        </w:tcPr>
        <w:p w14:paraId="6827D0ED" w14:textId="77777777" w:rsidR="001028B1" w:rsidRPr="00B36432" w:rsidRDefault="001028B1" w:rsidP="0025410E">
          <w:pPr>
            <w:jc w:val="center"/>
            <w:rPr>
              <w:szCs w:val="22"/>
            </w:rPr>
          </w:pPr>
        </w:p>
      </w:tc>
      <w:tc>
        <w:tcPr>
          <w:tcW w:w="2059" w:type="dxa"/>
          <w:tcBorders>
            <w:top w:val="single" w:sz="6" w:space="0" w:color="000000"/>
          </w:tcBorders>
          <w:shd w:val="clear" w:color="auto" w:fill="FFFFFF"/>
          <w:vAlign w:val="center"/>
        </w:tcPr>
        <w:p w14:paraId="5A87089C" w14:textId="77777777" w:rsidR="001028B1" w:rsidRPr="00B36432" w:rsidRDefault="001028B1" w:rsidP="00EE7625">
          <w:pPr>
            <w:jc w:val="center"/>
            <w:rPr>
              <w:szCs w:val="22"/>
            </w:rPr>
          </w:pPr>
        </w:p>
      </w:tc>
      <w:tc>
        <w:tcPr>
          <w:tcW w:w="2058" w:type="dxa"/>
          <w:tcBorders>
            <w:top w:val="single" w:sz="6" w:space="0" w:color="000000"/>
          </w:tcBorders>
          <w:shd w:val="clear" w:color="auto" w:fill="000000" w:themeFill="text1"/>
          <w:vAlign w:val="center"/>
        </w:tcPr>
        <w:p w14:paraId="096233D3" w14:textId="07C74679" w:rsidR="001028B1" w:rsidRPr="00C65F68" w:rsidRDefault="001028B1" w:rsidP="00F94E41">
          <w:pPr>
            <w:jc w:val="center"/>
            <w:rPr>
              <w:b/>
              <w:sz w:val="18"/>
              <w:szCs w:val="18"/>
            </w:rPr>
          </w:pPr>
          <w:r w:rsidRPr="00976836">
            <w:rPr>
              <w:b/>
              <w:color w:val="FFFFFF" w:themeColor="background1"/>
              <w:sz w:val="18"/>
              <w:szCs w:val="18"/>
            </w:rPr>
            <w:t>INDEX TO:</w:t>
          </w:r>
          <w:r>
            <w:rPr>
              <w:b/>
              <w:color w:val="FFFFFF" w:themeColor="background1"/>
              <w:sz w:val="18"/>
              <w:szCs w:val="18"/>
            </w:rPr>
            <w:t xml:space="preserve"> ARCHIVAL / </w:t>
          </w:r>
          <w:r w:rsidRPr="00976836">
            <w:rPr>
              <w:b/>
              <w:color w:val="FFFFFF" w:themeColor="background1"/>
              <w:sz w:val="18"/>
              <w:szCs w:val="18"/>
            </w:rPr>
            <w:t>ESSENTIAL RECORDS</w:t>
          </w:r>
        </w:p>
      </w:tc>
      <w:tc>
        <w:tcPr>
          <w:tcW w:w="2059" w:type="dxa"/>
          <w:tcBorders>
            <w:top w:val="single" w:sz="6" w:space="0" w:color="auto"/>
          </w:tcBorders>
          <w:vAlign w:val="center"/>
        </w:tcPr>
        <w:p w14:paraId="77A2E978" w14:textId="4DAD2DEA" w:rsidR="001028B1" w:rsidRPr="00976836" w:rsidRDefault="001028B1" w:rsidP="00330A5D">
          <w:pPr>
            <w:jc w:val="center"/>
            <w:rPr>
              <w:b/>
              <w:color w:val="FFFFFF" w:themeColor="background1"/>
              <w:sz w:val="18"/>
              <w:szCs w:val="18"/>
            </w:rPr>
          </w:pPr>
        </w:p>
      </w:tc>
      <w:tc>
        <w:tcPr>
          <w:tcW w:w="2059" w:type="dxa"/>
          <w:vAlign w:val="center"/>
        </w:tcPr>
        <w:p w14:paraId="3FE39F00" w14:textId="77777777" w:rsidR="001028B1" w:rsidRPr="00A675DA" w:rsidRDefault="001028B1" w:rsidP="00F94E41">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55</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Pr>
              <w:rStyle w:val="PageNumber"/>
              <w:noProof/>
              <w:sz w:val="20"/>
              <w:szCs w:val="20"/>
            </w:rPr>
            <w:t>59</w:t>
          </w:r>
          <w:r w:rsidRPr="00A675DA">
            <w:rPr>
              <w:rStyle w:val="PageNumber"/>
              <w:sz w:val="20"/>
              <w:szCs w:val="20"/>
            </w:rPr>
            <w:fldChar w:fldCharType="end"/>
          </w:r>
        </w:p>
      </w:tc>
    </w:tr>
  </w:tbl>
  <w:p w14:paraId="2AE15B8B" w14:textId="77777777" w:rsidR="001028B1" w:rsidRPr="00EC464B" w:rsidRDefault="001028B1" w:rsidP="00EC464B">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1028B1" w:rsidRPr="00B36432" w14:paraId="578A3DD2" w14:textId="77777777" w:rsidTr="00D44BE4">
      <w:trPr>
        <w:trHeight w:val="540"/>
        <w:jc w:val="center"/>
      </w:trPr>
      <w:tc>
        <w:tcPr>
          <w:tcW w:w="2058" w:type="dxa"/>
          <w:tcBorders>
            <w:top w:val="single" w:sz="6" w:space="0" w:color="000000"/>
          </w:tcBorders>
          <w:vAlign w:val="center"/>
        </w:tcPr>
        <w:p w14:paraId="00E0337C" w14:textId="69BE354B" w:rsidR="001028B1" w:rsidRPr="00976836" w:rsidRDefault="001028B1" w:rsidP="00F94E41">
          <w:pPr>
            <w:jc w:val="center"/>
            <w:rPr>
              <w:b/>
              <w:color w:val="FFFFFF"/>
              <w:sz w:val="18"/>
              <w:szCs w:val="18"/>
            </w:rPr>
          </w:pPr>
        </w:p>
      </w:tc>
      <w:tc>
        <w:tcPr>
          <w:tcW w:w="2059" w:type="dxa"/>
          <w:tcBorders>
            <w:top w:val="single" w:sz="6" w:space="0" w:color="auto"/>
          </w:tcBorders>
          <w:vAlign w:val="center"/>
        </w:tcPr>
        <w:p w14:paraId="3423BB5E" w14:textId="77777777" w:rsidR="001028B1" w:rsidRPr="00B36432" w:rsidRDefault="001028B1" w:rsidP="00F94E41">
          <w:pPr>
            <w:jc w:val="center"/>
            <w:rPr>
              <w:szCs w:val="22"/>
            </w:rPr>
          </w:pPr>
        </w:p>
      </w:tc>
      <w:tc>
        <w:tcPr>
          <w:tcW w:w="2058" w:type="dxa"/>
          <w:tcBorders>
            <w:top w:val="single" w:sz="6" w:space="0" w:color="000000"/>
          </w:tcBorders>
          <w:vAlign w:val="center"/>
        </w:tcPr>
        <w:p w14:paraId="59D7DC24" w14:textId="77777777" w:rsidR="001028B1" w:rsidRPr="00AE1D63" w:rsidRDefault="001028B1" w:rsidP="00F94E41">
          <w:pPr>
            <w:jc w:val="center"/>
            <w:rPr>
              <w:color w:val="FFFFFF" w:themeColor="background1"/>
              <w:szCs w:val="22"/>
            </w:rPr>
          </w:pPr>
        </w:p>
      </w:tc>
      <w:tc>
        <w:tcPr>
          <w:tcW w:w="2059" w:type="dxa"/>
          <w:tcBorders>
            <w:top w:val="single" w:sz="6" w:space="0" w:color="000000"/>
          </w:tcBorders>
          <w:vAlign w:val="center"/>
        </w:tcPr>
        <w:p w14:paraId="492531FF" w14:textId="77777777" w:rsidR="001028B1" w:rsidRPr="00A61A95" w:rsidRDefault="001028B1" w:rsidP="00EE7625">
          <w:pPr>
            <w:jc w:val="center"/>
            <w:rPr>
              <w:b/>
              <w:color w:val="FFFFFF"/>
              <w:sz w:val="18"/>
              <w:szCs w:val="18"/>
            </w:rPr>
          </w:pPr>
        </w:p>
      </w:tc>
      <w:tc>
        <w:tcPr>
          <w:tcW w:w="2058" w:type="dxa"/>
          <w:tcBorders>
            <w:top w:val="single" w:sz="6" w:space="0" w:color="000000"/>
          </w:tcBorders>
          <w:shd w:val="clear" w:color="auto" w:fill="FFFFFF"/>
          <w:vAlign w:val="center"/>
        </w:tcPr>
        <w:p w14:paraId="32FBEEC9" w14:textId="77777777" w:rsidR="001028B1" w:rsidRPr="007A224C" w:rsidRDefault="001028B1" w:rsidP="00EE7625">
          <w:pPr>
            <w:jc w:val="center"/>
            <w:rPr>
              <w:b/>
              <w:color w:val="FFFFFF"/>
              <w:sz w:val="18"/>
              <w:szCs w:val="18"/>
              <w:shd w:val="clear" w:color="auto" w:fill="000000"/>
            </w:rPr>
          </w:pPr>
        </w:p>
      </w:tc>
      <w:tc>
        <w:tcPr>
          <w:tcW w:w="2059" w:type="dxa"/>
          <w:shd w:val="clear" w:color="auto" w:fill="000000" w:themeFill="text1"/>
          <w:vAlign w:val="center"/>
        </w:tcPr>
        <w:p w14:paraId="410F5D68" w14:textId="77777777" w:rsidR="001028B1" w:rsidRPr="00976836" w:rsidRDefault="001028B1" w:rsidP="00D44BE4">
          <w:pPr>
            <w:jc w:val="center"/>
            <w:rPr>
              <w:b/>
              <w:color w:val="FFFFFF"/>
              <w:sz w:val="18"/>
              <w:szCs w:val="18"/>
            </w:rPr>
          </w:pPr>
          <w:r w:rsidRPr="00976836">
            <w:rPr>
              <w:b/>
              <w:color w:val="FFFFFF"/>
              <w:sz w:val="18"/>
              <w:szCs w:val="18"/>
            </w:rPr>
            <w:t>INDEX TO:</w:t>
          </w:r>
        </w:p>
        <w:p w14:paraId="0604651F" w14:textId="057F2C7C" w:rsidR="001028B1" w:rsidRPr="00B36432" w:rsidRDefault="001028B1" w:rsidP="00D44BE4">
          <w:pPr>
            <w:jc w:val="center"/>
            <w:rPr>
              <w:color w:val="auto"/>
              <w:szCs w:val="22"/>
            </w:rPr>
          </w:pPr>
          <w:r w:rsidRPr="00976836">
            <w:rPr>
              <w:b/>
              <w:color w:val="FFFFFF"/>
              <w:sz w:val="18"/>
              <w:szCs w:val="18"/>
            </w:rPr>
            <w:t>DANS</w:t>
          </w:r>
        </w:p>
      </w:tc>
      <w:tc>
        <w:tcPr>
          <w:tcW w:w="2059" w:type="dxa"/>
          <w:vAlign w:val="center"/>
        </w:tcPr>
        <w:p w14:paraId="71A81067" w14:textId="77777777" w:rsidR="001028B1" w:rsidRPr="00A675DA" w:rsidRDefault="001028B1" w:rsidP="00F94E41">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56</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Pr>
              <w:rStyle w:val="PageNumber"/>
              <w:noProof/>
              <w:sz w:val="20"/>
              <w:szCs w:val="20"/>
            </w:rPr>
            <w:t>59</w:t>
          </w:r>
          <w:r w:rsidRPr="00A675DA">
            <w:rPr>
              <w:rStyle w:val="PageNumber"/>
              <w:sz w:val="20"/>
              <w:szCs w:val="20"/>
            </w:rPr>
            <w:fldChar w:fldCharType="end"/>
          </w:r>
        </w:p>
      </w:tc>
    </w:tr>
  </w:tbl>
  <w:p w14:paraId="6D728B9C" w14:textId="77777777" w:rsidR="001028B1" w:rsidRPr="00EC464B" w:rsidRDefault="001028B1" w:rsidP="00EC464B">
    <w:pPr>
      <w:pStyle w:val="Footer"/>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1028B1" w:rsidRPr="00B36432" w14:paraId="5B773B19" w14:textId="77777777" w:rsidTr="00C74C96">
      <w:trPr>
        <w:trHeight w:val="540"/>
        <w:jc w:val="center"/>
      </w:trPr>
      <w:tc>
        <w:tcPr>
          <w:tcW w:w="2058" w:type="dxa"/>
          <w:tcBorders>
            <w:top w:val="single" w:sz="6" w:space="0" w:color="000000"/>
          </w:tcBorders>
          <w:shd w:val="clear" w:color="auto" w:fill="000000" w:themeFill="text1"/>
          <w:vAlign w:val="center"/>
        </w:tcPr>
        <w:p w14:paraId="57C5A59D" w14:textId="77777777" w:rsidR="001028B1" w:rsidRDefault="001028B1" w:rsidP="00C74C96">
          <w:pPr>
            <w:jc w:val="center"/>
            <w:rPr>
              <w:b/>
              <w:color w:val="FFFFFF"/>
              <w:sz w:val="18"/>
              <w:szCs w:val="18"/>
            </w:rPr>
          </w:pPr>
          <w:r>
            <w:rPr>
              <w:b/>
              <w:color w:val="FFFFFF"/>
              <w:sz w:val="18"/>
              <w:szCs w:val="18"/>
            </w:rPr>
            <w:t>INDEX TO:</w:t>
          </w:r>
        </w:p>
        <w:p w14:paraId="10C096E2" w14:textId="546F5A44" w:rsidR="001028B1" w:rsidRPr="00B36432" w:rsidRDefault="001028B1" w:rsidP="00C74C96">
          <w:pPr>
            <w:jc w:val="center"/>
            <w:rPr>
              <w:szCs w:val="22"/>
            </w:rPr>
          </w:pPr>
          <w:r>
            <w:rPr>
              <w:b/>
              <w:color w:val="FFFFFF"/>
              <w:sz w:val="18"/>
              <w:szCs w:val="18"/>
            </w:rPr>
            <w:t>SUBJECTS</w:t>
          </w:r>
        </w:p>
      </w:tc>
      <w:tc>
        <w:tcPr>
          <w:tcW w:w="2059" w:type="dxa"/>
          <w:tcBorders>
            <w:top w:val="single" w:sz="6" w:space="0" w:color="auto"/>
          </w:tcBorders>
          <w:vAlign w:val="center"/>
        </w:tcPr>
        <w:p w14:paraId="25BB049A" w14:textId="6153EBAF" w:rsidR="001028B1" w:rsidRPr="00976836" w:rsidRDefault="001028B1" w:rsidP="00C74C96">
          <w:pPr>
            <w:jc w:val="center"/>
            <w:rPr>
              <w:b/>
              <w:color w:val="FFFFFF"/>
              <w:sz w:val="18"/>
              <w:szCs w:val="18"/>
            </w:rPr>
          </w:pPr>
        </w:p>
      </w:tc>
      <w:tc>
        <w:tcPr>
          <w:tcW w:w="2058" w:type="dxa"/>
          <w:tcBorders>
            <w:top w:val="single" w:sz="6" w:space="0" w:color="000000"/>
          </w:tcBorders>
          <w:vAlign w:val="center"/>
        </w:tcPr>
        <w:p w14:paraId="12AC4E62" w14:textId="77777777" w:rsidR="001028B1" w:rsidRPr="00AE1D63" w:rsidRDefault="001028B1" w:rsidP="00F94E41">
          <w:pPr>
            <w:jc w:val="center"/>
            <w:rPr>
              <w:color w:val="FFFFFF" w:themeColor="background1"/>
              <w:szCs w:val="22"/>
            </w:rPr>
          </w:pPr>
        </w:p>
      </w:tc>
      <w:tc>
        <w:tcPr>
          <w:tcW w:w="2059" w:type="dxa"/>
          <w:tcBorders>
            <w:top w:val="single" w:sz="6" w:space="0" w:color="000000"/>
          </w:tcBorders>
          <w:vAlign w:val="center"/>
        </w:tcPr>
        <w:p w14:paraId="7747AF2F" w14:textId="77777777" w:rsidR="001028B1" w:rsidRPr="00B36432" w:rsidRDefault="001028B1" w:rsidP="00F94E41">
          <w:pPr>
            <w:jc w:val="center"/>
            <w:rPr>
              <w:szCs w:val="22"/>
            </w:rPr>
          </w:pPr>
        </w:p>
      </w:tc>
      <w:tc>
        <w:tcPr>
          <w:tcW w:w="2058" w:type="dxa"/>
          <w:tcBorders>
            <w:top w:val="single" w:sz="6" w:space="0" w:color="000000"/>
          </w:tcBorders>
          <w:vAlign w:val="center"/>
        </w:tcPr>
        <w:p w14:paraId="14189703" w14:textId="77777777" w:rsidR="001028B1" w:rsidRPr="00A61A95" w:rsidRDefault="001028B1" w:rsidP="00F94E41">
          <w:pPr>
            <w:jc w:val="center"/>
            <w:rPr>
              <w:b/>
              <w:color w:val="FFFFFF"/>
              <w:sz w:val="18"/>
              <w:szCs w:val="18"/>
            </w:rPr>
          </w:pPr>
        </w:p>
      </w:tc>
      <w:tc>
        <w:tcPr>
          <w:tcW w:w="2059" w:type="dxa"/>
          <w:vAlign w:val="center"/>
        </w:tcPr>
        <w:p w14:paraId="0E66082A" w14:textId="77777777" w:rsidR="001028B1" w:rsidRPr="00B36432" w:rsidRDefault="001028B1" w:rsidP="00F94E41">
          <w:pPr>
            <w:jc w:val="center"/>
            <w:rPr>
              <w:color w:val="auto"/>
              <w:szCs w:val="22"/>
            </w:rPr>
          </w:pPr>
        </w:p>
      </w:tc>
      <w:tc>
        <w:tcPr>
          <w:tcW w:w="2059" w:type="dxa"/>
          <w:vAlign w:val="center"/>
        </w:tcPr>
        <w:p w14:paraId="7B53DDF7" w14:textId="77777777" w:rsidR="001028B1" w:rsidRPr="00A675DA" w:rsidRDefault="001028B1" w:rsidP="00F94E41">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59</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Pr>
              <w:rStyle w:val="PageNumber"/>
              <w:noProof/>
              <w:sz w:val="20"/>
              <w:szCs w:val="20"/>
            </w:rPr>
            <w:t>59</w:t>
          </w:r>
          <w:r w:rsidRPr="00A675DA">
            <w:rPr>
              <w:rStyle w:val="PageNumber"/>
              <w:sz w:val="20"/>
              <w:szCs w:val="20"/>
            </w:rPr>
            <w:fldChar w:fldCharType="end"/>
          </w:r>
        </w:p>
      </w:tc>
    </w:tr>
  </w:tbl>
  <w:p w14:paraId="08231D5B" w14:textId="77777777" w:rsidR="001028B1" w:rsidRPr="00EC464B" w:rsidRDefault="001028B1" w:rsidP="00EC464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1028B1" w:rsidRPr="00B36432" w14:paraId="5BA11636" w14:textId="77777777" w:rsidTr="001538B9">
      <w:trPr>
        <w:trHeight w:val="540"/>
        <w:jc w:val="center"/>
      </w:trPr>
      <w:tc>
        <w:tcPr>
          <w:tcW w:w="2058" w:type="dxa"/>
          <w:shd w:val="clear" w:color="auto" w:fill="000000" w:themeFill="text1"/>
          <w:vAlign w:val="center"/>
        </w:tcPr>
        <w:p w14:paraId="30DB9349" w14:textId="77777777" w:rsidR="001028B1" w:rsidRPr="00EF0078" w:rsidRDefault="001028B1" w:rsidP="00EF0078">
          <w:pPr>
            <w:jc w:val="center"/>
            <w:rPr>
              <w:b/>
              <w:color w:val="FFFFFF"/>
              <w:sz w:val="18"/>
              <w:szCs w:val="18"/>
            </w:rPr>
          </w:pPr>
          <w:r w:rsidRPr="00EF0078">
            <w:rPr>
              <w:b/>
              <w:color w:val="FFFFFF"/>
              <w:sz w:val="18"/>
              <w:szCs w:val="18"/>
            </w:rPr>
            <w:t>1.</w:t>
          </w:r>
          <w:r>
            <w:rPr>
              <w:b/>
              <w:color w:val="FFFFFF"/>
              <w:sz w:val="18"/>
              <w:szCs w:val="18"/>
            </w:rPr>
            <w:t xml:space="preserve"> </w:t>
          </w:r>
          <w:r w:rsidRPr="00EF0078">
            <w:rPr>
              <w:b/>
              <w:color w:val="FFFFFF"/>
              <w:sz w:val="18"/>
              <w:szCs w:val="18"/>
            </w:rPr>
            <w:t>BUSINESS AND PROFESSIONAL LICENSING</w:t>
          </w:r>
        </w:p>
      </w:tc>
      <w:tc>
        <w:tcPr>
          <w:tcW w:w="2059" w:type="dxa"/>
          <w:vAlign w:val="center"/>
        </w:tcPr>
        <w:p w14:paraId="72AE2F68" w14:textId="77777777" w:rsidR="001028B1" w:rsidRPr="00B36432" w:rsidRDefault="001028B1" w:rsidP="00E05A42">
          <w:pPr>
            <w:rPr>
              <w:szCs w:val="22"/>
            </w:rPr>
          </w:pPr>
        </w:p>
      </w:tc>
      <w:tc>
        <w:tcPr>
          <w:tcW w:w="2058" w:type="dxa"/>
          <w:vAlign w:val="center"/>
        </w:tcPr>
        <w:p w14:paraId="1F5DAB75" w14:textId="77777777" w:rsidR="001028B1" w:rsidRPr="00B36432" w:rsidRDefault="001028B1" w:rsidP="00DB13A3">
          <w:pPr>
            <w:rPr>
              <w:szCs w:val="22"/>
            </w:rPr>
          </w:pPr>
        </w:p>
      </w:tc>
      <w:tc>
        <w:tcPr>
          <w:tcW w:w="2059" w:type="dxa"/>
          <w:tcBorders>
            <w:top w:val="single" w:sz="6" w:space="0" w:color="auto"/>
          </w:tcBorders>
          <w:vAlign w:val="center"/>
        </w:tcPr>
        <w:p w14:paraId="678778F3" w14:textId="77777777" w:rsidR="001028B1" w:rsidRPr="00050E20" w:rsidRDefault="001028B1" w:rsidP="00DB13A3">
          <w:pPr>
            <w:jc w:val="center"/>
            <w:rPr>
              <w:b/>
              <w:color w:val="FFFFFF"/>
              <w:sz w:val="18"/>
              <w:szCs w:val="18"/>
            </w:rPr>
          </w:pPr>
        </w:p>
      </w:tc>
      <w:tc>
        <w:tcPr>
          <w:tcW w:w="2058" w:type="dxa"/>
          <w:tcBorders>
            <w:top w:val="single" w:sz="6" w:space="0" w:color="000000"/>
          </w:tcBorders>
          <w:shd w:val="clear" w:color="auto" w:fill="FFFFFF"/>
          <w:vAlign w:val="center"/>
        </w:tcPr>
        <w:p w14:paraId="5337ED20" w14:textId="77777777" w:rsidR="001028B1" w:rsidRPr="00A302B9" w:rsidRDefault="001028B1" w:rsidP="00EE7625">
          <w:pPr>
            <w:jc w:val="center"/>
            <w:rPr>
              <w:b/>
              <w:color w:val="FFFFFF"/>
              <w:sz w:val="18"/>
              <w:szCs w:val="18"/>
            </w:rPr>
          </w:pPr>
        </w:p>
      </w:tc>
      <w:tc>
        <w:tcPr>
          <w:tcW w:w="2059" w:type="dxa"/>
          <w:tcBorders>
            <w:top w:val="single" w:sz="6" w:space="0" w:color="000000"/>
          </w:tcBorders>
          <w:shd w:val="clear" w:color="auto" w:fill="FFFFFF"/>
          <w:vAlign w:val="center"/>
        </w:tcPr>
        <w:p w14:paraId="2390BF37" w14:textId="77777777" w:rsidR="001028B1" w:rsidRPr="00B36432" w:rsidRDefault="001028B1" w:rsidP="005B5F42">
          <w:pPr>
            <w:jc w:val="center"/>
            <w:rPr>
              <w:color w:val="auto"/>
              <w:szCs w:val="22"/>
            </w:rPr>
          </w:pPr>
        </w:p>
      </w:tc>
      <w:tc>
        <w:tcPr>
          <w:tcW w:w="2059" w:type="dxa"/>
          <w:vAlign w:val="center"/>
        </w:tcPr>
        <w:p w14:paraId="03046B9D" w14:textId="77777777" w:rsidR="001028B1" w:rsidRPr="0066629E" w:rsidRDefault="001028B1" w:rsidP="00EF0078">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11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4DDE0DF4" w14:textId="77777777" w:rsidR="001028B1" w:rsidRPr="00EC464B" w:rsidRDefault="001028B1" w:rsidP="00EC464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1028B1" w:rsidRPr="00B36432" w14:paraId="1090CC20" w14:textId="77777777" w:rsidTr="001538B9">
      <w:trPr>
        <w:trHeight w:val="540"/>
        <w:jc w:val="center"/>
      </w:trPr>
      <w:tc>
        <w:tcPr>
          <w:tcW w:w="2058" w:type="dxa"/>
          <w:vAlign w:val="center"/>
        </w:tcPr>
        <w:p w14:paraId="198EC289" w14:textId="77777777" w:rsidR="001028B1" w:rsidRPr="00EF0078" w:rsidRDefault="001028B1" w:rsidP="00EF0078">
          <w:pPr>
            <w:jc w:val="center"/>
            <w:rPr>
              <w:b/>
              <w:color w:val="FFFFFF"/>
              <w:sz w:val="18"/>
              <w:szCs w:val="18"/>
            </w:rPr>
          </w:pPr>
        </w:p>
      </w:tc>
      <w:tc>
        <w:tcPr>
          <w:tcW w:w="2059" w:type="dxa"/>
          <w:shd w:val="clear" w:color="auto" w:fill="000000" w:themeFill="text1"/>
          <w:vAlign w:val="center"/>
        </w:tcPr>
        <w:p w14:paraId="14C9CFD9" w14:textId="4E3F7B8D" w:rsidR="001028B1" w:rsidRPr="003F4AEC" w:rsidRDefault="001028B1" w:rsidP="008872A3">
          <w:pPr>
            <w:jc w:val="center"/>
            <w:rPr>
              <w:b/>
              <w:color w:val="FFFFFF"/>
              <w:sz w:val="17"/>
              <w:szCs w:val="17"/>
            </w:rPr>
          </w:pPr>
          <w:r w:rsidRPr="003F4AEC">
            <w:rPr>
              <w:b/>
              <w:color w:val="FFFFFF"/>
              <w:sz w:val="17"/>
              <w:szCs w:val="17"/>
            </w:rPr>
            <w:t xml:space="preserve">2. AUDITS, INVESTIGATIONS, </w:t>
          </w:r>
          <w:r>
            <w:rPr>
              <w:b/>
              <w:color w:val="FFFFFF"/>
              <w:sz w:val="17"/>
              <w:szCs w:val="17"/>
            </w:rPr>
            <w:t>INSPECTIONS, AND</w:t>
          </w:r>
          <w:r w:rsidRPr="003F4AEC">
            <w:rPr>
              <w:b/>
              <w:color w:val="FFFFFF"/>
              <w:sz w:val="17"/>
              <w:szCs w:val="17"/>
            </w:rPr>
            <w:t xml:space="preserve"> CONTRACT COMPLIANCE</w:t>
          </w:r>
        </w:p>
      </w:tc>
      <w:tc>
        <w:tcPr>
          <w:tcW w:w="2058" w:type="dxa"/>
          <w:vAlign w:val="center"/>
        </w:tcPr>
        <w:p w14:paraId="1D3775A6" w14:textId="77777777" w:rsidR="001028B1" w:rsidRPr="00B36432" w:rsidRDefault="001028B1" w:rsidP="00DB13A3">
          <w:pPr>
            <w:rPr>
              <w:szCs w:val="22"/>
            </w:rPr>
          </w:pPr>
        </w:p>
      </w:tc>
      <w:tc>
        <w:tcPr>
          <w:tcW w:w="2059" w:type="dxa"/>
          <w:tcBorders>
            <w:top w:val="single" w:sz="6" w:space="0" w:color="auto"/>
          </w:tcBorders>
          <w:vAlign w:val="center"/>
        </w:tcPr>
        <w:p w14:paraId="73A93585" w14:textId="77777777" w:rsidR="001028B1" w:rsidRPr="00050E20" w:rsidRDefault="001028B1" w:rsidP="00DB13A3">
          <w:pPr>
            <w:jc w:val="center"/>
            <w:rPr>
              <w:b/>
              <w:color w:val="FFFFFF"/>
              <w:sz w:val="18"/>
              <w:szCs w:val="18"/>
            </w:rPr>
          </w:pPr>
        </w:p>
      </w:tc>
      <w:tc>
        <w:tcPr>
          <w:tcW w:w="2058" w:type="dxa"/>
          <w:tcBorders>
            <w:top w:val="single" w:sz="6" w:space="0" w:color="000000"/>
          </w:tcBorders>
          <w:shd w:val="clear" w:color="auto" w:fill="FFFFFF"/>
          <w:vAlign w:val="center"/>
        </w:tcPr>
        <w:p w14:paraId="3D7735D0" w14:textId="77777777" w:rsidR="001028B1" w:rsidRPr="00A302B9" w:rsidRDefault="001028B1" w:rsidP="00EE7625">
          <w:pPr>
            <w:jc w:val="center"/>
            <w:rPr>
              <w:b/>
              <w:color w:val="FFFFFF"/>
              <w:sz w:val="18"/>
              <w:szCs w:val="18"/>
            </w:rPr>
          </w:pPr>
        </w:p>
      </w:tc>
      <w:tc>
        <w:tcPr>
          <w:tcW w:w="2059" w:type="dxa"/>
          <w:tcBorders>
            <w:top w:val="single" w:sz="6" w:space="0" w:color="000000"/>
          </w:tcBorders>
          <w:shd w:val="clear" w:color="auto" w:fill="FFFFFF"/>
          <w:vAlign w:val="center"/>
        </w:tcPr>
        <w:p w14:paraId="21584834" w14:textId="77777777" w:rsidR="001028B1" w:rsidRPr="00B36432" w:rsidRDefault="001028B1" w:rsidP="005B5F42">
          <w:pPr>
            <w:jc w:val="center"/>
            <w:rPr>
              <w:color w:val="auto"/>
              <w:szCs w:val="22"/>
            </w:rPr>
          </w:pPr>
        </w:p>
      </w:tc>
      <w:tc>
        <w:tcPr>
          <w:tcW w:w="2059" w:type="dxa"/>
          <w:vAlign w:val="center"/>
        </w:tcPr>
        <w:p w14:paraId="52D6ABFC" w14:textId="77777777" w:rsidR="001028B1" w:rsidRPr="0066629E" w:rsidRDefault="001028B1" w:rsidP="00EF0078">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15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1DF3987B" w14:textId="77777777" w:rsidR="001028B1" w:rsidRPr="00EC464B" w:rsidRDefault="001028B1" w:rsidP="00EC464B">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52BC6BAD" w14:textId="77777777" w:rsidTr="00BA07DF">
      <w:trPr>
        <w:trHeight w:val="540"/>
        <w:jc w:val="center"/>
      </w:trPr>
      <w:tc>
        <w:tcPr>
          <w:tcW w:w="2057" w:type="dxa"/>
          <w:vAlign w:val="center"/>
        </w:tcPr>
        <w:p w14:paraId="5A610C1D" w14:textId="77777777" w:rsidR="001028B1" w:rsidRPr="00F04148" w:rsidRDefault="001028B1" w:rsidP="00F04148">
          <w:pPr>
            <w:jc w:val="center"/>
            <w:rPr>
              <w:b/>
              <w:color w:val="FFFFFF"/>
              <w:sz w:val="18"/>
              <w:szCs w:val="18"/>
            </w:rPr>
          </w:pPr>
        </w:p>
      </w:tc>
      <w:tc>
        <w:tcPr>
          <w:tcW w:w="2057" w:type="dxa"/>
          <w:vAlign w:val="center"/>
        </w:tcPr>
        <w:p w14:paraId="581A9C03" w14:textId="77777777" w:rsidR="001028B1" w:rsidRPr="00FC6ED7" w:rsidRDefault="001028B1" w:rsidP="00920868">
          <w:pPr>
            <w:jc w:val="center"/>
            <w:rPr>
              <w:b/>
              <w:color w:val="FFFFFF"/>
              <w:sz w:val="18"/>
              <w:szCs w:val="18"/>
            </w:rPr>
          </w:pPr>
        </w:p>
      </w:tc>
      <w:tc>
        <w:tcPr>
          <w:tcW w:w="2057" w:type="dxa"/>
          <w:shd w:val="clear" w:color="auto" w:fill="000000" w:themeFill="text1"/>
          <w:vAlign w:val="center"/>
        </w:tcPr>
        <w:p w14:paraId="0FDFF303" w14:textId="16E8C47E" w:rsidR="001028B1" w:rsidRPr="00745878" w:rsidRDefault="001028B1" w:rsidP="00493618">
          <w:pPr>
            <w:jc w:val="center"/>
            <w:rPr>
              <w:b/>
              <w:color w:val="FFFFFF" w:themeColor="background1"/>
              <w:sz w:val="18"/>
              <w:szCs w:val="18"/>
              <w:highlight w:val="black"/>
            </w:rPr>
          </w:pPr>
          <w:r>
            <w:rPr>
              <w:b/>
              <w:color w:val="FFFFFF" w:themeColor="background1"/>
              <w:sz w:val="18"/>
              <w:szCs w:val="18"/>
              <w:highlight w:val="black"/>
            </w:rPr>
            <w:t>3. EXAMINATIONS AND EDUCATION</w:t>
          </w:r>
        </w:p>
      </w:tc>
      <w:tc>
        <w:tcPr>
          <w:tcW w:w="2057" w:type="dxa"/>
          <w:tcBorders>
            <w:top w:val="single" w:sz="6" w:space="0" w:color="auto"/>
          </w:tcBorders>
          <w:shd w:val="clear" w:color="auto" w:fill="FFFFFF" w:themeFill="background1"/>
          <w:vAlign w:val="center"/>
        </w:tcPr>
        <w:p w14:paraId="1D7A7E5A" w14:textId="37BBC712" w:rsidR="001028B1" w:rsidRPr="00050E20" w:rsidRDefault="001028B1" w:rsidP="000B69FA">
          <w:pPr>
            <w:jc w:val="center"/>
            <w:rPr>
              <w:b/>
              <w:color w:val="FFFFFF"/>
              <w:sz w:val="18"/>
              <w:szCs w:val="18"/>
            </w:rPr>
          </w:pPr>
        </w:p>
      </w:tc>
      <w:tc>
        <w:tcPr>
          <w:tcW w:w="2057" w:type="dxa"/>
          <w:tcBorders>
            <w:top w:val="single" w:sz="6" w:space="0" w:color="000000"/>
          </w:tcBorders>
          <w:shd w:val="clear" w:color="auto" w:fill="FFFFFF"/>
          <w:vAlign w:val="center"/>
        </w:tcPr>
        <w:p w14:paraId="7F4E0860" w14:textId="77777777" w:rsidR="001028B1" w:rsidRPr="00A302B9" w:rsidRDefault="001028B1" w:rsidP="00EE7625">
          <w:pPr>
            <w:jc w:val="center"/>
            <w:rPr>
              <w:b/>
              <w:color w:val="FFFFFF"/>
              <w:sz w:val="18"/>
              <w:szCs w:val="18"/>
            </w:rPr>
          </w:pPr>
        </w:p>
      </w:tc>
      <w:tc>
        <w:tcPr>
          <w:tcW w:w="2057" w:type="dxa"/>
          <w:tcBorders>
            <w:top w:val="single" w:sz="6" w:space="0" w:color="000000"/>
          </w:tcBorders>
          <w:shd w:val="clear" w:color="auto" w:fill="FFFFFF"/>
          <w:vAlign w:val="center"/>
        </w:tcPr>
        <w:p w14:paraId="6FA4483A" w14:textId="77777777" w:rsidR="001028B1" w:rsidRPr="00B36432" w:rsidRDefault="001028B1" w:rsidP="005B5F42">
          <w:pPr>
            <w:jc w:val="center"/>
            <w:rPr>
              <w:color w:val="auto"/>
              <w:szCs w:val="22"/>
            </w:rPr>
          </w:pPr>
        </w:p>
      </w:tc>
      <w:tc>
        <w:tcPr>
          <w:tcW w:w="2058" w:type="dxa"/>
          <w:vAlign w:val="center"/>
        </w:tcPr>
        <w:p w14:paraId="0C73D4EE" w14:textId="77777777" w:rsidR="001028B1" w:rsidRPr="0066629E" w:rsidRDefault="001028B1" w:rsidP="00FC6ED7">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21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217BB50D" w14:textId="77777777" w:rsidR="001028B1" w:rsidRPr="00EC464B" w:rsidRDefault="001028B1" w:rsidP="00EC464B">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13AC5D96" w14:textId="77777777" w:rsidTr="008E2751">
      <w:trPr>
        <w:trHeight w:val="540"/>
        <w:jc w:val="center"/>
      </w:trPr>
      <w:tc>
        <w:tcPr>
          <w:tcW w:w="2057" w:type="dxa"/>
          <w:vAlign w:val="center"/>
        </w:tcPr>
        <w:p w14:paraId="1F05BEAD" w14:textId="77777777" w:rsidR="001028B1" w:rsidRPr="00F04148" w:rsidRDefault="001028B1" w:rsidP="00F04148">
          <w:pPr>
            <w:jc w:val="center"/>
            <w:rPr>
              <w:b/>
              <w:color w:val="FFFFFF"/>
              <w:sz w:val="18"/>
              <w:szCs w:val="18"/>
            </w:rPr>
          </w:pPr>
        </w:p>
      </w:tc>
      <w:tc>
        <w:tcPr>
          <w:tcW w:w="2057" w:type="dxa"/>
          <w:vAlign w:val="center"/>
        </w:tcPr>
        <w:p w14:paraId="3A70B95B" w14:textId="77777777" w:rsidR="001028B1" w:rsidRPr="00FC6ED7" w:rsidRDefault="001028B1" w:rsidP="00920868">
          <w:pPr>
            <w:jc w:val="center"/>
            <w:rPr>
              <w:b/>
              <w:color w:val="FFFFFF"/>
              <w:sz w:val="18"/>
              <w:szCs w:val="18"/>
            </w:rPr>
          </w:pPr>
        </w:p>
      </w:tc>
      <w:tc>
        <w:tcPr>
          <w:tcW w:w="2057" w:type="dxa"/>
          <w:shd w:val="clear" w:color="auto" w:fill="FFFFFF" w:themeFill="background1"/>
          <w:vAlign w:val="center"/>
        </w:tcPr>
        <w:p w14:paraId="1183AEFB" w14:textId="77E1FC8C" w:rsidR="001028B1" w:rsidRPr="00745878" w:rsidRDefault="001028B1" w:rsidP="00493618">
          <w:pPr>
            <w:jc w:val="center"/>
            <w:rPr>
              <w:b/>
              <w:color w:val="FFFFFF" w:themeColor="background1"/>
              <w:sz w:val="18"/>
              <w:szCs w:val="18"/>
              <w:highlight w:val="black"/>
            </w:rPr>
          </w:pPr>
        </w:p>
      </w:tc>
      <w:tc>
        <w:tcPr>
          <w:tcW w:w="2057" w:type="dxa"/>
          <w:tcBorders>
            <w:top w:val="single" w:sz="6" w:space="0" w:color="auto"/>
          </w:tcBorders>
          <w:shd w:val="clear" w:color="auto" w:fill="000000" w:themeFill="text1"/>
          <w:vAlign w:val="center"/>
        </w:tcPr>
        <w:p w14:paraId="03DC7B46" w14:textId="1F4204EF" w:rsidR="001028B1" w:rsidRPr="00050E20" w:rsidRDefault="001028B1" w:rsidP="000B69FA">
          <w:pPr>
            <w:jc w:val="center"/>
            <w:rPr>
              <w:b/>
              <w:color w:val="FFFFFF"/>
              <w:sz w:val="18"/>
              <w:szCs w:val="18"/>
            </w:rPr>
          </w:pPr>
          <w:r>
            <w:rPr>
              <w:b/>
              <w:color w:val="FFFFFF"/>
              <w:sz w:val="18"/>
              <w:szCs w:val="18"/>
            </w:rPr>
            <w:t>4. DRIVER LICENSING</w:t>
          </w:r>
        </w:p>
      </w:tc>
      <w:tc>
        <w:tcPr>
          <w:tcW w:w="2057" w:type="dxa"/>
          <w:tcBorders>
            <w:top w:val="single" w:sz="6" w:space="0" w:color="000000"/>
          </w:tcBorders>
          <w:shd w:val="clear" w:color="auto" w:fill="FFFFFF"/>
          <w:vAlign w:val="center"/>
        </w:tcPr>
        <w:p w14:paraId="3C71E6B9" w14:textId="77777777" w:rsidR="001028B1" w:rsidRPr="00A302B9" w:rsidRDefault="001028B1" w:rsidP="00EE7625">
          <w:pPr>
            <w:jc w:val="center"/>
            <w:rPr>
              <w:b/>
              <w:color w:val="FFFFFF"/>
              <w:sz w:val="18"/>
              <w:szCs w:val="18"/>
            </w:rPr>
          </w:pPr>
        </w:p>
      </w:tc>
      <w:tc>
        <w:tcPr>
          <w:tcW w:w="2057" w:type="dxa"/>
          <w:tcBorders>
            <w:top w:val="single" w:sz="6" w:space="0" w:color="000000"/>
          </w:tcBorders>
          <w:shd w:val="clear" w:color="auto" w:fill="FFFFFF"/>
          <w:vAlign w:val="center"/>
        </w:tcPr>
        <w:p w14:paraId="78AD2D2E" w14:textId="77777777" w:rsidR="001028B1" w:rsidRPr="00B36432" w:rsidRDefault="001028B1" w:rsidP="005B5F42">
          <w:pPr>
            <w:jc w:val="center"/>
            <w:rPr>
              <w:color w:val="auto"/>
              <w:szCs w:val="22"/>
            </w:rPr>
          </w:pPr>
        </w:p>
      </w:tc>
      <w:tc>
        <w:tcPr>
          <w:tcW w:w="2058" w:type="dxa"/>
          <w:vAlign w:val="center"/>
        </w:tcPr>
        <w:p w14:paraId="26AB4615" w14:textId="77777777" w:rsidR="001028B1" w:rsidRPr="0066629E" w:rsidRDefault="001028B1" w:rsidP="00FC6ED7">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33</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568F01AE" w14:textId="77777777" w:rsidR="001028B1" w:rsidRPr="00EC464B" w:rsidRDefault="001028B1" w:rsidP="00EC464B">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17FE4CDB" w14:textId="77777777" w:rsidTr="00771ABE">
      <w:trPr>
        <w:trHeight w:val="540"/>
        <w:jc w:val="center"/>
      </w:trPr>
      <w:tc>
        <w:tcPr>
          <w:tcW w:w="2057" w:type="dxa"/>
          <w:vAlign w:val="center"/>
        </w:tcPr>
        <w:p w14:paraId="45EF5FA6" w14:textId="77777777" w:rsidR="001028B1" w:rsidRPr="00F04148" w:rsidRDefault="001028B1" w:rsidP="00F04148">
          <w:pPr>
            <w:jc w:val="center"/>
            <w:rPr>
              <w:b/>
              <w:color w:val="FFFFFF"/>
              <w:sz w:val="18"/>
              <w:szCs w:val="18"/>
            </w:rPr>
          </w:pPr>
        </w:p>
      </w:tc>
      <w:tc>
        <w:tcPr>
          <w:tcW w:w="2057" w:type="dxa"/>
          <w:vAlign w:val="center"/>
        </w:tcPr>
        <w:p w14:paraId="0B35319C" w14:textId="77777777" w:rsidR="001028B1" w:rsidRPr="00FC6ED7" w:rsidRDefault="001028B1" w:rsidP="00920868">
          <w:pPr>
            <w:jc w:val="center"/>
            <w:rPr>
              <w:b/>
              <w:color w:val="FFFFFF"/>
              <w:sz w:val="18"/>
              <w:szCs w:val="18"/>
            </w:rPr>
          </w:pPr>
        </w:p>
      </w:tc>
      <w:tc>
        <w:tcPr>
          <w:tcW w:w="2057" w:type="dxa"/>
          <w:vAlign w:val="center"/>
        </w:tcPr>
        <w:p w14:paraId="12BCDA08" w14:textId="77777777" w:rsidR="001028B1" w:rsidRPr="00745878" w:rsidRDefault="001028B1" w:rsidP="00493618">
          <w:pPr>
            <w:jc w:val="center"/>
            <w:rPr>
              <w:b/>
              <w:color w:val="FFFFFF" w:themeColor="background1"/>
              <w:sz w:val="18"/>
              <w:szCs w:val="18"/>
              <w:highlight w:val="black"/>
            </w:rPr>
          </w:pPr>
        </w:p>
      </w:tc>
      <w:tc>
        <w:tcPr>
          <w:tcW w:w="2057" w:type="dxa"/>
          <w:tcBorders>
            <w:top w:val="single" w:sz="6" w:space="0" w:color="auto"/>
          </w:tcBorders>
          <w:vAlign w:val="center"/>
        </w:tcPr>
        <w:p w14:paraId="72052CC2" w14:textId="77777777" w:rsidR="001028B1" w:rsidRPr="00050E20" w:rsidRDefault="001028B1" w:rsidP="00493618">
          <w:pPr>
            <w:jc w:val="center"/>
            <w:rPr>
              <w:b/>
              <w:color w:val="FFFFFF"/>
              <w:sz w:val="18"/>
              <w:szCs w:val="18"/>
            </w:rPr>
          </w:pPr>
        </w:p>
      </w:tc>
      <w:tc>
        <w:tcPr>
          <w:tcW w:w="2057" w:type="dxa"/>
          <w:tcBorders>
            <w:top w:val="single" w:sz="6" w:space="0" w:color="000000"/>
          </w:tcBorders>
          <w:shd w:val="clear" w:color="auto" w:fill="000000" w:themeFill="text1"/>
          <w:vAlign w:val="center"/>
        </w:tcPr>
        <w:p w14:paraId="4B931619" w14:textId="77777777" w:rsidR="001028B1" w:rsidRPr="00A302B9" w:rsidRDefault="001028B1" w:rsidP="00EE7625">
          <w:pPr>
            <w:jc w:val="center"/>
            <w:rPr>
              <w:b/>
              <w:color w:val="FFFFFF"/>
              <w:sz w:val="18"/>
              <w:szCs w:val="18"/>
            </w:rPr>
          </w:pPr>
          <w:r>
            <w:rPr>
              <w:b/>
              <w:color w:val="FFFFFF"/>
              <w:sz w:val="18"/>
              <w:szCs w:val="18"/>
            </w:rPr>
            <w:t>5. IDENTIFICATION CARD ADMINISTRATION</w:t>
          </w:r>
        </w:p>
      </w:tc>
      <w:tc>
        <w:tcPr>
          <w:tcW w:w="2057" w:type="dxa"/>
          <w:tcBorders>
            <w:top w:val="single" w:sz="6" w:space="0" w:color="000000"/>
          </w:tcBorders>
          <w:shd w:val="clear" w:color="auto" w:fill="FFFFFF"/>
          <w:vAlign w:val="center"/>
        </w:tcPr>
        <w:p w14:paraId="64C38E3A" w14:textId="77777777" w:rsidR="001028B1" w:rsidRPr="00B36432" w:rsidRDefault="001028B1" w:rsidP="005B5F42">
          <w:pPr>
            <w:jc w:val="center"/>
            <w:rPr>
              <w:color w:val="auto"/>
              <w:szCs w:val="22"/>
            </w:rPr>
          </w:pPr>
        </w:p>
      </w:tc>
      <w:tc>
        <w:tcPr>
          <w:tcW w:w="2058" w:type="dxa"/>
          <w:vAlign w:val="center"/>
        </w:tcPr>
        <w:p w14:paraId="3D343C69" w14:textId="77777777" w:rsidR="001028B1" w:rsidRPr="0066629E" w:rsidRDefault="001028B1" w:rsidP="00FC6ED7">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35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11D736B1" w14:textId="77777777" w:rsidR="001028B1" w:rsidRPr="00EC464B" w:rsidRDefault="001028B1" w:rsidP="00EC464B">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072C713E" w14:textId="77777777" w:rsidTr="00771ABE">
      <w:trPr>
        <w:trHeight w:val="540"/>
        <w:jc w:val="center"/>
      </w:trPr>
      <w:tc>
        <w:tcPr>
          <w:tcW w:w="2057" w:type="dxa"/>
          <w:vAlign w:val="center"/>
        </w:tcPr>
        <w:p w14:paraId="7B55AC57" w14:textId="77777777" w:rsidR="001028B1" w:rsidRPr="00F04148" w:rsidRDefault="001028B1" w:rsidP="00F04148">
          <w:pPr>
            <w:jc w:val="center"/>
            <w:rPr>
              <w:b/>
              <w:color w:val="FFFFFF"/>
              <w:sz w:val="18"/>
              <w:szCs w:val="18"/>
            </w:rPr>
          </w:pPr>
        </w:p>
      </w:tc>
      <w:tc>
        <w:tcPr>
          <w:tcW w:w="2057" w:type="dxa"/>
          <w:vAlign w:val="center"/>
        </w:tcPr>
        <w:p w14:paraId="20C17361" w14:textId="77777777" w:rsidR="001028B1" w:rsidRPr="00B36432" w:rsidRDefault="001028B1" w:rsidP="00E05A42">
          <w:pPr>
            <w:rPr>
              <w:szCs w:val="22"/>
            </w:rPr>
          </w:pPr>
        </w:p>
      </w:tc>
      <w:tc>
        <w:tcPr>
          <w:tcW w:w="2057" w:type="dxa"/>
          <w:vAlign w:val="center"/>
        </w:tcPr>
        <w:p w14:paraId="387407C3" w14:textId="77777777" w:rsidR="001028B1" w:rsidRPr="00B36432" w:rsidRDefault="001028B1" w:rsidP="00DB13A3">
          <w:pPr>
            <w:rPr>
              <w:szCs w:val="22"/>
            </w:rPr>
          </w:pPr>
        </w:p>
      </w:tc>
      <w:tc>
        <w:tcPr>
          <w:tcW w:w="2057" w:type="dxa"/>
          <w:tcBorders>
            <w:top w:val="single" w:sz="6" w:space="0" w:color="auto"/>
          </w:tcBorders>
          <w:vAlign w:val="center"/>
        </w:tcPr>
        <w:p w14:paraId="565A8E2B" w14:textId="77777777" w:rsidR="001028B1" w:rsidRPr="00050E20" w:rsidRDefault="001028B1" w:rsidP="00DB13A3">
          <w:pPr>
            <w:jc w:val="center"/>
            <w:rPr>
              <w:b/>
              <w:color w:val="FFFFFF"/>
              <w:sz w:val="18"/>
              <w:szCs w:val="18"/>
            </w:rPr>
          </w:pPr>
        </w:p>
      </w:tc>
      <w:tc>
        <w:tcPr>
          <w:tcW w:w="2057" w:type="dxa"/>
          <w:tcBorders>
            <w:top w:val="single" w:sz="6" w:space="0" w:color="000000"/>
          </w:tcBorders>
          <w:vAlign w:val="center"/>
        </w:tcPr>
        <w:p w14:paraId="6B0CE8A7" w14:textId="77777777" w:rsidR="001028B1" w:rsidRPr="00A302B9" w:rsidRDefault="001028B1" w:rsidP="008914AF">
          <w:pPr>
            <w:jc w:val="center"/>
            <w:rPr>
              <w:b/>
              <w:color w:val="FFFFFF"/>
              <w:sz w:val="18"/>
              <w:szCs w:val="18"/>
            </w:rPr>
          </w:pPr>
        </w:p>
      </w:tc>
      <w:tc>
        <w:tcPr>
          <w:tcW w:w="2057" w:type="dxa"/>
          <w:tcBorders>
            <w:top w:val="single" w:sz="6" w:space="0" w:color="000000"/>
          </w:tcBorders>
          <w:shd w:val="clear" w:color="auto" w:fill="000000" w:themeFill="text1"/>
          <w:vAlign w:val="center"/>
        </w:tcPr>
        <w:p w14:paraId="6946311F" w14:textId="77777777" w:rsidR="001028B1" w:rsidRDefault="001028B1" w:rsidP="00165AF3">
          <w:pPr>
            <w:jc w:val="center"/>
            <w:rPr>
              <w:b/>
              <w:color w:val="FFFFFF"/>
              <w:sz w:val="18"/>
              <w:szCs w:val="18"/>
            </w:rPr>
          </w:pPr>
          <w:r>
            <w:rPr>
              <w:b/>
              <w:color w:val="FFFFFF"/>
              <w:sz w:val="18"/>
              <w:szCs w:val="18"/>
            </w:rPr>
            <w:t xml:space="preserve">6. VEHICLE AND </w:t>
          </w:r>
        </w:p>
        <w:p w14:paraId="44D7662D" w14:textId="77777777" w:rsidR="001028B1" w:rsidRPr="00B36432" w:rsidRDefault="001028B1" w:rsidP="00165AF3">
          <w:pPr>
            <w:jc w:val="center"/>
            <w:rPr>
              <w:color w:val="auto"/>
              <w:szCs w:val="22"/>
            </w:rPr>
          </w:pPr>
          <w:r>
            <w:rPr>
              <w:b/>
              <w:color w:val="FFFFFF"/>
              <w:sz w:val="18"/>
              <w:szCs w:val="18"/>
            </w:rPr>
            <w:t>VESSEL REGISTRATION</w:t>
          </w:r>
        </w:p>
      </w:tc>
      <w:tc>
        <w:tcPr>
          <w:tcW w:w="2058" w:type="dxa"/>
          <w:vAlign w:val="center"/>
        </w:tcPr>
        <w:p w14:paraId="1677A61D" w14:textId="77777777" w:rsidR="001028B1" w:rsidRPr="0066629E" w:rsidRDefault="001028B1" w:rsidP="005571F5">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46</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4F010EAC" w14:textId="77777777" w:rsidR="001028B1" w:rsidRPr="00EC464B" w:rsidRDefault="001028B1" w:rsidP="00EC464B">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2313E3F3" w14:textId="77777777" w:rsidTr="00E00D1E">
      <w:trPr>
        <w:trHeight w:val="540"/>
        <w:jc w:val="center"/>
      </w:trPr>
      <w:tc>
        <w:tcPr>
          <w:tcW w:w="2057" w:type="dxa"/>
          <w:shd w:val="clear" w:color="auto" w:fill="000000" w:themeFill="text1"/>
          <w:vAlign w:val="center"/>
        </w:tcPr>
        <w:p w14:paraId="733F7483" w14:textId="7AAD6CAC" w:rsidR="001028B1" w:rsidRPr="00F04148" w:rsidRDefault="001028B1" w:rsidP="00AF0301">
          <w:pPr>
            <w:jc w:val="center"/>
            <w:rPr>
              <w:b/>
              <w:color w:val="FFFFFF"/>
              <w:sz w:val="18"/>
              <w:szCs w:val="18"/>
            </w:rPr>
          </w:pPr>
          <w:r>
            <w:rPr>
              <w:b/>
              <w:color w:val="FFFFFF"/>
              <w:sz w:val="18"/>
              <w:szCs w:val="18"/>
            </w:rPr>
            <w:t>7. FIREARMS RECORDS</w:t>
          </w:r>
        </w:p>
      </w:tc>
      <w:tc>
        <w:tcPr>
          <w:tcW w:w="2057" w:type="dxa"/>
          <w:vAlign w:val="center"/>
        </w:tcPr>
        <w:p w14:paraId="6465CCAF" w14:textId="4BD12CF8" w:rsidR="001028B1" w:rsidRPr="00B36432" w:rsidRDefault="001028B1" w:rsidP="00317E7C">
          <w:pPr>
            <w:jc w:val="center"/>
            <w:rPr>
              <w:szCs w:val="22"/>
            </w:rPr>
          </w:pPr>
        </w:p>
      </w:tc>
      <w:tc>
        <w:tcPr>
          <w:tcW w:w="2057" w:type="dxa"/>
          <w:vAlign w:val="center"/>
        </w:tcPr>
        <w:p w14:paraId="306A4299" w14:textId="51C78F5F" w:rsidR="001028B1" w:rsidRPr="00B36432" w:rsidRDefault="001028B1" w:rsidP="00317E7C">
          <w:pPr>
            <w:jc w:val="center"/>
            <w:rPr>
              <w:szCs w:val="22"/>
            </w:rPr>
          </w:pPr>
        </w:p>
      </w:tc>
      <w:tc>
        <w:tcPr>
          <w:tcW w:w="2057" w:type="dxa"/>
          <w:tcBorders>
            <w:top w:val="single" w:sz="6" w:space="0" w:color="auto"/>
          </w:tcBorders>
          <w:vAlign w:val="center"/>
        </w:tcPr>
        <w:p w14:paraId="7789A612" w14:textId="77777777" w:rsidR="001028B1" w:rsidRPr="00050E20" w:rsidRDefault="001028B1" w:rsidP="00DB13A3">
          <w:pPr>
            <w:jc w:val="center"/>
            <w:rPr>
              <w:b/>
              <w:color w:val="FFFFFF"/>
              <w:sz w:val="18"/>
              <w:szCs w:val="18"/>
            </w:rPr>
          </w:pPr>
        </w:p>
      </w:tc>
      <w:tc>
        <w:tcPr>
          <w:tcW w:w="2057" w:type="dxa"/>
          <w:tcBorders>
            <w:top w:val="single" w:sz="6" w:space="0" w:color="000000"/>
          </w:tcBorders>
          <w:vAlign w:val="center"/>
        </w:tcPr>
        <w:p w14:paraId="76B4ED1B" w14:textId="77777777" w:rsidR="001028B1" w:rsidRPr="00A302B9" w:rsidRDefault="001028B1" w:rsidP="008914AF">
          <w:pPr>
            <w:jc w:val="center"/>
            <w:rPr>
              <w:b/>
              <w:color w:val="FFFFFF"/>
              <w:sz w:val="18"/>
              <w:szCs w:val="18"/>
            </w:rPr>
          </w:pPr>
        </w:p>
      </w:tc>
      <w:tc>
        <w:tcPr>
          <w:tcW w:w="2057" w:type="dxa"/>
          <w:tcBorders>
            <w:top w:val="single" w:sz="6" w:space="0" w:color="000000"/>
          </w:tcBorders>
          <w:vAlign w:val="center"/>
        </w:tcPr>
        <w:p w14:paraId="15F92CA8" w14:textId="77777777" w:rsidR="001028B1" w:rsidRPr="00B36432" w:rsidRDefault="001028B1" w:rsidP="00165AF3">
          <w:pPr>
            <w:jc w:val="center"/>
            <w:rPr>
              <w:color w:val="auto"/>
              <w:szCs w:val="22"/>
            </w:rPr>
          </w:pPr>
        </w:p>
      </w:tc>
      <w:tc>
        <w:tcPr>
          <w:tcW w:w="2058" w:type="dxa"/>
          <w:vAlign w:val="center"/>
        </w:tcPr>
        <w:p w14:paraId="1332E8A6" w14:textId="77777777" w:rsidR="001028B1" w:rsidRPr="0066629E" w:rsidRDefault="001028B1" w:rsidP="005571F5">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48</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4D1CAB3B" w14:textId="77777777" w:rsidR="001028B1" w:rsidRPr="00EC464B" w:rsidRDefault="001028B1" w:rsidP="00EC464B">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1028B1" w:rsidRPr="00B36432" w14:paraId="42171D76" w14:textId="77777777" w:rsidTr="00E00D1E">
      <w:trPr>
        <w:trHeight w:val="540"/>
        <w:jc w:val="center"/>
      </w:trPr>
      <w:tc>
        <w:tcPr>
          <w:tcW w:w="2057" w:type="dxa"/>
          <w:vAlign w:val="center"/>
        </w:tcPr>
        <w:p w14:paraId="3F03BDD2" w14:textId="77777777" w:rsidR="001028B1" w:rsidRPr="00F04148" w:rsidRDefault="001028B1" w:rsidP="00317E7C">
          <w:pPr>
            <w:jc w:val="center"/>
            <w:rPr>
              <w:b/>
              <w:color w:val="FFFFFF"/>
              <w:sz w:val="18"/>
              <w:szCs w:val="18"/>
            </w:rPr>
          </w:pPr>
        </w:p>
      </w:tc>
      <w:tc>
        <w:tcPr>
          <w:tcW w:w="2057" w:type="dxa"/>
          <w:shd w:val="clear" w:color="auto" w:fill="000000" w:themeFill="text1"/>
          <w:vAlign w:val="center"/>
        </w:tcPr>
        <w:p w14:paraId="0D95FA9B" w14:textId="77777777" w:rsidR="001028B1" w:rsidRPr="00B36432" w:rsidRDefault="001028B1" w:rsidP="00317E7C">
          <w:pPr>
            <w:jc w:val="center"/>
            <w:rPr>
              <w:szCs w:val="22"/>
            </w:rPr>
          </w:pPr>
          <w:r>
            <w:rPr>
              <w:b/>
              <w:color w:val="FFFFFF"/>
              <w:sz w:val="18"/>
              <w:szCs w:val="18"/>
            </w:rPr>
            <w:t>8. CONFIDENTIAL RECORDS</w:t>
          </w:r>
        </w:p>
      </w:tc>
      <w:tc>
        <w:tcPr>
          <w:tcW w:w="2057" w:type="dxa"/>
          <w:vAlign w:val="center"/>
        </w:tcPr>
        <w:p w14:paraId="4DBBD391" w14:textId="77777777" w:rsidR="001028B1" w:rsidRPr="00B36432" w:rsidRDefault="001028B1" w:rsidP="00317E7C">
          <w:pPr>
            <w:jc w:val="center"/>
            <w:rPr>
              <w:szCs w:val="22"/>
            </w:rPr>
          </w:pPr>
        </w:p>
      </w:tc>
      <w:tc>
        <w:tcPr>
          <w:tcW w:w="2057" w:type="dxa"/>
          <w:tcBorders>
            <w:top w:val="single" w:sz="6" w:space="0" w:color="auto"/>
          </w:tcBorders>
          <w:vAlign w:val="center"/>
        </w:tcPr>
        <w:p w14:paraId="39B0318D" w14:textId="77777777" w:rsidR="001028B1" w:rsidRPr="00050E20" w:rsidRDefault="001028B1" w:rsidP="00DB13A3">
          <w:pPr>
            <w:jc w:val="center"/>
            <w:rPr>
              <w:b/>
              <w:color w:val="FFFFFF"/>
              <w:sz w:val="18"/>
              <w:szCs w:val="18"/>
            </w:rPr>
          </w:pPr>
        </w:p>
      </w:tc>
      <w:tc>
        <w:tcPr>
          <w:tcW w:w="2057" w:type="dxa"/>
          <w:tcBorders>
            <w:top w:val="single" w:sz="6" w:space="0" w:color="000000"/>
          </w:tcBorders>
          <w:vAlign w:val="center"/>
        </w:tcPr>
        <w:p w14:paraId="3769B9D3" w14:textId="77777777" w:rsidR="001028B1" w:rsidRPr="00A302B9" w:rsidRDefault="001028B1" w:rsidP="008914AF">
          <w:pPr>
            <w:jc w:val="center"/>
            <w:rPr>
              <w:b/>
              <w:color w:val="FFFFFF"/>
              <w:sz w:val="18"/>
              <w:szCs w:val="18"/>
            </w:rPr>
          </w:pPr>
        </w:p>
      </w:tc>
      <w:tc>
        <w:tcPr>
          <w:tcW w:w="2057" w:type="dxa"/>
          <w:tcBorders>
            <w:top w:val="single" w:sz="6" w:space="0" w:color="000000"/>
          </w:tcBorders>
          <w:vAlign w:val="center"/>
        </w:tcPr>
        <w:p w14:paraId="6E0AB80E" w14:textId="77777777" w:rsidR="001028B1" w:rsidRPr="00B36432" w:rsidRDefault="001028B1" w:rsidP="00165AF3">
          <w:pPr>
            <w:jc w:val="center"/>
            <w:rPr>
              <w:color w:val="auto"/>
              <w:szCs w:val="22"/>
            </w:rPr>
          </w:pPr>
        </w:p>
      </w:tc>
      <w:tc>
        <w:tcPr>
          <w:tcW w:w="2058" w:type="dxa"/>
          <w:vAlign w:val="center"/>
        </w:tcPr>
        <w:p w14:paraId="2C43DA36" w14:textId="77777777" w:rsidR="001028B1" w:rsidRPr="0066629E" w:rsidRDefault="001028B1" w:rsidP="005571F5">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51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59</w:t>
          </w:r>
          <w:r w:rsidRPr="0066629E">
            <w:rPr>
              <w:rStyle w:val="PageNumber"/>
              <w:sz w:val="20"/>
              <w:szCs w:val="20"/>
            </w:rPr>
            <w:fldChar w:fldCharType="end"/>
          </w:r>
        </w:p>
      </w:tc>
    </w:tr>
  </w:tbl>
  <w:p w14:paraId="0BD21B86" w14:textId="77777777" w:rsidR="001028B1" w:rsidRPr="00EC464B" w:rsidRDefault="001028B1" w:rsidP="00EC464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1B57" w14:textId="77777777" w:rsidR="00A05D12" w:rsidRDefault="00A05D12" w:rsidP="000D39EA">
      <w:r>
        <w:separator/>
      </w:r>
    </w:p>
    <w:p w14:paraId="7D97A9F9" w14:textId="77777777" w:rsidR="00A05D12" w:rsidRDefault="00A05D12"/>
  </w:footnote>
  <w:footnote w:type="continuationSeparator" w:id="0">
    <w:p w14:paraId="20A714D0" w14:textId="77777777" w:rsidR="00A05D12" w:rsidRDefault="00A05D12" w:rsidP="000D39EA">
      <w:r>
        <w:continuationSeparator/>
      </w:r>
    </w:p>
    <w:p w14:paraId="44D640C9" w14:textId="77777777" w:rsidR="00A05D12" w:rsidRDefault="00A05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jc w:val="center"/>
      <w:tblBorders>
        <w:top w:val="single" w:sz="18" w:space="0" w:color="auto"/>
        <w:bottom w:val="single" w:sz="18" w:space="0" w:color="auto"/>
      </w:tblBorders>
      <w:tblLayout w:type="fixed"/>
      <w:tblCellMar>
        <w:left w:w="115" w:type="dxa"/>
        <w:right w:w="115" w:type="dxa"/>
      </w:tblCellMar>
      <w:tblLook w:val="04A0" w:firstRow="1" w:lastRow="0" w:firstColumn="1" w:lastColumn="0" w:noHBand="0" w:noVBand="1"/>
    </w:tblPr>
    <w:tblGrid>
      <w:gridCol w:w="3240"/>
      <w:gridCol w:w="3425"/>
      <w:gridCol w:w="7745"/>
    </w:tblGrid>
    <w:tr w:rsidR="001028B1" w14:paraId="1E477C81" w14:textId="77777777" w:rsidTr="003B6DAB">
      <w:trPr>
        <w:jc w:val="center"/>
      </w:trPr>
      <w:tc>
        <w:tcPr>
          <w:tcW w:w="3240" w:type="dxa"/>
          <w:tcBorders>
            <w:top w:val="single" w:sz="18" w:space="0" w:color="auto"/>
            <w:left w:val="nil"/>
            <w:bottom w:val="single" w:sz="18" w:space="0" w:color="auto"/>
            <w:right w:val="nil"/>
          </w:tcBorders>
          <w:vAlign w:val="bottom"/>
          <w:hideMark/>
        </w:tcPr>
        <w:p w14:paraId="649D0E6E" w14:textId="739C0C9C" w:rsidR="001028B1" w:rsidRDefault="001028B1" w:rsidP="003B6DAB">
          <w:pPr>
            <w:pStyle w:val="Header"/>
          </w:pPr>
          <w:r>
            <w:rPr>
              <w:noProof/>
            </w:rPr>
            <w:drawing>
              <wp:anchor distT="0" distB="0" distL="114300" distR="114300" simplePos="0" relativeHeight="251658240" behindDoc="1" locked="0" layoutInCell="1" allowOverlap="1" wp14:anchorId="392BE92C" wp14:editId="77CA1425">
                <wp:simplePos x="0" y="0"/>
                <wp:positionH relativeFrom="column">
                  <wp:posOffset>-2540</wp:posOffset>
                </wp:positionH>
                <wp:positionV relativeFrom="paragraph">
                  <wp:posOffset>635</wp:posOffset>
                </wp:positionV>
                <wp:extent cx="1926590" cy="676910"/>
                <wp:effectExtent l="0" t="0" r="0" b="8890"/>
                <wp:wrapThrough wrapText="bothSides">
                  <wp:wrapPolygon edited="0">
                    <wp:start x="0" y="0"/>
                    <wp:lineTo x="0" y="21276"/>
                    <wp:lineTo x="21358" y="21276"/>
                    <wp:lineTo x="21358" y="0"/>
                    <wp:lineTo x="0" y="0"/>
                  </wp:wrapPolygon>
                </wp:wrapThrough>
                <wp:docPr id="718291350" name="Picture 71829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090"/>
                        <a:stretch>
                          <a:fillRect/>
                        </a:stretch>
                      </pic:blipFill>
                      <pic:spPr bwMode="auto">
                        <a:xfrm>
                          <a:off x="0" y="0"/>
                          <a:ext cx="1926590" cy="676910"/>
                        </a:xfrm>
                        <a:prstGeom prst="rect">
                          <a:avLst/>
                        </a:prstGeom>
                        <a:noFill/>
                      </pic:spPr>
                    </pic:pic>
                  </a:graphicData>
                </a:graphic>
                <wp14:sizeRelH relativeFrom="page">
                  <wp14:pctWidth>0</wp14:pctWidth>
                </wp14:sizeRelH>
                <wp14:sizeRelV relativeFrom="page">
                  <wp14:pctHeight>0</wp14:pctHeight>
                </wp14:sizeRelV>
              </wp:anchor>
            </w:drawing>
          </w:r>
        </w:p>
      </w:tc>
      <w:tc>
        <w:tcPr>
          <w:tcW w:w="3425" w:type="dxa"/>
          <w:tcBorders>
            <w:top w:val="single" w:sz="18" w:space="0" w:color="auto"/>
            <w:left w:val="nil"/>
            <w:bottom w:val="single" w:sz="18" w:space="0" w:color="auto"/>
            <w:right w:val="nil"/>
          </w:tcBorders>
          <w:vAlign w:val="center"/>
          <w:hideMark/>
        </w:tcPr>
        <w:p w14:paraId="783F7CCE" w14:textId="057C37C5" w:rsidR="00355E80" w:rsidRPr="00355E80" w:rsidRDefault="00355E80" w:rsidP="00C96199">
          <w:pPr>
            <w:pStyle w:val="Header"/>
            <w:tabs>
              <w:tab w:val="clear" w:pos="4680"/>
              <w:tab w:val="clear" w:pos="9360"/>
              <w:tab w:val="right" w:pos="13230"/>
            </w:tabs>
            <w:jc w:val="center"/>
          </w:pPr>
        </w:p>
      </w:tc>
      <w:tc>
        <w:tcPr>
          <w:tcW w:w="7745" w:type="dxa"/>
          <w:tcBorders>
            <w:top w:val="single" w:sz="18" w:space="0" w:color="auto"/>
            <w:left w:val="nil"/>
            <w:bottom w:val="single" w:sz="18" w:space="0" w:color="auto"/>
            <w:right w:val="nil"/>
          </w:tcBorders>
          <w:vAlign w:val="center"/>
          <w:hideMark/>
        </w:tcPr>
        <w:p w14:paraId="36A3EBCA" w14:textId="4C19909E" w:rsidR="001028B1" w:rsidRDefault="001028B1" w:rsidP="003B6DAB">
          <w:pPr>
            <w:pStyle w:val="Header"/>
            <w:tabs>
              <w:tab w:val="clear" w:pos="4680"/>
              <w:tab w:val="clear" w:pos="9360"/>
              <w:tab w:val="right" w:pos="13230"/>
            </w:tabs>
            <w:jc w:val="right"/>
            <w:rPr>
              <w:b/>
              <w:i/>
              <w:szCs w:val="22"/>
            </w:rPr>
          </w:pPr>
          <w:r w:rsidRPr="003B6DAB">
            <w:rPr>
              <w:b/>
              <w:i/>
              <w:color w:val="auto"/>
              <w:sz w:val="24"/>
              <w:szCs w:val="24"/>
            </w:rPr>
            <w:t xml:space="preserve">Department of Licensing </w:t>
          </w:r>
          <w:r>
            <w:rPr>
              <w:b/>
              <w:i/>
              <w:sz w:val="24"/>
              <w:szCs w:val="24"/>
            </w:rPr>
            <w:t>Records Retention Schedule</w:t>
          </w:r>
        </w:p>
        <w:p w14:paraId="49996F16" w14:textId="0B27EACE" w:rsidR="001028B1" w:rsidRDefault="001028B1" w:rsidP="00D461F2">
          <w:pPr>
            <w:pStyle w:val="Header"/>
            <w:tabs>
              <w:tab w:val="clear" w:pos="4680"/>
              <w:tab w:val="clear" w:pos="9360"/>
              <w:tab w:val="right" w:pos="13230"/>
            </w:tabs>
            <w:jc w:val="right"/>
            <w:rPr>
              <w:b/>
              <w:i/>
              <w:color w:val="auto"/>
              <w:szCs w:val="22"/>
            </w:rPr>
          </w:pPr>
          <w:r w:rsidRPr="00C15201">
            <w:rPr>
              <w:b/>
              <w:i/>
              <w:color w:val="auto"/>
              <w:szCs w:val="22"/>
            </w:rPr>
            <w:t>Version 1.</w:t>
          </w:r>
          <w:r w:rsidR="00355E80">
            <w:rPr>
              <w:b/>
              <w:i/>
              <w:color w:val="auto"/>
              <w:szCs w:val="22"/>
            </w:rPr>
            <w:t>8</w:t>
          </w:r>
          <w:r w:rsidRPr="00C15201">
            <w:rPr>
              <w:b/>
              <w:i/>
              <w:color w:val="auto"/>
              <w:szCs w:val="22"/>
            </w:rPr>
            <w:t xml:space="preserve"> (</w:t>
          </w:r>
          <w:r w:rsidR="00355E80">
            <w:rPr>
              <w:b/>
              <w:i/>
              <w:color w:val="auto"/>
              <w:szCs w:val="22"/>
            </w:rPr>
            <w:t>October</w:t>
          </w:r>
          <w:r w:rsidRPr="00C15201">
            <w:rPr>
              <w:b/>
              <w:i/>
              <w:color w:val="auto"/>
              <w:szCs w:val="22"/>
            </w:rPr>
            <w:t xml:space="preserve"> 202</w:t>
          </w:r>
          <w:r w:rsidR="00E810B4">
            <w:rPr>
              <w:b/>
              <w:i/>
              <w:color w:val="auto"/>
              <w:szCs w:val="22"/>
            </w:rPr>
            <w:t>5</w:t>
          </w:r>
          <w:r w:rsidRPr="00C15201">
            <w:rPr>
              <w:b/>
              <w:i/>
              <w:color w:val="auto"/>
              <w:szCs w:val="22"/>
            </w:rPr>
            <w:t>)</w:t>
          </w:r>
        </w:p>
      </w:tc>
    </w:tr>
  </w:tbl>
  <w:p w14:paraId="20410C55" w14:textId="2797E455" w:rsidR="001028B1" w:rsidRPr="00EF0078" w:rsidRDefault="001028B1" w:rsidP="00B324D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B2E"/>
    <w:multiLevelType w:val="hybridMultilevel"/>
    <w:tmpl w:val="9ACA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6494B"/>
    <w:multiLevelType w:val="hybridMultilevel"/>
    <w:tmpl w:val="287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6455D"/>
    <w:multiLevelType w:val="hybridMultilevel"/>
    <w:tmpl w:val="9800E228"/>
    <w:name w:val="*-Activitiy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E2AD1"/>
    <w:multiLevelType w:val="multilevel"/>
    <w:tmpl w:val="EA30CD10"/>
    <w:lvl w:ilvl="0">
      <w:start w:val="1"/>
      <w:numFmt w:val="decimal"/>
      <w:pStyle w:val="Functions"/>
      <w:lvlText w:val="%1."/>
      <w:lvlJc w:val="left"/>
      <w:pPr>
        <w:tabs>
          <w:tab w:val="num" w:pos="720"/>
        </w:tabs>
        <w:ind w:left="792" w:hanging="792"/>
      </w:pPr>
      <w:rPr>
        <w:rFonts w:ascii="Calibri" w:hAnsi="Calibri" w:hint="default"/>
        <w:b/>
        <w:sz w:val="32"/>
      </w:rPr>
    </w:lvl>
    <w:lvl w:ilvl="1">
      <w:start w:val="1"/>
      <w:numFmt w:val="decimal"/>
      <w:lvlText w:val="%1.%2"/>
      <w:lvlJc w:val="left"/>
      <w:pPr>
        <w:tabs>
          <w:tab w:val="num" w:pos="720"/>
        </w:tabs>
        <w:ind w:left="0" w:firstLine="0"/>
      </w:pPr>
      <w:rPr>
        <w:rFonts w:ascii="Calibri" w:hAnsi="Calibri" w:hint="default"/>
        <w:b/>
        <w:sz w:val="28"/>
      </w:rPr>
    </w:lvl>
    <w:lvl w:ilvl="2">
      <w:start w:val="1"/>
      <w:numFmt w:val="decimal"/>
      <w:suff w:val="space"/>
      <w:lvlText w:val="%1.%2.%3"/>
      <w:lvlJc w:val="left"/>
      <w:pPr>
        <w:ind w:left="36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0"/>
        </w:tabs>
        <w:ind w:left="0" w:firstLine="0"/>
      </w:pPr>
      <w:rPr>
        <w:rFonts w:hint="default"/>
      </w:rPr>
    </w:lvl>
    <w:lvl w:ilvl="4">
      <w:start w:val="1"/>
      <w:numFmt w:val="decimal"/>
      <w:lvlText w:val="%1.%2.%3.%4.%5."/>
      <w:lvlJc w:val="left"/>
      <w:pPr>
        <w:tabs>
          <w:tab w:val="num" w:pos="3600"/>
        </w:tabs>
        <w:ind w:left="3672" w:hanging="792"/>
      </w:pPr>
      <w:rPr>
        <w:rFonts w:hint="default"/>
      </w:rPr>
    </w:lvl>
    <w:lvl w:ilvl="5">
      <w:start w:val="1"/>
      <w:numFmt w:val="decimal"/>
      <w:lvlText w:val="%1.%2.%3.%4.%5.%6."/>
      <w:lvlJc w:val="left"/>
      <w:pPr>
        <w:tabs>
          <w:tab w:val="num" w:pos="4320"/>
        </w:tabs>
        <w:ind w:left="4392" w:hanging="792"/>
      </w:pPr>
      <w:rPr>
        <w:rFonts w:hint="default"/>
      </w:rPr>
    </w:lvl>
    <w:lvl w:ilvl="6">
      <w:start w:val="1"/>
      <w:numFmt w:val="decimal"/>
      <w:lvlText w:val="%1.%2.%3.%4.%5.%6.%7."/>
      <w:lvlJc w:val="left"/>
      <w:pPr>
        <w:tabs>
          <w:tab w:val="num" w:pos="5040"/>
        </w:tabs>
        <w:ind w:left="5112" w:hanging="792"/>
      </w:pPr>
      <w:rPr>
        <w:rFonts w:hint="default"/>
      </w:rPr>
    </w:lvl>
    <w:lvl w:ilvl="7">
      <w:start w:val="1"/>
      <w:numFmt w:val="decimal"/>
      <w:lvlText w:val="%1.%2.%3.%4.%5.%6.%7.%8."/>
      <w:lvlJc w:val="left"/>
      <w:pPr>
        <w:tabs>
          <w:tab w:val="num" w:pos="5760"/>
        </w:tabs>
        <w:ind w:left="5832" w:hanging="792"/>
      </w:pPr>
      <w:rPr>
        <w:rFonts w:hint="default"/>
      </w:rPr>
    </w:lvl>
    <w:lvl w:ilvl="8">
      <w:start w:val="1"/>
      <w:numFmt w:val="decimal"/>
      <w:lvlText w:val="%1.%2.%3.%4.%5.%6.%7.%8.%9."/>
      <w:lvlJc w:val="left"/>
      <w:pPr>
        <w:tabs>
          <w:tab w:val="num" w:pos="6480"/>
        </w:tabs>
        <w:ind w:left="6552" w:hanging="792"/>
      </w:pPr>
      <w:rPr>
        <w:rFonts w:hint="default"/>
      </w:rPr>
    </w:lvl>
  </w:abstractNum>
  <w:abstractNum w:abstractNumId="4" w15:restartNumberingAfterBreak="0">
    <w:nsid w:val="15FC1E42"/>
    <w:multiLevelType w:val="hybridMultilevel"/>
    <w:tmpl w:val="DF7A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810D6"/>
    <w:multiLevelType w:val="hybridMultilevel"/>
    <w:tmpl w:val="3EFC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D10EE"/>
    <w:multiLevelType w:val="hybridMultilevel"/>
    <w:tmpl w:val="CA70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F1B91"/>
    <w:multiLevelType w:val="hybridMultilevel"/>
    <w:tmpl w:val="5F2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55C9A"/>
    <w:multiLevelType w:val="hybridMultilevel"/>
    <w:tmpl w:val="5894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45080"/>
    <w:multiLevelType w:val="hybridMultilevel"/>
    <w:tmpl w:val="F5F2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F67ED"/>
    <w:multiLevelType w:val="hybridMultilevel"/>
    <w:tmpl w:val="768A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165D9"/>
    <w:multiLevelType w:val="hybridMultilevel"/>
    <w:tmpl w:val="6B0062A2"/>
    <w:lvl w:ilvl="0" w:tplc="56A42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D6BC8"/>
    <w:multiLevelType w:val="hybridMultilevel"/>
    <w:tmpl w:val="4808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ED1"/>
    <w:multiLevelType w:val="hybridMultilevel"/>
    <w:tmpl w:val="0052CB5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F2E2737"/>
    <w:multiLevelType w:val="hybridMultilevel"/>
    <w:tmpl w:val="21EA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E55D8"/>
    <w:multiLevelType w:val="hybridMultilevel"/>
    <w:tmpl w:val="0E9A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33DC6"/>
    <w:multiLevelType w:val="hybridMultilevel"/>
    <w:tmpl w:val="292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A5632"/>
    <w:multiLevelType w:val="hybridMultilevel"/>
    <w:tmpl w:val="FC90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E01CE"/>
    <w:multiLevelType w:val="hybridMultilevel"/>
    <w:tmpl w:val="11B0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9472A"/>
    <w:multiLevelType w:val="hybridMultilevel"/>
    <w:tmpl w:val="7166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D7E08"/>
    <w:multiLevelType w:val="hybridMultilevel"/>
    <w:tmpl w:val="800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13C84"/>
    <w:multiLevelType w:val="hybridMultilevel"/>
    <w:tmpl w:val="6652C6F0"/>
    <w:lvl w:ilvl="0" w:tplc="6A1AFD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A3E49"/>
    <w:multiLevelType w:val="hybridMultilevel"/>
    <w:tmpl w:val="8DE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5090D"/>
    <w:multiLevelType w:val="hybridMultilevel"/>
    <w:tmpl w:val="D262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96944"/>
    <w:multiLevelType w:val="hybridMultilevel"/>
    <w:tmpl w:val="66CAF32C"/>
    <w:lvl w:ilvl="0" w:tplc="888E3C0A">
      <w:start w:val="1"/>
      <w:numFmt w:val="bullet"/>
      <w:lvlText w:val=""/>
      <w:lvlJc w:val="left"/>
      <w:pPr>
        <w:ind w:left="1440" w:hanging="360"/>
      </w:pPr>
      <w:rPr>
        <w:rFonts w:ascii="Symbol" w:hAnsi="Symbol"/>
      </w:rPr>
    </w:lvl>
    <w:lvl w:ilvl="1" w:tplc="CB5C33EC">
      <w:start w:val="1"/>
      <w:numFmt w:val="bullet"/>
      <w:lvlText w:val=""/>
      <w:lvlJc w:val="left"/>
      <w:pPr>
        <w:ind w:left="1440" w:hanging="360"/>
      </w:pPr>
      <w:rPr>
        <w:rFonts w:ascii="Symbol" w:hAnsi="Symbol"/>
      </w:rPr>
    </w:lvl>
    <w:lvl w:ilvl="2" w:tplc="5984735E">
      <w:start w:val="1"/>
      <w:numFmt w:val="bullet"/>
      <w:lvlText w:val=""/>
      <w:lvlJc w:val="left"/>
      <w:pPr>
        <w:ind w:left="1440" w:hanging="360"/>
      </w:pPr>
      <w:rPr>
        <w:rFonts w:ascii="Symbol" w:hAnsi="Symbol"/>
      </w:rPr>
    </w:lvl>
    <w:lvl w:ilvl="3" w:tplc="4152387E">
      <w:start w:val="1"/>
      <w:numFmt w:val="bullet"/>
      <w:lvlText w:val=""/>
      <w:lvlJc w:val="left"/>
      <w:pPr>
        <w:ind w:left="1440" w:hanging="360"/>
      </w:pPr>
      <w:rPr>
        <w:rFonts w:ascii="Symbol" w:hAnsi="Symbol"/>
      </w:rPr>
    </w:lvl>
    <w:lvl w:ilvl="4" w:tplc="B6A44DAA">
      <w:start w:val="1"/>
      <w:numFmt w:val="bullet"/>
      <w:lvlText w:val=""/>
      <w:lvlJc w:val="left"/>
      <w:pPr>
        <w:ind w:left="1440" w:hanging="360"/>
      </w:pPr>
      <w:rPr>
        <w:rFonts w:ascii="Symbol" w:hAnsi="Symbol"/>
      </w:rPr>
    </w:lvl>
    <w:lvl w:ilvl="5" w:tplc="FF644A4C">
      <w:start w:val="1"/>
      <w:numFmt w:val="bullet"/>
      <w:lvlText w:val=""/>
      <w:lvlJc w:val="left"/>
      <w:pPr>
        <w:ind w:left="1440" w:hanging="360"/>
      </w:pPr>
      <w:rPr>
        <w:rFonts w:ascii="Symbol" w:hAnsi="Symbol"/>
      </w:rPr>
    </w:lvl>
    <w:lvl w:ilvl="6" w:tplc="A0E4E978">
      <w:start w:val="1"/>
      <w:numFmt w:val="bullet"/>
      <w:lvlText w:val=""/>
      <w:lvlJc w:val="left"/>
      <w:pPr>
        <w:ind w:left="1440" w:hanging="360"/>
      </w:pPr>
      <w:rPr>
        <w:rFonts w:ascii="Symbol" w:hAnsi="Symbol"/>
      </w:rPr>
    </w:lvl>
    <w:lvl w:ilvl="7" w:tplc="49BAB60A">
      <w:start w:val="1"/>
      <w:numFmt w:val="bullet"/>
      <w:lvlText w:val=""/>
      <w:lvlJc w:val="left"/>
      <w:pPr>
        <w:ind w:left="1440" w:hanging="360"/>
      </w:pPr>
      <w:rPr>
        <w:rFonts w:ascii="Symbol" w:hAnsi="Symbol"/>
      </w:rPr>
    </w:lvl>
    <w:lvl w:ilvl="8" w:tplc="42644FDE">
      <w:start w:val="1"/>
      <w:numFmt w:val="bullet"/>
      <w:lvlText w:val=""/>
      <w:lvlJc w:val="left"/>
      <w:pPr>
        <w:ind w:left="1440" w:hanging="360"/>
      </w:pPr>
      <w:rPr>
        <w:rFonts w:ascii="Symbol" w:hAnsi="Symbol"/>
      </w:rPr>
    </w:lvl>
  </w:abstractNum>
  <w:abstractNum w:abstractNumId="25" w15:restartNumberingAfterBreak="0">
    <w:nsid w:val="430A1BFB"/>
    <w:multiLevelType w:val="hybridMultilevel"/>
    <w:tmpl w:val="2AF6A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B816A4"/>
    <w:multiLevelType w:val="hybridMultilevel"/>
    <w:tmpl w:val="965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95FBC"/>
    <w:multiLevelType w:val="hybridMultilevel"/>
    <w:tmpl w:val="105E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412F0"/>
    <w:multiLevelType w:val="hybridMultilevel"/>
    <w:tmpl w:val="64B6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90BE3"/>
    <w:multiLevelType w:val="hybridMultilevel"/>
    <w:tmpl w:val="53B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04EC0"/>
    <w:multiLevelType w:val="hybridMultilevel"/>
    <w:tmpl w:val="518E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A36ED8"/>
    <w:multiLevelType w:val="hybridMultilevel"/>
    <w:tmpl w:val="67FE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B6230"/>
    <w:multiLevelType w:val="hybridMultilevel"/>
    <w:tmpl w:val="C5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A628D"/>
    <w:multiLevelType w:val="hybridMultilevel"/>
    <w:tmpl w:val="FB7A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6874D9"/>
    <w:multiLevelType w:val="hybridMultilevel"/>
    <w:tmpl w:val="F91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7212EA"/>
    <w:multiLevelType w:val="hybridMultilevel"/>
    <w:tmpl w:val="9CAE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1B2EF8"/>
    <w:multiLevelType w:val="hybridMultilevel"/>
    <w:tmpl w:val="2CF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83F1C"/>
    <w:multiLevelType w:val="hybridMultilevel"/>
    <w:tmpl w:val="B97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B58B4"/>
    <w:multiLevelType w:val="hybridMultilevel"/>
    <w:tmpl w:val="ADEA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D68EC"/>
    <w:multiLevelType w:val="hybridMultilevel"/>
    <w:tmpl w:val="0B66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AC5A95"/>
    <w:multiLevelType w:val="hybridMultilevel"/>
    <w:tmpl w:val="044C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94D9A"/>
    <w:multiLevelType w:val="hybridMultilevel"/>
    <w:tmpl w:val="898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03841"/>
    <w:multiLevelType w:val="hybridMultilevel"/>
    <w:tmpl w:val="369691B4"/>
    <w:lvl w:ilvl="0" w:tplc="F7D8B90A">
      <w:start w:val="1"/>
      <w:numFmt w:val="bullet"/>
      <w:pStyle w:val="BULLETS"/>
      <w:lvlText w:val=""/>
      <w:lvlJc w:val="left"/>
      <w:pPr>
        <w:ind w:left="360" w:hanging="360"/>
      </w:pPr>
      <w:rPr>
        <w:rFonts w:ascii="Symbol" w:hAnsi="Symbol" w:hint="default"/>
        <w:color w:val="000000"/>
        <w:sz w:val="20"/>
        <w:szCs w:val="2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3" w15:restartNumberingAfterBreak="0">
    <w:nsid w:val="68C9264F"/>
    <w:multiLevelType w:val="hybridMultilevel"/>
    <w:tmpl w:val="BDD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C4DB8"/>
    <w:multiLevelType w:val="hybridMultilevel"/>
    <w:tmpl w:val="BF386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2F07F2"/>
    <w:multiLevelType w:val="hybridMultilevel"/>
    <w:tmpl w:val="DBE0BB20"/>
    <w:lvl w:ilvl="0" w:tplc="2B246E0C">
      <w:start w:val="1"/>
      <w:numFmt w:val="bullet"/>
      <w:lvlText w:val=""/>
      <w:lvlJc w:val="left"/>
      <w:pPr>
        <w:ind w:left="1440" w:hanging="360"/>
      </w:pPr>
      <w:rPr>
        <w:rFonts w:ascii="Symbol" w:hAnsi="Symbol"/>
      </w:rPr>
    </w:lvl>
    <w:lvl w:ilvl="1" w:tplc="2C8EAE16">
      <w:start w:val="1"/>
      <w:numFmt w:val="bullet"/>
      <w:lvlText w:val=""/>
      <w:lvlJc w:val="left"/>
      <w:pPr>
        <w:ind w:left="1440" w:hanging="360"/>
      </w:pPr>
      <w:rPr>
        <w:rFonts w:ascii="Symbol" w:hAnsi="Symbol"/>
      </w:rPr>
    </w:lvl>
    <w:lvl w:ilvl="2" w:tplc="F16C3B08">
      <w:start w:val="1"/>
      <w:numFmt w:val="bullet"/>
      <w:lvlText w:val=""/>
      <w:lvlJc w:val="left"/>
      <w:pPr>
        <w:ind w:left="1440" w:hanging="360"/>
      </w:pPr>
      <w:rPr>
        <w:rFonts w:ascii="Symbol" w:hAnsi="Symbol"/>
      </w:rPr>
    </w:lvl>
    <w:lvl w:ilvl="3" w:tplc="07DE413C">
      <w:start w:val="1"/>
      <w:numFmt w:val="bullet"/>
      <w:lvlText w:val=""/>
      <w:lvlJc w:val="left"/>
      <w:pPr>
        <w:ind w:left="1440" w:hanging="360"/>
      </w:pPr>
      <w:rPr>
        <w:rFonts w:ascii="Symbol" w:hAnsi="Symbol"/>
      </w:rPr>
    </w:lvl>
    <w:lvl w:ilvl="4" w:tplc="EA02F3A6">
      <w:start w:val="1"/>
      <w:numFmt w:val="bullet"/>
      <w:lvlText w:val=""/>
      <w:lvlJc w:val="left"/>
      <w:pPr>
        <w:ind w:left="1440" w:hanging="360"/>
      </w:pPr>
      <w:rPr>
        <w:rFonts w:ascii="Symbol" w:hAnsi="Symbol"/>
      </w:rPr>
    </w:lvl>
    <w:lvl w:ilvl="5" w:tplc="ABB859AE">
      <w:start w:val="1"/>
      <w:numFmt w:val="bullet"/>
      <w:lvlText w:val=""/>
      <w:lvlJc w:val="left"/>
      <w:pPr>
        <w:ind w:left="1440" w:hanging="360"/>
      </w:pPr>
      <w:rPr>
        <w:rFonts w:ascii="Symbol" w:hAnsi="Symbol"/>
      </w:rPr>
    </w:lvl>
    <w:lvl w:ilvl="6" w:tplc="D24ADC50">
      <w:start w:val="1"/>
      <w:numFmt w:val="bullet"/>
      <w:lvlText w:val=""/>
      <w:lvlJc w:val="left"/>
      <w:pPr>
        <w:ind w:left="1440" w:hanging="360"/>
      </w:pPr>
      <w:rPr>
        <w:rFonts w:ascii="Symbol" w:hAnsi="Symbol"/>
      </w:rPr>
    </w:lvl>
    <w:lvl w:ilvl="7" w:tplc="75F4B54A">
      <w:start w:val="1"/>
      <w:numFmt w:val="bullet"/>
      <w:lvlText w:val=""/>
      <w:lvlJc w:val="left"/>
      <w:pPr>
        <w:ind w:left="1440" w:hanging="360"/>
      </w:pPr>
      <w:rPr>
        <w:rFonts w:ascii="Symbol" w:hAnsi="Symbol"/>
      </w:rPr>
    </w:lvl>
    <w:lvl w:ilvl="8" w:tplc="5636DEB2">
      <w:start w:val="1"/>
      <w:numFmt w:val="bullet"/>
      <w:lvlText w:val=""/>
      <w:lvlJc w:val="left"/>
      <w:pPr>
        <w:ind w:left="1440" w:hanging="360"/>
      </w:pPr>
      <w:rPr>
        <w:rFonts w:ascii="Symbol" w:hAnsi="Symbol"/>
      </w:rPr>
    </w:lvl>
  </w:abstractNum>
  <w:abstractNum w:abstractNumId="46" w15:restartNumberingAfterBreak="0">
    <w:nsid w:val="6AD00009"/>
    <w:multiLevelType w:val="hybridMultilevel"/>
    <w:tmpl w:val="2B72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40248"/>
    <w:multiLevelType w:val="hybridMultilevel"/>
    <w:tmpl w:val="E756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E3B19"/>
    <w:multiLevelType w:val="hybridMultilevel"/>
    <w:tmpl w:val="80F2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1342C2"/>
    <w:multiLevelType w:val="hybridMultilevel"/>
    <w:tmpl w:val="988E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715D24"/>
    <w:multiLevelType w:val="hybridMultilevel"/>
    <w:tmpl w:val="0A54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335E6B"/>
    <w:multiLevelType w:val="hybridMultilevel"/>
    <w:tmpl w:val="EB36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452F1A"/>
    <w:multiLevelType w:val="hybridMultilevel"/>
    <w:tmpl w:val="78F4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7F3ADB"/>
    <w:multiLevelType w:val="hybridMultilevel"/>
    <w:tmpl w:val="39CE0B66"/>
    <w:name w:val="*-Activitiy22"/>
    <w:lvl w:ilvl="0" w:tplc="77E06FDA">
      <w:start w:val="1"/>
      <w:numFmt w:val="bullet"/>
      <w:lvlText w:val=""/>
      <w:lvlJc w:val="left"/>
      <w:pPr>
        <w:tabs>
          <w:tab w:val="num" w:pos="360"/>
        </w:tabs>
        <w:ind w:left="360" w:hanging="360"/>
      </w:pPr>
      <w:rPr>
        <w:rFonts w:ascii="Symbol" w:hAnsi="Symbol" w:hint="default"/>
      </w:rPr>
    </w:lvl>
    <w:lvl w:ilvl="1" w:tplc="6080A904" w:tentative="1">
      <w:start w:val="1"/>
      <w:numFmt w:val="bullet"/>
      <w:lvlText w:val="o"/>
      <w:lvlJc w:val="left"/>
      <w:pPr>
        <w:tabs>
          <w:tab w:val="num" w:pos="1080"/>
        </w:tabs>
        <w:ind w:left="1080" w:hanging="360"/>
      </w:pPr>
      <w:rPr>
        <w:rFonts w:ascii="Courier New" w:hAnsi="Courier New" w:cs="Courier New" w:hint="default"/>
      </w:rPr>
    </w:lvl>
    <w:lvl w:ilvl="2" w:tplc="A1ACDE7C" w:tentative="1">
      <w:start w:val="1"/>
      <w:numFmt w:val="bullet"/>
      <w:lvlText w:val=""/>
      <w:lvlJc w:val="left"/>
      <w:pPr>
        <w:tabs>
          <w:tab w:val="num" w:pos="1800"/>
        </w:tabs>
        <w:ind w:left="1800" w:hanging="360"/>
      </w:pPr>
      <w:rPr>
        <w:rFonts w:ascii="Wingdings" w:hAnsi="Wingdings" w:hint="default"/>
      </w:rPr>
    </w:lvl>
    <w:lvl w:ilvl="3" w:tplc="00562F62" w:tentative="1">
      <w:start w:val="1"/>
      <w:numFmt w:val="bullet"/>
      <w:lvlText w:val=""/>
      <w:lvlJc w:val="left"/>
      <w:pPr>
        <w:tabs>
          <w:tab w:val="num" w:pos="2520"/>
        </w:tabs>
        <w:ind w:left="2520" w:hanging="360"/>
      </w:pPr>
      <w:rPr>
        <w:rFonts w:ascii="Symbol" w:hAnsi="Symbol" w:hint="default"/>
      </w:rPr>
    </w:lvl>
    <w:lvl w:ilvl="4" w:tplc="11A67E64" w:tentative="1">
      <w:start w:val="1"/>
      <w:numFmt w:val="bullet"/>
      <w:lvlText w:val="o"/>
      <w:lvlJc w:val="left"/>
      <w:pPr>
        <w:tabs>
          <w:tab w:val="num" w:pos="3240"/>
        </w:tabs>
        <w:ind w:left="3240" w:hanging="360"/>
      </w:pPr>
      <w:rPr>
        <w:rFonts w:ascii="Courier New" w:hAnsi="Courier New" w:cs="Courier New" w:hint="default"/>
      </w:rPr>
    </w:lvl>
    <w:lvl w:ilvl="5" w:tplc="27881494" w:tentative="1">
      <w:start w:val="1"/>
      <w:numFmt w:val="bullet"/>
      <w:lvlText w:val=""/>
      <w:lvlJc w:val="left"/>
      <w:pPr>
        <w:tabs>
          <w:tab w:val="num" w:pos="3960"/>
        </w:tabs>
        <w:ind w:left="3960" w:hanging="360"/>
      </w:pPr>
      <w:rPr>
        <w:rFonts w:ascii="Wingdings" w:hAnsi="Wingdings" w:hint="default"/>
      </w:rPr>
    </w:lvl>
    <w:lvl w:ilvl="6" w:tplc="F646992C" w:tentative="1">
      <w:start w:val="1"/>
      <w:numFmt w:val="bullet"/>
      <w:lvlText w:val=""/>
      <w:lvlJc w:val="left"/>
      <w:pPr>
        <w:tabs>
          <w:tab w:val="num" w:pos="4680"/>
        </w:tabs>
        <w:ind w:left="4680" w:hanging="360"/>
      </w:pPr>
      <w:rPr>
        <w:rFonts w:ascii="Symbol" w:hAnsi="Symbol" w:hint="default"/>
      </w:rPr>
    </w:lvl>
    <w:lvl w:ilvl="7" w:tplc="DDA22F7C" w:tentative="1">
      <w:start w:val="1"/>
      <w:numFmt w:val="bullet"/>
      <w:lvlText w:val="o"/>
      <w:lvlJc w:val="left"/>
      <w:pPr>
        <w:tabs>
          <w:tab w:val="num" w:pos="5400"/>
        </w:tabs>
        <w:ind w:left="5400" w:hanging="360"/>
      </w:pPr>
      <w:rPr>
        <w:rFonts w:ascii="Courier New" w:hAnsi="Courier New" w:cs="Courier New" w:hint="default"/>
      </w:rPr>
    </w:lvl>
    <w:lvl w:ilvl="8" w:tplc="2CE23468"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21138FF"/>
    <w:multiLevelType w:val="hybridMultilevel"/>
    <w:tmpl w:val="7384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6F43F8"/>
    <w:multiLevelType w:val="hybridMultilevel"/>
    <w:tmpl w:val="62C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C96900"/>
    <w:multiLevelType w:val="hybridMultilevel"/>
    <w:tmpl w:val="E3CC94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7" w15:restartNumberingAfterBreak="0">
    <w:nsid w:val="777C1402"/>
    <w:multiLevelType w:val="hybridMultilevel"/>
    <w:tmpl w:val="AD00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A41A77"/>
    <w:multiLevelType w:val="hybridMultilevel"/>
    <w:tmpl w:val="E62CCC5C"/>
    <w:lvl w:ilvl="0" w:tplc="837E04DE">
      <w:start w:val="1"/>
      <w:numFmt w:val="bullet"/>
      <w:lvlText w:val=""/>
      <w:lvlJc w:val="left"/>
      <w:pPr>
        <w:ind w:left="1440" w:hanging="360"/>
      </w:pPr>
      <w:rPr>
        <w:rFonts w:ascii="Symbol" w:hAnsi="Symbol"/>
      </w:rPr>
    </w:lvl>
    <w:lvl w:ilvl="1" w:tplc="F8EE439E">
      <w:start w:val="1"/>
      <w:numFmt w:val="bullet"/>
      <w:lvlText w:val=""/>
      <w:lvlJc w:val="left"/>
      <w:pPr>
        <w:ind w:left="1440" w:hanging="360"/>
      </w:pPr>
      <w:rPr>
        <w:rFonts w:ascii="Symbol" w:hAnsi="Symbol"/>
      </w:rPr>
    </w:lvl>
    <w:lvl w:ilvl="2" w:tplc="706440B0">
      <w:start w:val="1"/>
      <w:numFmt w:val="bullet"/>
      <w:lvlText w:val=""/>
      <w:lvlJc w:val="left"/>
      <w:pPr>
        <w:ind w:left="1440" w:hanging="360"/>
      </w:pPr>
      <w:rPr>
        <w:rFonts w:ascii="Symbol" w:hAnsi="Symbol"/>
      </w:rPr>
    </w:lvl>
    <w:lvl w:ilvl="3" w:tplc="024A0F58">
      <w:start w:val="1"/>
      <w:numFmt w:val="bullet"/>
      <w:lvlText w:val=""/>
      <w:lvlJc w:val="left"/>
      <w:pPr>
        <w:ind w:left="1440" w:hanging="360"/>
      </w:pPr>
      <w:rPr>
        <w:rFonts w:ascii="Symbol" w:hAnsi="Symbol"/>
      </w:rPr>
    </w:lvl>
    <w:lvl w:ilvl="4" w:tplc="E39A08D8">
      <w:start w:val="1"/>
      <w:numFmt w:val="bullet"/>
      <w:lvlText w:val=""/>
      <w:lvlJc w:val="left"/>
      <w:pPr>
        <w:ind w:left="1440" w:hanging="360"/>
      </w:pPr>
      <w:rPr>
        <w:rFonts w:ascii="Symbol" w:hAnsi="Symbol"/>
      </w:rPr>
    </w:lvl>
    <w:lvl w:ilvl="5" w:tplc="C1AEE0F6">
      <w:start w:val="1"/>
      <w:numFmt w:val="bullet"/>
      <w:lvlText w:val=""/>
      <w:lvlJc w:val="left"/>
      <w:pPr>
        <w:ind w:left="1440" w:hanging="360"/>
      </w:pPr>
      <w:rPr>
        <w:rFonts w:ascii="Symbol" w:hAnsi="Symbol"/>
      </w:rPr>
    </w:lvl>
    <w:lvl w:ilvl="6" w:tplc="E2A43708">
      <w:start w:val="1"/>
      <w:numFmt w:val="bullet"/>
      <w:lvlText w:val=""/>
      <w:lvlJc w:val="left"/>
      <w:pPr>
        <w:ind w:left="1440" w:hanging="360"/>
      </w:pPr>
      <w:rPr>
        <w:rFonts w:ascii="Symbol" w:hAnsi="Symbol"/>
      </w:rPr>
    </w:lvl>
    <w:lvl w:ilvl="7" w:tplc="7CEABF2E">
      <w:start w:val="1"/>
      <w:numFmt w:val="bullet"/>
      <w:lvlText w:val=""/>
      <w:lvlJc w:val="left"/>
      <w:pPr>
        <w:ind w:left="1440" w:hanging="360"/>
      </w:pPr>
      <w:rPr>
        <w:rFonts w:ascii="Symbol" w:hAnsi="Symbol"/>
      </w:rPr>
    </w:lvl>
    <w:lvl w:ilvl="8" w:tplc="DA881312">
      <w:start w:val="1"/>
      <w:numFmt w:val="bullet"/>
      <w:lvlText w:val=""/>
      <w:lvlJc w:val="left"/>
      <w:pPr>
        <w:ind w:left="1440" w:hanging="360"/>
      </w:pPr>
      <w:rPr>
        <w:rFonts w:ascii="Symbol" w:hAnsi="Symbol"/>
      </w:rPr>
    </w:lvl>
  </w:abstractNum>
  <w:abstractNum w:abstractNumId="59" w15:restartNumberingAfterBreak="0">
    <w:nsid w:val="78BF1146"/>
    <w:multiLevelType w:val="hybridMultilevel"/>
    <w:tmpl w:val="DE52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DB4A52"/>
    <w:multiLevelType w:val="hybridMultilevel"/>
    <w:tmpl w:val="BBD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A536BF"/>
    <w:multiLevelType w:val="hybridMultilevel"/>
    <w:tmpl w:val="FAA8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403951">
    <w:abstractNumId w:val="3"/>
  </w:num>
  <w:num w:numId="2" w16cid:durableId="1337614183">
    <w:abstractNumId w:val="8"/>
  </w:num>
  <w:num w:numId="3" w16cid:durableId="206986969">
    <w:abstractNumId w:val="18"/>
  </w:num>
  <w:num w:numId="4" w16cid:durableId="360016618">
    <w:abstractNumId w:val="16"/>
  </w:num>
  <w:num w:numId="5" w16cid:durableId="2024546020">
    <w:abstractNumId w:val="20"/>
  </w:num>
  <w:num w:numId="6" w16cid:durableId="360470696">
    <w:abstractNumId w:val="28"/>
  </w:num>
  <w:num w:numId="7" w16cid:durableId="1935628954">
    <w:abstractNumId w:val="43"/>
  </w:num>
  <w:num w:numId="8" w16cid:durableId="272322653">
    <w:abstractNumId w:val="23"/>
  </w:num>
  <w:num w:numId="9" w16cid:durableId="587807759">
    <w:abstractNumId w:val="19"/>
  </w:num>
  <w:num w:numId="10" w16cid:durableId="8601076">
    <w:abstractNumId w:val="52"/>
  </w:num>
  <w:num w:numId="11" w16cid:durableId="1149134390">
    <w:abstractNumId w:val="37"/>
  </w:num>
  <w:num w:numId="12" w16cid:durableId="191964792">
    <w:abstractNumId w:val="1"/>
  </w:num>
  <w:num w:numId="13" w16cid:durableId="1103108720">
    <w:abstractNumId w:val="5"/>
  </w:num>
  <w:num w:numId="14" w16cid:durableId="1604217255">
    <w:abstractNumId w:val="31"/>
  </w:num>
  <w:num w:numId="15" w16cid:durableId="1638872665">
    <w:abstractNumId w:val="51"/>
  </w:num>
  <w:num w:numId="16" w16cid:durableId="838545724">
    <w:abstractNumId w:val="29"/>
  </w:num>
  <w:num w:numId="17" w16cid:durableId="2116095546">
    <w:abstractNumId w:val="0"/>
  </w:num>
  <w:num w:numId="18" w16cid:durableId="63728459">
    <w:abstractNumId w:val="41"/>
  </w:num>
  <w:num w:numId="19" w16cid:durableId="1537112481">
    <w:abstractNumId w:val="40"/>
  </w:num>
  <w:num w:numId="20" w16cid:durableId="6055705">
    <w:abstractNumId w:val="10"/>
  </w:num>
  <w:num w:numId="21" w16cid:durableId="193930733">
    <w:abstractNumId w:val="48"/>
  </w:num>
  <w:num w:numId="22" w16cid:durableId="2075545164">
    <w:abstractNumId w:val="54"/>
  </w:num>
  <w:num w:numId="23" w16cid:durableId="646398623">
    <w:abstractNumId w:val="61"/>
  </w:num>
  <w:num w:numId="24" w16cid:durableId="177499992">
    <w:abstractNumId w:val="35"/>
  </w:num>
  <w:num w:numId="25" w16cid:durableId="658190305">
    <w:abstractNumId w:val="13"/>
  </w:num>
  <w:num w:numId="26" w16cid:durableId="2007051938">
    <w:abstractNumId w:val="11"/>
  </w:num>
  <w:num w:numId="27" w16cid:durableId="1271552635">
    <w:abstractNumId w:val="6"/>
  </w:num>
  <w:num w:numId="28" w16cid:durableId="1706714088">
    <w:abstractNumId w:val="60"/>
  </w:num>
  <w:num w:numId="29" w16cid:durableId="234126714">
    <w:abstractNumId w:val="55"/>
  </w:num>
  <w:num w:numId="30" w16cid:durableId="129137060">
    <w:abstractNumId w:val="42"/>
  </w:num>
  <w:num w:numId="31" w16cid:durableId="1135441640">
    <w:abstractNumId w:val="38"/>
  </w:num>
  <w:num w:numId="32" w16cid:durableId="599685917">
    <w:abstractNumId w:val="7"/>
  </w:num>
  <w:num w:numId="33" w16cid:durableId="2007514195">
    <w:abstractNumId w:val="22"/>
  </w:num>
  <w:num w:numId="34" w16cid:durableId="1225869836">
    <w:abstractNumId w:val="25"/>
  </w:num>
  <w:num w:numId="35" w16cid:durableId="1047493141">
    <w:abstractNumId w:val="34"/>
  </w:num>
  <w:num w:numId="36" w16cid:durableId="480928834">
    <w:abstractNumId w:val="56"/>
  </w:num>
  <w:num w:numId="37" w16cid:durableId="488641958">
    <w:abstractNumId w:val="17"/>
  </w:num>
  <w:num w:numId="38" w16cid:durableId="2053117984">
    <w:abstractNumId w:val="15"/>
  </w:num>
  <w:num w:numId="39" w16cid:durableId="994377919">
    <w:abstractNumId w:val="32"/>
  </w:num>
  <w:num w:numId="40" w16cid:durableId="1690057804">
    <w:abstractNumId w:val="46"/>
  </w:num>
  <w:num w:numId="41" w16cid:durableId="377323390">
    <w:abstractNumId w:val="44"/>
  </w:num>
  <w:num w:numId="42" w16cid:durableId="1493987781">
    <w:abstractNumId w:val="59"/>
  </w:num>
  <w:num w:numId="43" w16cid:durableId="2122189007">
    <w:abstractNumId w:val="12"/>
  </w:num>
  <w:num w:numId="44" w16cid:durableId="395592572">
    <w:abstractNumId w:val="32"/>
  </w:num>
  <w:num w:numId="45" w16cid:durableId="1411393170">
    <w:abstractNumId w:val="4"/>
  </w:num>
  <w:num w:numId="46" w16cid:durableId="729158676">
    <w:abstractNumId w:val="57"/>
  </w:num>
  <w:num w:numId="47" w16cid:durableId="2141149886">
    <w:abstractNumId w:val="45"/>
  </w:num>
  <w:num w:numId="48" w16cid:durableId="1803305707">
    <w:abstractNumId w:val="58"/>
  </w:num>
  <w:num w:numId="49" w16cid:durableId="990599945">
    <w:abstractNumId w:val="24"/>
  </w:num>
  <w:num w:numId="50" w16cid:durableId="798302294">
    <w:abstractNumId w:val="9"/>
  </w:num>
  <w:num w:numId="51" w16cid:durableId="1373506083">
    <w:abstractNumId w:val="13"/>
  </w:num>
  <w:num w:numId="52" w16cid:durableId="250479334">
    <w:abstractNumId w:val="36"/>
  </w:num>
  <w:num w:numId="53" w16cid:durableId="44377105">
    <w:abstractNumId w:val="39"/>
  </w:num>
  <w:num w:numId="54" w16cid:durableId="99105277">
    <w:abstractNumId w:val="49"/>
  </w:num>
  <w:num w:numId="55" w16cid:durableId="410588082">
    <w:abstractNumId w:val="27"/>
  </w:num>
  <w:num w:numId="56" w16cid:durableId="412119844">
    <w:abstractNumId w:val="50"/>
  </w:num>
  <w:num w:numId="57" w16cid:durableId="771901327">
    <w:abstractNumId w:val="47"/>
  </w:num>
  <w:num w:numId="58" w16cid:durableId="906184877">
    <w:abstractNumId w:val="33"/>
  </w:num>
  <w:num w:numId="59" w16cid:durableId="1045908716">
    <w:abstractNumId w:val="21"/>
  </w:num>
  <w:num w:numId="60" w16cid:durableId="1821266850">
    <w:abstractNumId w:val="30"/>
  </w:num>
  <w:num w:numId="61" w16cid:durableId="984699236">
    <w:abstractNumId w:val="14"/>
  </w:num>
  <w:num w:numId="62" w16cid:durableId="92696268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AC"/>
    <w:rsid w:val="000003FB"/>
    <w:rsid w:val="00000798"/>
    <w:rsid w:val="00000E32"/>
    <w:rsid w:val="00001203"/>
    <w:rsid w:val="00002011"/>
    <w:rsid w:val="000027B4"/>
    <w:rsid w:val="00002996"/>
    <w:rsid w:val="00003DB6"/>
    <w:rsid w:val="00004447"/>
    <w:rsid w:val="000054EB"/>
    <w:rsid w:val="00005A7E"/>
    <w:rsid w:val="00006FA8"/>
    <w:rsid w:val="000075F0"/>
    <w:rsid w:val="00007EDC"/>
    <w:rsid w:val="0001115E"/>
    <w:rsid w:val="00011307"/>
    <w:rsid w:val="00011398"/>
    <w:rsid w:val="000128CC"/>
    <w:rsid w:val="000129CF"/>
    <w:rsid w:val="000134AB"/>
    <w:rsid w:val="00013796"/>
    <w:rsid w:val="00013983"/>
    <w:rsid w:val="00013DFD"/>
    <w:rsid w:val="0001404A"/>
    <w:rsid w:val="0001449F"/>
    <w:rsid w:val="00014704"/>
    <w:rsid w:val="00015911"/>
    <w:rsid w:val="0001673C"/>
    <w:rsid w:val="00017237"/>
    <w:rsid w:val="00017524"/>
    <w:rsid w:val="00017639"/>
    <w:rsid w:val="0002007A"/>
    <w:rsid w:val="0002102F"/>
    <w:rsid w:val="0002237E"/>
    <w:rsid w:val="00022F1A"/>
    <w:rsid w:val="00023091"/>
    <w:rsid w:val="00023847"/>
    <w:rsid w:val="00023D50"/>
    <w:rsid w:val="00024402"/>
    <w:rsid w:val="00024CFD"/>
    <w:rsid w:val="000259C6"/>
    <w:rsid w:val="00026B51"/>
    <w:rsid w:val="000278C3"/>
    <w:rsid w:val="00027F2C"/>
    <w:rsid w:val="000306AD"/>
    <w:rsid w:val="00030ED3"/>
    <w:rsid w:val="00030F5E"/>
    <w:rsid w:val="0003120A"/>
    <w:rsid w:val="000314DC"/>
    <w:rsid w:val="00031AD0"/>
    <w:rsid w:val="00031E5E"/>
    <w:rsid w:val="00031F47"/>
    <w:rsid w:val="00032616"/>
    <w:rsid w:val="00032801"/>
    <w:rsid w:val="00032E71"/>
    <w:rsid w:val="00032F8E"/>
    <w:rsid w:val="000337D6"/>
    <w:rsid w:val="000344CE"/>
    <w:rsid w:val="00034D4D"/>
    <w:rsid w:val="00035337"/>
    <w:rsid w:val="000355BF"/>
    <w:rsid w:val="00035F6E"/>
    <w:rsid w:val="000377D3"/>
    <w:rsid w:val="00037DEB"/>
    <w:rsid w:val="00040024"/>
    <w:rsid w:val="000408DC"/>
    <w:rsid w:val="00040F40"/>
    <w:rsid w:val="00041437"/>
    <w:rsid w:val="00041BF2"/>
    <w:rsid w:val="00042386"/>
    <w:rsid w:val="000427F5"/>
    <w:rsid w:val="0004299E"/>
    <w:rsid w:val="00042AF1"/>
    <w:rsid w:val="00042D95"/>
    <w:rsid w:val="00043928"/>
    <w:rsid w:val="00043992"/>
    <w:rsid w:val="000439A1"/>
    <w:rsid w:val="00043DD5"/>
    <w:rsid w:val="0004424F"/>
    <w:rsid w:val="000444AD"/>
    <w:rsid w:val="00044827"/>
    <w:rsid w:val="00044FA7"/>
    <w:rsid w:val="000450EE"/>
    <w:rsid w:val="000451EB"/>
    <w:rsid w:val="000456E4"/>
    <w:rsid w:val="00045988"/>
    <w:rsid w:val="00046960"/>
    <w:rsid w:val="00047445"/>
    <w:rsid w:val="000475D9"/>
    <w:rsid w:val="00047C53"/>
    <w:rsid w:val="00050139"/>
    <w:rsid w:val="00050325"/>
    <w:rsid w:val="0005044F"/>
    <w:rsid w:val="00050738"/>
    <w:rsid w:val="00050E20"/>
    <w:rsid w:val="00052DEF"/>
    <w:rsid w:val="0005320A"/>
    <w:rsid w:val="000533B7"/>
    <w:rsid w:val="000534DA"/>
    <w:rsid w:val="00054267"/>
    <w:rsid w:val="0005434D"/>
    <w:rsid w:val="000549A6"/>
    <w:rsid w:val="00054B83"/>
    <w:rsid w:val="00054D07"/>
    <w:rsid w:val="000555B1"/>
    <w:rsid w:val="000564B7"/>
    <w:rsid w:val="0005697C"/>
    <w:rsid w:val="00057FC9"/>
    <w:rsid w:val="000608D9"/>
    <w:rsid w:val="00060BD3"/>
    <w:rsid w:val="00060C40"/>
    <w:rsid w:val="000626E7"/>
    <w:rsid w:val="00062A33"/>
    <w:rsid w:val="00062D3F"/>
    <w:rsid w:val="00063261"/>
    <w:rsid w:val="000632C0"/>
    <w:rsid w:val="000634AC"/>
    <w:rsid w:val="000637E4"/>
    <w:rsid w:val="00063C1E"/>
    <w:rsid w:val="00064686"/>
    <w:rsid w:val="0006547F"/>
    <w:rsid w:val="00065BA2"/>
    <w:rsid w:val="00065C19"/>
    <w:rsid w:val="000664DB"/>
    <w:rsid w:val="000667C6"/>
    <w:rsid w:val="00066F25"/>
    <w:rsid w:val="000670DF"/>
    <w:rsid w:val="0007042B"/>
    <w:rsid w:val="00070440"/>
    <w:rsid w:val="00070AC6"/>
    <w:rsid w:val="00070BD8"/>
    <w:rsid w:val="0007135A"/>
    <w:rsid w:val="00071D4B"/>
    <w:rsid w:val="00072038"/>
    <w:rsid w:val="0007220D"/>
    <w:rsid w:val="000725F4"/>
    <w:rsid w:val="000727D2"/>
    <w:rsid w:val="00073256"/>
    <w:rsid w:val="00073330"/>
    <w:rsid w:val="0007362F"/>
    <w:rsid w:val="00073850"/>
    <w:rsid w:val="00074178"/>
    <w:rsid w:val="0007468C"/>
    <w:rsid w:val="00074969"/>
    <w:rsid w:val="000753E4"/>
    <w:rsid w:val="00075730"/>
    <w:rsid w:val="0007616D"/>
    <w:rsid w:val="000764A5"/>
    <w:rsid w:val="00076AEC"/>
    <w:rsid w:val="000804AA"/>
    <w:rsid w:val="0008081A"/>
    <w:rsid w:val="00081621"/>
    <w:rsid w:val="000816A2"/>
    <w:rsid w:val="000817D1"/>
    <w:rsid w:val="00081D5D"/>
    <w:rsid w:val="00082950"/>
    <w:rsid w:val="0008304D"/>
    <w:rsid w:val="00083931"/>
    <w:rsid w:val="00083A32"/>
    <w:rsid w:val="00083B82"/>
    <w:rsid w:val="0008476F"/>
    <w:rsid w:val="00084AD6"/>
    <w:rsid w:val="00084F43"/>
    <w:rsid w:val="00085032"/>
    <w:rsid w:val="0008599F"/>
    <w:rsid w:val="000859E6"/>
    <w:rsid w:val="00086EA0"/>
    <w:rsid w:val="000870B1"/>
    <w:rsid w:val="00087108"/>
    <w:rsid w:val="00087A1B"/>
    <w:rsid w:val="00087A95"/>
    <w:rsid w:val="000901C8"/>
    <w:rsid w:val="00090351"/>
    <w:rsid w:val="00090A02"/>
    <w:rsid w:val="000911B2"/>
    <w:rsid w:val="000915DA"/>
    <w:rsid w:val="0009165C"/>
    <w:rsid w:val="00091DAB"/>
    <w:rsid w:val="00091E77"/>
    <w:rsid w:val="0009200A"/>
    <w:rsid w:val="000933D5"/>
    <w:rsid w:val="00093448"/>
    <w:rsid w:val="0009369C"/>
    <w:rsid w:val="000942A4"/>
    <w:rsid w:val="00094EFB"/>
    <w:rsid w:val="000953D9"/>
    <w:rsid w:val="0009545E"/>
    <w:rsid w:val="00095494"/>
    <w:rsid w:val="00095781"/>
    <w:rsid w:val="00095C0F"/>
    <w:rsid w:val="00095ED0"/>
    <w:rsid w:val="000965DA"/>
    <w:rsid w:val="000966B8"/>
    <w:rsid w:val="00096ED0"/>
    <w:rsid w:val="000971F5"/>
    <w:rsid w:val="00097592"/>
    <w:rsid w:val="0009766F"/>
    <w:rsid w:val="00097ACC"/>
    <w:rsid w:val="00097BFA"/>
    <w:rsid w:val="000A07D0"/>
    <w:rsid w:val="000A236C"/>
    <w:rsid w:val="000A2E08"/>
    <w:rsid w:val="000A2F37"/>
    <w:rsid w:val="000A3DCA"/>
    <w:rsid w:val="000A42A5"/>
    <w:rsid w:val="000A4467"/>
    <w:rsid w:val="000A46ED"/>
    <w:rsid w:val="000A4B18"/>
    <w:rsid w:val="000A51B6"/>
    <w:rsid w:val="000A6FF5"/>
    <w:rsid w:val="000A72C7"/>
    <w:rsid w:val="000A79B4"/>
    <w:rsid w:val="000A7AC5"/>
    <w:rsid w:val="000B000A"/>
    <w:rsid w:val="000B0316"/>
    <w:rsid w:val="000B07BB"/>
    <w:rsid w:val="000B09C9"/>
    <w:rsid w:val="000B16B8"/>
    <w:rsid w:val="000B3444"/>
    <w:rsid w:val="000B3963"/>
    <w:rsid w:val="000B4DDD"/>
    <w:rsid w:val="000B5693"/>
    <w:rsid w:val="000B6280"/>
    <w:rsid w:val="000B69FA"/>
    <w:rsid w:val="000B6BCB"/>
    <w:rsid w:val="000B6F52"/>
    <w:rsid w:val="000B6F96"/>
    <w:rsid w:val="000B7030"/>
    <w:rsid w:val="000B76F4"/>
    <w:rsid w:val="000C0A47"/>
    <w:rsid w:val="000C0B25"/>
    <w:rsid w:val="000C18A2"/>
    <w:rsid w:val="000C2BC0"/>
    <w:rsid w:val="000C2D34"/>
    <w:rsid w:val="000C2EF5"/>
    <w:rsid w:val="000C33BC"/>
    <w:rsid w:val="000C728D"/>
    <w:rsid w:val="000C77AC"/>
    <w:rsid w:val="000C78E5"/>
    <w:rsid w:val="000D0E02"/>
    <w:rsid w:val="000D12AD"/>
    <w:rsid w:val="000D1468"/>
    <w:rsid w:val="000D2424"/>
    <w:rsid w:val="000D2655"/>
    <w:rsid w:val="000D2ABF"/>
    <w:rsid w:val="000D3098"/>
    <w:rsid w:val="000D3797"/>
    <w:rsid w:val="000D37B8"/>
    <w:rsid w:val="000D38FD"/>
    <w:rsid w:val="000D39EA"/>
    <w:rsid w:val="000D492F"/>
    <w:rsid w:val="000D5282"/>
    <w:rsid w:val="000D5F18"/>
    <w:rsid w:val="000D60DE"/>
    <w:rsid w:val="000D7DC7"/>
    <w:rsid w:val="000E190B"/>
    <w:rsid w:val="000E1983"/>
    <w:rsid w:val="000E2910"/>
    <w:rsid w:val="000E38F9"/>
    <w:rsid w:val="000E39B5"/>
    <w:rsid w:val="000E4059"/>
    <w:rsid w:val="000E474B"/>
    <w:rsid w:val="000E4796"/>
    <w:rsid w:val="000E55F4"/>
    <w:rsid w:val="000E5A57"/>
    <w:rsid w:val="000E5CA5"/>
    <w:rsid w:val="000F0EDA"/>
    <w:rsid w:val="000F11E7"/>
    <w:rsid w:val="000F12C0"/>
    <w:rsid w:val="000F15A4"/>
    <w:rsid w:val="000F257C"/>
    <w:rsid w:val="000F2B95"/>
    <w:rsid w:val="000F317E"/>
    <w:rsid w:val="000F3991"/>
    <w:rsid w:val="000F4217"/>
    <w:rsid w:val="000F53DA"/>
    <w:rsid w:val="000F618B"/>
    <w:rsid w:val="000F6686"/>
    <w:rsid w:val="000F6BE2"/>
    <w:rsid w:val="000F79FD"/>
    <w:rsid w:val="000F7E74"/>
    <w:rsid w:val="0010008D"/>
    <w:rsid w:val="00100362"/>
    <w:rsid w:val="00100741"/>
    <w:rsid w:val="00100760"/>
    <w:rsid w:val="001012C5"/>
    <w:rsid w:val="00101918"/>
    <w:rsid w:val="001027BC"/>
    <w:rsid w:val="001028B1"/>
    <w:rsid w:val="001031FD"/>
    <w:rsid w:val="001032D0"/>
    <w:rsid w:val="0010370D"/>
    <w:rsid w:val="0010400A"/>
    <w:rsid w:val="00104026"/>
    <w:rsid w:val="00104E85"/>
    <w:rsid w:val="001051F5"/>
    <w:rsid w:val="0010525D"/>
    <w:rsid w:val="0010526D"/>
    <w:rsid w:val="001056BC"/>
    <w:rsid w:val="00106287"/>
    <w:rsid w:val="00107584"/>
    <w:rsid w:val="00110DA1"/>
    <w:rsid w:val="00110FBA"/>
    <w:rsid w:val="00111272"/>
    <w:rsid w:val="001129EB"/>
    <w:rsid w:val="00112A7F"/>
    <w:rsid w:val="00112B60"/>
    <w:rsid w:val="00113089"/>
    <w:rsid w:val="00113657"/>
    <w:rsid w:val="00113814"/>
    <w:rsid w:val="00113AB4"/>
    <w:rsid w:val="00113B06"/>
    <w:rsid w:val="00114176"/>
    <w:rsid w:val="00114A3C"/>
    <w:rsid w:val="00114E07"/>
    <w:rsid w:val="00115278"/>
    <w:rsid w:val="0011552F"/>
    <w:rsid w:val="001158C8"/>
    <w:rsid w:val="00115DE9"/>
    <w:rsid w:val="00116674"/>
    <w:rsid w:val="00116D5B"/>
    <w:rsid w:val="001170AE"/>
    <w:rsid w:val="00117182"/>
    <w:rsid w:val="00117DA4"/>
    <w:rsid w:val="00117E34"/>
    <w:rsid w:val="00121920"/>
    <w:rsid w:val="00121BA9"/>
    <w:rsid w:val="00121E52"/>
    <w:rsid w:val="00122202"/>
    <w:rsid w:val="0012230F"/>
    <w:rsid w:val="0012232D"/>
    <w:rsid w:val="00123AF0"/>
    <w:rsid w:val="00123E94"/>
    <w:rsid w:val="001241CD"/>
    <w:rsid w:val="0012459A"/>
    <w:rsid w:val="00124B01"/>
    <w:rsid w:val="00125111"/>
    <w:rsid w:val="00125802"/>
    <w:rsid w:val="00125FC2"/>
    <w:rsid w:val="00126278"/>
    <w:rsid w:val="00126811"/>
    <w:rsid w:val="00126964"/>
    <w:rsid w:val="00127076"/>
    <w:rsid w:val="0012740B"/>
    <w:rsid w:val="00127614"/>
    <w:rsid w:val="001277C3"/>
    <w:rsid w:val="00127BE1"/>
    <w:rsid w:val="00127EA7"/>
    <w:rsid w:val="00127EC4"/>
    <w:rsid w:val="0013062E"/>
    <w:rsid w:val="0013161D"/>
    <w:rsid w:val="001316DA"/>
    <w:rsid w:val="001316E4"/>
    <w:rsid w:val="001318D3"/>
    <w:rsid w:val="00131978"/>
    <w:rsid w:val="00133204"/>
    <w:rsid w:val="0013374C"/>
    <w:rsid w:val="00133896"/>
    <w:rsid w:val="00133A16"/>
    <w:rsid w:val="00133C4E"/>
    <w:rsid w:val="00134539"/>
    <w:rsid w:val="00134F79"/>
    <w:rsid w:val="00136C91"/>
    <w:rsid w:val="00137365"/>
    <w:rsid w:val="0013758A"/>
    <w:rsid w:val="00137C4B"/>
    <w:rsid w:val="00137E8B"/>
    <w:rsid w:val="001408D6"/>
    <w:rsid w:val="0014234C"/>
    <w:rsid w:val="00142569"/>
    <w:rsid w:val="00142A16"/>
    <w:rsid w:val="00142B45"/>
    <w:rsid w:val="00142E8C"/>
    <w:rsid w:val="00143F4C"/>
    <w:rsid w:val="001443D1"/>
    <w:rsid w:val="001444BC"/>
    <w:rsid w:val="00144A7F"/>
    <w:rsid w:val="00144F2B"/>
    <w:rsid w:val="001461E4"/>
    <w:rsid w:val="0014657C"/>
    <w:rsid w:val="00146B52"/>
    <w:rsid w:val="00147F1B"/>
    <w:rsid w:val="00150AA3"/>
    <w:rsid w:val="0015116C"/>
    <w:rsid w:val="00151543"/>
    <w:rsid w:val="001517C6"/>
    <w:rsid w:val="00153338"/>
    <w:rsid w:val="001538B9"/>
    <w:rsid w:val="001543E6"/>
    <w:rsid w:val="00154D55"/>
    <w:rsid w:val="00154F99"/>
    <w:rsid w:val="00155000"/>
    <w:rsid w:val="00155130"/>
    <w:rsid w:val="001558E3"/>
    <w:rsid w:val="001569C7"/>
    <w:rsid w:val="00156B6E"/>
    <w:rsid w:val="00156B89"/>
    <w:rsid w:val="00156C35"/>
    <w:rsid w:val="00157003"/>
    <w:rsid w:val="00157926"/>
    <w:rsid w:val="001603EE"/>
    <w:rsid w:val="00160A1F"/>
    <w:rsid w:val="0016118D"/>
    <w:rsid w:val="0016138D"/>
    <w:rsid w:val="001614D5"/>
    <w:rsid w:val="00161A20"/>
    <w:rsid w:val="0016282A"/>
    <w:rsid w:val="00162EAD"/>
    <w:rsid w:val="00163088"/>
    <w:rsid w:val="00163155"/>
    <w:rsid w:val="001633DF"/>
    <w:rsid w:val="0016427D"/>
    <w:rsid w:val="00164C29"/>
    <w:rsid w:val="00164C65"/>
    <w:rsid w:val="00164D2F"/>
    <w:rsid w:val="00165AF3"/>
    <w:rsid w:val="00165DC6"/>
    <w:rsid w:val="001663A7"/>
    <w:rsid w:val="00166715"/>
    <w:rsid w:val="0016689E"/>
    <w:rsid w:val="001669C0"/>
    <w:rsid w:val="0016716A"/>
    <w:rsid w:val="001674E2"/>
    <w:rsid w:val="0016765A"/>
    <w:rsid w:val="00170BF7"/>
    <w:rsid w:val="001712B1"/>
    <w:rsid w:val="00171356"/>
    <w:rsid w:val="00171C34"/>
    <w:rsid w:val="0017219C"/>
    <w:rsid w:val="00172355"/>
    <w:rsid w:val="00172714"/>
    <w:rsid w:val="00172ABE"/>
    <w:rsid w:val="0017370D"/>
    <w:rsid w:val="00173B36"/>
    <w:rsid w:val="00173F50"/>
    <w:rsid w:val="0017403B"/>
    <w:rsid w:val="001740A4"/>
    <w:rsid w:val="001743A6"/>
    <w:rsid w:val="001748B4"/>
    <w:rsid w:val="001748B7"/>
    <w:rsid w:val="001749AA"/>
    <w:rsid w:val="00174E58"/>
    <w:rsid w:val="0017535B"/>
    <w:rsid w:val="00176D4F"/>
    <w:rsid w:val="00177540"/>
    <w:rsid w:val="001779DC"/>
    <w:rsid w:val="00177FBE"/>
    <w:rsid w:val="00180126"/>
    <w:rsid w:val="001804ED"/>
    <w:rsid w:val="001808EE"/>
    <w:rsid w:val="00180FE3"/>
    <w:rsid w:val="00181CB3"/>
    <w:rsid w:val="001820F7"/>
    <w:rsid w:val="001825B2"/>
    <w:rsid w:val="00182637"/>
    <w:rsid w:val="001826E8"/>
    <w:rsid w:val="00182D9A"/>
    <w:rsid w:val="00182F24"/>
    <w:rsid w:val="001837C3"/>
    <w:rsid w:val="00183C7D"/>
    <w:rsid w:val="001846BF"/>
    <w:rsid w:val="00184D64"/>
    <w:rsid w:val="0018514E"/>
    <w:rsid w:val="00185264"/>
    <w:rsid w:val="00185DAF"/>
    <w:rsid w:val="001864EF"/>
    <w:rsid w:val="00186A4A"/>
    <w:rsid w:val="00190152"/>
    <w:rsid w:val="00191010"/>
    <w:rsid w:val="0019298C"/>
    <w:rsid w:val="0019358D"/>
    <w:rsid w:val="0019367A"/>
    <w:rsid w:val="0019371A"/>
    <w:rsid w:val="001939F9"/>
    <w:rsid w:val="00193AFE"/>
    <w:rsid w:val="00193EB1"/>
    <w:rsid w:val="00194359"/>
    <w:rsid w:val="00194FE5"/>
    <w:rsid w:val="001952DD"/>
    <w:rsid w:val="00195383"/>
    <w:rsid w:val="00195801"/>
    <w:rsid w:val="00195D2E"/>
    <w:rsid w:val="0019608F"/>
    <w:rsid w:val="00196410"/>
    <w:rsid w:val="00196921"/>
    <w:rsid w:val="00197E22"/>
    <w:rsid w:val="001A0927"/>
    <w:rsid w:val="001A0DFF"/>
    <w:rsid w:val="001A1552"/>
    <w:rsid w:val="001A1F86"/>
    <w:rsid w:val="001A261B"/>
    <w:rsid w:val="001A2705"/>
    <w:rsid w:val="001A28D3"/>
    <w:rsid w:val="001A2D45"/>
    <w:rsid w:val="001A2FD8"/>
    <w:rsid w:val="001A32E2"/>
    <w:rsid w:val="001A34AF"/>
    <w:rsid w:val="001A3A83"/>
    <w:rsid w:val="001A3C64"/>
    <w:rsid w:val="001A408F"/>
    <w:rsid w:val="001A4AB6"/>
    <w:rsid w:val="001A4ABF"/>
    <w:rsid w:val="001A4D8C"/>
    <w:rsid w:val="001A5321"/>
    <w:rsid w:val="001A6B8F"/>
    <w:rsid w:val="001A7C8A"/>
    <w:rsid w:val="001A7D64"/>
    <w:rsid w:val="001B0E40"/>
    <w:rsid w:val="001B10C9"/>
    <w:rsid w:val="001B1D77"/>
    <w:rsid w:val="001B2A0C"/>
    <w:rsid w:val="001B2E55"/>
    <w:rsid w:val="001B32C5"/>
    <w:rsid w:val="001B37FE"/>
    <w:rsid w:val="001B40CA"/>
    <w:rsid w:val="001B5B8A"/>
    <w:rsid w:val="001B5D30"/>
    <w:rsid w:val="001B68B6"/>
    <w:rsid w:val="001B68E2"/>
    <w:rsid w:val="001B76E0"/>
    <w:rsid w:val="001C0402"/>
    <w:rsid w:val="001C060B"/>
    <w:rsid w:val="001C10CB"/>
    <w:rsid w:val="001C14BB"/>
    <w:rsid w:val="001C2340"/>
    <w:rsid w:val="001C2E81"/>
    <w:rsid w:val="001C3D7C"/>
    <w:rsid w:val="001C49AA"/>
    <w:rsid w:val="001C4DAD"/>
    <w:rsid w:val="001C4E8B"/>
    <w:rsid w:val="001C53A0"/>
    <w:rsid w:val="001C5FF3"/>
    <w:rsid w:val="001C6E6C"/>
    <w:rsid w:val="001D04D9"/>
    <w:rsid w:val="001D0754"/>
    <w:rsid w:val="001D0A5E"/>
    <w:rsid w:val="001D1622"/>
    <w:rsid w:val="001D1846"/>
    <w:rsid w:val="001D21F3"/>
    <w:rsid w:val="001D228B"/>
    <w:rsid w:val="001D3E53"/>
    <w:rsid w:val="001D464E"/>
    <w:rsid w:val="001D4C40"/>
    <w:rsid w:val="001D57EC"/>
    <w:rsid w:val="001D5A84"/>
    <w:rsid w:val="001D6376"/>
    <w:rsid w:val="001D644F"/>
    <w:rsid w:val="001D6D7A"/>
    <w:rsid w:val="001D71D5"/>
    <w:rsid w:val="001D73FA"/>
    <w:rsid w:val="001D782B"/>
    <w:rsid w:val="001E0270"/>
    <w:rsid w:val="001E1FA1"/>
    <w:rsid w:val="001E2003"/>
    <w:rsid w:val="001E21F3"/>
    <w:rsid w:val="001E2475"/>
    <w:rsid w:val="001E3147"/>
    <w:rsid w:val="001E31AC"/>
    <w:rsid w:val="001E3378"/>
    <w:rsid w:val="001E348E"/>
    <w:rsid w:val="001E3717"/>
    <w:rsid w:val="001E3A0F"/>
    <w:rsid w:val="001E3A23"/>
    <w:rsid w:val="001E3AE1"/>
    <w:rsid w:val="001E4821"/>
    <w:rsid w:val="001E59E5"/>
    <w:rsid w:val="001E60C0"/>
    <w:rsid w:val="001E6508"/>
    <w:rsid w:val="001E68CF"/>
    <w:rsid w:val="001E79A9"/>
    <w:rsid w:val="001F099A"/>
    <w:rsid w:val="001F1A15"/>
    <w:rsid w:val="001F22E4"/>
    <w:rsid w:val="001F2517"/>
    <w:rsid w:val="001F2DE0"/>
    <w:rsid w:val="001F313C"/>
    <w:rsid w:val="001F373A"/>
    <w:rsid w:val="001F38E6"/>
    <w:rsid w:val="001F3DCE"/>
    <w:rsid w:val="001F4368"/>
    <w:rsid w:val="001F614E"/>
    <w:rsid w:val="001F64FC"/>
    <w:rsid w:val="001F6B16"/>
    <w:rsid w:val="001F7C4E"/>
    <w:rsid w:val="00200B21"/>
    <w:rsid w:val="002017D0"/>
    <w:rsid w:val="0020235B"/>
    <w:rsid w:val="00202B1B"/>
    <w:rsid w:val="00202B40"/>
    <w:rsid w:val="00202C43"/>
    <w:rsid w:val="00202CA1"/>
    <w:rsid w:val="00202D30"/>
    <w:rsid w:val="00202D3D"/>
    <w:rsid w:val="00202E6C"/>
    <w:rsid w:val="00202F5F"/>
    <w:rsid w:val="00203200"/>
    <w:rsid w:val="00204823"/>
    <w:rsid w:val="00204C82"/>
    <w:rsid w:val="00206A4E"/>
    <w:rsid w:val="0020710E"/>
    <w:rsid w:val="002075DC"/>
    <w:rsid w:val="00207933"/>
    <w:rsid w:val="002108DF"/>
    <w:rsid w:val="00210945"/>
    <w:rsid w:val="00210E6B"/>
    <w:rsid w:val="0021234F"/>
    <w:rsid w:val="0021266D"/>
    <w:rsid w:val="00212F87"/>
    <w:rsid w:val="00213C8B"/>
    <w:rsid w:val="00214314"/>
    <w:rsid w:val="00214A52"/>
    <w:rsid w:val="00214CAF"/>
    <w:rsid w:val="002154B7"/>
    <w:rsid w:val="0021554C"/>
    <w:rsid w:val="00216B69"/>
    <w:rsid w:val="00216F1B"/>
    <w:rsid w:val="00217A53"/>
    <w:rsid w:val="00217ACE"/>
    <w:rsid w:val="0022036A"/>
    <w:rsid w:val="0022049B"/>
    <w:rsid w:val="00220629"/>
    <w:rsid w:val="00220692"/>
    <w:rsid w:val="00220A35"/>
    <w:rsid w:val="00220E22"/>
    <w:rsid w:val="0022101F"/>
    <w:rsid w:val="002212B4"/>
    <w:rsid w:val="002224DF"/>
    <w:rsid w:val="00222B23"/>
    <w:rsid w:val="0022418D"/>
    <w:rsid w:val="002245E3"/>
    <w:rsid w:val="00225545"/>
    <w:rsid w:val="00226214"/>
    <w:rsid w:val="002272EC"/>
    <w:rsid w:val="00227A84"/>
    <w:rsid w:val="00231C32"/>
    <w:rsid w:val="00231C65"/>
    <w:rsid w:val="00231E3A"/>
    <w:rsid w:val="00232F7A"/>
    <w:rsid w:val="00233504"/>
    <w:rsid w:val="00234CFC"/>
    <w:rsid w:val="00235285"/>
    <w:rsid w:val="00236905"/>
    <w:rsid w:val="00237B41"/>
    <w:rsid w:val="00237CB3"/>
    <w:rsid w:val="00240107"/>
    <w:rsid w:val="00240BDB"/>
    <w:rsid w:val="00240E5B"/>
    <w:rsid w:val="0024122C"/>
    <w:rsid w:val="00241397"/>
    <w:rsid w:val="00241A62"/>
    <w:rsid w:val="00241B73"/>
    <w:rsid w:val="00242578"/>
    <w:rsid w:val="002426CE"/>
    <w:rsid w:val="00242F3F"/>
    <w:rsid w:val="00243826"/>
    <w:rsid w:val="002442A9"/>
    <w:rsid w:val="002443FC"/>
    <w:rsid w:val="0024608F"/>
    <w:rsid w:val="002464E1"/>
    <w:rsid w:val="00246DA9"/>
    <w:rsid w:val="00250005"/>
    <w:rsid w:val="002507D8"/>
    <w:rsid w:val="00250A59"/>
    <w:rsid w:val="00250E21"/>
    <w:rsid w:val="00250F1A"/>
    <w:rsid w:val="00251607"/>
    <w:rsid w:val="00251FD2"/>
    <w:rsid w:val="00252CF6"/>
    <w:rsid w:val="00253ABB"/>
    <w:rsid w:val="0025410E"/>
    <w:rsid w:val="002552D2"/>
    <w:rsid w:val="00255CC3"/>
    <w:rsid w:val="00256FFE"/>
    <w:rsid w:val="00257273"/>
    <w:rsid w:val="002602B5"/>
    <w:rsid w:val="00260F5A"/>
    <w:rsid w:val="00262119"/>
    <w:rsid w:val="00262CCA"/>
    <w:rsid w:val="00262FE9"/>
    <w:rsid w:val="0026348F"/>
    <w:rsid w:val="00263656"/>
    <w:rsid w:val="0026389A"/>
    <w:rsid w:val="00263F39"/>
    <w:rsid w:val="002644DB"/>
    <w:rsid w:val="00264B76"/>
    <w:rsid w:val="00264D10"/>
    <w:rsid w:val="00264FA7"/>
    <w:rsid w:val="002650DA"/>
    <w:rsid w:val="002658D9"/>
    <w:rsid w:val="0026591E"/>
    <w:rsid w:val="00265AB6"/>
    <w:rsid w:val="002667DC"/>
    <w:rsid w:val="00267678"/>
    <w:rsid w:val="0027046A"/>
    <w:rsid w:val="0027092C"/>
    <w:rsid w:val="00271448"/>
    <w:rsid w:val="002715A5"/>
    <w:rsid w:val="00271DBB"/>
    <w:rsid w:val="00271FB8"/>
    <w:rsid w:val="0027211C"/>
    <w:rsid w:val="0027226A"/>
    <w:rsid w:val="00272F8C"/>
    <w:rsid w:val="0027308A"/>
    <w:rsid w:val="00273E57"/>
    <w:rsid w:val="002743CF"/>
    <w:rsid w:val="002757BD"/>
    <w:rsid w:val="00275B14"/>
    <w:rsid w:val="00275BF5"/>
    <w:rsid w:val="0027734B"/>
    <w:rsid w:val="002802C0"/>
    <w:rsid w:val="00280D3A"/>
    <w:rsid w:val="0028224D"/>
    <w:rsid w:val="002822BE"/>
    <w:rsid w:val="00282B4A"/>
    <w:rsid w:val="00282F5F"/>
    <w:rsid w:val="0028328B"/>
    <w:rsid w:val="00283CF3"/>
    <w:rsid w:val="00283FEC"/>
    <w:rsid w:val="00284308"/>
    <w:rsid w:val="0028461A"/>
    <w:rsid w:val="002849A0"/>
    <w:rsid w:val="00284F31"/>
    <w:rsid w:val="0028520B"/>
    <w:rsid w:val="002861A5"/>
    <w:rsid w:val="00286622"/>
    <w:rsid w:val="00287167"/>
    <w:rsid w:val="00287281"/>
    <w:rsid w:val="002874C2"/>
    <w:rsid w:val="002877A8"/>
    <w:rsid w:val="00287F1F"/>
    <w:rsid w:val="002904BF"/>
    <w:rsid w:val="00290AD0"/>
    <w:rsid w:val="00291422"/>
    <w:rsid w:val="0029257F"/>
    <w:rsid w:val="00292F4F"/>
    <w:rsid w:val="002951CD"/>
    <w:rsid w:val="002960C4"/>
    <w:rsid w:val="00296702"/>
    <w:rsid w:val="0029700D"/>
    <w:rsid w:val="00297818"/>
    <w:rsid w:val="002A0206"/>
    <w:rsid w:val="002A0736"/>
    <w:rsid w:val="002A0CD4"/>
    <w:rsid w:val="002A1A71"/>
    <w:rsid w:val="002A27C2"/>
    <w:rsid w:val="002A2A36"/>
    <w:rsid w:val="002A2CA6"/>
    <w:rsid w:val="002A2FBB"/>
    <w:rsid w:val="002A3D6E"/>
    <w:rsid w:val="002A4658"/>
    <w:rsid w:val="002A4DB4"/>
    <w:rsid w:val="002A4F65"/>
    <w:rsid w:val="002A57D6"/>
    <w:rsid w:val="002A72F3"/>
    <w:rsid w:val="002A7B7C"/>
    <w:rsid w:val="002A7FBD"/>
    <w:rsid w:val="002B01D3"/>
    <w:rsid w:val="002B0909"/>
    <w:rsid w:val="002B0D8B"/>
    <w:rsid w:val="002B0DF1"/>
    <w:rsid w:val="002B2C6C"/>
    <w:rsid w:val="002B30A9"/>
    <w:rsid w:val="002B322F"/>
    <w:rsid w:val="002B3B84"/>
    <w:rsid w:val="002B472C"/>
    <w:rsid w:val="002B4A73"/>
    <w:rsid w:val="002B5053"/>
    <w:rsid w:val="002B515C"/>
    <w:rsid w:val="002B580A"/>
    <w:rsid w:val="002B5908"/>
    <w:rsid w:val="002B5985"/>
    <w:rsid w:val="002B64E9"/>
    <w:rsid w:val="002B7858"/>
    <w:rsid w:val="002C00C2"/>
    <w:rsid w:val="002C013D"/>
    <w:rsid w:val="002C0290"/>
    <w:rsid w:val="002C08EF"/>
    <w:rsid w:val="002C0ED7"/>
    <w:rsid w:val="002C12EE"/>
    <w:rsid w:val="002C18C0"/>
    <w:rsid w:val="002C2202"/>
    <w:rsid w:val="002C2ACE"/>
    <w:rsid w:val="002C3086"/>
    <w:rsid w:val="002C343E"/>
    <w:rsid w:val="002C3D3C"/>
    <w:rsid w:val="002C3F83"/>
    <w:rsid w:val="002C45AF"/>
    <w:rsid w:val="002C475F"/>
    <w:rsid w:val="002C4CF5"/>
    <w:rsid w:val="002C4DFE"/>
    <w:rsid w:val="002C6120"/>
    <w:rsid w:val="002C6176"/>
    <w:rsid w:val="002C6F7C"/>
    <w:rsid w:val="002C7E23"/>
    <w:rsid w:val="002D01AA"/>
    <w:rsid w:val="002D0887"/>
    <w:rsid w:val="002D08B1"/>
    <w:rsid w:val="002D0BE7"/>
    <w:rsid w:val="002D0F35"/>
    <w:rsid w:val="002D19D2"/>
    <w:rsid w:val="002D2122"/>
    <w:rsid w:val="002D2D09"/>
    <w:rsid w:val="002D3399"/>
    <w:rsid w:val="002D342C"/>
    <w:rsid w:val="002D352F"/>
    <w:rsid w:val="002D3E03"/>
    <w:rsid w:val="002D4797"/>
    <w:rsid w:val="002D4C61"/>
    <w:rsid w:val="002D5979"/>
    <w:rsid w:val="002D5EBE"/>
    <w:rsid w:val="002D5F1B"/>
    <w:rsid w:val="002D5F6F"/>
    <w:rsid w:val="002D697C"/>
    <w:rsid w:val="002D6ABE"/>
    <w:rsid w:val="002D6DFD"/>
    <w:rsid w:val="002D74A7"/>
    <w:rsid w:val="002D775D"/>
    <w:rsid w:val="002D7E77"/>
    <w:rsid w:val="002E086F"/>
    <w:rsid w:val="002E0C31"/>
    <w:rsid w:val="002E1726"/>
    <w:rsid w:val="002E1B17"/>
    <w:rsid w:val="002E1B46"/>
    <w:rsid w:val="002E20AD"/>
    <w:rsid w:val="002E22BB"/>
    <w:rsid w:val="002E2667"/>
    <w:rsid w:val="002E41A4"/>
    <w:rsid w:val="002E49D0"/>
    <w:rsid w:val="002E4B55"/>
    <w:rsid w:val="002E4EB5"/>
    <w:rsid w:val="002E54A6"/>
    <w:rsid w:val="002E5549"/>
    <w:rsid w:val="002E5997"/>
    <w:rsid w:val="002E668A"/>
    <w:rsid w:val="002E7850"/>
    <w:rsid w:val="002E7CEF"/>
    <w:rsid w:val="002E7E07"/>
    <w:rsid w:val="002F0AF1"/>
    <w:rsid w:val="002F0EB5"/>
    <w:rsid w:val="002F1553"/>
    <w:rsid w:val="002F281A"/>
    <w:rsid w:val="002F2EE6"/>
    <w:rsid w:val="002F349D"/>
    <w:rsid w:val="002F3886"/>
    <w:rsid w:val="002F3A3F"/>
    <w:rsid w:val="002F408E"/>
    <w:rsid w:val="002F4DB7"/>
    <w:rsid w:val="002F4E6D"/>
    <w:rsid w:val="002F5531"/>
    <w:rsid w:val="002F5EB9"/>
    <w:rsid w:val="002F66D0"/>
    <w:rsid w:val="002F6AE9"/>
    <w:rsid w:val="002F6B5B"/>
    <w:rsid w:val="002F7658"/>
    <w:rsid w:val="00300522"/>
    <w:rsid w:val="00301521"/>
    <w:rsid w:val="00301602"/>
    <w:rsid w:val="003019BF"/>
    <w:rsid w:val="00301C16"/>
    <w:rsid w:val="00301D23"/>
    <w:rsid w:val="00302F2E"/>
    <w:rsid w:val="0030373C"/>
    <w:rsid w:val="003048AA"/>
    <w:rsid w:val="0030607E"/>
    <w:rsid w:val="0030611E"/>
    <w:rsid w:val="00306325"/>
    <w:rsid w:val="00306609"/>
    <w:rsid w:val="00306A6F"/>
    <w:rsid w:val="00307531"/>
    <w:rsid w:val="00310073"/>
    <w:rsid w:val="00310173"/>
    <w:rsid w:val="003106E6"/>
    <w:rsid w:val="003115C3"/>
    <w:rsid w:val="003117BC"/>
    <w:rsid w:val="003117FC"/>
    <w:rsid w:val="00311F64"/>
    <w:rsid w:val="0031397F"/>
    <w:rsid w:val="003149A9"/>
    <w:rsid w:val="00314A6A"/>
    <w:rsid w:val="00314E7A"/>
    <w:rsid w:val="00315317"/>
    <w:rsid w:val="00315A60"/>
    <w:rsid w:val="003165BF"/>
    <w:rsid w:val="00316CA5"/>
    <w:rsid w:val="003170D9"/>
    <w:rsid w:val="0031769B"/>
    <w:rsid w:val="00317E7C"/>
    <w:rsid w:val="00317ED3"/>
    <w:rsid w:val="00321A33"/>
    <w:rsid w:val="00321A5D"/>
    <w:rsid w:val="00321D27"/>
    <w:rsid w:val="00322169"/>
    <w:rsid w:val="003228AC"/>
    <w:rsid w:val="00322ECD"/>
    <w:rsid w:val="003233DD"/>
    <w:rsid w:val="003233E3"/>
    <w:rsid w:val="003236E0"/>
    <w:rsid w:val="00324FF8"/>
    <w:rsid w:val="00325C1E"/>
    <w:rsid w:val="003260EB"/>
    <w:rsid w:val="00326AB3"/>
    <w:rsid w:val="00326CC4"/>
    <w:rsid w:val="00330422"/>
    <w:rsid w:val="003304D9"/>
    <w:rsid w:val="00330A5D"/>
    <w:rsid w:val="00331F2E"/>
    <w:rsid w:val="003323AD"/>
    <w:rsid w:val="00332815"/>
    <w:rsid w:val="003328F4"/>
    <w:rsid w:val="00332D46"/>
    <w:rsid w:val="00332F1F"/>
    <w:rsid w:val="00333857"/>
    <w:rsid w:val="00333D91"/>
    <w:rsid w:val="00333F0C"/>
    <w:rsid w:val="0033402F"/>
    <w:rsid w:val="003348AA"/>
    <w:rsid w:val="00334A77"/>
    <w:rsid w:val="00334AFF"/>
    <w:rsid w:val="00335934"/>
    <w:rsid w:val="003368DF"/>
    <w:rsid w:val="00336BAA"/>
    <w:rsid w:val="00336C65"/>
    <w:rsid w:val="00336D1F"/>
    <w:rsid w:val="00336E8D"/>
    <w:rsid w:val="003370F1"/>
    <w:rsid w:val="003374ED"/>
    <w:rsid w:val="00337D55"/>
    <w:rsid w:val="00337F87"/>
    <w:rsid w:val="00337F95"/>
    <w:rsid w:val="00340964"/>
    <w:rsid w:val="00341780"/>
    <w:rsid w:val="00341894"/>
    <w:rsid w:val="00342DE5"/>
    <w:rsid w:val="003433A6"/>
    <w:rsid w:val="0034344A"/>
    <w:rsid w:val="00343B25"/>
    <w:rsid w:val="003443E7"/>
    <w:rsid w:val="00344A97"/>
    <w:rsid w:val="00345C41"/>
    <w:rsid w:val="00347DA5"/>
    <w:rsid w:val="0035021F"/>
    <w:rsid w:val="0035061D"/>
    <w:rsid w:val="003509B1"/>
    <w:rsid w:val="00350F83"/>
    <w:rsid w:val="00351169"/>
    <w:rsid w:val="003527D3"/>
    <w:rsid w:val="00352944"/>
    <w:rsid w:val="00353F6A"/>
    <w:rsid w:val="00355E80"/>
    <w:rsid w:val="00357D13"/>
    <w:rsid w:val="0036048F"/>
    <w:rsid w:val="00360A1E"/>
    <w:rsid w:val="00360BB6"/>
    <w:rsid w:val="00361634"/>
    <w:rsid w:val="0036164C"/>
    <w:rsid w:val="0036170A"/>
    <w:rsid w:val="00361B56"/>
    <w:rsid w:val="00361F7A"/>
    <w:rsid w:val="003622C4"/>
    <w:rsid w:val="0036298F"/>
    <w:rsid w:val="00362B79"/>
    <w:rsid w:val="00362D5D"/>
    <w:rsid w:val="003634FD"/>
    <w:rsid w:val="003639B3"/>
    <w:rsid w:val="00363A03"/>
    <w:rsid w:val="00364FE2"/>
    <w:rsid w:val="00365B3B"/>
    <w:rsid w:val="00365D71"/>
    <w:rsid w:val="00365DE5"/>
    <w:rsid w:val="003664A8"/>
    <w:rsid w:val="00366713"/>
    <w:rsid w:val="00366EB2"/>
    <w:rsid w:val="003677CF"/>
    <w:rsid w:val="00367E7C"/>
    <w:rsid w:val="00370751"/>
    <w:rsid w:val="00370AF8"/>
    <w:rsid w:val="00370D09"/>
    <w:rsid w:val="00371AEC"/>
    <w:rsid w:val="00372D97"/>
    <w:rsid w:val="003733D9"/>
    <w:rsid w:val="0037471E"/>
    <w:rsid w:val="00375B88"/>
    <w:rsid w:val="00375C48"/>
    <w:rsid w:val="00375D25"/>
    <w:rsid w:val="003766E4"/>
    <w:rsid w:val="00376D8E"/>
    <w:rsid w:val="00377074"/>
    <w:rsid w:val="00377839"/>
    <w:rsid w:val="00377930"/>
    <w:rsid w:val="0038086A"/>
    <w:rsid w:val="00380B2A"/>
    <w:rsid w:val="00381D60"/>
    <w:rsid w:val="00381FBF"/>
    <w:rsid w:val="00382A8D"/>
    <w:rsid w:val="00382B1B"/>
    <w:rsid w:val="003839D4"/>
    <w:rsid w:val="00383F23"/>
    <w:rsid w:val="0038594E"/>
    <w:rsid w:val="003859A1"/>
    <w:rsid w:val="003859C1"/>
    <w:rsid w:val="003860AF"/>
    <w:rsid w:val="0038625F"/>
    <w:rsid w:val="0038635E"/>
    <w:rsid w:val="00386410"/>
    <w:rsid w:val="00386CFE"/>
    <w:rsid w:val="00386EE7"/>
    <w:rsid w:val="00387B53"/>
    <w:rsid w:val="00387E2C"/>
    <w:rsid w:val="00387F3D"/>
    <w:rsid w:val="00390432"/>
    <w:rsid w:val="00390B7A"/>
    <w:rsid w:val="00390F09"/>
    <w:rsid w:val="00391044"/>
    <w:rsid w:val="003916D3"/>
    <w:rsid w:val="003922B6"/>
    <w:rsid w:val="003929DF"/>
    <w:rsid w:val="00392A8A"/>
    <w:rsid w:val="00392FFA"/>
    <w:rsid w:val="00393211"/>
    <w:rsid w:val="00393968"/>
    <w:rsid w:val="00393FAC"/>
    <w:rsid w:val="00394F7C"/>
    <w:rsid w:val="00395928"/>
    <w:rsid w:val="00396B80"/>
    <w:rsid w:val="00396B96"/>
    <w:rsid w:val="00396F9A"/>
    <w:rsid w:val="003976AB"/>
    <w:rsid w:val="003976C2"/>
    <w:rsid w:val="003976D2"/>
    <w:rsid w:val="00397CD6"/>
    <w:rsid w:val="003A0209"/>
    <w:rsid w:val="003A06F5"/>
    <w:rsid w:val="003A0949"/>
    <w:rsid w:val="003A0AFD"/>
    <w:rsid w:val="003A19D5"/>
    <w:rsid w:val="003A1BAD"/>
    <w:rsid w:val="003A26C0"/>
    <w:rsid w:val="003A2991"/>
    <w:rsid w:val="003A3379"/>
    <w:rsid w:val="003A5AE3"/>
    <w:rsid w:val="003A612A"/>
    <w:rsid w:val="003A680F"/>
    <w:rsid w:val="003A6BF2"/>
    <w:rsid w:val="003A718D"/>
    <w:rsid w:val="003A7229"/>
    <w:rsid w:val="003A76EF"/>
    <w:rsid w:val="003A7879"/>
    <w:rsid w:val="003A7D34"/>
    <w:rsid w:val="003B1301"/>
    <w:rsid w:val="003B1770"/>
    <w:rsid w:val="003B26A6"/>
    <w:rsid w:val="003B26C1"/>
    <w:rsid w:val="003B2A6F"/>
    <w:rsid w:val="003B41C8"/>
    <w:rsid w:val="003B43AC"/>
    <w:rsid w:val="003B4B3A"/>
    <w:rsid w:val="003B4E90"/>
    <w:rsid w:val="003B4FF5"/>
    <w:rsid w:val="003B519C"/>
    <w:rsid w:val="003B5918"/>
    <w:rsid w:val="003B5AE1"/>
    <w:rsid w:val="003B5DEC"/>
    <w:rsid w:val="003B6DAB"/>
    <w:rsid w:val="003C0A78"/>
    <w:rsid w:val="003C13A9"/>
    <w:rsid w:val="003C176C"/>
    <w:rsid w:val="003C1A3F"/>
    <w:rsid w:val="003C1D07"/>
    <w:rsid w:val="003C20A0"/>
    <w:rsid w:val="003C25FE"/>
    <w:rsid w:val="003C3335"/>
    <w:rsid w:val="003C3A73"/>
    <w:rsid w:val="003C3E6A"/>
    <w:rsid w:val="003C3F45"/>
    <w:rsid w:val="003C4850"/>
    <w:rsid w:val="003C5837"/>
    <w:rsid w:val="003C58D9"/>
    <w:rsid w:val="003C5E98"/>
    <w:rsid w:val="003C6DA3"/>
    <w:rsid w:val="003C6EC0"/>
    <w:rsid w:val="003D0B3B"/>
    <w:rsid w:val="003D112C"/>
    <w:rsid w:val="003D200F"/>
    <w:rsid w:val="003D23B0"/>
    <w:rsid w:val="003D27C9"/>
    <w:rsid w:val="003D2816"/>
    <w:rsid w:val="003D2F2A"/>
    <w:rsid w:val="003D4169"/>
    <w:rsid w:val="003D5334"/>
    <w:rsid w:val="003D568A"/>
    <w:rsid w:val="003D5A7F"/>
    <w:rsid w:val="003D6204"/>
    <w:rsid w:val="003D76D5"/>
    <w:rsid w:val="003D7DEB"/>
    <w:rsid w:val="003E03EF"/>
    <w:rsid w:val="003E07F8"/>
    <w:rsid w:val="003E0814"/>
    <w:rsid w:val="003E2102"/>
    <w:rsid w:val="003E22F5"/>
    <w:rsid w:val="003E2E58"/>
    <w:rsid w:val="003E362F"/>
    <w:rsid w:val="003E4336"/>
    <w:rsid w:val="003E481D"/>
    <w:rsid w:val="003E51BA"/>
    <w:rsid w:val="003E57AE"/>
    <w:rsid w:val="003E5A39"/>
    <w:rsid w:val="003E5CED"/>
    <w:rsid w:val="003E650C"/>
    <w:rsid w:val="003E75E6"/>
    <w:rsid w:val="003E7694"/>
    <w:rsid w:val="003F02C4"/>
    <w:rsid w:val="003F1C5F"/>
    <w:rsid w:val="003F2C63"/>
    <w:rsid w:val="003F372F"/>
    <w:rsid w:val="003F3B12"/>
    <w:rsid w:val="003F4687"/>
    <w:rsid w:val="003F494C"/>
    <w:rsid w:val="003F4AEC"/>
    <w:rsid w:val="003F4D66"/>
    <w:rsid w:val="003F5958"/>
    <w:rsid w:val="003F5FEF"/>
    <w:rsid w:val="003F72D1"/>
    <w:rsid w:val="003F749A"/>
    <w:rsid w:val="003F7771"/>
    <w:rsid w:val="00400486"/>
    <w:rsid w:val="004009D6"/>
    <w:rsid w:val="004012ED"/>
    <w:rsid w:val="00402FB8"/>
    <w:rsid w:val="00403938"/>
    <w:rsid w:val="00403FD3"/>
    <w:rsid w:val="004045EB"/>
    <w:rsid w:val="00404A62"/>
    <w:rsid w:val="00404AD4"/>
    <w:rsid w:val="00405BC0"/>
    <w:rsid w:val="00405C14"/>
    <w:rsid w:val="00407E75"/>
    <w:rsid w:val="004111FB"/>
    <w:rsid w:val="00411994"/>
    <w:rsid w:val="00412202"/>
    <w:rsid w:val="004132AB"/>
    <w:rsid w:val="004141C0"/>
    <w:rsid w:val="004146FF"/>
    <w:rsid w:val="0041482B"/>
    <w:rsid w:val="0041507E"/>
    <w:rsid w:val="00415615"/>
    <w:rsid w:val="00415D5C"/>
    <w:rsid w:val="00415DA5"/>
    <w:rsid w:val="004164B2"/>
    <w:rsid w:val="00416F8E"/>
    <w:rsid w:val="00417464"/>
    <w:rsid w:val="0041777B"/>
    <w:rsid w:val="0042007D"/>
    <w:rsid w:val="004200DE"/>
    <w:rsid w:val="004201E5"/>
    <w:rsid w:val="00420D38"/>
    <w:rsid w:val="00421414"/>
    <w:rsid w:val="00421433"/>
    <w:rsid w:val="004220AC"/>
    <w:rsid w:val="0042288F"/>
    <w:rsid w:val="004228AB"/>
    <w:rsid w:val="00424421"/>
    <w:rsid w:val="00424902"/>
    <w:rsid w:val="00424B65"/>
    <w:rsid w:val="00424F80"/>
    <w:rsid w:val="00425103"/>
    <w:rsid w:val="004252F4"/>
    <w:rsid w:val="00425716"/>
    <w:rsid w:val="004257FB"/>
    <w:rsid w:val="00425B1E"/>
    <w:rsid w:val="00425E47"/>
    <w:rsid w:val="0042612E"/>
    <w:rsid w:val="004266DC"/>
    <w:rsid w:val="00426DF9"/>
    <w:rsid w:val="00427135"/>
    <w:rsid w:val="00427163"/>
    <w:rsid w:val="0042797A"/>
    <w:rsid w:val="00430EE9"/>
    <w:rsid w:val="0043174C"/>
    <w:rsid w:val="00431D06"/>
    <w:rsid w:val="00432325"/>
    <w:rsid w:val="004327AB"/>
    <w:rsid w:val="004332D8"/>
    <w:rsid w:val="004333EC"/>
    <w:rsid w:val="00433638"/>
    <w:rsid w:val="004336A0"/>
    <w:rsid w:val="0043370A"/>
    <w:rsid w:val="00433B7F"/>
    <w:rsid w:val="004347AB"/>
    <w:rsid w:val="00434F81"/>
    <w:rsid w:val="0043640F"/>
    <w:rsid w:val="00436901"/>
    <w:rsid w:val="00436E5B"/>
    <w:rsid w:val="00437B57"/>
    <w:rsid w:val="00440597"/>
    <w:rsid w:val="004408E8"/>
    <w:rsid w:val="004411BE"/>
    <w:rsid w:val="00441AAC"/>
    <w:rsid w:val="00441C28"/>
    <w:rsid w:val="0044298A"/>
    <w:rsid w:val="00442A6A"/>
    <w:rsid w:val="00442B2B"/>
    <w:rsid w:val="00443486"/>
    <w:rsid w:val="00443D65"/>
    <w:rsid w:val="0044431D"/>
    <w:rsid w:val="0044479D"/>
    <w:rsid w:val="004453BB"/>
    <w:rsid w:val="00445A68"/>
    <w:rsid w:val="0044660F"/>
    <w:rsid w:val="004466CC"/>
    <w:rsid w:val="00446FE3"/>
    <w:rsid w:val="0044790F"/>
    <w:rsid w:val="00447C53"/>
    <w:rsid w:val="00450275"/>
    <w:rsid w:val="0045029B"/>
    <w:rsid w:val="00450A02"/>
    <w:rsid w:val="00451250"/>
    <w:rsid w:val="004516B6"/>
    <w:rsid w:val="00451C1E"/>
    <w:rsid w:val="00453BAE"/>
    <w:rsid w:val="00453C51"/>
    <w:rsid w:val="00453D9C"/>
    <w:rsid w:val="00454315"/>
    <w:rsid w:val="00454DE4"/>
    <w:rsid w:val="00454DF9"/>
    <w:rsid w:val="0045629B"/>
    <w:rsid w:val="004568A7"/>
    <w:rsid w:val="00456A77"/>
    <w:rsid w:val="00457601"/>
    <w:rsid w:val="00457DDC"/>
    <w:rsid w:val="00460108"/>
    <w:rsid w:val="0046050F"/>
    <w:rsid w:val="004609EC"/>
    <w:rsid w:val="00462017"/>
    <w:rsid w:val="004634B9"/>
    <w:rsid w:val="00464488"/>
    <w:rsid w:val="00464817"/>
    <w:rsid w:val="00464CD0"/>
    <w:rsid w:val="00464EA8"/>
    <w:rsid w:val="004660EC"/>
    <w:rsid w:val="0046654A"/>
    <w:rsid w:val="00466FB1"/>
    <w:rsid w:val="00467045"/>
    <w:rsid w:val="00467499"/>
    <w:rsid w:val="00467A1A"/>
    <w:rsid w:val="00470069"/>
    <w:rsid w:val="004702DC"/>
    <w:rsid w:val="004706F9"/>
    <w:rsid w:val="00470796"/>
    <w:rsid w:val="0047095D"/>
    <w:rsid w:val="004712D7"/>
    <w:rsid w:val="004712E5"/>
    <w:rsid w:val="00471CA6"/>
    <w:rsid w:val="00471D4E"/>
    <w:rsid w:val="00472476"/>
    <w:rsid w:val="00474956"/>
    <w:rsid w:val="00475101"/>
    <w:rsid w:val="004753B0"/>
    <w:rsid w:val="004753C4"/>
    <w:rsid w:val="00475531"/>
    <w:rsid w:val="00475B0F"/>
    <w:rsid w:val="00475CC7"/>
    <w:rsid w:val="00475EE4"/>
    <w:rsid w:val="004762A9"/>
    <w:rsid w:val="0047654C"/>
    <w:rsid w:val="00476E14"/>
    <w:rsid w:val="0047726F"/>
    <w:rsid w:val="004775A4"/>
    <w:rsid w:val="004800FB"/>
    <w:rsid w:val="00480788"/>
    <w:rsid w:val="00481757"/>
    <w:rsid w:val="00481DA2"/>
    <w:rsid w:val="00481F52"/>
    <w:rsid w:val="00483239"/>
    <w:rsid w:val="00483BC3"/>
    <w:rsid w:val="00484286"/>
    <w:rsid w:val="00484BD2"/>
    <w:rsid w:val="00485049"/>
    <w:rsid w:val="00485851"/>
    <w:rsid w:val="00485A08"/>
    <w:rsid w:val="00485D84"/>
    <w:rsid w:val="0048624B"/>
    <w:rsid w:val="00486B3A"/>
    <w:rsid w:val="00486DDD"/>
    <w:rsid w:val="00490CF6"/>
    <w:rsid w:val="00491093"/>
    <w:rsid w:val="00491181"/>
    <w:rsid w:val="004913DB"/>
    <w:rsid w:val="00491787"/>
    <w:rsid w:val="0049182C"/>
    <w:rsid w:val="00491A9E"/>
    <w:rsid w:val="0049219F"/>
    <w:rsid w:val="004927F0"/>
    <w:rsid w:val="00493364"/>
    <w:rsid w:val="004933AF"/>
    <w:rsid w:val="00493618"/>
    <w:rsid w:val="0049483F"/>
    <w:rsid w:val="004951BD"/>
    <w:rsid w:val="00495274"/>
    <w:rsid w:val="0049527B"/>
    <w:rsid w:val="004953D8"/>
    <w:rsid w:val="00495495"/>
    <w:rsid w:val="00495A51"/>
    <w:rsid w:val="00495F8F"/>
    <w:rsid w:val="004967A2"/>
    <w:rsid w:val="00496D7E"/>
    <w:rsid w:val="004974E5"/>
    <w:rsid w:val="0049794E"/>
    <w:rsid w:val="004A0094"/>
    <w:rsid w:val="004A07BF"/>
    <w:rsid w:val="004A09B1"/>
    <w:rsid w:val="004A1977"/>
    <w:rsid w:val="004A19F1"/>
    <w:rsid w:val="004A23CA"/>
    <w:rsid w:val="004A24B8"/>
    <w:rsid w:val="004A250D"/>
    <w:rsid w:val="004A299F"/>
    <w:rsid w:val="004A2A42"/>
    <w:rsid w:val="004A3389"/>
    <w:rsid w:val="004A3976"/>
    <w:rsid w:val="004A3B0F"/>
    <w:rsid w:val="004A4657"/>
    <w:rsid w:val="004A5343"/>
    <w:rsid w:val="004A59D6"/>
    <w:rsid w:val="004A5A5B"/>
    <w:rsid w:val="004A6BF8"/>
    <w:rsid w:val="004A7611"/>
    <w:rsid w:val="004A76F2"/>
    <w:rsid w:val="004A7938"/>
    <w:rsid w:val="004A7E2C"/>
    <w:rsid w:val="004A7F83"/>
    <w:rsid w:val="004B05E4"/>
    <w:rsid w:val="004B0EB1"/>
    <w:rsid w:val="004B0EEB"/>
    <w:rsid w:val="004B11A6"/>
    <w:rsid w:val="004B1B94"/>
    <w:rsid w:val="004B1F40"/>
    <w:rsid w:val="004B214D"/>
    <w:rsid w:val="004B2219"/>
    <w:rsid w:val="004B2343"/>
    <w:rsid w:val="004B2471"/>
    <w:rsid w:val="004B2485"/>
    <w:rsid w:val="004B3B44"/>
    <w:rsid w:val="004B3CE2"/>
    <w:rsid w:val="004B3CFE"/>
    <w:rsid w:val="004B4268"/>
    <w:rsid w:val="004B430E"/>
    <w:rsid w:val="004B4962"/>
    <w:rsid w:val="004B51A2"/>
    <w:rsid w:val="004B5542"/>
    <w:rsid w:val="004B5AC2"/>
    <w:rsid w:val="004B5FA4"/>
    <w:rsid w:val="004B6B1F"/>
    <w:rsid w:val="004B74C2"/>
    <w:rsid w:val="004C0AD0"/>
    <w:rsid w:val="004C0D5E"/>
    <w:rsid w:val="004C1762"/>
    <w:rsid w:val="004C1A7A"/>
    <w:rsid w:val="004C1C4E"/>
    <w:rsid w:val="004C234D"/>
    <w:rsid w:val="004C2FAA"/>
    <w:rsid w:val="004C34AF"/>
    <w:rsid w:val="004C351A"/>
    <w:rsid w:val="004C4119"/>
    <w:rsid w:val="004C4796"/>
    <w:rsid w:val="004C4FF6"/>
    <w:rsid w:val="004C5C0D"/>
    <w:rsid w:val="004C5FAD"/>
    <w:rsid w:val="004C6113"/>
    <w:rsid w:val="004C70F0"/>
    <w:rsid w:val="004C791C"/>
    <w:rsid w:val="004C7A2F"/>
    <w:rsid w:val="004D0A04"/>
    <w:rsid w:val="004D0FEF"/>
    <w:rsid w:val="004D2536"/>
    <w:rsid w:val="004D2B5C"/>
    <w:rsid w:val="004D3A05"/>
    <w:rsid w:val="004D3BF1"/>
    <w:rsid w:val="004D43AD"/>
    <w:rsid w:val="004D4CA8"/>
    <w:rsid w:val="004D5925"/>
    <w:rsid w:val="004D6C7C"/>
    <w:rsid w:val="004D71D1"/>
    <w:rsid w:val="004D7AE1"/>
    <w:rsid w:val="004D7BB4"/>
    <w:rsid w:val="004E04BA"/>
    <w:rsid w:val="004E156C"/>
    <w:rsid w:val="004E1EA3"/>
    <w:rsid w:val="004E2BA1"/>
    <w:rsid w:val="004E3B10"/>
    <w:rsid w:val="004E52F2"/>
    <w:rsid w:val="004E532E"/>
    <w:rsid w:val="004E5491"/>
    <w:rsid w:val="004E55EE"/>
    <w:rsid w:val="004E5B7B"/>
    <w:rsid w:val="004E5FC3"/>
    <w:rsid w:val="004E6198"/>
    <w:rsid w:val="004E78C9"/>
    <w:rsid w:val="004E7D7C"/>
    <w:rsid w:val="004F031C"/>
    <w:rsid w:val="004F07C8"/>
    <w:rsid w:val="004F133A"/>
    <w:rsid w:val="004F17B1"/>
    <w:rsid w:val="004F1AB4"/>
    <w:rsid w:val="004F24DB"/>
    <w:rsid w:val="004F2724"/>
    <w:rsid w:val="004F28E7"/>
    <w:rsid w:val="004F2DF2"/>
    <w:rsid w:val="004F2E2B"/>
    <w:rsid w:val="004F2E83"/>
    <w:rsid w:val="004F3164"/>
    <w:rsid w:val="004F376E"/>
    <w:rsid w:val="004F45A9"/>
    <w:rsid w:val="004F45EC"/>
    <w:rsid w:val="004F46E8"/>
    <w:rsid w:val="004F4A55"/>
    <w:rsid w:val="004F5B2E"/>
    <w:rsid w:val="004F62B5"/>
    <w:rsid w:val="004F6490"/>
    <w:rsid w:val="004F6C17"/>
    <w:rsid w:val="004F749F"/>
    <w:rsid w:val="005000E0"/>
    <w:rsid w:val="005005FB"/>
    <w:rsid w:val="00500705"/>
    <w:rsid w:val="005007B2"/>
    <w:rsid w:val="00501956"/>
    <w:rsid w:val="00502954"/>
    <w:rsid w:val="00502F61"/>
    <w:rsid w:val="005033CA"/>
    <w:rsid w:val="00503516"/>
    <w:rsid w:val="005041CF"/>
    <w:rsid w:val="00504463"/>
    <w:rsid w:val="00504732"/>
    <w:rsid w:val="00506B37"/>
    <w:rsid w:val="00506EF2"/>
    <w:rsid w:val="00507DDC"/>
    <w:rsid w:val="005100F0"/>
    <w:rsid w:val="00510161"/>
    <w:rsid w:val="005106A5"/>
    <w:rsid w:val="005106D5"/>
    <w:rsid w:val="005108C7"/>
    <w:rsid w:val="00510D88"/>
    <w:rsid w:val="005111DA"/>
    <w:rsid w:val="005112DD"/>
    <w:rsid w:val="005124E3"/>
    <w:rsid w:val="005127A1"/>
    <w:rsid w:val="005127E2"/>
    <w:rsid w:val="00512D29"/>
    <w:rsid w:val="00513451"/>
    <w:rsid w:val="005149DE"/>
    <w:rsid w:val="00515020"/>
    <w:rsid w:val="005150EB"/>
    <w:rsid w:val="00515840"/>
    <w:rsid w:val="00515ACA"/>
    <w:rsid w:val="00515CBC"/>
    <w:rsid w:val="00517C41"/>
    <w:rsid w:val="00517EA9"/>
    <w:rsid w:val="00520D9C"/>
    <w:rsid w:val="00520EC3"/>
    <w:rsid w:val="00521956"/>
    <w:rsid w:val="00522072"/>
    <w:rsid w:val="0052280A"/>
    <w:rsid w:val="00522C5B"/>
    <w:rsid w:val="00523037"/>
    <w:rsid w:val="005234B5"/>
    <w:rsid w:val="00524020"/>
    <w:rsid w:val="00526732"/>
    <w:rsid w:val="00527576"/>
    <w:rsid w:val="005279BD"/>
    <w:rsid w:val="0053002C"/>
    <w:rsid w:val="00530AD9"/>
    <w:rsid w:val="00530DCE"/>
    <w:rsid w:val="005313FF"/>
    <w:rsid w:val="00531D58"/>
    <w:rsid w:val="00532632"/>
    <w:rsid w:val="005327D9"/>
    <w:rsid w:val="00533105"/>
    <w:rsid w:val="00534978"/>
    <w:rsid w:val="00535085"/>
    <w:rsid w:val="00535308"/>
    <w:rsid w:val="00536262"/>
    <w:rsid w:val="00536D05"/>
    <w:rsid w:val="00536D56"/>
    <w:rsid w:val="0053776A"/>
    <w:rsid w:val="00537770"/>
    <w:rsid w:val="00537E54"/>
    <w:rsid w:val="00540AEC"/>
    <w:rsid w:val="00540CAF"/>
    <w:rsid w:val="00541D56"/>
    <w:rsid w:val="005423BB"/>
    <w:rsid w:val="0054252A"/>
    <w:rsid w:val="00542866"/>
    <w:rsid w:val="00542D12"/>
    <w:rsid w:val="005434D3"/>
    <w:rsid w:val="00543CF8"/>
    <w:rsid w:val="00543F85"/>
    <w:rsid w:val="0054492C"/>
    <w:rsid w:val="0054586B"/>
    <w:rsid w:val="00545B27"/>
    <w:rsid w:val="00545E49"/>
    <w:rsid w:val="0054734F"/>
    <w:rsid w:val="005476A3"/>
    <w:rsid w:val="00547A9B"/>
    <w:rsid w:val="00550024"/>
    <w:rsid w:val="0055023D"/>
    <w:rsid w:val="0055095B"/>
    <w:rsid w:val="00551825"/>
    <w:rsid w:val="0055200F"/>
    <w:rsid w:val="005521EF"/>
    <w:rsid w:val="00552275"/>
    <w:rsid w:val="00552827"/>
    <w:rsid w:val="00552B25"/>
    <w:rsid w:val="00553521"/>
    <w:rsid w:val="00554168"/>
    <w:rsid w:val="00554768"/>
    <w:rsid w:val="00555144"/>
    <w:rsid w:val="00556D36"/>
    <w:rsid w:val="00556EFD"/>
    <w:rsid w:val="00557055"/>
    <w:rsid w:val="005571F5"/>
    <w:rsid w:val="00561887"/>
    <w:rsid w:val="00561C1F"/>
    <w:rsid w:val="00561CE8"/>
    <w:rsid w:val="00562EB2"/>
    <w:rsid w:val="005637C7"/>
    <w:rsid w:val="00563DDE"/>
    <w:rsid w:val="00564950"/>
    <w:rsid w:val="00564F61"/>
    <w:rsid w:val="0056517B"/>
    <w:rsid w:val="00566273"/>
    <w:rsid w:val="0056633F"/>
    <w:rsid w:val="005666B6"/>
    <w:rsid w:val="005668FE"/>
    <w:rsid w:val="00567138"/>
    <w:rsid w:val="0056762B"/>
    <w:rsid w:val="005676A3"/>
    <w:rsid w:val="00567703"/>
    <w:rsid w:val="00567D7F"/>
    <w:rsid w:val="00570733"/>
    <w:rsid w:val="00571037"/>
    <w:rsid w:val="0057147F"/>
    <w:rsid w:val="00572194"/>
    <w:rsid w:val="005725F2"/>
    <w:rsid w:val="00572762"/>
    <w:rsid w:val="0057363A"/>
    <w:rsid w:val="00573B5A"/>
    <w:rsid w:val="00573BF5"/>
    <w:rsid w:val="00573F81"/>
    <w:rsid w:val="00575045"/>
    <w:rsid w:val="0057572F"/>
    <w:rsid w:val="005759CB"/>
    <w:rsid w:val="005769C2"/>
    <w:rsid w:val="00576CAD"/>
    <w:rsid w:val="005775E6"/>
    <w:rsid w:val="00577693"/>
    <w:rsid w:val="005776BE"/>
    <w:rsid w:val="00577FFC"/>
    <w:rsid w:val="0058091F"/>
    <w:rsid w:val="0058123E"/>
    <w:rsid w:val="0058282B"/>
    <w:rsid w:val="0058284E"/>
    <w:rsid w:val="00583123"/>
    <w:rsid w:val="005834A6"/>
    <w:rsid w:val="005849EA"/>
    <w:rsid w:val="00584CC3"/>
    <w:rsid w:val="005855DB"/>
    <w:rsid w:val="00585FBA"/>
    <w:rsid w:val="0058658B"/>
    <w:rsid w:val="00586698"/>
    <w:rsid w:val="00587026"/>
    <w:rsid w:val="005877D9"/>
    <w:rsid w:val="005902D1"/>
    <w:rsid w:val="0059059D"/>
    <w:rsid w:val="005906D9"/>
    <w:rsid w:val="00590E23"/>
    <w:rsid w:val="00591C2B"/>
    <w:rsid w:val="005924EF"/>
    <w:rsid w:val="00593B5C"/>
    <w:rsid w:val="00593BED"/>
    <w:rsid w:val="00593F1C"/>
    <w:rsid w:val="0059423D"/>
    <w:rsid w:val="005949E1"/>
    <w:rsid w:val="00594B1C"/>
    <w:rsid w:val="00594E2B"/>
    <w:rsid w:val="00595142"/>
    <w:rsid w:val="00595215"/>
    <w:rsid w:val="00595F31"/>
    <w:rsid w:val="005962AA"/>
    <w:rsid w:val="005971D2"/>
    <w:rsid w:val="00597503"/>
    <w:rsid w:val="00597711"/>
    <w:rsid w:val="00597B68"/>
    <w:rsid w:val="005A06D7"/>
    <w:rsid w:val="005A1688"/>
    <w:rsid w:val="005A2774"/>
    <w:rsid w:val="005A3D06"/>
    <w:rsid w:val="005A4336"/>
    <w:rsid w:val="005A457C"/>
    <w:rsid w:val="005A45FB"/>
    <w:rsid w:val="005A4BDE"/>
    <w:rsid w:val="005A5CBB"/>
    <w:rsid w:val="005A68EB"/>
    <w:rsid w:val="005B0A7C"/>
    <w:rsid w:val="005B1C7E"/>
    <w:rsid w:val="005B1EFA"/>
    <w:rsid w:val="005B206B"/>
    <w:rsid w:val="005B2092"/>
    <w:rsid w:val="005B229C"/>
    <w:rsid w:val="005B2675"/>
    <w:rsid w:val="005B2884"/>
    <w:rsid w:val="005B3D86"/>
    <w:rsid w:val="005B3E06"/>
    <w:rsid w:val="005B41A9"/>
    <w:rsid w:val="005B453E"/>
    <w:rsid w:val="005B490E"/>
    <w:rsid w:val="005B4DD0"/>
    <w:rsid w:val="005B5591"/>
    <w:rsid w:val="005B5F42"/>
    <w:rsid w:val="005B5F49"/>
    <w:rsid w:val="005B6820"/>
    <w:rsid w:val="005B6B5D"/>
    <w:rsid w:val="005B6C54"/>
    <w:rsid w:val="005B6DFA"/>
    <w:rsid w:val="005B7C75"/>
    <w:rsid w:val="005C013F"/>
    <w:rsid w:val="005C0228"/>
    <w:rsid w:val="005C0863"/>
    <w:rsid w:val="005C0938"/>
    <w:rsid w:val="005C0B4F"/>
    <w:rsid w:val="005C1856"/>
    <w:rsid w:val="005C1E9E"/>
    <w:rsid w:val="005C205F"/>
    <w:rsid w:val="005C20A9"/>
    <w:rsid w:val="005C27A5"/>
    <w:rsid w:val="005C27AE"/>
    <w:rsid w:val="005C369E"/>
    <w:rsid w:val="005C3E69"/>
    <w:rsid w:val="005C3EF1"/>
    <w:rsid w:val="005C4D30"/>
    <w:rsid w:val="005C614A"/>
    <w:rsid w:val="005C65E7"/>
    <w:rsid w:val="005C6636"/>
    <w:rsid w:val="005C7427"/>
    <w:rsid w:val="005C7573"/>
    <w:rsid w:val="005C7DF7"/>
    <w:rsid w:val="005D1109"/>
    <w:rsid w:val="005D1336"/>
    <w:rsid w:val="005D24B0"/>
    <w:rsid w:val="005D2646"/>
    <w:rsid w:val="005D27AA"/>
    <w:rsid w:val="005D27D6"/>
    <w:rsid w:val="005D2ADC"/>
    <w:rsid w:val="005D358B"/>
    <w:rsid w:val="005D37D2"/>
    <w:rsid w:val="005D3D69"/>
    <w:rsid w:val="005D4075"/>
    <w:rsid w:val="005D4AD6"/>
    <w:rsid w:val="005D5738"/>
    <w:rsid w:val="005D5940"/>
    <w:rsid w:val="005D599A"/>
    <w:rsid w:val="005D5DE7"/>
    <w:rsid w:val="005D5EF5"/>
    <w:rsid w:val="005D621A"/>
    <w:rsid w:val="005D6831"/>
    <w:rsid w:val="005D6D05"/>
    <w:rsid w:val="005D74FD"/>
    <w:rsid w:val="005D7BCB"/>
    <w:rsid w:val="005E0342"/>
    <w:rsid w:val="005E10B6"/>
    <w:rsid w:val="005E1ADB"/>
    <w:rsid w:val="005E1EF1"/>
    <w:rsid w:val="005E2995"/>
    <w:rsid w:val="005E29AC"/>
    <w:rsid w:val="005E2C0F"/>
    <w:rsid w:val="005E3557"/>
    <w:rsid w:val="005E390F"/>
    <w:rsid w:val="005E3C70"/>
    <w:rsid w:val="005E3E29"/>
    <w:rsid w:val="005E3EA6"/>
    <w:rsid w:val="005E41B6"/>
    <w:rsid w:val="005E42F3"/>
    <w:rsid w:val="005E5665"/>
    <w:rsid w:val="005E5735"/>
    <w:rsid w:val="005E6717"/>
    <w:rsid w:val="005E6CB2"/>
    <w:rsid w:val="005E6D02"/>
    <w:rsid w:val="005E7918"/>
    <w:rsid w:val="005E7B5B"/>
    <w:rsid w:val="005F06FC"/>
    <w:rsid w:val="005F1824"/>
    <w:rsid w:val="005F1B4B"/>
    <w:rsid w:val="005F1EC4"/>
    <w:rsid w:val="005F2080"/>
    <w:rsid w:val="005F3D02"/>
    <w:rsid w:val="005F46FA"/>
    <w:rsid w:val="005F482D"/>
    <w:rsid w:val="005F4E0E"/>
    <w:rsid w:val="005F5D42"/>
    <w:rsid w:val="005F6625"/>
    <w:rsid w:val="005F69C9"/>
    <w:rsid w:val="005F78A1"/>
    <w:rsid w:val="005F7991"/>
    <w:rsid w:val="005F7A0B"/>
    <w:rsid w:val="005F7CE4"/>
    <w:rsid w:val="005F7E86"/>
    <w:rsid w:val="00600C56"/>
    <w:rsid w:val="00601249"/>
    <w:rsid w:val="00601307"/>
    <w:rsid w:val="00601AD0"/>
    <w:rsid w:val="006026AC"/>
    <w:rsid w:val="00602745"/>
    <w:rsid w:val="00602B91"/>
    <w:rsid w:val="00602EC7"/>
    <w:rsid w:val="00603A18"/>
    <w:rsid w:val="00603F57"/>
    <w:rsid w:val="00603F72"/>
    <w:rsid w:val="006061C7"/>
    <w:rsid w:val="00606284"/>
    <w:rsid w:val="00606981"/>
    <w:rsid w:val="00607ABA"/>
    <w:rsid w:val="00607BAE"/>
    <w:rsid w:val="00610CB0"/>
    <w:rsid w:val="006119A4"/>
    <w:rsid w:val="00612457"/>
    <w:rsid w:val="0061269E"/>
    <w:rsid w:val="0061340C"/>
    <w:rsid w:val="00614249"/>
    <w:rsid w:val="00615304"/>
    <w:rsid w:val="006153AB"/>
    <w:rsid w:val="00617AA1"/>
    <w:rsid w:val="00617BF3"/>
    <w:rsid w:val="00617F9F"/>
    <w:rsid w:val="0062003B"/>
    <w:rsid w:val="006209C2"/>
    <w:rsid w:val="00620A93"/>
    <w:rsid w:val="006221F8"/>
    <w:rsid w:val="00623CD4"/>
    <w:rsid w:val="00623F0B"/>
    <w:rsid w:val="00624126"/>
    <w:rsid w:val="0062428B"/>
    <w:rsid w:val="006247A8"/>
    <w:rsid w:val="00624B75"/>
    <w:rsid w:val="00624B8B"/>
    <w:rsid w:val="00624E9D"/>
    <w:rsid w:val="00625569"/>
    <w:rsid w:val="00626A2E"/>
    <w:rsid w:val="00626C36"/>
    <w:rsid w:val="00627AEC"/>
    <w:rsid w:val="00627C56"/>
    <w:rsid w:val="00627C59"/>
    <w:rsid w:val="00630AFF"/>
    <w:rsid w:val="006331C7"/>
    <w:rsid w:val="00633504"/>
    <w:rsid w:val="006339EC"/>
    <w:rsid w:val="00633DA3"/>
    <w:rsid w:val="00634235"/>
    <w:rsid w:val="00635BA8"/>
    <w:rsid w:val="00636926"/>
    <w:rsid w:val="0063693A"/>
    <w:rsid w:val="00636A8F"/>
    <w:rsid w:val="00636BC4"/>
    <w:rsid w:val="006371DA"/>
    <w:rsid w:val="006376D2"/>
    <w:rsid w:val="00640EA6"/>
    <w:rsid w:val="006415EC"/>
    <w:rsid w:val="00641B6C"/>
    <w:rsid w:val="00641FDA"/>
    <w:rsid w:val="0064248D"/>
    <w:rsid w:val="006430B2"/>
    <w:rsid w:val="0064324E"/>
    <w:rsid w:val="00644958"/>
    <w:rsid w:val="00644E9F"/>
    <w:rsid w:val="00646175"/>
    <w:rsid w:val="00650355"/>
    <w:rsid w:val="006508FF"/>
    <w:rsid w:val="00650EC8"/>
    <w:rsid w:val="00651638"/>
    <w:rsid w:val="00651DC0"/>
    <w:rsid w:val="0065220C"/>
    <w:rsid w:val="00652CE5"/>
    <w:rsid w:val="006534EF"/>
    <w:rsid w:val="006535C5"/>
    <w:rsid w:val="006537AF"/>
    <w:rsid w:val="006538B6"/>
    <w:rsid w:val="0065520D"/>
    <w:rsid w:val="00656245"/>
    <w:rsid w:val="0065663F"/>
    <w:rsid w:val="006566D2"/>
    <w:rsid w:val="00656867"/>
    <w:rsid w:val="006571E6"/>
    <w:rsid w:val="0065725E"/>
    <w:rsid w:val="00657F6D"/>
    <w:rsid w:val="00657F90"/>
    <w:rsid w:val="00660397"/>
    <w:rsid w:val="0066086E"/>
    <w:rsid w:val="0066161C"/>
    <w:rsid w:val="00662279"/>
    <w:rsid w:val="00662B47"/>
    <w:rsid w:val="00663418"/>
    <w:rsid w:val="00663A42"/>
    <w:rsid w:val="00663F55"/>
    <w:rsid w:val="00663FB8"/>
    <w:rsid w:val="00665A64"/>
    <w:rsid w:val="0066629E"/>
    <w:rsid w:val="00666C4C"/>
    <w:rsid w:val="0066726B"/>
    <w:rsid w:val="00670B6F"/>
    <w:rsid w:val="00671488"/>
    <w:rsid w:val="00672809"/>
    <w:rsid w:val="00672D6F"/>
    <w:rsid w:val="00672F46"/>
    <w:rsid w:val="006733FA"/>
    <w:rsid w:val="00673479"/>
    <w:rsid w:val="00673C3F"/>
    <w:rsid w:val="00674141"/>
    <w:rsid w:val="0067425E"/>
    <w:rsid w:val="00674515"/>
    <w:rsid w:val="00674D5E"/>
    <w:rsid w:val="00675070"/>
    <w:rsid w:val="0067523D"/>
    <w:rsid w:val="006752C4"/>
    <w:rsid w:val="006752C8"/>
    <w:rsid w:val="00675AF0"/>
    <w:rsid w:val="00675B04"/>
    <w:rsid w:val="0067618E"/>
    <w:rsid w:val="006761CE"/>
    <w:rsid w:val="00676505"/>
    <w:rsid w:val="0067661E"/>
    <w:rsid w:val="00676D7C"/>
    <w:rsid w:val="0067708E"/>
    <w:rsid w:val="00677563"/>
    <w:rsid w:val="00677B44"/>
    <w:rsid w:val="006803DB"/>
    <w:rsid w:val="00681941"/>
    <w:rsid w:val="00682703"/>
    <w:rsid w:val="00682C2B"/>
    <w:rsid w:val="00683B7A"/>
    <w:rsid w:val="00684DD0"/>
    <w:rsid w:val="00685A63"/>
    <w:rsid w:val="00685F75"/>
    <w:rsid w:val="00687E2D"/>
    <w:rsid w:val="00690E1E"/>
    <w:rsid w:val="00692D43"/>
    <w:rsid w:val="006943AE"/>
    <w:rsid w:val="00694647"/>
    <w:rsid w:val="00694EDE"/>
    <w:rsid w:val="00695150"/>
    <w:rsid w:val="00695839"/>
    <w:rsid w:val="00695CD0"/>
    <w:rsid w:val="00696CFE"/>
    <w:rsid w:val="006977ED"/>
    <w:rsid w:val="006A037D"/>
    <w:rsid w:val="006A1340"/>
    <w:rsid w:val="006A16C9"/>
    <w:rsid w:val="006A18DC"/>
    <w:rsid w:val="006A1AB4"/>
    <w:rsid w:val="006A2591"/>
    <w:rsid w:val="006A2CAB"/>
    <w:rsid w:val="006A317C"/>
    <w:rsid w:val="006A33C8"/>
    <w:rsid w:val="006A3715"/>
    <w:rsid w:val="006A3E2F"/>
    <w:rsid w:val="006A400A"/>
    <w:rsid w:val="006A5E0D"/>
    <w:rsid w:val="006A5E6C"/>
    <w:rsid w:val="006A5F2D"/>
    <w:rsid w:val="006A688E"/>
    <w:rsid w:val="006A6BFC"/>
    <w:rsid w:val="006B070C"/>
    <w:rsid w:val="006B133F"/>
    <w:rsid w:val="006B1411"/>
    <w:rsid w:val="006B1CEA"/>
    <w:rsid w:val="006B1EFF"/>
    <w:rsid w:val="006B290A"/>
    <w:rsid w:val="006B2F3A"/>
    <w:rsid w:val="006B30FA"/>
    <w:rsid w:val="006B3A86"/>
    <w:rsid w:val="006B3C1B"/>
    <w:rsid w:val="006B3FDA"/>
    <w:rsid w:val="006B46BC"/>
    <w:rsid w:val="006B5984"/>
    <w:rsid w:val="006B5C7D"/>
    <w:rsid w:val="006B5F23"/>
    <w:rsid w:val="006B64AF"/>
    <w:rsid w:val="006B68B1"/>
    <w:rsid w:val="006C07B0"/>
    <w:rsid w:val="006C146E"/>
    <w:rsid w:val="006C1695"/>
    <w:rsid w:val="006C1DAF"/>
    <w:rsid w:val="006C2695"/>
    <w:rsid w:val="006C318C"/>
    <w:rsid w:val="006C36ED"/>
    <w:rsid w:val="006C408E"/>
    <w:rsid w:val="006C4368"/>
    <w:rsid w:val="006C4CEA"/>
    <w:rsid w:val="006C5429"/>
    <w:rsid w:val="006C5967"/>
    <w:rsid w:val="006C5FB9"/>
    <w:rsid w:val="006C5FD5"/>
    <w:rsid w:val="006C650F"/>
    <w:rsid w:val="006C67BE"/>
    <w:rsid w:val="006C6E49"/>
    <w:rsid w:val="006C74FB"/>
    <w:rsid w:val="006C76D8"/>
    <w:rsid w:val="006D0100"/>
    <w:rsid w:val="006D07FB"/>
    <w:rsid w:val="006D0EC7"/>
    <w:rsid w:val="006D21CC"/>
    <w:rsid w:val="006D2250"/>
    <w:rsid w:val="006D25F0"/>
    <w:rsid w:val="006D28C1"/>
    <w:rsid w:val="006D3837"/>
    <w:rsid w:val="006D3DEA"/>
    <w:rsid w:val="006D495E"/>
    <w:rsid w:val="006D4EF6"/>
    <w:rsid w:val="006D528C"/>
    <w:rsid w:val="006D5569"/>
    <w:rsid w:val="006D70FE"/>
    <w:rsid w:val="006E0944"/>
    <w:rsid w:val="006E0A0F"/>
    <w:rsid w:val="006E0E5F"/>
    <w:rsid w:val="006E183A"/>
    <w:rsid w:val="006E233A"/>
    <w:rsid w:val="006E24A5"/>
    <w:rsid w:val="006E2A23"/>
    <w:rsid w:val="006E2D26"/>
    <w:rsid w:val="006E3058"/>
    <w:rsid w:val="006E3185"/>
    <w:rsid w:val="006E3F28"/>
    <w:rsid w:val="006E4388"/>
    <w:rsid w:val="006E52E3"/>
    <w:rsid w:val="006E5D98"/>
    <w:rsid w:val="006E6C3A"/>
    <w:rsid w:val="006E7052"/>
    <w:rsid w:val="006F0BA4"/>
    <w:rsid w:val="006F27F6"/>
    <w:rsid w:val="006F2C73"/>
    <w:rsid w:val="006F3EFC"/>
    <w:rsid w:val="006F62F3"/>
    <w:rsid w:val="006F72FC"/>
    <w:rsid w:val="00700322"/>
    <w:rsid w:val="007007AA"/>
    <w:rsid w:val="0070097D"/>
    <w:rsid w:val="007012C6"/>
    <w:rsid w:val="00701BBC"/>
    <w:rsid w:val="007023F1"/>
    <w:rsid w:val="00702C2E"/>
    <w:rsid w:val="007037EB"/>
    <w:rsid w:val="00703DD9"/>
    <w:rsid w:val="0070412D"/>
    <w:rsid w:val="00704689"/>
    <w:rsid w:val="00704970"/>
    <w:rsid w:val="00704A2E"/>
    <w:rsid w:val="0070519C"/>
    <w:rsid w:val="00705D17"/>
    <w:rsid w:val="007072CC"/>
    <w:rsid w:val="00707614"/>
    <w:rsid w:val="00707850"/>
    <w:rsid w:val="00707AE8"/>
    <w:rsid w:val="00707EC1"/>
    <w:rsid w:val="00711A37"/>
    <w:rsid w:val="00711F35"/>
    <w:rsid w:val="007121AE"/>
    <w:rsid w:val="00712ED0"/>
    <w:rsid w:val="007130EC"/>
    <w:rsid w:val="00713B11"/>
    <w:rsid w:val="00713D60"/>
    <w:rsid w:val="00713E6D"/>
    <w:rsid w:val="00713E8B"/>
    <w:rsid w:val="00714C87"/>
    <w:rsid w:val="00715096"/>
    <w:rsid w:val="00715533"/>
    <w:rsid w:val="007163BA"/>
    <w:rsid w:val="00716D57"/>
    <w:rsid w:val="00716E73"/>
    <w:rsid w:val="00716FDF"/>
    <w:rsid w:val="0071718B"/>
    <w:rsid w:val="00720C91"/>
    <w:rsid w:val="00721176"/>
    <w:rsid w:val="007214D7"/>
    <w:rsid w:val="0072198A"/>
    <w:rsid w:val="00721990"/>
    <w:rsid w:val="00722AA4"/>
    <w:rsid w:val="00723893"/>
    <w:rsid w:val="007240B3"/>
    <w:rsid w:val="00724847"/>
    <w:rsid w:val="00724C88"/>
    <w:rsid w:val="00724FEA"/>
    <w:rsid w:val="007250D3"/>
    <w:rsid w:val="00725359"/>
    <w:rsid w:val="0072547F"/>
    <w:rsid w:val="00725546"/>
    <w:rsid w:val="0072565D"/>
    <w:rsid w:val="00725C90"/>
    <w:rsid w:val="00726A12"/>
    <w:rsid w:val="00726CA1"/>
    <w:rsid w:val="00727325"/>
    <w:rsid w:val="007303DA"/>
    <w:rsid w:val="007304B9"/>
    <w:rsid w:val="007309E2"/>
    <w:rsid w:val="0073114E"/>
    <w:rsid w:val="0073192F"/>
    <w:rsid w:val="00732429"/>
    <w:rsid w:val="00732D00"/>
    <w:rsid w:val="00732F76"/>
    <w:rsid w:val="007332E1"/>
    <w:rsid w:val="00733A67"/>
    <w:rsid w:val="007343D1"/>
    <w:rsid w:val="007346A1"/>
    <w:rsid w:val="00735B74"/>
    <w:rsid w:val="00736264"/>
    <w:rsid w:val="007364EC"/>
    <w:rsid w:val="00736F01"/>
    <w:rsid w:val="00737446"/>
    <w:rsid w:val="00740543"/>
    <w:rsid w:val="00740DE3"/>
    <w:rsid w:val="00741541"/>
    <w:rsid w:val="007416F3"/>
    <w:rsid w:val="00741767"/>
    <w:rsid w:val="00741872"/>
    <w:rsid w:val="00741F83"/>
    <w:rsid w:val="007425A6"/>
    <w:rsid w:val="00742F55"/>
    <w:rsid w:val="007437A2"/>
    <w:rsid w:val="00743C8E"/>
    <w:rsid w:val="00744BF9"/>
    <w:rsid w:val="0074505F"/>
    <w:rsid w:val="0074544E"/>
    <w:rsid w:val="00745878"/>
    <w:rsid w:val="0074627B"/>
    <w:rsid w:val="00746C36"/>
    <w:rsid w:val="00746D07"/>
    <w:rsid w:val="00746EBA"/>
    <w:rsid w:val="00747224"/>
    <w:rsid w:val="007478C7"/>
    <w:rsid w:val="00747BAA"/>
    <w:rsid w:val="00750AFE"/>
    <w:rsid w:val="00750B8F"/>
    <w:rsid w:val="00750E18"/>
    <w:rsid w:val="00751C40"/>
    <w:rsid w:val="007524AB"/>
    <w:rsid w:val="00753B42"/>
    <w:rsid w:val="00753C5D"/>
    <w:rsid w:val="00753D69"/>
    <w:rsid w:val="00753DD2"/>
    <w:rsid w:val="007545DD"/>
    <w:rsid w:val="00754778"/>
    <w:rsid w:val="0075573C"/>
    <w:rsid w:val="007562F5"/>
    <w:rsid w:val="0075656F"/>
    <w:rsid w:val="00757E93"/>
    <w:rsid w:val="00760449"/>
    <w:rsid w:val="007609E0"/>
    <w:rsid w:val="007611AB"/>
    <w:rsid w:val="0076133C"/>
    <w:rsid w:val="00761839"/>
    <w:rsid w:val="00761B40"/>
    <w:rsid w:val="00761FE1"/>
    <w:rsid w:val="007641D7"/>
    <w:rsid w:val="007641E2"/>
    <w:rsid w:val="007641E5"/>
    <w:rsid w:val="007648D3"/>
    <w:rsid w:val="00765022"/>
    <w:rsid w:val="0076584E"/>
    <w:rsid w:val="00765870"/>
    <w:rsid w:val="007659AE"/>
    <w:rsid w:val="00765CF9"/>
    <w:rsid w:val="0076705A"/>
    <w:rsid w:val="0076754F"/>
    <w:rsid w:val="00767570"/>
    <w:rsid w:val="00770453"/>
    <w:rsid w:val="00770F78"/>
    <w:rsid w:val="00771ABE"/>
    <w:rsid w:val="007720BC"/>
    <w:rsid w:val="0077270D"/>
    <w:rsid w:val="00772DC3"/>
    <w:rsid w:val="00773157"/>
    <w:rsid w:val="007740EF"/>
    <w:rsid w:val="00774DDC"/>
    <w:rsid w:val="007751A7"/>
    <w:rsid w:val="007752B2"/>
    <w:rsid w:val="00775DE9"/>
    <w:rsid w:val="007770DF"/>
    <w:rsid w:val="00777562"/>
    <w:rsid w:val="007776A2"/>
    <w:rsid w:val="00777FC1"/>
    <w:rsid w:val="007808A2"/>
    <w:rsid w:val="00780B64"/>
    <w:rsid w:val="00780D3B"/>
    <w:rsid w:val="00781050"/>
    <w:rsid w:val="00781BE3"/>
    <w:rsid w:val="00781F36"/>
    <w:rsid w:val="0078299A"/>
    <w:rsid w:val="00782F9E"/>
    <w:rsid w:val="00783482"/>
    <w:rsid w:val="00783B66"/>
    <w:rsid w:val="00783C9D"/>
    <w:rsid w:val="00784350"/>
    <w:rsid w:val="0078461D"/>
    <w:rsid w:val="0078489C"/>
    <w:rsid w:val="00784FDA"/>
    <w:rsid w:val="00785205"/>
    <w:rsid w:val="0078591E"/>
    <w:rsid w:val="00786540"/>
    <w:rsid w:val="00786D56"/>
    <w:rsid w:val="00790252"/>
    <w:rsid w:val="007907B3"/>
    <w:rsid w:val="00790D61"/>
    <w:rsid w:val="0079152F"/>
    <w:rsid w:val="00791C96"/>
    <w:rsid w:val="00791D89"/>
    <w:rsid w:val="00791FBE"/>
    <w:rsid w:val="00792A6B"/>
    <w:rsid w:val="00793BEC"/>
    <w:rsid w:val="00794928"/>
    <w:rsid w:val="0079499D"/>
    <w:rsid w:val="00795242"/>
    <w:rsid w:val="0079590F"/>
    <w:rsid w:val="00795A82"/>
    <w:rsid w:val="007967E3"/>
    <w:rsid w:val="00797806"/>
    <w:rsid w:val="00797A70"/>
    <w:rsid w:val="007A07D3"/>
    <w:rsid w:val="007A0CCA"/>
    <w:rsid w:val="007A1201"/>
    <w:rsid w:val="007A13EC"/>
    <w:rsid w:val="007A25CB"/>
    <w:rsid w:val="007A2C2D"/>
    <w:rsid w:val="007A2FCF"/>
    <w:rsid w:val="007A3A56"/>
    <w:rsid w:val="007A3B0D"/>
    <w:rsid w:val="007A3CCD"/>
    <w:rsid w:val="007A3E28"/>
    <w:rsid w:val="007A3F96"/>
    <w:rsid w:val="007A4076"/>
    <w:rsid w:val="007A53FC"/>
    <w:rsid w:val="007A597D"/>
    <w:rsid w:val="007A5A63"/>
    <w:rsid w:val="007A6176"/>
    <w:rsid w:val="007A650D"/>
    <w:rsid w:val="007A66AB"/>
    <w:rsid w:val="007A6B7E"/>
    <w:rsid w:val="007A6DA6"/>
    <w:rsid w:val="007A6E81"/>
    <w:rsid w:val="007B0623"/>
    <w:rsid w:val="007B0F69"/>
    <w:rsid w:val="007B103D"/>
    <w:rsid w:val="007B10F6"/>
    <w:rsid w:val="007B1393"/>
    <w:rsid w:val="007B1D36"/>
    <w:rsid w:val="007B20C6"/>
    <w:rsid w:val="007B347A"/>
    <w:rsid w:val="007B3993"/>
    <w:rsid w:val="007B454F"/>
    <w:rsid w:val="007B486C"/>
    <w:rsid w:val="007B4DA1"/>
    <w:rsid w:val="007B4E8C"/>
    <w:rsid w:val="007B544B"/>
    <w:rsid w:val="007B6123"/>
    <w:rsid w:val="007B6C85"/>
    <w:rsid w:val="007B6CEF"/>
    <w:rsid w:val="007B72E3"/>
    <w:rsid w:val="007B75EE"/>
    <w:rsid w:val="007B76CF"/>
    <w:rsid w:val="007C0099"/>
    <w:rsid w:val="007C04FB"/>
    <w:rsid w:val="007C08DE"/>
    <w:rsid w:val="007C0FCE"/>
    <w:rsid w:val="007C1D7A"/>
    <w:rsid w:val="007C2272"/>
    <w:rsid w:val="007C2288"/>
    <w:rsid w:val="007C28F8"/>
    <w:rsid w:val="007C37FB"/>
    <w:rsid w:val="007C3813"/>
    <w:rsid w:val="007C4DC5"/>
    <w:rsid w:val="007C5782"/>
    <w:rsid w:val="007C64A8"/>
    <w:rsid w:val="007C6EFF"/>
    <w:rsid w:val="007C7627"/>
    <w:rsid w:val="007C7D2F"/>
    <w:rsid w:val="007D045E"/>
    <w:rsid w:val="007D17B3"/>
    <w:rsid w:val="007D32B5"/>
    <w:rsid w:val="007D35BF"/>
    <w:rsid w:val="007D46A0"/>
    <w:rsid w:val="007D4B08"/>
    <w:rsid w:val="007D4C54"/>
    <w:rsid w:val="007D510B"/>
    <w:rsid w:val="007D520B"/>
    <w:rsid w:val="007D607E"/>
    <w:rsid w:val="007D63DD"/>
    <w:rsid w:val="007D6DA5"/>
    <w:rsid w:val="007D7C4A"/>
    <w:rsid w:val="007D7D31"/>
    <w:rsid w:val="007E01CF"/>
    <w:rsid w:val="007E10C5"/>
    <w:rsid w:val="007E1467"/>
    <w:rsid w:val="007E1721"/>
    <w:rsid w:val="007E2500"/>
    <w:rsid w:val="007E27C7"/>
    <w:rsid w:val="007E2C7C"/>
    <w:rsid w:val="007E2E6E"/>
    <w:rsid w:val="007E3F41"/>
    <w:rsid w:val="007E4123"/>
    <w:rsid w:val="007E4310"/>
    <w:rsid w:val="007E4745"/>
    <w:rsid w:val="007E481F"/>
    <w:rsid w:val="007E4922"/>
    <w:rsid w:val="007E4E57"/>
    <w:rsid w:val="007E511A"/>
    <w:rsid w:val="007E565F"/>
    <w:rsid w:val="007E56C9"/>
    <w:rsid w:val="007E5932"/>
    <w:rsid w:val="007E5AF9"/>
    <w:rsid w:val="007E780D"/>
    <w:rsid w:val="007E7BB8"/>
    <w:rsid w:val="007F0ACC"/>
    <w:rsid w:val="007F0BE9"/>
    <w:rsid w:val="007F13AA"/>
    <w:rsid w:val="007F1C61"/>
    <w:rsid w:val="007F2391"/>
    <w:rsid w:val="007F26B9"/>
    <w:rsid w:val="007F329D"/>
    <w:rsid w:val="007F41CC"/>
    <w:rsid w:val="007F4B4F"/>
    <w:rsid w:val="007F52AA"/>
    <w:rsid w:val="007F53A2"/>
    <w:rsid w:val="007F5427"/>
    <w:rsid w:val="007F5811"/>
    <w:rsid w:val="007F6184"/>
    <w:rsid w:val="007F6D51"/>
    <w:rsid w:val="007F71C4"/>
    <w:rsid w:val="007F7AD3"/>
    <w:rsid w:val="00800B29"/>
    <w:rsid w:val="00800CB2"/>
    <w:rsid w:val="0080160D"/>
    <w:rsid w:val="00801B37"/>
    <w:rsid w:val="00802C9A"/>
    <w:rsid w:val="0080309D"/>
    <w:rsid w:val="008035F0"/>
    <w:rsid w:val="0080434E"/>
    <w:rsid w:val="008046A8"/>
    <w:rsid w:val="0080490B"/>
    <w:rsid w:val="00804AD9"/>
    <w:rsid w:val="00804FFB"/>
    <w:rsid w:val="008051EB"/>
    <w:rsid w:val="008056B1"/>
    <w:rsid w:val="00805DD8"/>
    <w:rsid w:val="00805FCC"/>
    <w:rsid w:val="0080642B"/>
    <w:rsid w:val="00806E7E"/>
    <w:rsid w:val="00810061"/>
    <w:rsid w:val="00810ADE"/>
    <w:rsid w:val="00810AF5"/>
    <w:rsid w:val="00810D4B"/>
    <w:rsid w:val="008123F9"/>
    <w:rsid w:val="00812447"/>
    <w:rsid w:val="0081249A"/>
    <w:rsid w:val="00812C86"/>
    <w:rsid w:val="008138EF"/>
    <w:rsid w:val="0081412B"/>
    <w:rsid w:val="00814F55"/>
    <w:rsid w:val="008159FA"/>
    <w:rsid w:val="00816DE9"/>
    <w:rsid w:val="00817384"/>
    <w:rsid w:val="00817D22"/>
    <w:rsid w:val="00820A75"/>
    <w:rsid w:val="00820EEF"/>
    <w:rsid w:val="00822100"/>
    <w:rsid w:val="00822525"/>
    <w:rsid w:val="00822810"/>
    <w:rsid w:val="00822AB3"/>
    <w:rsid w:val="00822EAD"/>
    <w:rsid w:val="008232BC"/>
    <w:rsid w:val="0082524D"/>
    <w:rsid w:val="00825464"/>
    <w:rsid w:val="00825A5C"/>
    <w:rsid w:val="00825C4E"/>
    <w:rsid w:val="00826302"/>
    <w:rsid w:val="0082632F"/>
    <w:rsid w:val="0082671C"/>
    <w:rsid w:val="00827C65"/>
    <w:rsid w:val="00831718"/>
    <w:rsid w:val="008318BB"/>
    <w:rsid w:val="00831DF0"/>
    <w:rsid w:val="00832D60"/>
    <w:rsid w:val="0083307D"/>
    <w:rsid w:val="00833359"/>
    <w:rsid w:val="008347CC"/>
    <w:rsid w:val="00834D08"/>
    <w:rsid w:val="008363E9"/>
    <w:rsid w:val="00836897"/>
    <w:rsid w:val="008371D6"/>
    <w:rsid w:val="00837753"/>
    <w:rsid w:val="00837FD1"/>
    <w:rsid w:val="008401F9"/>
    <w:rsid w:val="00840DD6"/>
    <w:rsid w:val="00842360"/>
    <w:rsid w:val="0084247B"/>
    <w:rsid w:val="008430B2"/>
    <w:rsid w:val="00844866"/>
    <w:rsid w:val="00844BF8"/>
    <w:rsid w:val="00844CAA"/>
    <w:rsid w:val="0084607F"/>
    <w:rsid w:val="00846474"/>
    <w:rsid w:val="008467F7"/>
    <w:rsid w:val="00846BCB"/>
    <w:rsid w:val="00846CB7"/>
    <w:rsid w:val="00850945"/>
    <w:rsid w:val="00850980"/>
    <w:rsid w:val="00850EA1"/>
    <w:rsid w:val="00851897"/>
    <w:rsid w:val="00851934"/>
    <w:rsid w:val="0085217E"/>
    <w:rsid w:val="008522AD"/>
    <w:rsid w:val="0085266F"/>
    <w:rsid w:val="00852F08"/>
    <w:rsid w:val="00853397"/>
    <w:rsid w:val="00853622"/>
    <w:rsid w:val="00853659"/>
    <w:rsid w:val="00855196"/>
    <w:rsid w:val="00855618"/>
    <w:rsid w:val="008559D1"/>
    <w:rsid w:val="00855CB8"/>
    <w:rsid w:val="008603B9"/>
    <w:rsid w:val="008621A5"/>
    <w:rsid w:val="008621BE"/>
    <w:rsid w:val="00862383"/>
    <w:rsid w:val="00862A28"/>
    <w:rsid w:val="00863D4E"/>
    <w:rsid w:val="008643AE"/>
    <w:rsid w:val="00864C46"/>
    <w:rsid w:val="00864E64"/>
    <w:rsid w:val="00865315"/>
    <w:rsid w:val="008659A3"/>
    <w:rsid w:val="00865B4D"/>
    <w:rsid w:val="00866490"/>
    <w:rsid w:val="008668CB"/>
    <w:rsid w:val="00866C6D"/>
    <w:rsid w:val="00866D11"/>
    <w:rsid w:val="00867EA7"/>
    <w:rsid w:val="00870247"/>
    <w:rsid w:val="008704B2"/>
    <w:rsid w:val="008706BD"/>
    <w:rsid w:val="00870DBD"/>
    <w:rsid w:val="00870F4D"/>
    <w:rsid w:val="00870FED"/>
    <w:rsid w:val="00871ABF"/>
    <w:rsid w:val="0087210C"/>
    <w:rsid w:val="00872FFD"/>
    <w:rsid w:val="00873AF4"/>
    <w:rsid w:val="00874228"/>
    <w:rsid w:val="00874910"/>
    <w:rsid w:val="00874ECF"/>
    <w:rsid w:val="00875B3D"/>
    <w:rsid w:val="008760C9"/>
    <w:rsid w:val="008761C8"/>
    <w:rsid w:val="0087636D"/>
    <w:rsid w:val="00877AEA"/>
    <w:rsid w:val="008803B8"/>
    <w:rsid w:val="0088105C"/>
    <w:rsid w:val="008815C5"/>
    <w:rsid w:val="00881B6B"/>
    <w:rsid w:val="00881D3D"/>
    <w:rsid w:val="00881EEF"/>
    <w:rsid w:val="0088243F"/>
    <w:rsid w:val="008824BF"/>
    <w:rsid w:val="008829A6"/>
    <w:rsid w:val="00882B7D"/>
    <w:rsid w:val="00882C28"/>
    <w:rsid w:val="008837F2"/>
    <w:rsid w:val="008838CB"/>
    <w:rsid w:val="00883CFF"/>
    <w:rsid w:val="00883D68"/>
    <w:rsid w:val="00884E10"/>
    <w:rsid w:val="00885004"/>
    <w:rsid w:val="00885111"/>
    <w:rsid w:val="00885558"/>
    <w:rsid w:val="0088635B"/>
    <w:rsid w:val="008872A3"/>
    <w:rsid w:val="008876FC"/>
    <w:rsid w:val="008901DD"/>
    <w:rsid w:val="0089020C"/>
    <w:rsid w:val="008903EC"/>
    <w:rsid w:val="00890452"/>
    <w:rsid w:val="00890606"/>
    <w:rsid w:val="008906CB"/>
    <w:rsid w:val="0089089C"/>
    <w:rsid w:val="008914AF"/>
    <w:rsid w:val="00891CBB"/>
    <w:rsid w:val="0089207B"/>
    <w:rsid w:val="00892450"/>
    <w:rsid w:val="008924BD"/>
    <w:rsid w:val="00892844"/>
    <w:rsid w:val="00892981"/>
    <w:rsid w:val="00893818"/>
    <w:rsid w:val="00893E21"/>
    <w:rsid w:val="00895923"/>
    <w:rsid w:val="00895A61"/>
    <w:rsid w:val="00895E44"/>
    <w:rsid w:val="008963C8"/>
    <w:rsid w:val="00896791"/>
    <w:rsid w:val="008973E5"/>
    <w:rsid w:val="00897651"/>
    <w:rsid w:val="0089775D"/>
    <w:rsid w:val="00897846"/>
    <w:rsid w:val="00897F29"/>
    <w:rsid w:val="008A0135"/>
    <w:rsid w:val="008A1A7D"/>
    <w:rsid w:val="008A20ED"/>
    <w:rsid w:val="008A2AE8"/>
    <w:rsid w:val="008A3D8B"/>
    <w:rsid w:val="008A467B"/>
    <w:rsid w:val="008A4F69"/>
    <w:rsid w:val="008A6408"/>
    <w:rsid w:val="008A70BD"/>
    <w:rsid w:val="008A70E9"/>
    <w:rsid w:val="008A7BEE"/>
    <w:rsid w:val="008A7FF5"/>
    <w:rsid w:val="008B05C4"/>
    <w:rsid w:val="008B0E09"/>
    <w:rsid w:val="008B243C"/>
    <w:rsid w:val="008B2441"/>
    <w:rsid w:val="008B3A40"/>
    <w:rsid w:val="008B3CBC"/>
    <w:rsid w:val="008B41DD"/>
    <w:rsid w:val="008B51D1"/>
    <w:rsid w:val="008B65EC"/>
    <w:rsid w:val="008B76E2"/>
    <w:rsid w:val="008B7910"/>
    <w:rsid w:val="008B7EA4"/>
    <w:rsid w:val="008C0369"/>
    <w:rsid w:val="008C04D5"/>
    <w:rsid w:val="008C104A"/>
    <w:rsid w:val="008C10E1"/>
    <w:rsid w:val="008C178E"/>
    <w:rsid w:val="008C23E7"/>
    <w:rsid w:val="008C23F0"/>
    <w:rsid w:val="008C270D"/>
    <w:rsid w:val="008C3781"/>
    <w:rsid w:val="008C389A"/>
    <w:rsid w:val="008C667B"/>
    <w:rsid w:val="008C7061"/>
    <w:rsid w:val="008C7F30"/>
    <w:rsid w:val="008D0AD1"/>
    <w:rsid w:val="008D173C"/>
    <w:rsid w:val="008D2074"/>
    <w:rsid w:val="008D24F4"/>
    <w:rsid w:val="008D31B6"/>
    <w:rsid w:val="008D37D2"/>
    <w:rsid w:val="008D39AD"/>
    <w:rsid w:val="008D3CB4"/>
    <w:rsid w:val="008D4263"/>
    <w:rsid w:val="008D44DE"/>
    <w:rsid w:val="008D54C0"/>
    <w:rsid w:val="008D5900"/>
    <w:rsid w:val="008D6B53"/>
    <w:rsid w:val="008D723D"/>
    <w:rsid w:val="008D78EB"/>
    <w:rsid w:val="008E0517"/>
    <w:rsid w:val="008E056B"/>
    <w:rsid w:val="008E0D5F"/>
    <w:rsid w:val="008E1239"/>
    <w:rsid w:val="008E1613"/>
    <w:rsid w:val="008E1C8A"/>
    <w:rsid w:val="008E21F3"/>
    <w:rsid w:val="008E2751"/>
    <w:rsid w:val="008E2C73"/>
    <w:rsid w:val="008E3324"/>
    <w:rsid w:val="008E37F8"/>
    <w:rsid w:val="008E3DA6"/>
    <w:rsid w:val="008E4034"/>
    <w:rsid w:val="008E4095"/>
    <w:rsid w:val="008E4444"/>
    <w:rsid w:val="008E4474"/>
    <w:rsid w:val="008E4965"/>
    <w:rsid w:val="008E4B0A"/>
    <w:rsid w:val="008E4B12"/>
    <w:rsid w:val="008E4B37"/>
    <w:rsid w:val="008E5194"/>
    <w:rsid w:val="008E5AF5"/>
    <w:rsid w:val="008E5EC8"/>
    <w:rsid w:val="008E6C6E"/>
    <w:rsid w:val="008E772E"/>
    <w:rsid w:val="008E779E"/>
    <w:rsid w:val="008F0C90"/>
    <w:rsid w:val="008F0E8F"/>
    <w:rsid w:val="008F13AF"/>
    <w:rsid w:val="008F177D"/>
    <w:rsid w:val="008F244E"/>
    <w:rsid w:val="008F2898"/>
    <w:rsid w:val="008F2DF7"/>
    <w:rsid w:val="008F2F18"/>
    <w:rsid w:val="008F3836"/>
    <w:rsid w:val="008F4810"/>
    <w:rsid w:val="008F4860"/>
    <w:rsid w:val="008F4DF6"/>
    <w:rsid w:val="008F4E9A"/>
    <w:rsid w:val="008F575D"/>
    <w:rsid w:val="008F580F"/>
    <w:rsid w:val="008F5C3B"/>
    <w:rsid w:val="008F7819"/>
    <w:rsid w:val="008F7AFA"/>
    <w:rsid w:val="009001B5"/>
    <w:rsid w:val="0090027F"/>
    <w:rsid w:val="0090038E"/>
    <w:rsid w:val="009015F7"/>
    <w:rsid w:val="00901C98"/>
    <w:rsid w:val="00902240"/>
    <w:rsid w:val="00902318"/>
    <w:rsid w:val="009037D8"/>
    <w:rsid w:val="00903B04"/>
    <w:rsid w:val="00903CBC"/>
    <w:rsid w:val="009044D3"/>
    <w:rsid w:val="00904A67"/>
    <w:rsid w:val="00904DAD"/>
    <w:rsid w:val="0090516F"/>
    <w:rsid w:val="0090532B"/>
    <w:rsid w:val="00905635"/>
    <w:rsid w:val="00905A24"/>
    <w:rsid w:val="009061DE"/>
    <w:rsid w:val="009069BB"/>
    <w:rsid w:val="00906D75"/>
    <w:rsid w:val="0090716D"/>
    <w:rsid w:val="00907596"/>
    <w:rsid w:val="00907ABF"/>
    <w:rsid w:val="00907B76"/>
    <w:rsid w:val="00910043"/>
    <w:rsid w:val="0091181B"/>
    <w:rsid w:val="00912082"/>
    <w:rsid w:val="009123B5"/>
    <w:rsid w:val="0091244B"/>
    <w:rsid w:val="00912614"/>
    <w:rsid w:val="00912BB4"/>
    <w:rsid w:val="00913246"/>
    <w:rsid w:val="00913956"/>
    <w:rsid w:val="0091478D"/>
    <w:rsid w:val="00914B81"/>
    <w:rsid w:val="00914F88"/>
    <w:rsid w:val="009153A2"/>
    <w:rsid w:val="009153EC"/>
    <w:rsid w:val="009168D8"/>
    <w:rsid w:val="0091778A"/>
    <w:rsid w:val="009207D1"/>
    <w:rsid w:val="00920868"/>
    <w:rsid w:val="009208A8"/>
    <w:rsid w:val="00920B34"/>
    <w:rsid w:val="0092118E"/>
    <w:rsid w:val="00921208"/>
    <w:rsid w:val="00921A00"/>
    <w:rsid w:val="00922404"/>
    <w:rsid w:val="009229CF"/>
    <w:rsid w:val="00922CC4"/>
    <w:rsid w:val="00923347"/>
    <w:rsid w:val="00923404"/>
    <w:rsid w:val="00923DF5"/>
    <w:rsid w:val="00923DF8"/>
    <w:rsid w:val="00923E59"/>
    <w:rsid w:val="0092400B"/>
    <w:rsid w:val="0092448F"/>
    <w:rsid w:val="009244B7"/>
    <w:rsid w:val="00924AB9"/>
    <w:rsid w:val="009251D9"/>
    <w:rsid w:val="009252F5"/>
    <w:rsid w:val="00925A14"/>
    <w:rsid w:val="00925A7F"/>
    <w:rsid w:val="00925EEA"/>
    <w:rsid w:val="009262BF"/>
    <w:rsid w:val="0092775C"/>
    <w:rsid w:val="009301D2"/>
    <w:rsid w:val="0093094D"/>
    <w:rsid w:val="0093094F"/>
    <w:rsid w:val="009326C1"/>
    <w:rsid w:val="00932980"/>
    <w:rsid w:val="00932CCC"/>
    <w:rsid w:val="0093347D"/>
    <w:rsid w:val="00934678"/>
    <w:rsid w:val="00934F4D"/>
    <w:rsid w:val="00935B09"/>
    <w:rsid w:val="00935D7B"/>
    <w:rsid w:val="009366CD"/>
    <w:rsid w:val="00936F11"/>
    <w:rsid w:val="00937B48"/>
    <w:rsid w:val="0094010B"/>
    <w:rsid w:val="0094014C"/>
    <w:rsid w:val="0094038C"/>
    <w:rsid w:val="009405D7"/>
    <w:rsid w:val="00940DF6"/>
    <w:rsid w:val="00941F22"/>
    <w:rsid w:val="009421FF"/>
    <w:rsid w:val="00942ABF"/>
    <w:rsid w:val="00942C78"/>
    <w:rsid w:val="009435D9"/>
    <w:rsid w:val="0094360D"/>
    <w:rsid w:val="00943C49"/>
    <w:rsid w:val="00944083"/>
    <w:rsid w:val="00944FA2"/>
    <w:rsid w:val="0094551A"/>
    <w:rsid w:val="009456AE"/>
    <w:rsid w:val="00945A1C"/>
    <w:rsid w:val="00945FF2"/>
    <w:rsid w:val="00946CF1"/>
    <w:rsid w:val="009471F6"/>
    <w:rsid w:val="009474CD"/>
    <w:rsid w:val="009479EF"/>
    <w:rsid w:val="00947B7A"/>
    <w:rsid w:val="009504ED"/>
    <w:rsid w:val="00950756"/>
    <w:rsid w:val="009507EF"/>
    <w:rsid w:val="00950F20"/>
    <w:rsid w:val="00951058"/>
    <w:rsid w:val="009522BB"/>
    <w:rsid w:val="009522F3"/>
    <w:rsid w:val="00952698"/>
    <w:rsid w:val="00953001"/>
    <w:rsid w:val="00953140"/>
    <w:rsid w:val="0095385B"/>
    <w:rsid w:val="0095492A"/>
    <w:rsid w:val="00954A50"/>
    <w:rsid w:val="00954A6C"/>
    <w:rsid w:val="00954BF2"/>
    <w:rsid w:val="00955690"/>
    <w:rsid w:val="00955BF8"/>
    <w:rsid w:val="00956162"/>
    <w:rsid w:val="00956DC5"/>
    <w:rsid w:val="00956E5F"/>
    <w:rsid w:val="0095725D"/>
    <w:rsid w:val="00957373"/>
    <w:rsid w:val="009573E0"/>
    <w:rsid w:val="00957512"/>
    <w:rsid w:val="00957D81"/>
    <w:rsid w:val="0096008A"/>
    <w:rsid w:val="00960101"/>
    <w:rsid w:val="00960FFC"/>
    <w:rsid w:val="0096129B"/>
    <w:rsid w:val="00961552"/>
    <w:rsid w:val="0096288D"/>
    <w:rsid w:val="00963548"/>
    <w:rsid w:val="00963A55"/>
    <w:rsid w:val="00963B9E"/>
    <w:rsid w:val="00963CE3"/>
    <w:rsid w:val="00964107"/>
    <w:rsid w:val="009651A4"/>
    <w:rsid w:val="0096526A"/>
    <w:rsid w:val="009654BF"/>
    <w:rsid w:val="009655E8"/>
    <w:rsid w:val="00965629"/>
    <w:rsid w:val="009667E2"/>
    <w:rsid w:val="009668E7"/>
    <w:rsid w:val="00966CE9"/>
    <w:rsid w:val="00970328"/>
    <w:rsid w:val="00970BE2"/>
    <w:rsid w:val="009716CA"/>
    <w:rsid w:val="00971985"/>
    <w:rsid w:val="009719AF"/>
    <w:rsid w:val="00972106"/>
    <w:rsid w:val="00972173"/>
    <w:rsid w:val="00972AF1"/>
    <w:rsid w:val="00973098"/>
    <w:rsid w:val="00974305"/>
    <w:rsid w:val="0097431D"/>
    <w:rsid w:val="009743B6"/>
    <w:rsid w:val="009756CE"/>
    <w:rsid w:val="00975A8C"/>
    <w:rsid w:val="0097661D"/>
    <w:rsid w:val="009766B6"/>
    <w:rsid w:val="00976869"/>
    <w:rsid w:val="00976D1A"/>
    <w:rsid w:val="00977501"/>
    <w:rsid w:val="00977CF7"/>
    <w:rsid w:val="00980A17"/>
    <w:rsid w:val="00980CC1"/>
    <w:rsid w:val="00980F30"/>
    <w:rsid w:val="00981BFC"/>
    <w:rsid w:val="0098215E"/>
    <w:rsid w:val="00982882"/>
    <w:rsid w:val="00982941"/>
    <w:rsid w:val="00982A48"/>
    <w:rsid w:val="0098309A"/>
    <w:rsid w:val="0098332C"/>
    <w:rsid w:val="00984170"/>
    <w:rsid w:val="00984292"/>
    <w:rsid w:val="00984C5A"/>
    <w:rsid w:val="00984FAA"/>
    <w:rsid w:val="00984FC2"/>
    <w:rsid w:val="00986130"/>
    <w:rsid w:val="00986C23"/>
    <w:rsid w:val="00986C7C"/>
    <w:rsid w:val="0098746F"/>
    <w:rsid w:val="009874A5"/>
    <w:rsid w:val="00987FBA"/>
    <w:rsid w:val="00990E94"/>
    <w:rsid w:val="00991A86"/>
    <w:rsid w:val="00992287"/>
    <w:rsid w:val="009923C4"/>
    <w:rsid w:val="009927ED"/>
    <w:rsid w:val="009931F2"/>
    <w:rsid w:val="009935CB"/>
    <w:rsid w:val="00993749"/>
    <w:rsid w:val="009939C4"/>
    <w:rsid w:val="00993A12"/>
    <w:rsid w:val="00993CB7"/>
    <w:rsid w:val="009944F0"/>
    <w:rsid w:val="009951A6"/>
    <w:rsid w:val="0099567E"/>
    <w:rsid w:val="00995D36"/>
    <w:rsid w:val="00997AC4"/>
    <w:rsid w:val="009A09AF"/>
    <w:rsid w:val="009A1832"/>
    <w:rsid w:val="009A2170"/>
    <w:rsid w:val="009A2DAA"/>
    <w:rsid w:val="009A3010"/>
    <w:rsid w:val="009A4456"/>
    <w:rsid w:val="009A6E90"/>
    <w:rsid w:val="009A78EE"/>
    <w:rsid w:val="009B07FA"/>
    <w:rsid w:val="009B08E6"/>
    <w:rsid w:val="009B0F18"/>
    <w:rsid w:val="009B2029"/>
    <w:rsid w:val="009B27D8"/>
    <w:rsid w:val="009B2C6E"/>
    <w:rsid w:val="009B2EA1"/>
    <w:rsid w:val="009B3696"/>
    <w:rsid w:val="009B40E9"/>
    <w:rsid w:val="009B4ABC"/>
    <w:rsid w:val="009B4E45"/>
    <w:rsid w:val="009B53A2"/>
    <w:rsid w:val="009B53C4"/>
    <w:rsid w:val="009B6448"/>
    <w:rsid w:val="009B6E58"/>
    <w:rsid w:val="009B6F4C"/>
    <w:rsid w:val="009B7D0D"/>
    <w:rsid w:val="009C1320"/>
    <w:rsid w:val="009C2A3B"/>
    <w:rsid w:val="009C2FA1"/>
    <w:rsid w:val="009C38CA"/>
    <w:rsid w:val="009C42CA"/>
    <w:rsid w:val="009C42D2"/>
    <w:rsid w:val="009C43F4"/>
    <w:rsid w:val="009C4435"/>
    <w:rsid w:val="009C470E"/>
    <w:rsid w:val="009C4F46"/>
    <w:rsid w:val="009C609E"/>
    <w:rsid w:val="009C63E2"/>
    <w:rsid w:val="009C6787"/>
    <w:rsid w:val="009C70E6"/>
    <w:rsid w:val="009D126E"/>
    <w:rsid w:val="009D1574"/>
    <w:rsid w:val="009D1806"/>
    <w:rsid w:val="009D185C"/>
    <w:rsid w:val="009D1EE8"/>
    <w:rsid w:val="009D3811"/>
    <w:rsid w:val="009D4C6F"/>
    <w:rsid w:val="009D5FD7"/>
    <w:rsid w:val="009D6AE6"/>
    <w:rsid w:val="009D6FD6"/>
    <w:rsid w:val="009D7D24"/>
    <w:rsid w:val="009D7F0D"/>
    <w:rsid w:val="009E0A79"/>
    <w:rsid w:val="009E0DE8"/>
    <w:rsid w:val="009E0F33"/>
    <w:rsid w:val="009E1730"/>
    <w:rsid w:val="009E2B57"/>
    <w:rsid w:val="009E3747"/>
    <w:rsid w:val="009E39AA"/>
    <w:rsid w:val="009E4136"/>
    <w:rsid w:val="009E46F2"/>
    <w:rsid w:val="009E47E2"/>
    <w:rsid w:val="009E4CF9"/>
    <w:rsid w:val="009E5DC4"/>
    <w:rsid w:val="009E62F1"/>
    <w:rsid w:val="009E6754"/>
    <w:rsid w:val="009E6A7F"/>
    <w:rsid w:val="009E7140"/>
    <w:rsid w:val="009E7352"/>
    <w:rsid w:val="009E7512"/>
    <w:rsid w:val="009E7FD2"/>
    <w:rsid w:val="009F0654"/>
    <w:rsid w:val="009F08CB"/>
    <w:rsid w:val="009F0A4C"/>
    <w:rsid w:val="009F1E36"/>
    <w:rsid w:val="009F221E"/>
    <w:rsid w:val="009F2470"/>
    <w:rsid w:val="009F27B2"/>
    <w:rsid w:val="009F36D1"/>
    <w:rsid w:val="009F3B4E"/>
    <w:rsid w:val="009F404F"/>
    <w:rsid w:val="009F5C94"/>
    <w:rsid w:val="009F6ABE"/>
    <w:rsid w:val="009F6FD6"/>
    <w:rsid w:val="009F74A4"/>
    <w:rsid w:val="009F75CF"/>
    <w:rsid w:val="009F7AD4"/>
    <w:rsid w:val="00A000EA"/>
    <w:rsid w:val="00A01341"/>
    <w:rsid w:val="00A02221"/>
    <w:rsid w:val="00A02C37"/>
    <w:rsid w:val="00A032C7"/>
    <w:rsid w:val="00A03C5C"/>
    <w:rsid w:val="00A054FF"/>
    <w:rsid w:val="00A05CAF"/>
    <w:rsid w:val="00A05D12"/>
    <w:rsid w:val="00A0627D"/>
    <w:rsid w:val="00A07727"/>
    <w:rsid w:val="00A07B66"/>
    <w:rsid w:val="00A07FF6"/>
    <w:rsid w:val="00A109D7"/>
    <w:rsid w:val="00A10F29"/>
    <w:rsid w:val="00A11EF0"/>
    <w:rsid w:val="00A12995"/>
    <w:rsid w:val="00A12BBD"/>
    <w:rsid w:val="00A131A9"/>
    <w:rsid w:val="00A13511"/>
    <w:rsid w:val="00A14C69"/>
    <w:rsid w:val="00A14E89"/>
    <w:rsid w:val="00A15090"/>
    <w:rsid w:val="00A1532F"/>
    <w:rsid w:val="00A16863"/>
    <w:rsid w:val="00A169E1"/>
    <w:rsid w:val="00A169E8"/>
    <w:rsid w:val="00A20131"/>
    <w:rsid w:val="00A20A43"/>
    <w:rsid w:val="00A20A85"/>
    <w:rsid w:val="00A21260"/>
    <w:rsid w:val="00A215D5"/>
    <w:rsid w:val="00A21716"/>
    <w:rsid w:val="00A21810"/>
    <w:rsid w:val="00A2299E"/>
    <w:rsid w:val="00A22B55"/>
    <w:rsid w:val="00A22FC1"/>
    <w:rsid w:val="00A233F3"/>
    <w:rsid w:val="00A2346B"/>
    <w:rsid w:val="00A234E7"/>
    <w:rsid w:val="00A238D7"/>
    <w:rsid w:val="00A24725"/>
    <w:rsid w:val="00A252ED"/>
    <w:rsid w:val="00A2530C"/>
    <w:rsid w:val="00A255BE"/>
    <w:rsid w:val="00A2588B"/>
    <w:rsid w:val="00A25920"/>
    <w:rsid w:val="00A25BEB"/>
    <w:rsid w:val="00A25E5B"/>
    <w:rsid w:val="00A30108"/>
    <w:rsid w:val="00A302B9"/>
    <w:rsid w:val="00A308A6"/>
    <w:rsid w:val="00A30B32"/>
    <w:rsid w:val="00A315F7"/>
    <w:rsid w:val="00A32A4C"/>
    <w:rsid w:val="00A32F1C"/>
    <w:rsid w:val="00A3379F"/>
    <w:rsid w:val="00A33A33"/>
    <w:rsid w:val="00A33C71"/>
    <w:rsid w:val="00A34230"/>
    <w:rsid w:val="00A34854"/>
    <w:rsid w:val="00A34F2C"/>
    <w:rsid w:val="00A3526E"/>
    <w:rsid w:val="00A35E49"/>
    <w:rsid w:val="00A35FA3"/>
    <w:rsid w:val="00A36043"/>
    <w:rsid w:val="00A36E57"/>
    <w:rsid w:val="00A370A1"/>
    <w:rsid w:val="00A40072"/>
    <w:rsid w:val="00A4008A"/>
    <w:rsid w:val="00A40250"/>
    <w:rsid w:val="00A407AA"/>
    <w:rsid w:val="00A40D7B"/>
    <w:rsid w:val="00A41E2B"/>
    <w:rsid w:val="00A41ED7"/>
    <w:rsid w:val="00A42013"/>
    <w:rsid w:val="00A4372E"/>
    <w:rsid w:val="00A437AF"/>
    <w:rsid w:val="00A43C29"/>
    <w:rsid w:val="00A43CA7"/>
    <w:rsid w:val="00A4440A"/>
    <w:rsid w:val="00A44AC6"/>
    <w:rsid w:val="00A4602E"/>
    <w:rsid w:val="00A46693"/>
    <w:rsid w:val="00A468C4"/>
    <w:rsid w:val="00A4713D"/>
    <w:rsid w:val="00A473F7"/>
    <w:rsid w:val="00A50175"/>
    <w:rsid w:val="00A508DE"/>
    <w:rsid w:val="00A50DE2"/>
    <w:rsid w:val="00A50F9A"/>
    <w:rsid w:val="00A515E9"/>
    <w:rsid w:val="00A52A24"/>
    <w:rsid w:val="00A52B4E"/>
    <w:rsid w:val="00A5420E"/>
    <w:rsid w:val="00A54321"/>
    <w:rsid w:val="00A546F1"/>
    <w:rsid w:val="00A54DD2"/>
    <w:rsid w:val="00A54F52"/>
    <w:rsid w:val="00A55E28"/>
    <w:rsid w:val="00A561EB"/>
    <w:rsid w:val="00A57DE0"/>
    <w:rsid w:val="00A57EF9"/>
    <w:rsid w:val="00A6096B"/>
    <w:rsid w:val="00A60BDF"/>
    <w:rsid w:val="00A60D03"/>
    <w:rsid w:val="00A60DCA"/>
    <w:rsid w:val="00A624F2"/>
    <w:rsid w:val="00A628FF"/>
    <w:rsid w:val="00A62EB5"/>
    <w:rsid w:val="00A6399A"/>
    <w:rsid w:val="00A63DDB"/>
    <w:rsid w:val="00A63F66"/>
    <w:rsid w:val="00A643AB"/>
    <w:rsid w:val="00A64C87"/>
    <w:rsid w:val="00A661F4"/>
    <w:rsid w:val="00A667EA"/>
    <w:rsid w:val="00A675DA"/>
    <w:rsid w:val="00A67CF6"/>
    <w:rsid w:val="00A71A53"/>
    <w:rsid w:val="00A73289"/>
    <w:rsid w:val="00A73DC6"/>
    <w:rsid w:val="00A742EE"/>
    <w:rsid w:val="00A747F7"/>
    <w:rsid w:val="00A75051"/>
    <w:rsid w:val="00A7511C"/>
    <w:rsid w:val="00A759CD"/>
    <w:rsid w:val="00A75F4D"/>
    <w:rsid w:val="00A760AC"/>
    <w:rsid w:val="00A7618D"/>
    <w:rsid w:val="00A763EA"/>
    <w:rsid w:val="00A766E1"/>
    <w:rsid w:val="00A76D49"/>
    <w:rsid w:val="00A7738B"/>
    <w:rsid w:val="00A77425"/>
    <w:rsid w:val="00A800DB"/>
    <w:rsid w:val="00A80736"/>
    <w:rsid w:val="00A81817"/>
    <w:rsid w:val="00A8192C"/>
    <w:rsid w:val="00A81AA7"/>
    <w:rsid w:val="00A8236C"/>
    <w:rsid w:val="00A8236D"/>
    <w:rsid w:val="00A82B15"/>
    <w:rsid w:val="00A8310B"/>
    <w:rsid w:val="00A847A5"/>
    <w:rsid w:val="00A84C51"/>
    <w:rsid w:val="00A84D0D"/>
    <w:rsid w:val="00A84E1A"/>
    <w:rsid w:val="00A8522F"/>
    <w:rsid w:val="00A85BE7"/>
    <w:rsid w:val="00A85FE4"/>
    <w:rsid w:val="00A8659D"/>
    <w:rsid w:val="00A86A61"/>
    <w:rsid w:val="00A904DF"/>
    <w:rsid w:val="00A91078"/>
    <w:rsid w:val="00A917B6"/>
    <w:rsid w:val="00A9195D"/>
    <w:rsid w:val="00A91AE0"/>
    <w:rsid w:val="00A91F53"/>
    <w:rsid w:val="00A92151"/>
    <w:rsid w:val="00A9237B"/>
    <w:rsid w:val="00A93334"/>
    <w:rsid w:val="00A93632"/>
    <w:rsid w:val="00A940F8"/>
    <w:rsid w:val="00A94181"/>
    <w:rsid w:val="00A95060"/>
    <w:rsid w:val="00A952A7"/>
    <w:rsid w:val="00A95C2A"/>
    <w:rsid w:val="00A95F77"/>
    <w:rsid w:val="00A96306"/>
    <w:rsid w:val="00A9679C"/>
    <w:rsid w:val="00A973CF"/>
    <w:rsid w:val="00AA0521"/>
    <w:rsid w:val="00AA05E4"/>
    <w:rsid w:val="00AA0BF8"/>
    <w:rsid w:val="00AA1201"/>
    <w:rsid w:val="00AA12F2"/>
    <w:rsid w:val="00AA2E51"/>
    <w:rsid w:val="00AA325A"/>
    <w:rsid w:val="00AA492F"/>
    <w:rsid w:val="00AA5C6D"/>
    <w:rsid w:val="00AA69CE"/>
    <w:rsid w:val="00AA69D3"/>
    <w:rsid w:val="00AA6E46"/>
    <w:rsid w:val="00AA71E6"/>
    <w:rsid w:val="00AA7930"/>
    <w:rsid w:val="00AB09EC"/>
    <w:rsid w:val="00AB11D9"/>
    <w:rsid w:val="00AB204F"/>
    <w:rsid w:val="00AB22E9"/>
    <w:rsid w:val="00AB2915"/>
    <w:rsid w:val="00AB2E6A"/>
    <w:rsid w:val="00AB3444"/>
    <w:rsid w:val="00AB4147"/>
    <w:rsid w:val="00AB4732"/>
    <w:rsid w:val="00AB4FBA"/>
    <w:rsid w:val="00AB523E"/>
    <w:rsid w:val="00AB5E05"/>
    <w:rsid w:val="00AB6633"/>
    <w:rsid w:val="00AB6DE4"/>
    <w:rsid w:val="00AB70E1"/>
    <w:rsid w:val="00AB7324"/>
    <w:rsid w:val="00AB7A59"/>
    <w:rsid w:val="00AB7B0C"/>
    <w:rsid w:val="00AB7E42"/>
    <w:rsid w:val="00AB7F80"/>
    <w:rsid w:val="00AC0375"/>
    <w:rsid w:val="00AC1500"/>
    <w:rsid w:val="00AC1AC7"/>
    <w:rsid w:val="00AC23B1"/>
    <w:rsid w:val="00AC263F"/>
    <w:rsid w:val="00AC4234"/>
    <w:rsid w:val="00AC47ED"/>
    <w:rsid w:val="00AC4F78"/>
    <w:rsid w:val="00AC6494"/>
    <w:rsid w:val="00AC6BAC"/>
    <w:rsid w:val="00AD10F0"/>
    <w:rsid w:val="00AD15F6"/>
    <w:rsid w:val="00AD17D8"/>
    <w:rsid w:val="00AD17FB"/>
    <w:rsid w:val="00AD1C64"/>
    <w:rsid w:val="00AD229F"/>
    <w:rsid w:val="00AD2EEC"/>
    <w:rsid w:val="00AD3214"/>
    <w:rsid w:val="00AD336E"/>
    <w:rsid w:val="00AD36A8"/>
    <w:rsid w:val="00AD4C78"/>
    <w:rsid w:val="00AD50CC"/>
    <w:rsid w:val="00AD5939"/>
    <w:rsid w:val="00AD5B89"/>
    <w:rsid w:val="00AD68A0"/>
    <w:rsid w:val="00AD6AE3"/>
    <w:rsid w:val="00AD7BC1"/>
    <w:rsid w:val="00AE0B17"/>
    <w:rsid w:val="00AE106C"/>
    <w:rsid w:val="00AE145E"/>
    <w:rsid w:val="00AE37AD"/>
    <w:rsid w:val="00AE5232"/>
    <w:rsid w:val="00AE6192"/>
    <w:rsid w:val="00AE673D"/>
    <w:rsid w:val="00AE6EA9"/>
    <w:rsid w:val="00AE6F27"/>
    <w:rsid w:val="00AE79C6"/>
    <w:rsid w:val="00AF02B6"/>
    <w:rsid w:val="00AF0301"/>
    <w:rsid w:val="00AF0442"/>
    <w:rsid w:val="00AF0F08"/>
    <w:rsid w:val="00AF14B6"/>
    <w:rsid w:val="00AF1675"/>
    <w:rsid w:val="00AF1CCC"/>
    <w:rsid w:val="00AF20E4"/>
    <w:rsid w:val="00AF2E0A"/>
    <w:rsid w:val="00AF35C2"/>
    <w:rsid w:val="00AF36F9"/>
    <w:rsid w:val="00AF4848"/>
    <w:rsid w:val="00AF4D24"/>
    <w:rsid w:val="00AF4D9A"/>
    <w:rsid w:val="00AF5C2E"/>
    <w:rsid w:val="00AF6119"/>
    <w:rsid w:val="00AF67F3"/>
    <w:rsid w:val="00AF6B37"/>
    <w:rsid w:val="00AF6E14"/>
    <w:rsid w:val="00AF7FCE"/>
    <w:rsid w:val="00B002B5"/>
    <w:rsid w:val="00B006BE"/>
    <w:rsid w:val="00B00791"/>
    <w:rsid w:val="00B00F1B"/>
    <w:rsid w:val="00B0129B"/>
    <w:rsid w:val="00B0133F"/>
    <w:rsid w:val="00B019D5"/>
    <w:rsid w:val="00B01BAD"/>
    <w:rsid w:val="00B01F29"/>
    <w:rsid w:val="00B02060"/>
    <w:rsid w:val="00B020CD"/>
    <w:rsid w:val="00B02463"/>
    <w:rsid w:val="00B02780"/>
    <w:rsid w:val="00B0295A"/>
    <w:rsid w:val="00B02983"/>
    <w:rsid w:val="00B031D7"/>
    <w:rsid w:val="00B03F42"/>
    <w:rsid w:val="00B04F48"/>
    <w:rsid w:val="00B0575E"/>
    <w:rsid w:val="00B059AE"/>
    <w:rsid w:val="00B06CB8"/>
    <w:rsid w:val="00B076AB"/>
    <w:rsid w:val="00B07DEB"/>
    <w:rsid w:val="00B07F76"/>
    <w:rsid w:val="00B11102"/>
    <w:rsid w:val="00B11607"/>
    <w:rsid w:val="00B130E6"/>
    <w:rsid w:val="00B13D8A"/>
    <w:rsid w:val="00B14CA0"/>
    <w:rsid w:val="00B15D3D"/>
    <w:rsid w:val="00B17CA3"/>
    <w:rsid w:val="00B17EDA"/>
    <w:rsid w:val="00B20E80"/>
    <w:rsid w:val="00B21A9D"/>
    <w:rsid w:val="00B21E6A"/>
    <w:rsid w:val="00B221CB"/>
    <w:rsid w:val="00B2239E"/>
    <w:rsid w:val="00B2402F"/>
    <w:rsid w:val="00B247C2"/>
    <w:rsid w:val="00B24C2E"/>
    <w:rsid w:val="00B26314"/>
    <w:rsid w:val="00B27115"/>
    <w:rsid w:val="00B27626"/>
    <w:rsid w:val="00B2796F"/>
    <w:rsid w:val="00B27A28"/>
    <w:rsid w:val="00B27C56"/>
    <w:rsid w:val="00B27E4C"/>
    <w:rsid w:val="00B30389"/>
    <w:rsid w:val="00B30BDA"/>
    <w:rsid w:val="00B314A7"/>
    <w:rsid w:val="00B31EA3"/>
    <w:rsid w:val="00B324D1"/>
    <w:rsid w:val="00B33917"/>
    <w:rsid w:val="00B35C35"/>
    <w:rsid w:val="00B36432"/>
    <w:rsid w:val="00B37706"/>
    <w:rsid w:val="00B37D2A"/>
    <w:rsid w:val="00B41A57"/>
    <w:rsid w:val="00B41E3C"/>
    <w:rsid w:val="00B4249C"/>
    <w:rsid w:val="00B42AC1"/>
    <w:rsid w:val="00B42F09"/>
    <w:rsid w:val="00B43209"/>
    <w:rsid w:val="00B43360"/>
    <w:rsid w:val="00B43507"/>
    <w:rsid w:val="00B43E59"/>
    <w:rsid w:val="00B44583"/>
    <w:rsid w:val="00B44592"/>
    <w:rsid w:val="00B448B6"/>
    <w:rsid w:val="00B44CBF"/>
    <w:rsid w:val="00B45217"/>
    <w:rsid w:val="00B45C13"/>
    <w:rsid w:val="00B4688B"/>
    <w:rsid w:val="00B46F22"/>
    <w:rsid w:val="00B504C3"/>
    <w:rsid w:val="00B5073C"/>
    <w:rsid w:val="00B509C6"/>
    <w:rsid w:val="00B51285"/>
    <w:rsid w:val="00B51B8C"/>
    <w:rsid w:val="00B51C4E"/>
    <w:rsid w:val="00B51F02"/>
    <w:rsid w:val="00B524FF"/>
    <w:rsid w:val="00B52589"/>
    <w:rsid w:val="00B529DE"/>
    <w:rsid w:val="00B53992"/>
    <w:rsid w:val="00B539BD"/>
    <w:rsid w:val="00B547AD"/>
    <w:rsid w:val="00B54B72"/>
    <w:rsid w:val="00B54E2D"/>
    <w:rsid w:val="00B5697F"/>
    <w:rsid w:val="00B56B73"/>
    <w:rsid w:val="00B56FD4"/>
    <w:rsid w:val="00B600D7"/>
    <w:rsid w:val="00B6031B"/>
    <w:rsid w:val="00B608E9"/>
    <w:rsid w:val="00B614F7"/>
    <w:rsid w:val="00B61DA2"/>
    <w:rsid w:val="00B62322"/>
    <w:rsid w:val="00B6233D"/>
    <w:rsid w:val="00B62A2D"/>
    <w:rsid w:val="00B635E9"/>
    <w:rsid w:val="00B63C13"/>
    <w:rsid w:val="00B6482F"/>
    <w:rsid w:val="00B65083"/>
    <w:rsid w:val="00B65B4B"/>
    <w:rsid w:val="00B66170"/>
    <w:rsid w:val="00B670DE"/>
    <w:rsid w:val="00B6758B"/>
    <w:rsid w:val="00B71133"/>
    <w:rsid w:val="00B7159C"/>
    <w:rsid w:val="00B716DD"/>
    <w:rsid w:val="00B72E19"/>
    <w:rsid w:val="00B748FB"/>
    <w:rsid w:val="00B74E4F"/>
    <w:rsid w:val="00B75342"/>
    <w:rsid w:val="00B75D54"/>
    <w:rsid w:val="00B761F8"/>
    <w:rsid w:val="00B76DC5"/>
    <w:rsid w:val="00B7733B"/>
    <w:rsid w:val="00B80F68"/>
    <w:rsid w:val="00B816FB"/>
    <w:rsid w:val="00B81EF7"/>
    <w:rsid w:val="00B82AB3"/>
    <w:rsid w:val="00B82B78"/>
    <w:rsid w:val="00B82E0C"/>
    <w:rsid w:val="00B82FE8"/>
    <w:rsid w:val="00B84255"/>
    <w:rsid w:val="00B8435F"/>
    <w:rsid w:val="00B84577"/>
    <w:rsid w:val="00B848E9"/>
    <w:rsid w:val="00B84B3D"/>
    <w:rsid w:val="00B84B74"/>
    <w:rsid w:val="00B850F3"/>
    <w:rsid w:val="00B85623"/>
    <w:rsid w:val="00B86891"/>
    <w:rsid w:val="00B86B69"/>
    <w:rsid w:val="00B902F5"/>
    <w:rsid w:val="00B9045D"/>
    <w:rsid w:val="00B90464"/>
    <w:rsid w:val="00B909EF"/>
    <w:rsid w:val="00B919B7"/>
    <w:rsid w:val="00B91FC2"/>
    <w:rsid w:val="00B927B2"/>
    <w:rsid w:val="00B92EE3"/>
    <w:rsid w:val="00B9308D"/>
    <w:rsid w:val="00B94617"/>
    <w:rsid w:val="00B947C9"/>
    <w:rsid w:val="00B95E5F"/>
    <w:rsid w:val="00B95F5C"/>
    <w:rsid w:val="00B95FF6"/>
    <w:rsid w:val="00B96094"/>
    <w:rsid w:val="00B9611F"/>
    <w:rsid w:val="00B96B30"/>
    <w:rsid w:val="00B9797D"/>
    <w:rsid w:val="00B97B59"/>
    <w:rsid w:val="00B97E84"/>
    <w:rsid w:val="00BA07DF"/>
    <w:rsid w:val="00BA0D76"/>
    <w:rsid w:val="00BA1228"/>
    <w:rsid w:val="00BA1658"/>
    <w:rsid w:val="00BA1A93"/>
    <w:rsid w:val="00BA1E64"/>
    <w:rsid w:val="00BA22E6"/>
    <w:rsid w:val="00BA23A6"/>
    <w:rsid w:val="00BA27DF"/>
    <w:rsid w:val="00BA2F20"/>
    <w:rsid w:val="00BA34FB"/>
    <w:rsid w:val="00BA48B9"/>
    <w:rsid w:val="00BA495F"/>
    <w:rsid w:val="00BA61D4"/>
    <w:rsid w:val="00BA6468"/>
    <w:rsid w:val="00BA6524"/>
    <w:rsid w:val="00BA6624"/>
    <w:rsid w:val="00BA6B37"/>
    <w:rsid w:val="00BA740F"/>
    <w:rsid w:val="00BA75D5"/>
    <w:rsid w:val="00BA79E0"/>
    <w:rsid w:val="00BA7F1C"/>
    <w:rsid w:val="00BB02E8"/>
    <w:rsid w:val="00BB10B4"/>
    <w:rsid w:val="00BB1504"/>
    <w:rsid w:val="00BB22B5"/>
    <w:rsid w:val="00BB2B82"/>
    <w:rsid w:val="00BB3408"/>
    <w:rsid w:val="00BB359F"/>
    <w:rsid w:val="00BB3B1B"/>
    <w:rsid w:val="00BB3F7A"/>
    <w:rsid w:val="00BB452F"/>
    <w:rsid w:val="00BB47E7"/>
    <w:rsid w:val="00BB4899"/>
    <w:rsid w:val="00BB4B91"/>
    <w:rsid w:val="00BB5371"/>
    <w:rsid w:val="00BB5B6D"/>
    <w:rsid w:val="00BB6088"/>
    <w:rsid w:val="00BB661B"/>
    <w:rsid w:val="00BB6B88"/>
    <w:rsid w:val="00BB7DE8"/>
    <w:rsid w:val="00BC075A"/>
    <w:rsid w:val="00BC0CB4"/>
    <w:rsid w:val="00BC1BB9"/>
    <w:rsid w:val="00BC1FBF"/>
    <w:rsid w:val="00BC35C9"/>
    <w:rsid w:val="00BC4183"/>
    <w:rsid w:val="00BC498E"/>
    <w:rsid w:val="00BC5FA5"/>
    <w:rsid w:val="00BC69AA"/>
    <w:rsid w:val="00BC6D2B"/>
    <w:rsid w:val="00BC6DFE"/>
    <w:rsid w:val="00BC6E84"/>
    <w:rsid w:val="00BC70E9"/>
    <w:rsid w:val="00BC729D"/>
    <w:rsid w:val="00BC7760"/>
    <w:rsid w:val="00BC7C72"/>
    <w:rsid w:val="00BC7CC7"/>
    <w:rsid w:val="00BD0550"/>
    <w:rsid w:val="00BD0809"/>
    <w:rsid w:val="00BD0BD4"/>
    <w:rsid w:val="00BD0F61"/>
    <w:rsid w:val="00BD127C"/>
    <w:rsid w:val="00BD1A31"/>
    <w:rsid w:val="00BD1DC9"/>
    <w:rsid w:val="00BD1F54"/>
    <w:rsid w:val="00BD1FAA"/>
    <w:rsid w:val="00BD29AE"/>
    <w:rsid w:val="00BD2B19"/>
    <w:rsid w:val="00BD2C0A"/>
    <w:rsid w:val="00BD2FA1"/>
    <w:rsid w:val="00BD3020"/>
    <w:rsid w:val="00BD41A1"/>
    <w:rsid w:val="00BD4FED"/>
    <w:rsid w:val="00BD699C"/>
    <w:rsid w:val="00BD7DAF"/>
    <w:rsid w:val="00BE09EA"/>
    <w:rsid w:val="00BE0A8E"/>
    <w:rsid w:val="00BE0E7F"/>
    <w:rsid w:val="00BE0F11"/>
    <w:rsid w:val="00BE2CF0"/>
    <w:rsid w:val="00BE3A56"/>
    <w:rsid w:val="00BE3E8D"/>
    <w:rsid w:val="00BE3FA8"/>
    <w:rsid w:val="00BE45D9"/>
    <w:rsid w:val="00BE47F6"/>
    <w:rsid w:val="00BE57F1"/>
    <w:rsid w:val="00BE6BB7"/>
    <w:rsid w:val="00BE6BB9"/>
    <w:rsid w:val="00BE6E39"/>
    <w:rsid w:val="00BE70B1"/>
    <w:rsid w:val="00BE7204"/>
    <w:rsid w:val="00BF0CEB"/>
    <w:rsid w:val="00BF0F35"/>
    <w:rsid w:val="00BF1488"/>
    <w:rsid w:val="00BF1C42"/>
    <w:rsid w:val="00BF2073"/>
    <w:rsid w:val="00BF226A"/>
    <w:rsid w:val="00BF2EE1"/>
    <w:rsid w:val="00BF37D3"/>
    <w:rsid w:val="00BF3B1F"/>
    <w:rsid w:val="00BF4428"/>
    <w:rsid w:val="00BF4AB5"/>
    <w:rsid w:val="00BF566B"/>
    <w:rsid w:val="00BF5712"/>
    <w:rsid w:val="00BF5A9F"/>
    <w:rsid w:val="00BF5CCE"/>
    <w:rsid w:val="00BF6230"/>
    <w:rsid w:val="00BF6814"/>
    <w:rsid w:val="00BF69DF"/>
    <w:rsid w:val="00BF6CBE"/>
    <w:rsid w:val="00BF76C9"/>
    <w:rsid w:val="00C0004C"/>
    <w:rsid w:val="00C00342"/>
    <w:rsid w:val="00C01788"/>
    <w:rsid w:val="00C0191B"/>
    <w:rsid w:val="00C01FAA"/>
    <w:rsid w:val="00C02473"/>
    <w:rsid w:val="00C027CA"/>
    <w:rsid w:val="00C0304A"/>
    <w:rsid w:val="00C04530"/>
    <w:rsid w:val="00C04DC1"/>
    <w:rsid w:val="00C0533E"/>
    <w:rsid w:val="00C05CB2"/>
    <w:rsid w:val="00C072B5"/>
    <w:rsid w:val="00C07EFA"/>
    <w:rsid w:val="00C1033F"/>
    <w:rsid w:val="00C1053C"/>
    <w:rsid w:val="00C106D0"/>
    <w:rsid w:val="00C11073"/>
    <w:rsid w:val="00C11288"/>
    <w:rsid w:val="00C1153B"/>
    <w:rsid w:val="00C1247E"/>
    <w:rsid w:val="00C13069"/>
    <w:rsid w:val="00C13CB2"/>
    <w:rsid w:val="00C15201"/>
    <w:rsid w:val="00C15BB1"/>
    <w:rsid w:val="00C16080"/>
    <w:rsid w:val="00C16119"/>
    <w:rsid w:val="00C16D12"/>
    <w:rsid w:val="00C16F9E"/>
    <w:rsid w:val="00C174B8"/>
    <w:rsid w:val="00C17ABA"/>
    <w:rsid w:val="00C17AF5"/>
    <w:rsid w:val="00C17D44"/>
    <w:rsid w:val="00C204EA"/>
    <w:rsid w:val="00C20531"/>
    <w:rsid w:val="00C2081B"/>
    <w:rsid w:val="00C20A7B"/>
    <w:rsid w:val="00C215E9"/>
    <w:rsid w:val="00C21715"/>
    <w:rsid w:val="00C217AA"/>
    <w:rsid w:val="00C2222E"/>
    <w:rsid w:val="00C22547"/>
    <w:rsid w:val="00C228AF"/>
    <w:rsid w:val="00C22B4C"/>
    <w:rsid w:val="00C22E01"/>
    <w:rsid w:val="00C23E98"/>
    <w:rsid w:val="00C23FBE"/>
    <w:rsid w:val="00C2444F"/>
    <w:rsid w:val="00C247E5"/>
    <w:rsid w:val="00C24CD7"/>
    <w:rsid w:val="00C24E04"/>
    <w:rsid w:val="00C25762"/>
    <w:rsid w:val="00C25D6C"/>
    <w:rsid w:val="00C261B4"/>
    <w:rsid w:val="00C27EFC"/>
    <w:rsid w:val="00C3090D"/>
    <w:rsid w:val="00C316E9"/>
    <w:rsid w:val="00C31815"/>
    <w:rsid w:val="00C31B0E"/>
    <w:rsid w:val="00C329E1"/>
    <w:rsid w:val="00C3377A"/>
    <w:rsid w:val="00C34278"/>
    <w:rsid w:val="00C344A6"/>
    <w:rsid w:val="00C34560"/>
    <w:rsid w:val="00C3540E"/>
    <w:rsid w:val="00C37102"/>
    <w:rsid w:val="00C37874"/>
    <w:rsid w:val="00C37886"/>
    <w:rsid w:val="00C37E27"/>
    <w:rsid w:val="00C37F16"/>
    <w:rsid w:val="00C409F8"/>
    <w:rsid w:val="00C40B07"/>
    <w:rsid w:val="00C41A6C"/>
    <w:rsid w:val="00C41C74"/>
    <w:rsid w:val="00C420A8"/>
    <w:rsid w:val="00C42333"/>
    <w:rsid w:val="00C4252C"/>
    <w:rsid w:val="00C425BE"/>
    <w:rsid w:val="00C42763"/>
    <w:rsid w:val="00C42A8F"/>
    <w:rsid w:val="00C42B27"/>
    <w:rsid w:val="00C42E32"/>
    <w:rsid w:val="00C43BA8"/>
    <w:rsid w:val="00C440FE"/>
    <w:rsid w:val="00C445E8"/>
    <w:rsid w:val="00C44970"/>
    <w:rsid w:val="00C44D86"/>
    <w:rsid w:val="00C45B40"/>
    <w:rsid w:val="00C45CD5"/>
    <w:rsid w:val="00C466C0"/>
    <w:rsid w:val="00C47D28"/>
    <w:rsid w:val="00C47E6E"/>
    <w:rsid w:val="00C50E90"/>
    <w:rsid w:val="00C510C7"/>
    <w:rsid w:val="00C51431"/>
    <w:rsid w:val="00C514AF"/>
    <w:rsid w:val="00C51C5D"/>
    <w:rsid w:val="00C521A1"/>
    <w:rsid w:val="00C52F69"/>
    <w:rsid w:val="00C533BF"/>
    <w:rsid w:val="00C538A7"/>
    <w:rsid w:val="00C539B4"/>
    <w:rsid w:val="00C54173"/>
    <w:rsid w:val="00C54289"/>
    <w:rsid w:val="00C55301"/>
    <w:rsid w:val="00C55B2B"/>
    <w:rsid w:val="00C56117"/>
    <w:rsid w:val="00C56AEF"/>
    <w:rsid w:val="00C56EA6"/>
    <w:rsid w:val="00C57336"/>
    <w:rsid w:val="00C576AC"/>
    <w:rsid w:val="00C57910"/>
    <w:rsid w:val="00C60537"/>
    <w:rsid w:val="00C6084E"/>
    <w:rsid w:val="00C60D58"/>
    <w:rsid w:val="00C60FB1"/>
    <w:rsid w:val="00C61047"/>
    <w:rsid w:val="00C6158A"/>
    <w:rsid w:val="00C62CEC"/>
    <w:rsid w:val="00C62F0F"/>
    <w:rsid w:val="00C63883"/>
    <w:rsid w:val="00C63BB7"/>
    <w:rsid w:val="00C63D15"/>
    <w:rsid w:val="00C63E34"/>
    <w:rsid w:val="00C6429F"/>
    <w:rsid w:val="00C649C8"/>
    <w:rsid w:val="00C64F37"/>
    <w:rsid w:val="00C6505D"/>
    <w:rsid w:val="00C654D6"/>
    <w:rsid w:val="00C65ABB"/>
    <w:rsid w:val="00C65ED2"/>
    <w:rsid w:val="00C65F68"/>
    <w:rsid w:val="00C667DC"/>
    <w:rsid w:val="00C66BF6"/>
    <w:rsid w:val="00C66C64"/>
    <w:rsid w:val="00C676FE"/>
    <w:rsid w:val="00C67702"/>
    <w:rsid w:val="00C67DB1"/>
    <w:rsid w:val="00C70BA3"/>
    <w:rsid w:val="00C70FF7"/>
    <w:rsid w:val="00C712CE"/>
    <w:rsid w:val="00C71871"/>
    <w:rsid w:val="00C71887"/>
    <w:rsid w:val="00C71E61"/>
    <w:rsid w:val="00C72157"/>
    <w:rsid w:val="00C72A1A"/>
    <w:rsid w:val="00C72B5E"/>
    <w:rsid w:val="00C72C44"/>
    <w:rsid w:val="00C73737"/>
    <w:rsid w:val="00C73B41"/>
    <w:rsid w:val="00C74787"/>
    <w:rsid w:val="00C748DE"/>
    <w:rsid w:val="00C74C96"/>
    <w:rsid w:val="00C75258"/>
    <w:rsid w:val="00C753F0"/>
    <w:rsid w:val="00C755B2"/>
    <w:rsid w:val="00C75CA5"/>
    <w:rsid w:val="00C76402"/>
    <w:rsid w:val="00C765FD"/>
    <w:rsid w:val="00C76B2D"/>
    <w:rsid w:val="00C801AA"/>
    <w:rsid w:val="00C80770"/>
    <w:rsid w:val="00C80F2A"/>
    <w:rsid w:val="00C80F78"/>
    <w:rsid w:val="00C82FD6"/>
    <w:rsid w:val="00C83866"/>
    <w:rsid w:val="00C840AD"/>
    <w:rsid w:val="00C84162"/>
    <w:rsid w:val="00C8463C"/>
    <w:rsid w:val="00C84C5E"/>
    <w:rsid w:val="00C863B1"/>
    <w:rsid w:val="00C86A7C"/>
    <w:rsid w:val="00C86AD0"/>
    <w:rsid w:val="00C86C42"/>
    <w:rsid w:val="00C90D16"/>
    <w:rsid w:val="00C912AB"/>
    <w:rsid w:val="00C9142A"/>
    <w:rsid w:val="00C91CF9"/>
    <w:rsid w:val="00C92D20"/>
    <w:rsid w:val="00C93148"/>
    <w:rsid w:val="00C93395"/>
    <w:rsid w:val="00C937B1"/>
    <w:rsid w:val="00C93952"/>
    <w:rsid w:val="00C93BA0"/>
    <w:rsid w:val="00C94EE2"/>
    <w:rsid w:val="00C9542D"/>
    <w:rsid w:val="00C957AA"/>
    <w:rsid w:val="00C95CF9"/>
    <w:rsid w:val="00C96199"/>
    <w:rsid w:val="00C96949"/>
    <w:rsid w:val="00C96D5D"/>
    <w:rsid w:val="00C97072"/>
    <w:rsid w:val="00C971B9"/>
    <w:rsid w:val="00C973D2"/>
    <w:rsid w:val="00C97687"/>
    <w:rsid w:val="00C97A14"/>
    <w:rsid w:val="00C97A2F"/>
    <w:rsid w:val="00C97E14"/>
    <w:rsid w:val="00CA043A"/>
    <w:rsid w:val="00CA0E2E"/>
    <w:rsid w:val="00CA0FBD"/>
    <w:rsid w:val="00CA1D34"/>
    <w:rsid w:val="00CA1EE4"/>
    <w:rsid w:val="00CA21FC"/>
    <w:rsid w:val="00CA2BB3"/>
    <w:rsid w:val="00CA2C8F"/>
    <w:rsid w:val="00CA2D45"/>
    <w:rsid w:val="00CA3054"/>
    <w:rsid w:val="00CA35E6"/>
    <w:rsid w:val="00CA3E87"/>
    <w:rsid w:val="00CA48EE"/>
    <w:rsid w:val="00CA490C"/>
    <w:rsid w:val="00CA51A6"/>
    <w:rsid w:val="00CA5578"/>
    <w:rsid w:val="00CA5AC2"/>
    <w:rsid w:val="00CA5D34"/>
    <w:rsid w:val="00CA5EE4"/>
    <w:rsid w:val="00CA6633"/>
    <w:rsid w:val="00CA6916"/>
    <w:rsid w:val="00CA6AE1"/>
    <w:rsid w:val="00CA6BEC"/>
    <w:rsid w:val="00CA6C53"/>
    <w:rsid w:val="00CA72AA"/>
    <w:rsid w:val="00CA7465"/>
    <w:rsid w:val="00CA7599"/>
    <w:rsid w:val="00CB04D2"/>
    <w:rsid w:val="00CB1688"/>
    <w:rsid w:val="00CB16CD"/>
    <w:rsid w:val="00CB19C3"/>
    <w:rsid w:val="00CB1C26"/>
    <w:rsid w:val="00CB2AD3"/>
    <w:rsid w:val="00CB4508"/>
    <w:rsid w:val="00CB48F6"/>
    <w:rsid w:val="00CB6ED6"/>
    <w:rsid w:val="00CB7AA9"/>
    <w:rsid w:val="00CC0134"/>
    <w:rsid w:val="00CC04F1"/>
    <w:rsid w:val="00CC0CFB"/>
    <w:rsid w:val="00CC0EF5"/>
    <w:rsid w:val="00CC20EA"/>
    <w:rsid w:val="00CC2723"/>
    <w:rsid w:val="00CC28C3"/>
    <w:rsid w:val="00CC2923"/>
    <w:rsid w:val="00CC31FC"/>
    <w:rsid w:val="00CC3BBF"/>
    <w:rsid w:val="00CC4449"/>
    <w:rsid w:val="00CC475B"/>
    <w:rsid w:val="00CC4B37"/>
    <w:rsid w:val="00CC5DBF"/>
    <w:rsid w:val="00CC5EE4"/>
    <w:rsid w:val="00CC6D21"/>
    <w:rsid w:val="00CC7DC6"/>
    <w:rsid w:val="00CC7E0F"/>
    <w:rsid w:val="00CD0291"/>
    <w:rsid w:val="00CD07F4"/>
    <w:rsid w:val="00CD0918"/>
    <w:rsid w:val="00CD0FAE"/>
    <w:rsid w:val="00CD1164"/>
    <w:rsid w:val="00CD11FD"/>
    <w:rsid w:val="00CD1279"/>
    <w:rsid w:val="00CD1906"/>
    <w:rsid w:val="00CD1C63"/>
    <w:rsid w:val="00CD20C2"/>
    <w:rsid w:val="00CD2200"/>
    <w:rsid w:val="00CD2AED"/>
    <w:rsid w:val="00CD2D5C"/>
    <w:rsid w:val="00CD313E"/>
    <w:rsid w:val="00CD373C"/>
    <w:rsid w:val="00CD39DF"/>
    <w:rsid w:val="00CD412E"/>
    <w:rsid w:val="00CD42AE"/>
    <w:rsid w:val="00CD5753"/>
    <w:rsid w:val="00CD589D"/>
    <w:rsid w:val="00CD6148"/>
    <w:rsid w:val="00CD61CC"/>
    <w:rsid w:val="00CD632D"/>
    <w:rsid w:val="00CD6447"/>
    <w:rsid w:val="00CD66F9"/>
    <w:rsid w:val="00CD684D"/>
    <w:rsid w:val="00CD6A1C"/>
    <w:rsid w:val="00CD7AC8"/>
    <w:rsid w:val="00CE01D1"/>
    <w:rsid w:val="00CE0358"/>
    <w:rsid w:val="00CE04BA"/>
    <w:rsid w:val="00CE0F7F"/>
    <w:rsid w:val="00CE143E"/>
    <w:rsid w:val="00CE2295"/>
    <w:rsid w:val="00CE22FF"/>
    <w:rsid w:val="00CE248E"/>
    <w:rsid w:val="00CE2765"/>
    <w:rsid w:val="00CE3DD8"/>
    <w:rsid w:val="00CE4254"/>
    <w:rsid w:val="00CE4349"/>
    <w:rsid w:val="00CE5630"/>
    <w:rsid w:val="00CE5667"/>
    <w:rsid w:val="00CE64EF"/>
    <w:rsid w:val="00CE65B0"/>
    <w:rsid w:val="00CE66BA"/>
    <w:rsid w:val="00CE699B"/>
    <w:rsid w:val="00CE7552"/>
    <w:rsid w:val="00CF02EA"/>
    <w:rsid w:val="00CF0611"/>
    <w:rsid w:val="00CF06A9"/>
    <w:rsid w:val="00CF0911"/>
    <w:rsid w:val="00CF0A78"/>
    <w:rsid w:val="00CF0BFE"/>
    <w:rsid w:val="00CF111E"/>
    <w:rsid w:val="00CF2499"/>
    <w:rsid w:val="00CF2D5E"/>
    <w:rsid w:val="00CF39A9"/>
    <w:rsid w:val="00CF3BEC"/>
    <w:rsid w:val="00CF4109"/>
    <w:rsid w:val="00CF4276"/>
    <w:rsid w:val="00CF4842"/>
    <w:rsid w:val="00CF4FB3"/>
    <w:rsid w:val="00CF58A5"/>
    <w:rsid w:val="00CF5AC4"/>
    <w:rsid w:val="00CF62B7"/>
    <w:rsid w:val="00CF6766"/>
    <w:rsid w:val="00CF6B29"/>
    <w:rsid w:val="00CF7358"/>
    <w:rsid w:val="00CF76CC"/>
    <w:rsid w:val="00CF779D"/>
    <w:rsid w:val="00D000C5"/>
    <w:rsid w:val="00D00399"/>
    <w:rsid w:val="00D007FB"/>
    <w:rsid w:val="00D0081F"/>
    <w:rsid w:val="00D01BF5"/>
    <w:rsid w:val="00D02A80"/>
    <w:rsid w:val="00D02AEA"/>
    <w:rsid w:val="00D034D2"/>
    <w:rsid w:val="00D037D2"/>
    <w:rsid w:val="00D03B69"/>
    <w:rsid w:val="00D044B2"/>
    <w:rsid w:val="00D055DC"/>
    <w:rsid w:val="00D0577F"/>
    <w:rsid w:val="00D06DBF"/>
    <w:rsid w:val="00D07142"/>
    <w:rsid w:val="00D1039F"/>
    <w:rsid w:val="00D10C6A"/>
    <w:rsid w:val="00D10D47"/>
    <w:rsid w:val="00D11821"/>
    <w:rsid w:val="00D11D8C"/>
    <w:rsid w:val="00D12701"/>
    <w:rsid w:val="00D13006"/>
    <w:rsid w:val="00D13345"/>
    <w:rsid w:val="00D13515"/>
    <w:rsid w:val="00D14316"/>
    <w:rsid w:val="00D15581"/>
    <w:rsid w:val="00D15620"/>
    <w:rsid w:val="00D157B3"/>
    <w:rsid w:val="00D161D5"/>
    <w:rsid w:val="00D16BFC"/>
    <w:rsid w:val="00D1753F"/>
    <w:rsid w:val="00D179FB"/>
    <w:rsid w:val="00D201C8"/>
    <w:rsid w:val="00D20235"/>
    <w:rsid w:val="00D20F2B"/>
    <w:rsid w:val="00D21281"/>
    <w:rsid w:val="00D216C4"/>
    <w:rsid w:val="00D2207E"/>
    <w:rsid w:val="00D22614"/>
    <w:rsid w:val="00D22864"/>
    <w:rsid w:val="00D22D60"/>
    <w:rsid w:val="00D23D62"/>
    <w:rsid w:val="00D240A3"/>
    <w:rsid w:val="00D24848"/>
    <w:rsid w:val="00D25789"/>
    <w:rsid w:val="00D25E9B"/>
    <w:rsid w:val="00D2615C"/>
    <w:rsid w:val="00D261E4"/>
    <w:rsid w:val="00D27024"/>
    <w:rsid w:val="00D30054"/>
    <w:rsid w:val="00D30F85"/>
    <w:rsid w:val="00D31941"/>
    <w:rsid w:val="00D32197"/>
    <w:rsid w:val="00D327AF"/>
    <w:rsid w:val="00D32A91"/>
    <w:rsid w:val="00D331F4"/>
    <w:rsid w:val="00D34260"/>
    <w:rsid w:val="00D34630"/>
    <w:rsid w:val="00D3474F"/>
    <w:rsid w:val="00D349EE"/>
    <w:rsid w:val="00D350E0"/>
    <w:rsid w:val="00D35F5D"/>
    <w:rsid w:val="00D3600E"/>
    <w:rsid w:val="00D36245"/>
    <w:rsid w:val="00D36E6C"/>
    <w:rsid w:val="00D3739B"/>
    <w:rsid w:val="00D37536"/>
    <w:rsid w:val="00D40E43"/>
    <w:rsid w:val="00D411F4"/>
    <w:rsid w:val="00D41615"/>
    <w:rsid w:val="00D41782"/>
    <w:rsid w:val="00D41EEC"/>
    <w:rsid w:val="00D42789"/>
    <w:rsid w:val="00D42E80"/>
    <w:rsid w:val="00D4316E"/>
    <w:rsid w:val="00D440AD"/>
    <w:rsid w:val="00D443C3"/>
    <w:rsid w:val="00D4445E"/>
    <w:rsid w:val="00D4491E"/>
    <w:rsid w:val="00D44BE4"/>
    <w:rsid w:val="00D44C9B"/>
    <w:rsid w:val="00D4548D"/>
    <w:rsid w:val="00D461F2"/>
    <w:rsid w:val="00D46ACC"/>
    <w:rsid w:val="00D474CC"/>
    <w:rsid w:val="00D479C9"/>
    <w:rsid w:val="00D47A04"/>
    <w:rsid w:val="00D50182"/>
    <w:rsid w:val="00D50380"/>
    <w:rsid w:val="00D50DF6"/>
    <w:rsid w:val="00D5169D"/>
    <w:rsid w:val="00D522E3"/>
    <w:rsid w:val="00D52812"/>
    <w:rsid w:val="00D53331"/>
    <w:rsid w:val="00D53713"/>
    <w:rsid w:val="00D53CFB"/>
    <w:rsid w:val="00D53DD6"/>
    <w:rsid w:val="00D540EA"/>
    <w:rsid w:val="00D54B08"/>
    <w:rsid w:val="00D550CF"/>
    <w:rsid w:val="00D5576F"/>
    <w:rsid w:val="00D55C85"/>
    <w:rsid w:val="00D55E94"/>
    <w:rsid w:val="00D5605F"/>
    <w:rsid w:val="00D5645C"/>
    <w:rsid w:val="00D601ED"/>
    <w:rsid w:val="00D604E7"/>
    <w:rsid w:val="00D606F3"/>
    <w:rsid w:val="00D60BD3"/>
    <w:rsid w:val="00D60C97"/>
    <w:rsid w:val="00D60CBC"/>
    <w:rsid w:val="00D618E2"/>
    <w:rsid w:val="00D61B8F"/>
    <w:rsid w:val="00D61CE9"/>
    <w:rsid w:val="00D61F34"/>
    <w:rsid w:val="00D61FC0"/>
    <w:rsid w:val="00D622EB"/>
    <w:rsid w:val="00D62820"/>
    <w:rsid w:val="00D6300A"/>
    <w:rsid w:val="00D63522"/>
    <w:rsid w:val="00D640C1"/>
    <w:rsid w:val="00D6417D"/>
    <w:rsid w:val="00D6429D"/>
    <w:rsid w:val="00D6437C"/>
    <w:rsid w:val="00D64BB8"/>
    <w:rsid w:val="00D665B6"/>
    <w:rsid w:val="00D67141"/>
    <w:rsid w:val="00D70A09"/>
    <w:rsid w:val="00D7146B"/>
    <w:rsid w:val="00D7161F"/>
    <w:rsid w:val="00D71B41"/>
    <w:rsid w:val="00D72358"/>
    <w:rsid w:val="00D72517"/>
    <w:rsid w:val="00D73280"/>
    <w:rsid w:val="00D7393B"/>
    <w:rsid w:val="00D73957"/>
    <w:rsid w:val="00D73BA0"/>
    <w:rsid w:val="00D74C55"/>
    <w:rsid w:val="00D74FB3"/>
    <w:rsid w:val="00D76081"/>
    <w:rsid w:val="00D772C4"/>
    <w:rsid w:val="00D772D0"/>
    <w:rsid w:val="00D77370"/>
    <w:rsid w:val="00D77410"/>
    <w:rsid w:val="00D77978"/>
    <w:rsid w:val="00D77CE5"/>
    <w:rsid w:val="00D77F7E"/>
    <w:rsid w:val="00D80561"/>
    <w:rsid w:val="00D805C7"/>
    <w:rsid w:val="00D806F6"/>
    <w:rsid w:val="00D81A42"/>
    <w:rsid w:val="00D8243B"/>
    <w:rsid w:val="00D82E13"/>
    <w:rsid w:val="00D83042"/>
    <w:rsid w:val="00D83E23"/>
    <w:rsid w:val="00D84064"/>
    <w:rsid w:val="00D840BD"/>
    <w:rsid w:val="00D8464C"/>
    <w:rsid w:val="00D846FE"/>
    <w:rsid w:val="00D84795"/>
    <w:rsid w:val="00D85286"/>
    <w:rsid w:val="00D85ED2"/>
    <w:rsid w:val="00D86506"/>
    <w:rsid w:val="00D86D1E"/>
    <w:rsid w:val="00D86E69"/>
    <w:rsid w:val="00D8742D"/>
    <w:rsid w:val="00D87911"/>
    <w:rsid w:val="00D90179"/>
    <w:rsid w:val="00D9040B"/>
    <w:rsid w:val="00D9048F"/>
    <w:rsid w:val="00D9078D"/>
    <w:rsid w:val="00D91E5D"/>
    <w:rsid w:val="00D92431"/>
    <w:rsid w:val="00D92979"/>
    <w:rsid w:val="00D92E03"/>
    <w:rsid w:val="00D92FB6"/>
    <w:rsid w:val="00D9489B"/>
    <w:rsid w:val="00D94F18"/>
    <w:rsid w:val="00D95147"/>
    <w:rsid w:val="00D96109"/>
    <w:rsid w:val="00D9697D"/>
    <w:rsid w:val="00D96E68"/>
    <w:rsid w:val="00D97336"/>
    <w:rsid w:val="00D97463"/>
    <w:rsid w:val="00DA005B"/>
    <w:rsid w:val="00DA0869"/>
    <w:rsid w:val="00DA110A"/>
    <w:rsid w:val="00DA14DC"/>
    <w:rsid w:val="00DA23FB"/>
    <w:rsid w:val="00DA259F"/>
    <w:rsid w:val="00DA2983"/>
    <w:rsid w:val="00DA3E17"/>
    <w:rsid w:val="00DA4100"/>
    <w:rsid w:val="00DA42D4"/>
    <w:rsid w:val="00DA44CD"/>
    <w:rsid w:val="00DA506A"/>
    <w:rsid w:val="00DA5B7C"/>
    <w:rsid w:val="00DA6424"/>
    <w:rsid w:val="00DA67C2"/>
    <w:rsid w:val="00DA7157"/>
    <w:rsid w:val="00DB04C6"/>
    <w:rsid w:val="00DB0970"/>
    <w:rsid w:val="00DB13A3"/>
    <w:rsid w:val="00DB160E"/>
    <w:rsid w:val="00DB2805"/>
    <w:rsid w:val="00DB4EE9"/>
    <w:rsid w:val="00DB582D"/>
    <w:rsid w:val="00DB5A1E"/>
    <w:rsid w:val="00DB60A3"/>
    <w:rsid w:val="00DB6106"/>
    <w:rsid w:val="00DB6A6E"/>
    <w:rsid w:val="00DB6CCD"/>
    <w:rsid w:val="00DB6FA0"/>
    <w:rsid w:val="00DC0188"/>
    <w:rsid w:val="00DC08EB"/>
    <w:rsid w:val="00DC0C29"/>
    <w:rsid w:val="00DC12E0"/>
    <w:rsid w:val="00DC2105"/>
    <w:rsid w:val="00DC286C"/>
    <w:rsid w:val="00DC2E33"/>
    <w:rsid w:val="00DC451B"/>
    <w:rsid w:val="00DC45DB"/>
    <w:rsid w:val="00DC4B45"/>
    <w:rsid w:val="00DC4D6B"/>
    <w:rsid w:val="00DC5699"/>
    <w:rsid w:val="00DC5BBA"/>
    <w:rsid w:val="00DC5DE5"/>
    <w:rsid w:val="00DC6CFE"/>
    <w:rsid w:val="00DC78B2"/>
    <w:rsid w:val="00DC7A67"/>
    <w:rsid w:val="00DC7C3E"/>
    <w:rsid w:val="00DC7FCB"/>
    <w:rsid w:val="00DD0552"/>
    <w:rsid w:val="00DD122C"/>
    <w:rsid w:val="00DD17BD"/>
    <w:rsid w:val="00DD24FF"/>
    <w:rsid w:val="00DD2D32"/>
    <w:rsid w:val="00DD2FEB"/>
    <w:rsid w:val="00DD3348"/>
    <w:rsid w:val="00DD3CE4"/>
    <w:rsid w:val="00DD3D95"/>
    <w:rsid w:val="00DD3FCA"/>
    <w:rsid w:val="00DD41C8"/>
    <w:rsid w:val="00DD431E"/>
    <w:rsid w:val="00DD4E75"/>
    <w:rsid w:val="00DD5831"/>
    <w:rsid w:val="00DD6ABC"/>
    <w:rsid w:val="00DD7D04"/>
    <w:rsid w:val="00DD7EFA"/>
    <w:rsid w:val="00DE00EA"/>
    <w:rsid w:val="00DE0854"/>
    <w:rsid w:val="00DE09AB"/>
    <w:rsid w:val="00DE1AE0"/>
    <w:rsid w:val="00DE226E"/>
    <w:rsid w:val="00DE27FB"/>
    <w:rsid w:val="00DE2E4A"/>
    <w:rsid w:val="00DE3879"/>
    <w:rsid w:val="00DE3ADD"/>
    <w:rsid w:val="00DE3BAC"/>
    <w:rsid w:val="00DE4F7C"/>
    <w:rsid w:val="00DE540B"/>
    <w:rsid w:val="00DE55BE"/>
    <w:rsid w:val="00DE5C26"/>
    <w:rsid w:val="00DE6572"/>
    <w:rsid w:val="00DE7237"/>
    <w:rsid w:val="00DE72C8"/>
    <w:rsid w:val="00DE75EE"/>
    <w:rsid w:val="00DE778D"/>
    <w:rsid w:val="00DE79D7"/>
    <w:rsid w:val="00DE7A67"/>
    <w:rsid w:val="00DF0BC2"/>
    <w:rsid w:val="00DF2220"/>
    <w:rsid w:val="00DF2C55"/>
    <w:rsid w:val="00DF31CE"/>
    <w:rsid w:val="00DF3575"/>
    <w:rsid w:val="00DF3794"/>
    <w:rsid w:val="00DF3D50"/>
    <w:rsid w:val="00DF3F44"/>
    <w:rsid w:val="00DF43BF"/>
    <w:rsid w:val="00DF458A"/>
    <w:rsid w:val="00DF4D07"/>
    <w:rsid w:val="00DF4D9C"/>
    <w:rsid w:val="00DF50D1"/>
    <w:rsid w:val="00DF5667"/>
    <w:rsid w:val="00DF5CEC"/>
    <w:rsid w:val="00DF6076"/>
    <w:rsid w:val="00DF618F"/>
    <w:rsid w:val="00DF718C"/>
    <w:rsid w:val="00DF735F"/>
    <w:rsid w:val="00E00159"/>
    <w:rsid w:val="00E00209"/>
    <w:rsid w:val="00E00D1E"/>
    <w:rsid w:val="00E0121A"/>
    <w:rsid w:val="00E014F2"/>
    <w:rsid w:val="00E01788"/>
    <w:rsid w:val="00E01885"/>
    <w:rsid w:val="00E028E5"/>
    <w:rsid w:val="00E029B1"/>
    <w:rsid w:val="00E02DEE"/>
    <w:rsid w:val="00E02DF7"/>
    <w:rsid w:val="00E03CA0"/>
    <w:rsid w:val="00E03E6D"/>
    <w:rsid w:val="00E040BF"/>
    <w:rsid w:val="00E04B1B"/>
    <w:rsid w:val="00E04D9D"/>
    <w:rsid w:val="00E04F33"/>
    <w:rsid w:val="00E05A42"/>
    <w:rsid w:val="00E06476"/>
    <w:rsid w:val="00E06CDA"/>
    <w:rsid w:val="00E06E0C"/>
    <w:rsid w:val="00E06F55"/>
    <w:rsid w:val="00E07105"/>
    <w:rsid w:val="00E07753"/>
    <w:rsid w:val="00E07962"/>
    <w:rsid w:val="00E10383"/>
    <w:rsid w:val="00E10CE7"/>
    <w:rsid w:val="00E10E3F"/>
    <w:rsid w:val="00E11F8C"/>
    <w:rsid w:val="00E12546"/>
    <w:rsid w:val="00E128D1"/>
    <w:rsid w:val="00E13359"/>
    <w:rsid w:val="00E13EC1"/>
    <w:rsid w:val="00E147A1"/>
    <w:rsid w:val="00E14946"/>
    <w:rsid w:val="00E156F3"/>
    <w:rsid w:val="00E15ACC"/>
    <w:rsid w:val="00E15DD5"/>
    <w:rsid w:val="00E1627F"/>
    <w:rsid w:val="00E170C9"/>
    <w:rsid w:val="00E20509"/>
    <w:rsid w:val="00E2061F"/>
    <w:rsid w:val="00E20DFC"/>
    <w:rsid w:val="00E2108A"/>
    <w:rsid w:val="00E219AF"/>
    <w:rsid w:val="00E21CF0"/>
    <w:rsid w:val="00E237A9"/>
    <w:rsid w:val="00E241B0"/>
    <w:rsid w:val="00E2432E"/>
    <w:rsid w:val="00E25042"/>
    <w:rsid w:val="00E2560C"/>
    <w:rsid w:val="00E25D4F"/>
    <w:rsid w:val="00E25D8F"/>
    <w:rsid w:val="00E26677"/>
    <w:rsid w:val="00E26932"/>
    <w:rsid w:val="00E26CDC"/>
    <w:rsid w:val="00E26EDF"/>
    <w:rsid w:val="00E2787F"/>
    <w:rsid w:val="00E278C6"/>
    <w:rsid w:val="00E307D3"/>
    <w:rsid w:val="00E30A4C"/>
    <w:rsid w:val="00E30EF4"/>
    <w:rsid w:val="00E31A11"/>
    <w:rsid w:val="00E31C36"/>
    <w:rsid w:val="00E325C3"/>
    <w:rsid w:val="00E32A0F"/>
    <w:rsid w:val="00E34A5B"/>
    <w:rsid w:val="00E35D39"/>
    <w:rsid w:val="00E363FF"/>
    <w:rsid w:val="00E366A4"/>
    <w:rsid w:val="00E36B02"/>
    <w:rsid w:val="00E3725F"/>
    <w:rsid w:val="00E4043A"/>
    <w:rsid w:val="00E4049D"/>
    <w:rsid w:val="00E406A8"/>
    <w:rsid w:val="00E40806"/>
    <w:rsid w:val="00E409D1"/>
    <w:rsid w:val="00E40E62"/>
    <w:rsid w:val="00E412B4"/>
    <w:rsid w:val="00E41928"/>
    <w:rsid w:val="00E4225B"/>
    <w:rsid w:val="00E4275B"/>
    <w:rsid w:val="00E42BC6"/>
    <w:rsid w:val="00E42D31"/>
    <w:rsid w:val="00E4345D"/>
    <w:rsid w:val="00E434EF"/>
    <w:rsid w:val="00E447F6"/>
    <w:rsid w:val="00E45879"/>
    <w:rsid w:val="00E45DD7"/>
    <w:rsid w:val="00E45F18"/>
    <w:rsid w:val="00E45F66"/>
    <w:rsid w:val="00E4601A"/>
    <w:rsid w:val="00E465F8"/>
    <w:rsid w:val="00E47688"/>
    <w:rsid w:val="00E47916"/>
    <w:rsid w:val="00E47F31"/>
    <w:rsid w:val="00E50250"/>
    <w:rsid w:val="00E5031D"/>
    <w:rsid w:val="00E5052E"/>
    <w:rsid w:val="00E50B70"/>
    <w:rsid w:val="00E51011"/>
    <w:rsid w:val="00E51F92"/>
    <w:rsid w:val="00E52A39"/>
    <w:rsid w:val="00E53648"/>
    <w:rsid w:val="00E53934"/>
    <w:rsid w:val="00E53A5B"/>
    <w:rsid w:val="00E53C03"/>
    <w:rsid w:val="00E546BE"/>
    <w:rsid w:val="00E54E47"/>
    <w:rsid w:val="00E554A4"/>
    <w:rsid w:val="00E55C59"/>
    <w:rsid w:val="00E56418"/>
    <w:rsid w:val="00E5659E"/>
    <w:rsid w:val="00E567B4"/>
    <w:rsid w:val="00E57F60"/>
    <w:rsid w:val="00E60270"/>
    <w:rsid w:val="00E6036E"/>
    <w:rsid w:val="00E60B00"/>
    <w:rsid w:val="00E60D06"/>
    <w:rsid w:val="00E6176E"/>
    <w:rsid w:val="00E61DE2"/>
    <w:rsid w:val="00E620C0"/>
    <w:rsid w:val="00E62E32"/>
    <w:rsid w:val="00E64B18"/>
    <w:rsid w:val="00E64D2E"/>
    <w:rsid w:val="00E65918"/>
    <w:rsid w:val="00E659F8"/>
    <w:rsid w:val="00E669B3"/>
    <w:rsid w:val="00E671CA"/>
    <w:rsid w:val="00E675BB"/>
    <w:rsid w:val="00E67745"/>
    <w:rsid w:val="00E6778F"/>
    <w:rsid w:val="00E67B34"/>
    <w:rsid w:val="00E67F4B"/>
    <w:rsid w:val="00E70350"/>
    <w:rsid w:val="00E706C1"/>
    <w:rsid w:val="00E707E0"/>
    <w:rsid w:val="00E70A94"/>
    <w:rsid w:val="00E70C7B"/>
    <w:rsid w:val="00E71BBA"/>
    <w:rsid w:val="00E72735"/>
    <w:rsid w:val="00E72F3F"/>
    <w:rsid w:val="00E744C3"/>
    <w:rsid w:val="00E7456D"/>
    <w:rsid w:val="00E74920"/>
    <w:rsid w:val="00E74FDF"/>
    <w:rsid w:val="00E75060"/>
    <w:rsid w:val="00E7522C"/>
    <w:rsid w:val="00E754FE"/>
    <w:rsid w:val="00E75809"/>
    <w:rsid w:val="00E773DC"/>
    <w:rsid w:val="00E80AFA"/>
    <w:rsid w:val="00E80E21"/>
    <w:rsid w:val="00E810B4"/>
    <w:rsid w:val="00E813C1"/>
    <w:rsid w:val="00E81592"/>
    <w:rsid w:val="00E81A01"/>
    <w:rsid w:val="00E81EC2"/>
    <w:rsid w:val="00E82C00"/>
    <w:rsid w:val="00E82F5E"/>
    <w:rsid w:val="00E83143"/>
    <w:rsid w:val="00E8351C"/>
    <w:rsid w:val="00E83683"/>
    <w:rsid w:val="00E83E0D"/>
    <w:rsid w:val="00E841F8"/>
    <w:rsid w:val="00E845F3"/>
    <w:rsid w:val="00E853AD"/>
    <w:rsid w:val="00E86224"/>
    <w:rsid w:val="00E866BF"/>
    <w:rsid w:val="00E86BDE"/>
    <w:rsid w:val="00E873DB"/>
    <w:rsid w:val="00E87FD1"/>
    <w:rsid w:val="00E900C4"/>
    <w:rsid w:val="00E9088C"/>
    <w:rsid w:val="00E9109F"/>
    <w:rsid w:val="00E911FB"/>
    <w:rsid w:val="00E914A0"/>
    <w:rsid w:val="00E91E87"/>
    <w:rsid w:val="00E920A6"/>
    <w:rsid w:val="00E926EA"/>
    <w:rsid w:val="00E92B35"/>
    <w:rsid w:val="00E94A96"/>
    <w:rsid w:val="00E953E2"/>
    <w:rsid w:val="00E955B3"/>
    <w:rsid w:val="00E95BFC"/>
    <w:rsid w:val="00E96111"/>
    <w:rsid w:val="00E96751"/>
    <w:rsid w:val="00E9701C"/>
    <w:rsid w:val="00E97B35"/>
    <w:rsid w:val="00E97BB6"/>
    <w:rsid w:val="00EA04CB"/>
    <w:rsid w:val="00EA1A3B"/>
    <w:rsid w:val="00EA285A"/>
    <w:rsid w:val="00EA2F17"/>
    <w:rsid w:val="00EA37D4"/>
    <w:rsid w:val="00EA4142"/>
    <w:rsid w:val="00EA4569"/>
    <w:rsid w:val="00EA4785"/>
    <w:rsid w:val="00EA4BC2"/>
    <w:rsid w:val="00EA4E49"/>
    <w:rsid w:val="00EA5009"/>
    <w:rsid w:val="00EA5276"/>
    <w:rsid w:val="00EA5298"/>
    <w:rsid w:val="00EA55E0"/>
    <w:rsid w:val="00EA5ACB"/>
    <w:rsid w:val="00EA7106"/>
    <w:rsid w:val="00EA7431"/>
    <w:rsid w:val="00EB0232"/>
    <w:rsid w:val="00EB039D"/>
    <w:rsid w:val="00EB04D5"/>
    <w:rsid w:val="00EB0512"/>
    <w:rsid w:val="00EB13C7"/>
    <w:rsid w:val="00EB18C6"/>
    <w:rsid w:val="00EB1DDC"/>
    <w:rsid w:val="00EB2DFD"/>
    <w:rsid w:val="00EB3979"/>
    <w:rsid w:val="00EB4726"/>
    <w:rsid w:val="00EB48AA"/>
    <w:rsid w:val="00EB55BE"/>
    <w:rsid w:val="00EB5D7A"/>
    <w:rsid w:val="00EB677F"/>
    <w:rsid w:val="00EB6A4F"/>
    <w:rsid w:val="00EB6ACC"/>
    <w:rsid w:val="00EB6B82"/>
    <w:rsid w:val="00EB6F7C"/>
    <w:rsid w:val="00EB7C8E"/>
    <w:rsid w:val="00EB7E0D"/>
    <w:rsid w:val="00EC0B34"/>
    <w:rsid w:val="00EC138E"/>
    <w:rsid w:val="00EC155C"/>
    <w:rsid w:val="00EC1777"/>
    <w:rsid w:val="00EC183B"/>
    <w:rsid w:val="00EC1A70"/>
    <w:rsid w:val="00EC2A35"/>
    <w:rsid w:val="00EC2B02"/>
    <w:rsid w:val="00EC31C9"/>
    <w:rsid w:val="00EC3FCE"/>
    <w:rsid w:val="00EC4183"/>
    <w:rsid w:val="00EC4444"/>
    <w:rsid w:val="00EC464B"/>
    <w:rsid w:val="00EC4B31"/>
    <w:rsid w:val="00EC55BE"/>
    <w:rsid w:val="00EC601E"/>
    <w:rsid w:val="00EC631E"/>
    <w:rsid w:val="00EC66C9"/>
    <w:rsid w:val="00EC7484"/>
    <w:rsid w:val="00ED0052"/>
    <w:rsid w:val="00ED0631"/>
    <w:rsid w:val="00ED071F"/>
    <w:rsid w:val="00ED0B2C"/>
    <w:rsid w:val="00ED144B"/>
    <w:rsid w:val="00ED16E0"/>
    <w:rsid w:val="00ED3853"/>
    <w:rsid w:val="00ED3B54"/>
    <w:rsid w:val="00ED3E96"/>
    <w:rsid w:val="00ED420C"/>
    <w:rsid w:val="00ED4A2F"/>
    <w:rsid w:val="00ED5713"/>
    <w:rsid w:val="00ED7326"/>
    <w:rsid w:val="00ED7899"/>
    <w:rsid w:val="00EE0A0B"/>
    <w:rsid w:val="00EE0F8F"/>
    <w:rsid w:val="00EE17A9"/>
    <w:rsid w:val="00EE219C"/>
    <w:rsid w:val="00EE23A2"/>
    <w:rsid w:val="00EE28AC"/>
    <w:rsid w:val="00EE2F86"/>
    <w:rsid w:val="00EE388F"/>
    <w:rsid w:val="00EE39C2"/>
    <w:rsid w:val="00EE3BF6"/>
    <w:rsid w:val="00EE3E00"/>
    <w:rsid w:val="00EE41B2"/>
    <w:rsid w:val="00EE4F6F"/>
    <w:rsid w:val="00EE5E33"/>
    <w:rsid w:val="00EE74A9"/>
    <w:rsid w:val="00EE7625"/>
    <w:rsid w:val="00EE7899"/>
    <w:rsid w:val="00EE7BF2"/>
    <w:rsid w:val="00EE7D7D"/>
    <w:rsid w:val="00EF0078"/>
    <w:rsid w:val="00EF0080"/>
    <w:rsid w:val="00EF2F36"/>
    <w:rsid w:val="00EF36E4"/>
    <w:rsid w:val="00EF4B0D"/>
    <w:rsid w:val="00EF52A7"/>
    <w:rsid w:val="00EF5791"/>
    <w:rsid w:val="00EF5F6B"/>
    <w:rsid w:val="00EF70DF"/>
    <w:rsid w:val="00F015EB"/>
    <w:rsid w:val="00F018E2"/>
    <w:rsid w:val="00F01B51"/>
    <w:rsid w:val="00F01E7E"/>
    <w:rsid w:val="00F023BB"/>
    <w:rsid w:val="00F02758"/>
    <w:rsid w:val="00F02AD5"/>
    <w:rsid w:val="00F02BFA"/>
    <w:rsid w:val="00F0388D"/>
    <w:rsid w:val="00F03A3E"/>
    <w:rsid w:val="00F04148"/>
    <w:rsid w:val="00F04F66"/>
    <w:rsid w:val="00F05598"/>
    <w:rsid w:val="00F05821"/>
    <w:rsid w:val="00F05CF3"/>
    <w:rsid w:val="00F068C2"/>
    <w:rsid w:val="00F06FF7"/>
    <w:rsid w:val="00F108AD"/>
    <w:rsid w:val="00F11AD1"/>
    <w:rsid w:val="00F11CA4"/>
    <w:rsid w:val="00F1296B"/>
    <w:rsid w:val="00F137EB"/>
    <w:rsid w:val="00F146AC"/>
    <w:rsid w:val="00F15FFA"/>
    <w:rsid w:val="00F169C8"/>
    <w:rsid w:val="00F16D88"/>
    <w:rsid w:val="00F20147"/>
    <w:rsid w:val="00F20B40"/>
    <w:rsid w:val="00F21856"/>
    <w:rsid w:val="00F21FA0"/>
    <w:rsid w:val="00F223E7"/>
    <w:rsid w:val="00F234DA"/>
    <w:rsid w:val="00F25ABA"/>
    <w:rsid w:val="00F264B2"/>
    <w:rsid w:val="00F26A74"/>
    <w:rsid w:val="00F26ACF"/>
    <w:rsid w:val="00F26B16"/>
    <w:rsid w:val="00F2748A"/>
    <w:rsid w:val="00F27EBF"/>
    <w:rsid w:val="00F308B7"/>
    <w:rsid w:val="00F30D4E"/>
    <w:rsid w:val="00F3123C"/>
    <w:rsid w:val="00F313E5"/>
    <w:rsid w:val="00F31815"/>
    <w:rsid w:val="00F32F60"/>
    <w:rsid w:val="00F33D4F"/>
    <w:rsid w:val="00F34ACB"/>
    <w:rsid w:val="00F34C3E"/>
    <w:rsid w:val="00F34D53"/>
    <w:rsid w:val="00F358D9"/>
    <w:rsid w:val="00F35960"/>
    <w:rsid w:val="00F359FF"/>
    <w:rsid w:val="00F35BC3"/>
    <w:rsid w:val="00F363B8"/>
    <w:rsid w:val="00F377A8"/>
    <w:rsid w:val="00F37C9B"/>
    <w:rsid w:val="00F4181E"/>
    <w:rsid w:val="00F43772"/>
    <w:rsid w:val="00F4518D"/>
    <w:rsid w:val="00F45CE5"/>
    <w:rsid w:val="00F45EB0"/>
    <w:rsid w:val="00F46080"/>
    <w:rsid w:val="00F47B94"/>
    <w:rsid w:val="00F47E23"/>
    <w:rsid w:val="00F50127"/>
    <w:rsid w:val="00F52216"/>
    <w:rsid w:val="00F52A48"/>
    <w:rsid w:val="00F5347F"/>
    <w:rsid w:val="00F534D6"/>
    <w:rsid w:val="00F539CD"/>
    <w:rsid w:val="00F55BD0"/>
    <w:rsid w:val="00F5603F"/>
    <w:rsid w:val="00F56668"/>
    <w:rsid w:val="00F568BF"/>
    <w:rsid w:val="00F56D15"/>
    <w:rsid w:val="00F5790D"/>
    <w:rsid w:val="00F60234"/>
    <w:rsid w:val="00F60D4F"/>
    <w:rsid w:val="00F616F7"/>
    <w:rsid w:val="00F61C7E"/>
    <w:rsid w:val="00F62794"/>
    <w:rsid w:val="00F62B84"/>
    <w:rsid w:val="00F62C09"/>
    <w:rsid w:val="00F62D67"/>
    <w:rsid w:val="00F63839"/>
    <w:rsid w:val="00F63849"/>
    <w:rsid w:val="00F6400D"/>
    <w:rsid w:val="00F6476B"/>
    <w:rsid w:val="00F64C55"/>
    <w:rsid w:val="00F64E0D"/>
    <w:rsid w:val="00F653F2"/>
    <w:rsid w:val="00F65C99"/>
    <w:rsid w:val="00F6671D"/>
    <w:rsid w:val="00F6756F"/>
    <w:rsid w:val="00F67A2F"/>
    <w:rsid w:val="00F70385"/>
    <w:rsid w:val="00F7050A"/>
    <w:rsid w:val="00F713CA"/>
    <w:rsid w:val="00F733F3"/>
    <w:rsid w:val="00F73EF3"/>
    <w:rsid w:val="00F74BA2"/>
    <w:rsid w:val="00F74E92"/>
    <w:rsid w:val="00F75078"/>
    <w:rsid w:val="00F753D8"/>
    <w:rsid w:val="00F76101"/>
    <w:rsid w:val="00F76312"/>
    <w:rsid w:val="00F76551"/>
    <w:rsid w:val="00F766F8"/>
    <w:rsid w:val="00F767B5"/>
    <w:rsid w:val="00F769CC"/>
    <w:rsid w:val="00F76B5B"/>
    <w:rsid w:val="00F76F28"/>
    <w:rsid w:val="00F772AF"/>
    <w:rsid w:val="00F77DD6"/>
    <w:rsid w:val="00F80773"/>
    <w:rsid w:val="00F81587"/>
    <w:rsid w:val="00F81F4B"/>
    <w:rsid w:val="00F833CE"/>
    <w:rsid w:val="00F834BA"/>
    <w:rsid w:val="00F837F6"/>
    <w:rsid w:val="00F83CAE"/>
    <w:rsid w:val="00F85079"/>
    <w:rsid w:val="00F85135"/>
    <w:rsid w:val="00F85BA2"/>
    <w:rsid w:val="00F85CF3"/>
    <w:rsid w:val="00F8643C"/>
    <w:rsid w:val="00F879DD"/>
    <w:rsid w:val="00F90657"/>
    <w:rsid w:val="00F90814"/>
    <w:rsid w:val="00F90988"/>
    <w:rsid w:val="00F915D5"/>
    <w:rsid w:val="00F91B2F"/>
    <w:rsid w:val="00F91C34"/>
    <w:rsid w:val="00F92087"/>
    <w:rsid w:val="00F92158"/>
    <w:rsid w:val="00F92281"/>
    <w:rsid w:val="00F92677"/>
    <w:rsid w:val="00F92827"/>
    <w:rsid w:val="00F92973"/>
    <w:rsid w:val="00F93E68"/>
    <w:rsid w:val="00F94B63"/>
    <w:rsid w:val="00F94E41"/>
    <w:rsid w:val="00F953C8"/>
    <w:rsid w:val="00F96D65"/>
    <w:rsid w:val="00F97158"/>
    <w:rsid w:val="00F97721"/>
    <w:rsid w:val="00F97CB7"/>
    <w:rsid w:val="00FA0812"/>
    <w:rsid w:val="00FA0944"/>
    <w:rsid w:val="00FA0E61"/>
    <w:rsid w:val="00FA10C5"/>
    <w:rsid w:val="00FA135D"/>
    <w:rsid w:val="00FA155B"/>
    <w:rsid w:val="00FA188C"/>
    <w:rsid w:val="00FA20B9"/>
    <w:rsid w:val="00FA20DF"/>
    <w:rsid w:val="00FA22AE"/>
    <w:rsid w:val="00FA29E8"/>
    <w:rsid w:val="00FA33FE"/>
    <w:rsid w:val="00FA36BB"/>
    <w:rsid w:val="00FA38B5"/>
    <w:rsid w:val="00FA39FE"/>
    <w:rsid w:val="00FA3ED3"/>
    <w:rsid w:val="00FA3F0F"/>
    <w:rsid w:val="00FA3F5F"/>
    <w:rsid w:val="00FA4145"/>
    <w:rsid w:val="00FA438B"/>
    <w:rsid w:val="00FA46D7"/>
    <w:rsid w:val="00FA5EBE"/>
    <w:rsid w:val="00FA75B5"/>
    <w:rsid w:val="00FA787F"/>
    <w:rsid w:val="00FA7CF2"/>
    <w:rsid w:val="00FB0325"/>
    <w:rsid w:val="00FB0A75"/>
    <w:rsid w:val="00FB0DDB"/>
    <w:rsid w:val="00FB1131"/>
    <w:rsid w:val="00FB116F"/>
    <w:rsid w:val="00FB2F45"/>
    <w:rsid w:val="00FB30E9"/>
    <w:rsid w:val="00FB391D"/>
    <w:rsid w:val="00FB3FF3"/>
    <w:rsid w:val="00FB41EC"/>
    <w:rsid w:val="00FB4B75"/>
    <w:rsid w:val="00FB5083"/>
    <w:rsid w:val="00FB52BC"/>
    <w:rsid w:val="00FB5C5B"/>
    <w:rsid w:val="00FB5E82"/>
    <w:rsid w:val="00FB6909"/>
    <w:rsid w:val="00FC0043"/>
    <w:rsid w:val="00FC009E"/>
    <w:rsid w:val="00FC150B"/>
    <w:rsid w:val="00FC3543"/>
    <w:rsid w:val="00FC557D"/>
    <w:rsid w:val="00FC5F47"/>
    <w:rsid w:val="00FC60CB"/>
    <w:rsid w:val="00FC66A1"/>
    <w:rsid w:val="00FC6BF2"/>
    <w:rsid w:val="00FC6ED7"/>
    <w:rsid w:val="00FC7072"/>
    <w:rsid w:val="00FD064A"/>
    <w:rsid w:val="00FD1A84"/>
    <w:rsid w:val="00FD1E0B"/>
    <w:rsid w:val="00FD22EE"/>
    <w:rsid w:val="00FD2B4E"/>
    <w:rsid w:val="00FD48F9"/>
    <w:rsid w:val="00FD48FD"/>
    <w:rsid w:val="00FD496F"/>
    <w:rsid w:val="00FD5EC9"/>
    <w:rsid w:val="00FD633A"/>
    <w:rsid w:val="00FD6764"/>
    <w:rsid w:val="00FD6AEC"/>
    <w:rsid w:val="00FD6B12"/>
    <w:rsid w:val="00FE0502"/>
    <w:rsid w:val="00FE0B3D"/>
    <w:rsid w:val="00FE0E01"/>
    <w:rsid w:val="00FE15C9"/>
    <w:rsid w:val="00FE1682"/>
    <w:rsid w:val="00FE1A23"/>
    <w:rsid w:val="00FE1D8A"/>
    <w:rsid w:val="00FE1F0C"/>
    <w:rsid w:val="00FE39DE"/>
    <w:rsid w:val="00FE3BD9"/>
    <w:rsid w:val="00FE3BF3"/>
    <w:rsid w:val="00FE5A64"/>
    <w:rsid w:val="00FE652B"/>
    <w:rsid w:val="00FE66BD"/>
    <w:rsid w:val="00FE66EE"/>
    <w:rsid w:val="00FE69CA"/>
    <w:rsid w:val="00FE6AE9"/>
    <w:rsid w:val="00FE7744"/>
    <w:rsid w:val="00FF0E02"/>
    <w:rsid w:val="00FF1444"/>
    <w:rsid w:val="00FF1A97"/>
    <w:rsid w:val="00FF2281"/>
    <w:rsid w:val="00FF234E"/>
    <w:rsid w:val="00FF3939"/>
    <w:rsid w:val="00FF3DC7"/>
    <w:rsid w:val="00FF452A"/>
    <w:rsid w:val="00FF4D10"/>
    <w:rsid w:val="00FF4E34"/>
    <w:rsid w:val="00FF5916"/>
    <w:rsid w:val="00FF5A28"/>
    <w:rsid w:val="00FF7A21"/>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457F5"/>
  <w15:docId w15:val="{ADF542E9-AC4B-4481-B44B-9D555202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84"/>
    <w:rPr>
      <w:color w:val="000000"/>
      <w:sz w:val="22"/>
      <w:szCs w:val="19"/>
    </w:rPr>
  </w:style>
  <w:style w:type="paragraph" w:styleId="Heading1">
    <w:name w:val="heading 1"/>
    <w:basedOn w:val="Normal"/>
    <w:next w:val="Normal"/>
    <w:link w:val="Heading1Char"/>
    <w:uiPriority w:val="9"/>
    <w:qFormat/>
    <w:locked/>
    <w:rsid w:val="00D601ED"/>
    <w:pPr>
      <w:keepNext/>
      <w:keepLines/>
      <w:spacing w:before="480"/>
      <w:outlineLvl w:val="0"/>
    </w:pPr>
    <w:rPr>
      <w:rFonts w:eastAsia="Times New Roman" w:cs="Times New Roman"/>
      <w:b/>
      <w:bCs/>
      <w:color w:val="365F91"/>
      <w:sz w:val="28"/>
      <w:szCs w:val="28"/>
    </w:rPr>
  </w:style>
  <w:style w:type="paragraph" w:styleId="Heading2">
    <w:name w:val="heading 2"/>
    <w:basedOn w:val="Normal"/>
    <w:next w:val="Normal"/>
    <w:link w:val="Heading2Char"/>
    <w:uiPriority w:val="9"/>
    <w:semiHidden/>
    <w:unhideWhenUsed/>
    <w:qFormat/>
    <w:locked/>
    <w:rsid w:val="00C000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810A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ED"/>
    <w:rPr>
      <w:rFonts w:eastAsia="Times New Roman" w:cs="Times New Roman"/>
      <w:b/>
      <w:bCs/>
      <w:color w:val="365F91"/>
      <w:sz w:val="28"/>
      <w:szCs w:val="28"/>
    </w:rPr>
  </w:style>
  <w:style w:type="paragraph" w:styleId="Header">
    <w:name w:val="header"/>
    <w:basedOn w:val="Normal"/>
    <w:link w:val="HeaderChar"/>
    <w:unhideWhenUsed/>
    <w:locked/>
    <w:rsid w:val="000D39EA"/>
    <w:pPr>
      <w:tabs>
        <w:tab w:val="center" w:pos="4680"/>
        <w:tab w:val="right" w:pos="9360"/>
      </w:tabs>
    </w:pPr>
  </w:style>
  <w:style w:type="character" w:customStyle="1" w:styleId="HeaderChar">
    <w:name w:val="Header Char"/>
    <w:basedOn w:val="DefaultParagraphFont"/>
    <w:link w:val="Header"/>
    <w:rsid w:val="000D39EA"/>
  </w:style>
  <w:style w:type="paragraph" w:styleId="Footer">
    <w:name w:val="footer"/>
    <w:basedOn w:val="Normal"/>
    <w:link w:val="FooterChar"/>
    <w:uiPriority w:val="99"/>
    <w:unhideWhenUsed/>
    <w:locked/>
    <w:rsid w:val="000D39EA"/>
    <w:pPr>
      <w:tabs>
        <w:tab w:val="center" w:pos="4680"/>
        <w:tab w:val="right" w:pos="9360"/>
      </w:tabs>
    </w:pPr>
  </w:style>
  <w:style w:type="character" w:customStyle="1" w:styleId="FooterChar">
    <w:name w:val="Footer Char"/>
    <w:basedOn w:val="DefaultParagraphFont"/>
    <w:link w:val="Footer"/>
    <w:uiPriority w:val="99"/>
    <w:rsid w:val="000D39EA"/>
  </w:style>
  <w:style w:type="paragraph" w:styleId="BalloonText">
    <w:name w:val="Balloon Text"/>
    <w:basedOn w:val="Normal"/>
    <w:link w:val="BalloonTextChar"/>
    <w:uiPriority w:val="99"/>
    <w:semiHidden/>
    <w:unhideWhenUsed/>
    <w:locked/>
    <w:rsid w:val="000D39EA"/>
    <w:rPr>
      <w:rFonts w:ascii="Tahoma" w:hAnsi="Tahoma" w:cs="Tahoma"/>
      <w:sz w:val="16"/>
      <w:szCs w:val="16"/>
    </w:rPr>
  </w:style>
  <w:style w:type="character" w:customStyle="1" w:styleId="BalloonTextChar">
    <w:name w:val="Balloon Text Char"/>
    <w:basedOn w:val="DefaultParagraphFont"/>
    <w:link w:val="BalloonText"/>
    <w:uiPriority w:val="99"/>
    <w:semiHidden/>
    <w:rsid w:val="000D39EA"/>
    <w:rPr>
      <w:rFonts w:ascii="Tahoma" w:hAnsi="Tahoma" w:cs="Tahoma"/>
      <w:sz w:val="16"/>
      <w:szCs w:val="16"/>
    </w:rPr>
  </w:style>
  <w:style w:type="paragraph" w:styleId="TOCHeading">
    <w:name w:val="TOC Heading"/>
    <w:basedOn w:val="Heading1"/>
    <w:next w:val="Normal"/>
    <w:uiPriority w:val="39"/>
    <w:qFormat/>
    <w:locked/>
    <w:rsid w:val="005849EA"/>
    <w:pPr>
      <w:outlineLvl w:val="9"/>
    </w:pPr>
  </w:style>
  <w:style w:type="paragraph" w:customStyle="1" w:styleId="Functions">
    <w:name w:val="**Functions"/>
    <w:next w:val="Normal"/>
    <w:link w:val="FunctionsChar"/>
    <w:uiPriority w:val="99"/>
    <w:qFormat/>
    <w:locked/>
    <w:rsid w:val="00601249"/>
    <w:pPr>
      <w:numPr>
        <w:numId w:val="1"/>
      </w:numPr>
      <w:spacing w:after="120"/>
    </w:pPr>
    <w:rPr>
      <w:b/>
      <w:color w:val="000000"/>
      <w:sz w:val="32"/>
      <w:szCs w:val="19"/>
    </w:rPr>
  </w:style>
  <w:style w:type="character" w:customStyle="1" w:styleId="FunctionsChar">
    <w:name w:val="**Functions Char"/>
    <w:basedOn w:val="DefaultParagraphFont"/>
    <w:link w:val="Functions"/>
    <w:uiPriority w:val="99"/>
    <w:rsid w:val="00601249"/>
    <w:rPr>
      <w:b/>
      <w:color w:val="000000"/>
      <w:sz w:val="32"/>
      <w:szCs w:val="19"/>
    </w:rPr>
  </w:style>
  <w:style w:type="paragraph" w:styleId="TOC2">
    <w:name w:val="toc 2"/>
    <w:basedOn w:val="Normal"/>
    <w:next w:val="Normal"/>
    <w:autoRedefine/>
    <w:uiPriority w:val="39"/>
    <w:unhideWhenUsed/>
    <w:qFormat/>
    <w:locked/>
    <w:rsid w:val="00042D95"/>
    <w:pPr>
      <w:ind w:left="720"/>
    </w:pPr>
    <w:rPr>
      <w:bCs/>
      <w:caps/>
      <w:szCs w:val="20"/>
    </w:rPr>
  </w:style>
  <w:style w:type="paragraph" w:customStyle="1" w:styleId="Activties">
    <w:name w:val="** Activties"/>
    <w:basedOn w:val="Functions"/>
    <w:next w:val="Normal"/>
    <w:link w:val="ActivtiesChar"/>
    <w:uiPriority w:val="99"/>
    <w:qFormat/>
    <w:locked/>
    <w:rsid w:val="00601249"/>
    <w:pPr>
      <w:numPr>
        <w:ilvl w:val="1"/>
        <w:numId w:val="0"/>
      </w:numPr>
    </w:pPr>
    <w:rPr>
      <w:sz w:val="28"/>
    </w:rPr>
  </w:style>
  <w:style w:type="paragraph" w:customStyle="1" w:styleId="ItemNo">
    <w:name w:val="** Item No."/>
    <w:basedOn w:val="Activties"/>
    <w:next w:val="Normal"/>
    <w:qFormat/>
    <w:locked/>
    <w:rsid w:val="005902D1"/>
    <w:pPr>
      <w:numPr>
        <w:ilvl w:val="2"/>
      </w:numPr>
    </w:pPr>
    <w:rPr>
      <w:b w:val="0"/>
      <w:sz w:val="22"/>
    </w:rPr>
  </w:style>
  <w:style w:type="paragraph" w:customStyle="1" w:styleId="ActivityText">
    <w:name w:val="** Activity Text"/>
    <w:basedOn w:val="Normal"/>
    <w:next w:val="Normal"/>
    <w:qFormat/>
    <w:locked/>
    <w:rsid w:val="00E14946"/>
    <w:pPr>
      <w:ind w:left="720"/>
      <w:jc w:val="both"/>
    </w:pPr>
    <w:rPr>
      <w:i/>
    </w:rPr>
  </w:style>
  <w:style w:type="character" w:styleId="Hyperlink">
    <w:name w:val="Hyperlink"/>
    <w:basedOn w:val="DefaultParagraphFont"/>
    <w:uiPriority w:val="99"/>
    <w:unhideWhenUsed/>
    <w:locked/>
    <w:rsid w:val="00D50DF6"/>
    <w:rPr>
      <w:color w:val="0000FF"/>
      <w:u w:val="single"/>
    </w:rPr>
  </w:style>
  <w:style w:type="paragraph" w:styleId="TOC1">
    <w:name w:val="toc 1"/>
    <w:basedOn w:val="Normal"/>
    <w:next w:val="Normal"/>
    <w:autoRedefine/>
    <w:uiPriority w:val="39"/>
    <w:unhideWhenUsed/>
    <w:qFormat/>
    <w:locked/>
    <w:rsid w:val="00042D95"/>
    <w:pPr>
      <w:tabs>
        <w:tab w:val="left" w:pos="720"/>
        <w:tab w:val="right" w:leader="dot" w:pos="14390"/>
      </w:tabs>
      <w:spacing w:before="360"/>
    </w:pPr>
    <w:rPr>
      <w:b/>
      <w:bCs/>
      <w:caps/>
      <w:sz w:val="24"/>
      <w:szCs w:val="24"/>
    </w:rPr>
  </w:style>
  <w:style w:type="paragraph" w:styleId="Index2">
    <w:name w:val="index 2"/>
    <w:basedOn w:val="Normal"/>
    <w:next w:val="Normal"/>
    <w:autoRedefine/>
    <w:uiPriority w:val="99"/>
    <w:unhideWhenUsed/>
    <w:locked/>
    <w:rsid w:val="001F64FC"/>
    <w:pPr>
      <w:tabs>
        <w:tab w:val="right" w:leader="dot" w:pos="6830"/>
      </w:tabs>
      <w:ind w:left="440" w:hanging="220"/>
    </w:pPr>
    <w:rPr>
      <w:noProof/>
      <w:color w:val="auto"/>
      <w:sz w:val="20"/>
      <w:szCs w:val="18"/>
    </w:rPr>
  </w:style>
  <w:style w:type="paragraph" w:styleId="Index1">
    <w:name w:val="index 1"/>
    <w:basedOn w:val="Normal"/>
    <w:next w:val="Normal"/>
    <w:uiPriority w:val="99"/>
    <w:unhideWhenUsed/>
    <w:qFormat/>
    <w:locked/>
    <w:rsid w:val="00CA2C8F"/>
    <w:pPr>
      <w:ind w:left="220" w:hanging="220"/>
    </w:pPr>
    <w:rPr>
      <w:sz w:val="20"/>
      <w:szCs w:val="18"/>
    </w:rPr>
  </w:style>
  <w:style w:type="paragraph" w:styleId="Index3">
    <w:name w:val="index 3"/>
    <w:basedOn w:val="Normal"/>
    <w:next w:val="Normal"/>
    <w:autoRedefine/>
    <w:uiPriority w:val="99"/>
    <w:unhideWhenUsed/>
    <w:locked/>
    <w:rsid w:val="00046960"/>
    <w:pPr>
      <w:ind w:left="660" w:hanging="220"/>
    </w:pPr>
    <w:rPr>
      <w:sz w:val="20"/>
      <w:szCs w:val="18"/>
    </w:rPr>
  </w:style>
  <w:style w:type="paragraph" w:styleId="Index4">
    <w:name w:val="index 4"/>
    <w:basedOn w:val="Normal"/>
    <w:next w:val="Normal"/>
    <w:autoRedefine/>
    <w:uiPriority w:val="99"/>
    <w:unhideWhenUsed/>
    <w:locked/>
    <w:rsid w:val="00853622"/>
    <w:pPr>
      <w:ind w:left="880" w:hanging="220"/>
    </w:pPr>
    <w:rPr>
      <w:rFonts w:ascii="Arial" w:hAnsi="Arial"/>
      <w:sz w:val="18"/>
      <w:szCs w:val="18"/>
    </w:rPr>
  </w:style>
  <w:style w:type="paragraph" w:styleId="Index5">
    <w:name w:val="index 5"/>
    <w:basedOn w:val="Normal"/>
    <w:next w:val="Normal"/>
    <w:autoRedefine/>
    <w:uiPriority w:val="99"/>
    <w:unhideWhenUsed/>
    <w:locked/>
    <w:rsid w:val="00853622"/>
    <w:pPr>
      <w:ind w:left="1100" w:hanging="220"/>
    </w:pPr>
    <w:rPr>
      <w:rFonts w:ascii="Arial" w:hAnsi="Arial"/>
      <w:sz w:val="18"/>
      <w:szCs w:val="18"/>
    </w:rPr>
  </w:style>
  <w:style w:type="paragraph" w:styleId="Index6">
    <w:name w:val="index 6"/>
    <w:basedOn w:val="Normal"/>
    <w:next w:val="Normal"/>
    <w:autoRedefine/>
    <w:uiPriority w:val="99"/>
    <w:unhideWhenUsed/>
    <w:locked/>
    <w:rsid w:val="00853622"/>
    <w:pPr>
      <w:ind w:left="1320" w:hanging="220"/>
    </w:pPr>
    <w:rPr>
      <w:rFonts w:ascii="Arial" w:hAnsi="Arial"/>
      <w:sz w:val="18"/>
      <w:szCs w:val="18"/>
    </w:rPr>
  </w:style>
  <w:style w:type="paragraph" w:styleId="Index7">
    <w:name w:val="index 7"/>
    <w:basedOn w:val="Normal"/>
    <w:next w:val="Normal"/>
    <w:autoRedefine/>
    <w:uiPriority w:val="99"/>
    <w:unhideWhenUsed/>
    <w:locked/>
    <w:rsid w:val="00853622"/>
    <w:pPr>
      <w:ind w:left="1540" w:hanging="220"/>
    </w:pPr>
    <w:rPr>
      <w:rFonts w:ascii="Arial" w:hAnsi="Arial"/>
      <w:sz w:val="18"/>
      <w:szCs w:val="18"/>
    </w:rPr>
  </w:style>
  <w:style w:type="paragraph" w:styleId="Index8">
    <w:name w:val="index 8"/>
    <w:basedOn w:val="Normal"/>
    <w:next w:val="Normal"/>
    <w:autoRedefine/>
    <w:uiPriority w:val="99"/>
    <w:unhideWhenUsed/>
    <w:locked/>
    <w:rsid w:val="00853622"/>
    <w:pPr>
      <w:ind w:left="1760" w:hanging="220"/>
    </w:pPr>
    <w:rPr>
      <w:rFonts w:ascii="Arial" w:hAnsi="Arial"/>
      <w:sz w:val="18"/>
      <w:szCs w:val="18"/>
    </w:rPr>
  </w:style>
  <w:style w:type="paragraph" w:styleId="Index9">
    <w:name w:val="index 9"/>
    <w:basedOn w:val="Normal"/>
    <w:next w:val="Normal"/>
    <w:autoRedefine/>
    <w:uiPriority w:val="99"/>
    <w:unhideWhenUsed/>
    <w:locked/>
    <w:rsid w:val="00853622"/>
    <w:pPr>
      <w:ind w:left="1980" w:hanging="220"/>
    </w:pPr>
    <w:rPr>
      <w:rFonts w:ascii="Arial" w:hAnsi="Arial"/>
      <w:sz w:val="18"/>
      <w:szCs w:val="18"/>
    </w:rPr>
  </w:style>
  <w:style w:type="paragraph" w:styleId="IndexHeading">
    <w:name w:val="index heading"/>
    <w:basedOn w:val="Normal"/>
    <w:next w:val="Index1"/>
    <w:uiPriority w:val="99"/>
    <w:unhideWhenUsed/>
    <w:locked/>
    <w:rsid w:val="00853622"/>
    <w:pPr>
      <w:pBdr>
        <w:top w:val="single" w:sz="12" w:space="0" w:color="auto"/>
      </w:pBdr>
      <w:spacing w:before="360" w:after="240"/>
    </w:pPr>
    <w:rPr>
      <w:rFonts w:ascii="Arial" w:hAnsi="Arial"/>
      <w:b/>
      <w:bCs/>
      <w:i/>
      <w:iCs/>
      <w:sz w:val="26"/>
      <w:szCs w:val="26"/>
    </w:rPr>
  </w:style>
  <w:style w:type="paragraph" w:customStyle="1" w:styleId="TableText">
    <w:name w:val="**Table Text"/>
    <w:basedOn w:val="Normal"/>
    <w:link w:val="TableTextChar"/>
    <w:uiPriority w:val="99"/>
    <w:qFormat/>
    <w:locked/>
    <w:rsid w:val="005F1824"/>
    <w:rPr>
      <w:bCs/>
      <w:szCs w:val="17"/>
    </w:rPr>
  </w:style>
  <w:style w:type="paragraph" w:styleId="BodyText">
    <w:name w:val="Body Text"/>
    <w:basedOn w:val="Normal"/>
    <w:link w:val="BodyTextChar"/>
    <w:uiPriority w:val="99"/>
    <w:unhideWhenUsed/>
    <w:locked/>
    <w:rsid w:val="0019608F"/>
    <w:pPr>
      <w:spacing w:after="120"/>
    </w:pPr>
  </w:style>
  <w:style w:type="character" w:customStyle="1" w:styleId="BodyTextChar">
    <w:name w:val="Body Text Char"/>
    <w:basedOn w:val="DefaultParagraphFont"/>
    <w:link w:val="BodyText"/>
    <w:uiPriority w:val="99"/>
    <w:rsid w:val="0019608F"/>
  </w:style>
  <w:style w:type="character" w:styleId="PageNumber">
    <w:name w:val="page number"/>
    <w:basedOn w:val="DefaultParagraphFont"/>
    <w:locked/>
    <w:rsid w:val="00EC464B"/>
  </w:style>
  <w:style w:type="paragraph" w:styleId="ListParagraph">
    <w:name w:val="List Paragraph"/>
    <w:basedOn w:val="Normal"/>
    <w:uiPriority w:val="34"/>
    <w:qFormat/>
    <w:locked/>
    <w:rsid w:val="00FC3543"/>
    <w:pPr>
      <w:ind w:left="720"/>
      <w:contextualSpacing/>
    </w:pPr>
  </w:style>
  <w:style w:type="paragraph" w:styleId="BodyText2">
    <w:name w:val="Body Text 2"/>
    <w:basedOn w:val="Normal"/>
    <w:link w:val="BodyText2Char"/>
    <w:uiPriority w:val="99"/>
    <w:unhideWhenUsed/>
    <w:locked/>
    <w:rsid w:val="0019608F"/>
    <w:pPr>
      <w:spacing w:after="120" w:line="480" w:lineRule="auto"/>
    </w:pPr>
  </w:style>
  <w:style w:type="character" w:customStyle="1" w:styleId="BodyText2Char">
    <w:name w:val="Body Text 2 Char"/>
    <w:basedOn w:val="DefaultParagraphFont"/>
    <w:link w:val="BodyText2"/>
    <w:uiPriority w:val="99"/>
    <w:rsid w:val="0019608F"/>
  </w:style>
  <w:style w:type="paragraph" w:customStyle="1" w:styleId="TOCwno">
    <w:name w:val="**TOC w/no #"/>
    <w:link w:val="TOCwnoChar"/>
    <w:qFormat/>
    <w:locked/>
    <w:rsid w:val="00536D56"/>
    <w:pPr>
      <w:tabs>
        <w:tab w:val="left" w:pos="720"/>
      </w:tabs>
      <w:spacing w:after="120"/>
      <w:jc w:val="center"/>
      <w:outlineLvl w:val="0"/>
    </w:pPr>
    <w:rPr>
      <w:b/>
      <w:caps/>
      <w:color w:val="000000"/>
      <w:sz w:val="32"/>
      <w:szCs w:val="19"/>
    </w:rPr>
  </w:style>
  <w:style w:type="paragraph" w:styleId="TOC3">
    <w:name w:val="toc 3"/>
    <w:basedOn w:val="Normal"/>
    <w:next w:val="Normal"/>
    <w:autoRedefine/>
    <w:uiPriority w:val="39"/>
    <w:unhideWhenUsed/>
    <w:qFormat/>
    <w:locked/>
    <w:rsid w:val="00042D95"/>
    <w:pPr>
      <w:ind w:left="220"/>
    </w:pPr>
    <w:rPr>
      <w:szCs w:val="20"/>
    </w:rPr>
  </w:style>
  <w:style w:type="paragraph" w:styleId="TOC4">
    <w:name w:val="toc 4"/>
    <w:basedOn w:val="Normal"/>
    <w:next w:val="Normal"/>
    <w:autoRedefine/>
    <w:uiPriority w:val="39"/>
    <w:unhideWhenUsed/>
    <w:locked/>
    <w:rsid w:val="00DC5DE5"/>
    <w:pPr>
      <w:ind w:left="440"/>
    </w:pPr>
    <w:rPr>
      <w:rFonts w:ascii="Arial" w:hAnsi="Arial"/>
      <w:sz w:val="20"/>
      <w:szCs w:val="20"/>
    </w:rPr>
  </w:style>
  <w:style w:type="paragraph" w:styleId="TOC5">
    <w:name w:val="toc 5"/>
    <w:basedOn w:val="Normal"/>
    <w:next w:val="Normal"/>
    <w:autoRedefine/>
    <w:uiPriority w:val="39"/>
    <w:unhideWhenUsed/>
    <w:locked/>
    <w:rsid w:val="00DC5DE5"/>
    <w:pPr>
      <w:ind w:left="660"/>
    </w:pPr>
    <w:rPr>
      <w:rFonts w:ascii="Arial" w:hAnsi="Arial"/>
      <w:sz w:val="20"/>
      <w:szCs w:val="20"/>
    </w:rPr>
  </w:style>
  <w:style w:type="paragraph" w:styleId="TOC6">
    <w:name w:val="toc 6"/>
    <w:basedOn w:val="Normal"/>
    <w:next w:val="Normal"/>
    <w:autoRedefine/>
    <w:uiPriority w:val="39"/>
    <w:unhideWhenUsed/>
    <w:locked/>
    <w:rsid w:val="00DC5DE5"/>
    <w:pPr>
      <w:ind w:left="880"/>
    </w:pPr>
    <w:rPr>
      <w:rFonts w:ascii="Arial" w:hAnsi="Arial"/>
      <w:sz w:val="20"/>
      <w:szCs w:val="20"/>
    </w:rPr>
  </w:style>
  <w:style w:type="paragraph" w:styleId="TOC7">
    <w:name w:val="toc 7"/>
    <w:basedOn w:val="Normal"/>
    <w:next w:val="Normal"/>
    <w:autoRedefine/>
    <w:uiPriority w:val="39"/>
    <w:unhideWhenUsed/>
    <w:locked/>
    <w:rsid w:val="00DC5DE5"/>
    <w:pPr>
      <w:ind w:left="1100"/>
    </w:pPr>
    <w:rPr>
      <w:rFonts w:ascii="Arial" w:hAnsi="Arial"/>
      <w:sz w:val="20"/>
      <w:szCs w:val="20"/>
    </w:rPr>
  </w:style>
  <w:style w:type="paragraph" w:styleId="TOC8">
    <w:name w:val="toc 8"/>
    <w:basedOn w:val="Normal"/>
    <w:next w:val="Normal"/>
    <w:autoRedefine/>
    <w:uiPriority w:val="39"/>
    <w:unhideWhenUsed/>
    <w:locked/>
    <w:rsid w:val="00DC5DE5"/>
    <w:pPr>
      <w:ind w:left="1320"/>
    </w:pPr>
    <w:rPr>
      <w:rFonts w:ascii="Arial" w:hAnsi="Arial"/>
      <w:sz w:val="20"/>
      <w:szCs w:val="20"/>
    </w:rPr>
  </w:style>
  <w:style w:type="paragraph" w:styleId="TOC9">
    <w:name w:val="toc 9"/>
    <w:basedOn w:val="Normal"/>
    <w:next w:val="Normal"/>
    <w:autoRedefine/>
    <w:uiPriority w:val="39"/>
    <w:unhideWhenUsed/>
    <w:locked/>
    <w:rsid w:val="00DC5DE5"/>
    <w:pPr>
      <w:ind w:left="1540"/>
    </w:pPr>
    <w:rPr>
      <w:rFonts w:ascii="Arial" w:hAnsi="Arial"/>
      <w:sz w:val="20"/>
      <w:szCs w:val="20"/>
    </w:rPr>
  </w:style>
  <w:style w:type="character" w:styleId="FollowedHyperlink">
    <w:name w:val="FollowedHyperlink"/>
    <w:basedOn w:val="DefaultParagraphFont"/>
    <w:uiPriority w:val="99"/>
    <w:semiHidden/>
    <w:unhideWhenUsed/>
    <w:locked/>
    <w:rsid w:val="00023D50"/>
    <w:rPr>
      <w:color w:val="800080"/>
      <w:u w:val="single"/>
    </w:rPr>
  </w:style>
  <w:style w:type="character" w:customStyle="1" w:styleId="JBWDESCRIPTIONS">
    <w:name w:val="JBW DESCRIPTIONS"/>
    <w:basedOn w:val="DefaultParagraphFont"/>
    <w:locked/>
    <w:rsid w:val="00BF1488"/>
    <w:rPr>
      <w:sz w:val="18"/>
    </w:rPr>
  </w:style>
  <w:style w:type="paragraph" w:customStyle="1" w:styleId="JBWREVISIONNOTES">
    <w:name w:val="JBW REVISION NOTES"/>
    <w:basedOn w:val="Normal"/>
    <w:link w:val="JBWREVISIONNOTESChar"/>
    <w:locked/>
    <w:rsid w:val="00BF1488"/>
    <w:pPr>
      <w:overflowPunct w:val="0"/>
      <w:autoSpaceDE w:val="0"/>
      <w:autoSpaceDN w:val="0"/>
      <w:adjustRightInd w:val="0"/>
      <w:ind w:left="252"/>
      <w:textAlignment w:val="baseline"/>
    </w:pPr>
    <w:rPr>
      <w:rFonts w:ascii="Arial" w:eastAsia="Times New Roman" w:hAnsi="Arial" w:cs="Times New Roman"/>
      <w:iCs/>
      <w:color w:val="auto"/>
      <w:sz w:val="16"/>
      <w:szCs w:val="20"/>
    </w:rPr>
  </w:style>
  <w:style w:type="character" w:customStyle="1" w:styleId="JBWREVISIONNOTESChar">
    <w:name w:val="JBW REVISION NOTES Char"/>
    <w:basedOn w:val="DefaultParagraphFont"/>
    <w:link w:val="JBWREVISIONNOTES"/>
    <w:rsid w:val="00BF1488"/>
    <w:rPr>
      <w:rFonts w:ascii="Arial" w:hAnsi="Arial"/>
      <w:iCs/>
      <w:sz w:val="16"/>
      <w:lang w:val="en-US" w:eastAsia="en-US" w:bidi="ar-SA"/>
    </w:rPr>
  </w:style>
  <w:style w:type="paragraph" w:customStyle="1" w:styleId="StyleFunctionsNotBold">
    <w:name w:val="Style **Functions + Not Bold"/>
    <w:basedOn w:val="Functions"/>
    <w:locked/>
    <w:rsid w:val="00042D95"/>
  </w:style>
  <w:style w:type="character" w:customStyle="1" w:styleId="StyleJBWDESCRIPTIONS">
    <w:name w:val="Style JBW DESCRIPTIONS"/>
    <w:basedOn w:val="JBWDESCRIPTIONS"/>
    <w:locked/>
    <w:rsid w:val="00BF1488"/>
    <w:rPr>
      <w:bCs/>
      <w:sz w:val="18"/>
    </w:rPr>
  </w:style>
  <w:style w:type="paragraph" w:customStyle="1" w:styleId="StyleJBWOPROFM">
    <w:name w:val="Style JBW OPR/OFM"/>
    <w:basedOn w:val="Normal"/>
    <w:locked/>
    <w:rsid w:val="00BF1488"/>
    <w:pPr>
      <w:overflowPunct w:val="0"/>
      <w:autoSpaceDE w:val="0"/>
      <w:autoSpaceDN w:val="0"/>
      <w:adjustRightInd w:val="0"/>
      <w:jc w:val="center"/>
      <w:textAlignment w:val="baseline"/>
    </w:pPr>
    <w:rPr>
      <w:rFonts w:ascii="Arial" w:eastAsia="Times New Roman" w:hAnsi="Arial" w:cs="Times New Roman"/>
      <w:b/>
      <w:bCs/>
      <w:color w:val="auto"/>
      <w:sz w:val="14"/>
      <w:szCs w:val="20"/>
    </w:rPr>
  </w:style>
  <w:style w:type="character" w:customStyle="1" w:styleId="StyleStyleJBWNotesAuto8pt">
    <w:name w:val="Style Style JBW Notes + Auto + 8 pt"/>
    <w:basedOn w:val="DefaultParagraphFont"/>
    <w:locked/>
    <w:rsid w:val="00836897"/>
    <w:rPr>
      <w:rFonts w:ascii="Calibri" w:hAnsi="Calibri"/>
      <w:i/>
      <w:iCs/>
      <w:color w:val="auto"/>
      <w:sz w:val="16"/>
    </w:rPr>
  </w:style>
  <w:style w:type="table" w:styleId="TableGrid">
    <w:name w:val="Table Grid"/>
    <w:basedOn w:val="TableNormal"/>
    <w:uiPriority w:val="59"/>
    <w:locked/>
    <w:rsid w:val="00590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6">
    <w:name w:val="Normal 16"/>
    <w:link w:val="Normal16Char"/>
    <w:qFormat/>
    <w:locked/>
    <w:rsid w:val="0019371A"/>
    <w:pPr>
      <w:spacing w:after="240"/>
      <w:jc w:val="center"/>
    </w:pPr>
    <w:rPr>
      <w:b/>
      <w:caps/>
      <w:color w:val="000000"/>
      <w:sz w:val="32"/>
      <w:szCs w:val="19"/>
    </w:rPr>
  </w:style>
  <w:style w:type="character" w:customStyle="1" w:styleId="Normal16Char">
    <w:name w:val="Normal 16 Char"/>
    <w:basedOn w:val="DefaultParagraphFont"/>
    <w:link w:val="Normal16"/>
    <w:rsid w:val="0019371A"/>
    <w:rPr>
      <w:b/>
      <w:caps/>
      <w:color w:val="000000"/>
      <w:sz w:val="32"/>
      <w:szCs w:val="19"/>
      <w:lang w:val="en-US" w:eastAsia="en-US" w:bidi="ar-SA"/>
    </w:rPr>
  </w:style>
  <w:style w:type="character" w:customStyle="1" w:styleId="ActivtiesChar">
    <w:name w:val="** Activties Char"/>
    <w:basedOn w:val="FunctionsChar"/>
    <w:link w:val="Activties"/>
    <w:uiPriority w:val="99"/>
    <w:locked/>
    <w:rsid w:val="00FA46D7"/>
    <w:rPr>
      <w:b/>
      <w:color w:val="000000"/>
      <w:sz w:val="28"/>
      <w:szCs w:val="19"/>
    </w:rPr>
  </w:style>
  <w:style w:type="character" w:customStyle="1" w:styleId="TableTextChar">
    <w:name w:val="**Table Text Char"/>
    <w:basedOn w:val="DefaultParagraphFont"/>
    <w:link w:val="TableText"/>
    <w:uiPriority w:val="99"/>
    <w:locked/>
    <w:rsid w:val="00FA46D7"/>
    <w:rPr>
      <w:rFonts w:ascii="Calibri" w:eastAsia="Arial" w:hAnsi="Calibri" w:cs="Arial"/>
      <w:bCs/>
      <w:color w:val="000000"/>
      <w:sz w:val="22"/>
      <w:szCs w:val="17"/>
      <w:lang w:val="en-US" w:eastAsia="en-US" w:bidi="ar-SA"/>
    </w:rPr>
  </w:style>
  <w:style w:type="character" w:customStyle="1" w:styleId="TOCwnoChar">
    <w:name w:val="**TOC w/no # Char"/>
    <w:basedOn w:val="DefaultParagraphFont"/>
    <w:link w:val="TOCwno"/>
    <w:rsid w:val="00536D56"/>
    <w:rPr>
      <w:b/>
      <w:caps/>
      <w:color w:val="000000"/>
      <w:sz w:val="32"/>
      <w:szCs w:val="19"/>
      <w:lang w:val="en-US" w:eastAsia="en-US" w:bidi="ar-SA"/>
    </w:rPr>
  </w:style>
  <w:style w:type="character" w:customStyle="1" w:styleId="REVISIONSChar">
    <w:name w:val="**REVISIONS Char"/>
    <w:basedOn w:val="TableTextChar"/>
    <w:link w:val="REVISIONS"/>
    <w:locked/>
    <w:rsid w:val="000003FB"/>
    <w:rPr>
      <w:rFonts w:ascii="Calibri" w:eastAsia="Arial" w:hAnsi="Calibri" w:cs="Arial"/>
      <w:bCs/>
      <w:color w:val="000000"/>
      <w:sz w:val="22"/>
      <w:szCs w:val="17"/>
      <w:lang w:val="en-US" w:eastAsia="en-US" w:bidi="ar-SA"/>
    </w:rPr>
  </w:style>
  <w:style w:type="paragraph" w:customStyle="1" w:styleId="REVISIONS">
    <w:name w:val="**REVISIONS"/>
    <w:basedOn w:val="TableText"/>
    <w:link w:val="REVISIONSChar"/>
    <w:locked/>
    <w:rsid w:val="000003FB"/>
    <w:pPr>
      <w:spacing w:before="120"/>
      <w:ind w:left="115"/>
    </w:pPr>
    <w:rPr>
      <w:rFonts w:eastAsia="Times New Roman" w:cs="Times New Roman"/>
      <w:bCs w:val="0"/>
      <w:sz w:val="20"/>
    </w:rPr>
  </w:style>
  <w:style w:type="paragraph" w:customStyle="1" w:styleId="StyleTOCwnoAfter6pt">
    <w:name w:val="Style **TOC w/no # + After:  6 pt"/>
    <w:basedOn w:val="TOCwno"/>
    <w:locked/>
    <w:rsid w:val="00C2081B"/>
    <w:rPr>
      <w:rFonts w:eastAsia="Times New Roman" w:cs="Times New Roman"/>
      <w:bCs/>
      <w:szCs w:val="20"/>
    </w:rPr>
  </w:style>
  <w:style w:type="paragraph" w:customStyle="1" w:styleId="StyleActivtiesAfter0pt">
    <w:name w:val="Style ** Activties + After:  0 pt"/>
    <w:basedOn w:val="Activties"/>
    <w:locked/>
    <w:rsid w:val="00396B80"/>
    <w:pPr>
      <w:spacing w:after="0"/>
    </w:pPr>
    <w:rPr>
      <w:rFonts w:eastAsia="Times New Roman" w:cs="Times New Roman"/>
      <w:bCs/>
      <w:szCs w:val="20"/>
    </w:rPr>
  </w:style>
  <w:style w:type="character" w:customStyle="1" w:styleId="Notes">
    <w:name w:val="Notes"/>
    <w:basedOn w:val="TableTextChar"/>
    <w:locked/>
    <w:rsid w:val="006E5D98"/>
    <w:rPr>
      <w:rFonts w:ascii="Calibri" w:eastAsia="Arial" w:hAnsi="Calibri" w:cs="Arial"/>
      <w:bCs/>
      <w:i/>
      <w:color w:val="000000"/>
      <w:sz w:val="20"/>
      <w:szCs w:val="17"/>
      <w:lang w:val="en-US" w:eastAsia="en-US" w:bidi="ar-SA"/>
    </w:rPr>
  </w:style>
  <w:style w:type="paragraph" w:customStyle="1" w:styleId="NOTES0">
    <w:name w:val="NOTES"/>
    <w:basedOn w:val="Normal"/>
    <w:locked/>
    <w:rsid w:val="006E5D98"/>
    <w:pPr>
      <w:spacing w:before="60"/>
    </w:pPr>
    <w:rPr>
      <w:i/>
      <w:sz w:val="20"/>
    </w:rPr>
  </w:style>
  <w:style w:type="paragraph" w:customStyle="1" w:styleId="2009NOTES">
    <w:name w:val="2009 NOTES"/>
    <w:basedOn w:val="Normal"/>
    <w:autoRedefine/>
    <w:locked/>
    <w:rsid w:val="00A169E1"/>
    <w:pPr>
      <w:spacing w:before="120"/>
    </w:pPr>
    <w:rPr>
      <w:i/>
    </w:rPr>
  </w:style>
  <w:style w:type="paragraph" w:customStyle="1" w:styleId="StyleTOCwnoNotBold">
    <w:name w:val="Style **TOC w/no # + Not Bold"/>
    <w:basedOn w:val="TOCwno"/>
    <w:locked/>
    <w:rsid w:val="00042D95"/>
  </w:style>
  <w:style w:type="paragraph" w:customStyle="1" w:styleId="StyleNormal16NotBold">
    <w:name w:val="Style Normal 16 + Not Bold"/>
    <w:basedOn w:val="Normal16"/>
    <w:locked/>
    <w:rsid w:val="00042D95"/>
  </w:style>
  <w:style w:type="character" w:customStyle="1" w:styleId="StyleJBWTITLES11ptNotBold">
    <w:name w:val="Style JBW TITLES + 11 pt Not Bold"/>
    <w:basedOn w:val="TableTextChar"/>
    <w:locked/>
    <w:rsid w:val="007659AE"/>
    <w:rPr>
      <w:rFonts w:ascii="Calibri" w:eastAsia="Arial" w:hAnsi="Calibri" w:cs="Arial"/>
      <w:bCs/>
      <w:color w:val="000000"/>
      <w:sz w:val="22"/>
      <w:szCs w:val="17"/>
      <w:lang w:val="en-US" w:eastAsia="en-US" w:bidi="ar-SA"/>
    </w:rPr>
  </w:style>
  <w:style w:type="paragraph" w:customStyle="1" w:styleId="SeriesTitle">
    <w:name w:val="**Series Title"/>
    <w:basedOn w:val="Normal"/>
    <w:qFormat/>
    <w:rsid w:val="0049182C"/>
    <w:pPr>
      <w:widowControl w:val="0"/>
      <w:overflowPunct w:val="0"/>
      <w:autoSpaceDE w:val="0"/>
      <w:autoSpaceDN w:val="0"/>
      <w:adjustRightInd w:val="0"/>
      <w:spacing w:before="60" w:after="60"/>
      <w:jc w:val="both"/>
      <w:textAlignment w:val="baseline"/>
    </w:pPr>
    <w:rPr>
      <w:rFonts w:eastAsia="Times New Roman" w:cs="Times New Roman"/>
      <w:b/>
      <w:bCs/>
      <w:i/>
      <w:iCs/>
      <w:color w:val="auto"/>
      <w:szCs w:val="20"/>
      <w:lang w:val="en-AU"/>
    </w:rPr>
  </w:style>
  <w:style w:type="paragraph" w:customStyle="1" w:styleId="TableText-AllOther">
    <w:name w:val="**Table Text - All Other"/>
    <w:basedOn w:val="Normal"/>
    <w:link w:val="TableText-AllOtherChar"/>
    <w:qFormat/>
    <w:rsid w:val="0049182C"/>
    <w:pPr>
      <w:widowControl w:val="0"/>
      <w:overflowPunct w:val="0"/>
      <w:autoSpaceDE w:val="0"/>
      <w:autoSpaceDN w:val="0"/>
      <w:adjustRightInd w:val="0"/>
      <w:spacing w:before="60" w:after="60"/>
      <w:jc w:val="center"/>
      <w:textAlignment w:val="baseline"/>
    </w:pPr>
    <w:rPr>
      <w:rFonts w:eastAsia="Times New Roman" w:cs="Times New Roman"/>
      <w:color w:val="auto"/>
      <w:szCs w:val="20"/>
      <w:lang w:val="en-AU"/>
    </w:rPr>
  </w:style>
  <w:style w:type="paragraph" w:customStyle="1" w:styleId="OPROFM">
    <w:name w:val="**OPR/OFM"/>
    <w:basedOn w:val="TableText-AllOther"/>
    <w:next w:val="Normal"/>
    <w:qFormat/>
    <w:rsid w:val="0049182C"/>
    <w:pPr>
      <w:spacing w:before="0"/>
    </w:pPr>
    <w:rPr>
      <w:b/>
      <w:caps/>
      <w:sz w:val="19"/>
      <w:szCs w:val="22"/>
    </w:rPr>
  </w:style>
  <w:style w:type="character" w:customStyle="1" w:styleId="TableText-AllOtherChar">
    <w:name w:val="**Table Text - All Other Char"/>
    <w:basedOn w:val="DefaultParagraphFont"/>
    <w:link w:val="TableText-AllOther"/>
    <w:rsid w:val="0049182C"/>
    <w:rPr>
      <w:rFonts w:eastAsia="Times New Roman" w:cs="Times New Roman"/>
      <w:sz w:val="22"/>
      <w:lang w:val="en-AU"/>
    </w:rPr>
  </w:style>
  <w:style w:type="paragraph" w:customStyle="1" w:styleId="TableText-Designation">
    <w:name w:val="**Table Text - Designation"/>
    <w:basedOn w:val="TableText-AllOther"/>
    <w:qFormat/>
    <w:rsid w:val="0049182C"/>
    <w:rPr>
      <w:b/>
      <w:bCs/>
      <w:caps/>
      <w:sz w:val="24"/>
    </w:rPr>
  </w:style>
  <w:style w:type="character" w:customStyle="1" w:styleId="Heading3Char">
    <w:name w:val="Heading 3 Char"/>
    <w:basedOn w:val="DefaultParagraphFont"/>
    <w:link w:val="Heading3"/>
    <w:uiPriority w:val="9"/>
    <w:rsid w:val="00810AF5"/>
    <w:rPr>
      <w:rFonts w:asciiTheme="majorHAnsi" w:eastAsiaTheme="majorEastAsia" w:hAnsiTheme="majorHAnsi" w:cstheme="majorBidi"/>
      <w:b/>
      <w:bCs/>
      <w:color w:val="4F81BD" w:themeColor="accent1"/>
      <w:sz w:val="22"/>
      <w:szCs w:val="19"/>
    </w:rPr>
  </w:style>
  <w:style w:type="character" w:customStyle="1" w:styleId="Heading2Char">
    <w:name w:val="Heading 2 Char"/>
    <w:basedOn w:val="DefaultParagraphFont"/>
    <w:link w:val="Heading2"/>
    <w:uiPriority w:val="9"/>
    <w:semiHidden/>
    <w:rsid w:val="00C000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locked/>
    <w:rsid w:val="00B324D1"/>
    <w:pPr>
      <w:spacing w:before="100" w:beforeAutospacing="1" w:after="100" w:afterAutospacing="1"/>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locked/>
    <w:rsid w:val="005C0938"/>
    <w:rPr>
      <w:sz w:val="16"/>
      <w:szCs w:val="16"/>
    </w:rPr>
  </w:style>
  <w:style w:type="paragraph" w:styleId="CommentText">
    <w:name w:val="annotation text"/>
    <w:basedOn w:val="Normal"/>
    <w:link w:val="CommentTextChar"/>
    <w:uiPriority w:val="99"/>
    <w:unhideWhenUsed/>
    <w:locked/>
    <w:rsid w:val="005C0938"/>
    <w:rPr>
      <w:sz w:val="20"/>
      <w:szCs w:val="20"/>
    </w:rPr>
  </w:style>
  <w:style w:type="character" w:customStyle="1" w:styleId="CommentTextChar">
    <w:name w:val="Comment Text Char"/>
    <w:basedOn w:val="DefaultParagraphFont"/>
    <w:link w:val="CommentText"/>
    <w:uiPriority w:val="99"/>
    <w:rsid w:val="005C0938"/>
    <w:rPr>
      <w:color w:val="000000"/>
    </w:rPr>
  </w:style>
  <w:style w:type="paragraph" w:styleId="CommentSubject">
    <w:name w:val="annotation subject"/>
    <w:basedOn w:val="CommentText"/>
    <w:next w:val="CommentText"/>
    <w:link w:val="CommentSubjectChar"/>
    <w:uiPriority w:val="99"/>
    <w:semiHidden/>
    <w:unhideWhenUsed/>
    <w:locked/>
    <w:rsid w:val="005C0938"/>
    <w:rPr>
      <w:b/>
      <w:bCs/>
    </w:rPr>
  </w:style>
  <w:style w:type="character" w:customStyle="1" w:styleId="CommentSubjectChar">
    <w:name w:val="Comment Subject Char"/>
    <w:basedOn w:val="CommentTextChar"/>
    <w:link w:val="CommentSubject"/>
    <w:uiPriority w:val="99"/>
    <w:semiHidden/>
    <w:rsid w:val="005C0938"/>
    <w:rPr>
      <w:b/>
      <w:bCs/>
      <w:color w:val="000000"/>
    </w:rPr>
  </w:style>
  <w:style w:type="paragraph" w:customStyle="1" w:styleId="Default">
    <w:name w:val="Default"/>
    <w:rsid w:val="00F47B94"/>
    <w:pPr>
      <w:autoSpaceDE w:val="0"/>
      <w:autoSpaceDN w:val="0"/>
      <w:adjustRightInd w:val="0"/>
    </w:pPr>
    <w:rPr>
      <w:rFonts w:cs="Calibri"/>
      <w:color w:val="000000"/>
      <w:sz w:val="24"/>
      <w:szCs w:val="24"/>
    </w:rPr>
  </w:style>
  <w:style w:type="character" w:customStyle="1" w:styleId="SC278535">
    <w:name w:val="SC278535"/>
    <w:uiPriority w:val="99"/>
    <w:rsid w:val="00F0388D"/>
    <w:rPr>
      <w:b/>
      <w:bCs/>
      <w:color w:val="000000"/>
      <w:sz w:val="36"/>
      <w:szCs w:val="36"/>
    </w:rPr>
  </w:style>
  <w:style w:type="paragraph" w:customStyle="1" w:styleId="BULLETS">
    <w:name w:val="BULLETS"/>
    <w:basedOn w:val="TableText"/>
    <w:qFormat/>
    <w:rsid w:val="00097BFA"/>
    <w:pPr>
      <w:numPr>
        <w:numId w:val="30"/>
      </w:numPr>
    </w:pPr>
    <w:rPr>
      <w:sz w:val="20"/>
      <w:szCs w:val="22"/>
    </w:rPr>
  </w:style>
  <w:style w:type="paragraph" w:customStyle="1" w:styleId="DANNORMAL">
    <w:name w:val="DAN NORMAL"/>
    <w:basedOn w:val="Normal"/>
    <w:qFormat/>
    <w:rsid w:val="00097BFA"/>
    <w:pPr>
      <w:ind w:left="-18"/>
      <w:contextualSpacing/>
    </w:pPr>
    <w:rPr>
      <w:rFonts w:eastAsia="Times New Roman" w:cs="Times New Roman"/>
      <w:iCs/>
      <w:color w:val="auto"/>
      <w:sz w:val="20"/>
      <w:szCs w:val="20"/>
    </w:rPr>
  </w:style>
  <w:style w:type="character" w:customStyle="1" w:styleId="ui-provider">
    <w:name w:val="ui-provider"/>
    <w:basedOn w:val="DefaultParagraphFont"/>
    <w:rsid w:val="00CD373C"/>
  </w:style>
  <w:style w:type="paragraph" w:styleId="Revision">
    <w:name w:val="Revision"/>
    <w:hidden/>
    <w:uiPriority w:val="99"/>
    <w:semiHidden/>
    <w:rsid w:val="00A468C4"/>
    <w:rPr>
      <w:color w:val="000000"/>
      <w:sz w:val="22"/>
      <w:szCs w:val="19"/>
    </w:rPr>
  </w:style>
  <w:style w:type="paragraph" w:customStyle="1" w:styleId="xmsolistparagraph">
    <w:name w:val="x_msolistparagraph"/>
    <w:basedOn w:val="Normal"/>
    <w:rsid w:val="00C54289"/>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851">
      <w:bodyDiv w:val="1"/>
      <w:marLeft w:val="0"/>
      <w:marRight w:val="0"/>
      <w:marTop w:val="0"/>
      <w:marBottom w:val="0"/>
      <w:divBdr>
        <w:top w:val="none" w:sz="0" w:space="0" w:color="auto"/>
        <w:left w:val="none" w:sz="0" w:space="0" w:color="auto"/>
        <w:bottom w:val="none" w:sz="0" w:space="0" w:color="auto"/>
        <w:right w:val="none" w:sz="0" w:space="0" w:color="auto"/>
      </w:divBdr>
    </w:div>
    <w:div w:id="24063525">
      <w:bodyDiv w:val="1"/>
      <w:marLeft w:val="0"/>
      <w:marRight w:val="0"/>
      <w:marTop w:val="0"/>
      <w:marBottom w:val="0"/>
      <w:divBdr>
        <w:top w:val="none" w:sz="0" w:space="0" w:color="auto"/>
        <w:left w:val="none" w:sz="0" w:space="0" w:color="auto"/>
        <w:bottom w:val="none" w:sz="0" w:space="0" w:color="auto"/>
        <w:right w:val="none" w:sz="0" w:space="0" w:color="auto"/>
      </w:divBdr>
    </w:div>
    <w:div w:id="33507456">
      <w:bodyDiv w:val="1"/>
      <w:marLeft w:val="0"/>
      <w:marRight w:val="0"/>
      <w:marTop w:val="0"/>
      <w:marBottom w:val="0"/>
      <w:divBdr>
        <w:top w:val="none" w:sz="0" w:space="0" w:color="auto"/>
        <w:left w:val="none" w:sz="0" w:space="0" w:color="auto"/>
        <w:bottom w:val="none" w:sz="0" w:space="0" w:color="auto"/>
        <w:right w:val="none" w:sz="0" w:space="0" w:color="auto"/>
      </w:divBdr>
    </w:div>
    <w:div w:id="34084113">
      <w:bodyDiv w:val="1"/>
      <w:marLeft w:val="0"/>
      <w:marRight w:val="0"/>
      <w:marTop w:val="0"/>
      <w:marBottom w:val="0"/>
      <w:divBdr>
        <w:top w:val="none" w:sz="0" w:space="0" w:color="auto"/>
        <w:left w:val="none" w:sz="0" w:space="0" w:color="auto"/>
        <w:bottom w:val="none" w:sz="0" w:space="0" w:color="auto"/>
        <w:right w:val="none" w:sz="0" w:space="0" w:color="auto"/>
      </w:divBdr>
    </w:div>
    <w:div w:id="55789605">
      <w:bodyDiv w:val="1"/>
      <w:marLeft w:val="0"/>
      <w:marRight w:val="0"/>
      <w:marTop w:val="0"/>
      <w:marBottom w:val="0"/>
      <w:divBdr>
        <w:top w:val="none" w:sz="0" w:space="0" w:color="auto"/>
        <w:left w:val="none" w:sz="0" w:space="0" w:color="auto"/>
        <w:bottom w:val="none" w:sz="0" w:space="0" w:color="auto"/>
        <w:right w:val="none" w:sz="0" w:space="0" w:color="auto"/>
      </w:divBdr>
    </w:div>
    <w:div w:id="58095429">
      <w:bodyDiv w:val="1"/>
      <w:marLeft w:val="0"/>
      <w:marRight w:val="0"/>
      <w:marTop w:val="0"/>
      <w:marBottom w:val="0"/>
      <w:divBdr>
        <w:top w:val="none" w:sz="0" w:space="0" w:color="auto"/>
        <w:left w:val="none" w:sz="0" w:space="0" w:color="auto"/>
        <w:bottom w:val="none" w:sz="0" w:space="0" w:color="auto"/>
        <w:right w:val="none" w:sz="0" w:space="0" w:color="auto"/>
      </w:divBdr>
    </w:div>
    <w:div w:id="79449489">
      <w:bodyDiv w:val="1"/>
      <w:marLeft w:val="0"/>
      <w:marRight w:val="0"/>
      <w:marTop w:val="0"/>
      <w:marBottom w:val="0"/>
      <w:divBdr>
        <w:top w:val="none" w:sz="0" w:space="0" w:color="auto"/>
        <w:left w:val="none" w:sz="0" w:space="0" w:color="auto"/>
        <w:bottom w:val="none" w:sz="0" w:space="0" w:color="auto"/>
        <w:right w:val="none" w:sz="0" w:space="0" w:color="auto"/>
      </w:divBdr>
    </w:div>
    <w:div w:id="182019965">
      <w:bodyDiv w:val="1"/>
      <w:marLeft w:val="0"/>
      <w:marRight w:val="0"/>
      <w:marTop w:val="0"/>
      <w:marBottom w:val="0"/>
      <w:divBdr>
        <w:top w:val="none" w:sz="0" w:space="0" w:color="auto"/>
        <w:left w:val="none" w:sz="0" w:space="0" w:color="auto"/>
        <w:bottom w:val="none" w:sz="0" w:space="0" w:color="auto"/>
        <w:right w:val="none" w:sz="0" w:space="0" w:color="auto"/>
      </w:divBdr>
    </w:div>
    <w:div w:id="202061595">
      <w:bodyDiv w:val="1"/>
      <w:marLeft w:val="0"/>
      <w:marRight w:val="0"/>
      <w:marTop w:val="0"/>
      <w:marBottom w:val="0"/>
      <w:divBdr>
        <w:top w:val="none" w:sz="0" w:space="0" w:color="auto"/>
        <w:left w:val="none" w:sz="0" w:space="0" w:color="auto"/>
        <w:bottom w:val="none" w:sz="0" w:space="0" w:color="auto"/>
        <w:right w:val="none" w:sz="0" w:space="0" w:color="auto"/>
      </w:divBdr>
    </w:div>
    <w:div w:id="216288207">
      <w:bodyDiv w:val="1"/>
      <w:marLeft w:val="0"/>
      <w:marRight w:val="0"/>
      <w:marTop w:val="0"/>
      <w:marBottom w:val="0"/>
      <w:divBdr>
        <w:top w:val="none" w:sz="0" w:space="0" w:color="auto"/>
        <w:left w:val="none" w:sz="0" w:space="0" w:color="auto"/>
        <w:bottom w:val="none" w:sz="0" w:space="0" w:color="auto"/>
        <w:right w:val="none" w:sz="0" w:space="0" w:color="auto"/>
      </w:divBdr>
    </w:div>
    <w:div w:id="223373193">
      <w:bodyDiv w:val="1"/>
      <w:marLeft w:val="0"/>
      <w:marRight w:val="0"/>
      <w:marTop w:val="0"/>
      <w:marBottom w:val="0"/>
      <w:divBdr>
        <w:top w:val="none" w:sz="0" w:space="0" w:color="auto"/>
        <w:left w:val="none" w:sz="0" w:space="0" w:color="auto"/>
        <w:bottom w:val="none" w:sz="0" w:space="0" w:color="auto"/>
        <w:right w:val="none" w:sz="0" w:space="0" w:color="auto"/>
      </w:divBdr>
    </w:div>
    <w:div w:id="273173504">
      <w:bodyDiv w:val="1"/>
      <w:marLeft w:val="0"/>
      <w:marRight w:val="0"/>
      <w:marTop w:val="0"/>
      <w:marBottom w:val="0"/>
      <w:divBdr>
        <w:top w:val="none" w:sz="0" w:space="0" w:color="auto"/>
        <w:left w:val="none" w:sz="0" w:space="0" w:color="auto"/>
        <w:bottom w:val="none" w:sz="0" w:space="0" w:color="auto"/>
        <w:right w:val="none" w:sz="0" w:space="0" w:color="auto"/>
      </w:divBdr>
    </w:div>
    <w:div w:id="300158956">
      <w:bodyDiv w:val="1"/>
      <w:marLeft w:val="0"/>
      <w:marRight w:val="0"/>
      <w:marTop w:val="0"/>
      <w:marBottom w:val="0"/>
      <w:divBdr>
        <w:top w:val="none" w:sz="0" w:space="0" w:color="auto"/>
        <w:left w:val="none" w:sz="0" w:space="0" w:color="auto"/>
        <w:bottom w:val="none" w:sz="0" w:space="0" w:color="auto"/>
        <w:right w:val="none" w:sz="0" w:space="0" w:color="auto"/>
      </w:divBdr>
    </w:div>
    <w:div w:id="301152216">
      <w:bodyDiv w:val="1"/>
      <w:marLeft w:val="0"/>
      <w:marRight w:val="0"/>
      <w:marTop w:val="0"/>
      <w:marBottom w:val="0"/>
      <w:divBdr>
        <w:top w:val="none" w:sz="0" w:space="0" w:color="auto"/>
        <w:left w:val="none" w:sz="0" w:space="0" w:color="auto"/>
        <w:bottom w:val="none" w:sz="0" w:space="0" w:color="auto"/>
        <w:right w:val="none" w:sz="0" w:space="0" w:color="auto"/>
      </w:divBdr>
    </w:div>
    <w:div w:id="304773201">
      <w:bodyDiv w:val="1"/>
      <w:marLeft w:val="0"/>
      <w:marRight w:val="0"/>
      <w:marTop w:val="0"/>
      <w:marBottom w:val="0"/>
      <w:divBdr>
        <w:top w:val="none" w:sz="0" w:space="0" w:color="auto"/>
        <w:left w:val="none" w:sz="0" w:space="0" w:color="auto"/>
        <w:bottom w:val="none" w:sz="0" w:space="0" w:color="auto"/>
        <w:right w:val="none" w:sz="0" w:space="0" w:color="auto"/>
      </w:divBdr>
    </w:div>
    <w:div w:id="320013296">
      <w:bodyDiv w:val="1"/>
      <w:marLeft w:val="0"/>
      <w:marRight w:val="0"/>
      <w:marTop w:val="0"/>
      <w:marBottom w:val="0"/>
      <w:divBdr>
        <w:top w:val="none" w:sz="0" w:space="0" w:color="auto"/>
        <w:left w:val="none" w:sz="0" w:space="0" w:color="auto"/>
        <w:bottom w:val="none" w:sz="0" w:space="0" w:color="auto"/>
        <w:right w:val="none" w:sz="0" w:space="0" w:color="auto"/>
      </w:divBdr>
    </w:div>
    <w:div w:id="344405140">
      <w:bodyDiv w:val="1"/>
      <w:marLeft w:val="0"/>
      <w:marRight w:val="0"/>
      <w:marTop w:val="0"/>
      <w:marBottom w:val="0"/>
      <w:divBdr>
        <w:top w:val="none" w:sz="0" w:space="0" w:color="auto"/>
        <w:left w:val="none" w:sz="0" w:space="0" w:color="auto"/>
        <w:bottom w:val="none" w:sz="0" w:space="0" w:color="auto"/>
        <w:right w:val="none" w:sz="0" w:space="0" w:color="auto"/>
      </w:divBdr>
    </w:div>
    <w:div w:id="346520181">
      <w:bodyDiv w:val="1"/>
      <w:marLeft w:val="0"/>
      <w:marRight w:val="0"/>
      <w:marTop w:val="0"/>
      <w:marBottom w:val="0"/>
      <w:divBdr>
        <w:top w:val="none" w:sz="0" w:space="0" w:color="auto"/>
        <w:left w:val="none" w:sz="0" w:space="0" w:color="auto"/>
        <w:bottom w:val="none" w:sz="0" w:space="0" w:color="auto"/>
        <w:right w:val="none" w:sz="0" w:space="0" w:color="auto"/>
      </w:divBdr>
    </w:div>
    <w:div w:id="348067593">
      <w:bodyDiv w:val="1"/>
      <w:marLeft w:val="0"/>
      <w:marRight w:val="0"/>
      <w:marTop w:val="0"/>
      <w:marBottom w:val="0"/>
      <w:divBdr>
        <w:top w:val="none" w:sz="0" w:space="0" w:color="auto"/>
        <w:left w:val="none" w:sz="0" w:space="0" w:color="auto"/>
        <w:bottom w:val="none" w:sz="0" w:space="0" w:color="auto"/>
        <w:right w:val="none" w:sz="0" w:space="0" w:color="auto"/>
      </w:divBdr>
    </w:div>
    <w:div w:id="364911660">
      <w:bodyDiv w:val="1"/>
      <w:marLeft w:val="0"/>
      <w:marRight w:val="0"/>
      <w:marTop w:val="0"/>
      <w:marBottom w:val="0"/>
      <w:divBdr>
        <w:top w:val="none" w:sz="0" w:space="0" w:color="auto"/>
        <w:left w:val="none" w:sz="0" w:space="0" w:color="auto"/>
        <w:bottom w:val="none" w:sz="0" w:space="0" w:color="auto"/>
        <w:right w:val="none" w:sz="0" w:space="0" w:color="auto"/>
      </w:divBdr>
    </w:div>
    <w:div w:id="367485575">
      <w:bodyDiv w:val="1"/>
      <w:marLeft w:val="0"/>
      <w:marRight w:val="0"/>
      <w:marTop w:val="0"/>
      <w:marBottom w:val="0"/>
      <w:divBdr>
        <w:top w:val="none" w:sz="0" w:space="0" w:color="auto"/>
        <w:left w:val="none" w:sz="0" w:space="0" w:color="auto"/>
        <w:bottom w:val="none" w:sz="0" w:space="0" w:color="auto"/>
        <w:right w:val="none" w:sz="0" w:space="0" w:color="auto"/>
      </w:divBdr>
    </w:div>
    <w:div w:id="369498450">
      <w:bodyDiv w:val="1"/>
      <w:marLeft w:val="0"/>
      <w:marRight w:val="0"/>
      <w:marTop w:val="0"/>
      <w:marBottom w:val="0"/>
      <w:divBdr>
        <w:top w:val="none" w:sz="0" w:space="0" w:color="auto"/>
        <w:left w:val="none" w:sz="0" w:space="0" w:color="auto"/>
        <w:bottom w:val="none" w:sz="0" w:space="0" w:color="auto"/>
        <w:right w:val="none" w:sz="0" w:space="0" w:color="auto"/>
      </w:divBdr>
    </w:div>
    <w:div w:id="376705139">
      <w:bodyDiv w:val="1"/>
      <w:marLeft w:val="0"/>
      <w:marRight w:val="0"/>
      <w:marTop w:val="0"/>
      <w:marBottom w:val="0"/>
      <w:divBdr>
        <w:top w:val="none" w:sz="0" w:space="0" w:color="auto"/>
        <w:left w:val="none" w:sz="0" w:space="0" w:color="auto"/>
        <w:bottom w:val="none" w:sz="0" w:space="0" w:color="auto"/>
        <w:right w:val="none" w:sz="0" w:space="0" w:color="auto"/>
      </w:divBdr>
    </w:div>
    <w:div w:id="391470710">
      <w:bodyDiv w:val="1"/>
      <w:marLeft w:val="0"/>
      <w:marRight w:val="0"/>
      <w:marTop w:val="0"/>
      <w:marBottom w:val="0"/>
      <w:divBdr>
        <w:top w:val="none" w:sz="0" w:space="0" w:color="auto"/>
        <w:left w:val="none" w:sz="0" w:space="0" w:color="auto"/>
        <w:bottom w:val="none" w:sz="0" w:space="0" w:color="auto"/>
        <w:right w:val="none" w:sz="0" w:space="0" w:color="auto"/>
      </w:divBdr>
    </w:div>
    <w:div w:id="482967143">
      <w:bodyDiv w:val="1"/>
      <w:marLeft w:val="0"/>
      <w:marRight w:val="0"/>
      <w:marTop w:val="0"/>
      <w:marBottom w:val="0"/>
      <w:divBdr>
        <w:top w:val="none" w:sz="0" w:space="0" w:color="auto"/>
        <w:left w:val="none" w:sz="0" w:space="0" w:color="auto"/>
        <w:bottom w:val="none" w:sz="0" w:space="0" w:color="auto"/>
        <w:right w:val="none" w:sz="0" w:space="0" w:color="auto"/>
      </w:divBdr>
    </w:div>
    <w:div w:id="487131410">
      <w:bodyDiv w:val="1"/>
      <w:marLeft w:val="0"/>
      <w:marRight w:val="0"/>
      <w:marTop w:val="0"/>
      <w:marBottom w:val="0"/>
      <w:divBdr>
        <w:top w:val="none" w:sz="0" w:space="0" w:color="auto"/>
        <w:left w:val="none" w:sz="0" w:space="0" w:color="auto"/>
        <w:bottom w:val="none" w:sz="0" w:space="0" w:color="auto"/>
        <w:right w:val="none" w:sz="0" w:space="0" w:color="auto"/>
      </w:divBdr>
    </w:div>
    <w:div w:id="500121198">
      <w:bodyDiv w:val="1"/>
      <w:marLeft w:val="0"/>
      <w:marRight w:val="0"/>
      <w:marTop w:val="0"/>
      <w:marBottom w:val="0"/>
      <w:divBdr>
        <w:top w:val="none" w:sz="0" w:space="0" w:color="auto"/>
        <w:left w:val="none" w:sz="0" w:space="0" w:color="auto"/>
        <w:bottom w:val="none" w:sz="0" w:space="0" w:color="auto"/>
        <w:right w:val="none" w:sz="0" w:space="0" w:color="auto"/>
      </w:divBdr>
    </w:div>
    <w:div w:id="530725201">
      <w:bodyDiv w:val="1"/>
      <w:marLeft w:val="0"/>
      <w:marRight w:val="0"/>
      <w:marTop w:val="0"/>
      <w:marBottom w:val="0"/>
      <w:divBdr>
        <w:top w:val="none" w:sz="0" w:space="0" w:color="auto"/>
        <w:left w:val="none" w:sz="0" w:space="0" w:color="auto"/>
        <w:bottom w:val="none" w:sz="0" w:space="0" w:color="auto"/>
        <w:right w:val="none" w:sz="0" w:space="0" w:color="auto"/>
      </w:divBdr>
    </w:div>
    <w:div w:id="535972646">
      <w:bodyDiv w:val="1"/>
      <w:marLeft w:val="0"/>
      <w:marRight w:val="0"/>
      <w:marTop w:val="0"/>
      <w:marBottom w:val="0"/>
      <w:divBdr>
        <w:top w:val="none" w:sz="0" w:space="0" w:color="auto"/>
        <w:left w:val="none" w:sz="0" w:space="0" w:color="auto"/>
        <w:bottom w:val="none" w:sz="0" w:space="0" w:color="auto"/>
        <w:right w:val="none" w:sz="0" w:space="0" w:color="auto"/>
      </w:divBdr>
    </w:div>
    <w:div w:id="548499240">
      <w:bodyDiv w:val="1"/>
      <w:marLeft w:val="0"/>
      <w:marRight w:val="0"/>
      <w:marTop w:val="0"/>
      <w:marBottom w:val="0"/>
      <w:divBdr>
        <w:top w:val="none" w:sz="0" w:space="0" w:color="auto"/>
        <w:left w:val="none" w:sz="0" w:space="0" w:color="auto"/>
        <w:bottom w:val="none" w:sz="0" w:space="0" w:color="auto"/>
        <w:right w:val="none" w:sz="0" w:space="0" w:color="auto"/>
      </w:divBdr>
    </w:div>
    <w:div w:id="577978732">
      <w:bodyDiv w:val="1"/>
      <w:marLeft w:val="0"/>
      <w:marRight w:val="0"/>
      <w:marTop w:val="0"/>
      <w:marBottom w:val="0"/>
      <w:divBdr>
        <w:top w:val="none" w:sz="0" w:space="0" w:color="auto"/>
        <w:left w:val="none" w:sz="0" w:space="0" w:color="auto"/>
        <w:bottom w:val="none" w:sz="0" w:space="0" w:color="auto"/>
        <w:right w:val="none" w:sz="0" w:space="0" w:color="auto"/>
      </w:divBdr>
    </w:div>
    <w:div w:id="596132194">
      <w:bodyDiv w:val="1"/>
      <w:marLeft w:val="0"/>
      <w:marRight w:val="0"/>
      <w:marTop w:val="0"/>
      <w:marBottom w:val="0"/>
      <w:divBdr>
        <w:top w:val="none" w:sz="0" w:space="0" w:color="auto"/>
        <w:left w:val="none" w:sz="0" w:space="0" w:color="auto"/>
        <w:bottom w:val="none" w:sz="0" w:space="0" w:color="auto"/>
        <w:right w:val="none" w:sz="0" w:space="0" w:color="auto"/>
      </w:divBdr>
    </w:div>
    <w:div w:id="598293523">
      <w:bodyDiv w:val="1"/>
      <w:marLeft w:val="0"/>
      <w:marRight w:val="0"/>
      <w:marTop w:val="0"/>
      <w:marBottom w:val="0"/>
      <w:divBdr>
        <w:top w:val="none" w:sz="0" w:space="0" w:color="auto"/>
        <w:left w:val="none" w:sz="0" w:space="0" w:color="auto"/>
        <w:bottom w:val="none" w:sz="0" w:space="0" w:color="auto"/>
        <w:right w:val="none" w:sz="0" w:space="0" w:color="auto"/>
      </w:divBdr>
    </w:div>
    <w:div w:id="612174959">
      <w:bodyDiv w:val="1"/>
      <w:marLeft w:val="0"/>
      <w:marRight w:val="0"/>
      <w:marTop w:val="0"/>
      <w:marBottom w:val="0"/>
      <w:divBdr>
        <w:top w:val="none" w:sz="0" w:space="0" w:color="auto"/>
        <w:left w:val="none" w:sz="0" w:space="0" w:color="auto"/>
        <w:bottom w:val="none" w:sz="0" w:space="0" w:color="auto"/>
        <w:right w:val="none" w:sz="0" w:space="0" w:color="auto"/>
      </w:divBdr>
    </w:div>
    <w:div w:id="684329428">
      <w:bodyDiv w:val="1"/>
      <w:marLeft w:val="0"/>
      <w:marRight w:val="0"/>
      <w:marTop w:val="0"/>
      <w:marBottom w:val="0"/>
      <w:divBdr>
        <w:top w:val="none" w:sz="0" w:space="0" w:color="auto"/>
        <w:left w:val="none" w:sz="0" w:space="0" w:color="auto"/>
        <w:bottom w:val="none" w:sz="0" w:space="0" w:color="auto"/>
        <w:right w:val="none" w:sz="0" w:space="0" w:color="auto"/>
      </w:divBdr>
    </w:div>
    <w:div w:id="690647027">
      <w:bodyDiv w:val="1"/>
      <w:marLeft w:val="0"/>
      <w:marRight w:val="0"/>
      <w:marTop w:val="0"/>
      <w:marBottom w:val="0"/>
      <w:divBdr>
        <w:top w:val="none" w:sz="0" w:space="0" w:color="auto"/>
        <w:left w:val="none" w:sz="0" w:space="0" w:color="auto"/>
        <w:bottom w:val="none" w:sz="0" w:space="0" w:color="auto"/>
        <w:right w:val="none" w:sz="0" w:space="0" w:color="auto"/>
      </w:divBdr>
    </w:div>
    <w:div w:id="714041655">
      <w:bodyDiv w:val="1"/>
      <w:marLeft w:val="0"/>
      <w:marRight w:val="0"/>
      <w:marTop w:val="0"/>
      <w:marBottom w:val="0"/>
      <w:divBdr>
        <w:top w:val="none" w:sz="0" w:space="0" w:color="auto"/>
        <w:left w:val="none" w:sz="0" w:space="0" w:color="auto"/>
        <w:bottom w:val="none" w:sz="0" w:space="0" w:color="auto"/>
        <w:right w:val="none" w:sz="0" w:space="0" w:color="auto"/>
      </w:divBdr>
    </w:div>
    <w:div w:id="722102002">
      <w:bodyDiv w:val="1"/>
      <w:marLeft w:val="0"/>
      <w:marRight w:val="0"/>
      <w:marTop w:val="0"/>
      <w:marBottom w:val="0"/>
      <w:divBdr>
        <w:top w:val="none" w:sz="0" w:space="0" w:color="auto"/>
        <w:left w:val="none" w:sz="0" w:space="0" w:color="auto"/>
        <w:bottom w:val="none" w:sz="0" w:space="0" w:color="auto"/>
        <w:right w:val="none" w:sz="0" w:space="0" w:color="auto"/>
      </w:divBdr>
    </w:div>
    <w:div w:id="754321083">
      <w:bodyDiv w:val="1"/>
      <w:marLeft w:val="0"/>
      <w:marRight w:val="0"/>
      <w:marTop w:val="0"/>
      <w:marBottom w:val="0"/>
      <w:divBdr>
        <w:top w:val="none" w:sz="0" w:space="0" w:color="auto"/>
        <w:left w:val="none" w:sz="0" w:space="0" w:color="auto"/>
        <w:bottom w:val="none" w:sz="0" w:space="0" w:color="auto"/>
        <w:right w:val="none" w:sz="0" w:space="0" w:color="auto"/>
      </w:divBdr>
    </w:div>
    <w:div w:id="757217791">
      <w:bodyDiv w:val="1"/>
      <w:marLeft w:val="0"/>
      <w:marRight w:val="0"/>
      <w:marTop w:val="0"/>
      <w:marBottom w:val="0"/>
      <w:divBdr>
        <w:top w:val="none" w:sz="0" w:space="0" w:color="auto"/>
        <w:left w:val="none" w:sz="0" w:space="0" w:color="auto"/>
        <w:bottom w:val="none" w:sz="0" w:space="0" w:color="auto"/>
        <w:right w:val="none" w:sz="0" w:space="0" w:color="auto"/>
      </w:divBdr>
    </w:div>
    <w:div w:id="773208363">
      <w:bodyDiv w:val="1"/>
      <w:marLeft w:val="0"/>
      <w:marRight w:val="0"/>
      <w:marTop w:val="0"/>
      <w:marBottom w:val="0"/>
      <w:divBdr>
        <w:top w:val="none" w:sz="0" w:space="0" w:color="auto"/>
        <w:left w:val="none" w:sz="0" w:space="0" w:color="auto"/>
        <w:bottom w:val="none" w:sz="0" w:space="0" w:color="auto"/>
        <w:right w:val="none" w:sz="0" w:space="0" w:color="auto"/>
      </w:divBdr>
    </w:div>
    <w:div w:id="785272946">
      <w:bodyDiv w:val="1"/>
      <w:marLeft w:val="0"/>
      <w:marRight w:val="0"/>
      <w:marTop w:val="0"/>
      <w:marBottom w:val="0"/>
      <w:divBdr>
        <w:top w:val="none" w:sz="0" w:space="0" w:color="auto"/>
        <w:left w:val="none" w:sz="0" w:space="0" w:color="auto"/>
        <w:bottom w:val="none" w:sz="0" w:space="0" w:color="auto"/>
        <w:right w:val="none" w:sz="0" w:space="0" w:color="auto"/>
      </w:divBdr>
    </w:div>
    <w:div w:id="834540708">
      <w:bodyDiv w:val="1"/>
      <w:marLeft w:val="0"/>
      <w:marRight w:val="0"/>
      <w:marTop w:val="0"/>
      <w:marBottom w:val="0"/>
      <w:divBdr>
        <w:top w:val="none" w:sz="0" w:space="0" w:color="auto"/>
        <w:left w:val="none" w:sz="0" w:space="0" w:color="auto"/>
        <w:bottom w:val="none" w:sz="0" w:space="0" w:color="auto"/>
        <w:right w:val="none" w:sz="0" w:space="0" w:color="auto"/>
      </w:divBdr>
    </w:div>
    <w:div w:id="858201267">
      <w:bodyDiv w:val="1"/>
      <w:marLeft w:val="0"/>
      <w:marRight w:val="0"/>
      <w:marTop w:val="0"/>
      <w:marBottom w:val="0"/>
      <w:divBdr>
        <w:top w:val="none" w:sz="0" w:space="0" w:color="auto"/>
        <w:left w:val="none" w:sz="0" w:space="0" w:color="auto"/>
        <w:bottom w:val="none" w:sz="0" w:space="0" w:color="auto"/>
        <w:right w:val="none" w:sz="0" w:space="0" w:color="auto"/>
      </w:divBdr>
    </w:div>
    <w:div w:id="871066867">
      <w:bodyDiv w:val="1"/>
      <w:marLeft w:val="0"/>
      <w:marRight w:val="0"/>
      <w:marTop w:val="0"/>
      <w:marBottom w:val="0"/>
      <w:divBdr>
        <w:top w:val="none" w:sz="0" w:space="0" w:color="auto"/>
        <w:left w:val="none" w:sz="0" w:space="0" w:color="auto"/>
        <w:bottom w:val="none" w:sz="0" w:space="0" w:color="auto"/>
        <w:right w:val="none" w:sz="0" w:space="0" w:color="auto"/>
      </w:divBdr>
    </w:div>
    <w:div w:id="876623090">
      <w:bodyDiv w:val="1"/>
      <w:marLeft w:val="0"/>
      <w:marRight w:val="0"/>
      <w:marTop w:val="0"/>
      <w:marBottom w:val="0"/>
      <w:divBdr>
        <w:top w:val="none" w:sz="0" w:space="0" w:color="auto"/>
        <w:left w:val="none" w:sz="0" w:space="0" w:color="auto"/>
        <w:bottom w:val="none" w:sz="0" w:space="0" w:color="auto"/>
        <w:right w:val="none" w:sz="0" w:space="0" w:color="auto"/>
      </w:divBdr>
    </w:div>
    <w:div w:id="921644218">
      <w:bodyDiv w:val="1"/>
      <w:marLeft w:val="0"/>
      <w:marRight w:val="0"/>
      <w:marTop w:val="0"/>
      <w:marBottom w:val="0"/>
      <w:divBdr>
        <w:top w:val="none" w:sz="0" w:space="0" w:color="auto"/>
        <w:left w:val="none" w:sz="0" w:space="0" w:color="auto"/>
        <w:bottom w:val="none" w:sz="0" w:space="0" w:color="auto"/>
        <w:right w:val="none" w:sz="0" w:space="0" w:color="auto"/>
      </w:divBdr>
    </w:div>
    <w:div w:id="937907422">
      <w:bodyDiv w:val="1"/>
      <w:marLeft w:val="0"/>
      <w:marRight w:val="0"/>
      <w:marTop w:val="0"/>
      <w:marBottom w:val="0"/>
      <w:divBdr>
        <w:top w:val="none" w:sz="0" w:space="0" w:color="auto"/>
        <w:left w:val="none" w:sz="0" w:space="0" w:color="auto"/>
        <w:bottom w:val="none" w:sz="0" w:space="0" w:color="auto"/>
        <w:right w:val="none" w:sz="0" w:space="0" w:color="auto"/>
      </w:divBdr>
    </w:div>
    <w:div w:id="940407618">
      <w:bodyDiv w:val="1"/>
      <w:marLeft w:val="0"/>
      <w:marRight w:val="0"/>
      <w:marTop w:val="0"/>
      <w:marBottom w:val="0"/>
      <w:divBdr>
        <w:top w:val="none" w:sz="0" w:space="0" w:color="auto"/>
        <w:left w:val="none" w:sz="0" w:space="0" w:color="auto"/>
        <w:bottom w:val="none" w:sz="0" w:space="0" w:color="auto"/>
        <w:right w:val="none" w:sz="0" w:space="0" w:color="auto"/>
      </w:divBdr>
    </w:div>
    <w:div w:id="941886755">
      <w:bodyDiv w:val="1"/>
      <w:marLeft w:val="0"/>
      <w:marRight w:val="0"/>
      <w:marTop w:val="0"/>
      <w:marBottom w:val="0"/>
      <w:divBdr>
        <w:top w:val="none" w:sz="0" w:space="0" w:color="auto"/>
        <w:left w:val="none" w:sz="0" w:space="0" w:color="auto"/>
        <w:bottom w:val="none" w:sz="0" w:space="0" w:color="auto"/>
        <w:right w:val="none" w:sz="0" w:space="0" w:color="auto"/>
      </w:divBdr>
    </w:div>
    <w:div w:id="954600864">
      <w:bodyDiv w:val="1"/>
      <w:marLeft w:val="0"/>
      <w:marRight w:val="0"/>
      <w:marTop w:val="0"/>
      <w:marBottom w:val="0"/>
      <w:divBdr>
        <w:top w:val="none" w:sz="0" w:space="0" w:color="auto"/>
        <w:left w:val="none" w:sz="0" w:space="0" w:color="auto"/>
        <w:bottom w:val="none" w:sz="0" w:space="0" w:color="auto"/>
        <w:right w:val="none" w:sz="0" w:space="0" w:color="auto"/>
      </w:divBdr>
    </w:div>
    <w:div w:id="956720741">
      <w:bodyDiv w:val="1"/>
      <w:marLeft w:val="0"/>
      <w:marRight w:val="0"/>
      <w:marTop w:val="0"/>
      <w:marBottom w:val="0"/>
      <w:divBdr>
        <w:top w:val="none" w:sz="0" w:space="0" w:color="auto"/>
        <w:left w:val="none" w:sz="0" w:space="0" w:color="auto"/>
        <w:bottom w:val="none" w:sz="0" w:space="0" w:color="auto"/>
        <w:right w:val="none" w:sz="0" w:space="0" w:color="auto"/>
      </w:divBdr>
    </w:div>
    <w:div w:id="959410829">
      <w:bodyDiv w:val="1"/>
      <w:marLeft w:val="0"/>
      <w:marRight w:val="0"/>
      <w:marTop w:val="0"/>
      <w:marBottom w:val="0"/>
      <w:divBdr>
        <w:top w:val="none" w:sz="0" w:space="0" w:color="auto"/>
        <w:left w:val="none" w:sz="0" w:space="0" w:color="auto"/>
        <w:bottom w:val="none" w:sz="0" w:space="0" w:color="auto"/>
        <w:right w:val="none" w:sz="0" w:space="0" w:color="auto"/>
      </w:divBdr>
    </w:div>
    <w:div w:id="975646640">
      <w:bodyDiv w:val="1"/>
      <w:marLeft w:val="0"/>
      <w:marRight w:val="0"/>
      <w:marTop w:val="0"/>
      <w:marBottom w:val="0"/>
      <w:divBdr>
        <w:top w:val="none" w:sz="0" w:space="0" w:color="auto"/>
        <w:left w:val="none" w:sz="0" w:space="0" w:color="auto"/>
        <w:bottom w:val="none" w:sz="0" w:space="0" w:color="auto"/>
        <w:right w:val="none" w:sz="0" w:space="0" w:color="auto"/>
      </w:divBdr>
    </w:div>
    <w:div w:id="988241780">
      <w:bodyDiv w:val="1"/>
      <w:marLeft w:val="0"/>
      <w:marRight w:val="0"/>
      <w:marTop w:val="0"/>
      <w:marBottom w:val="0"/>
      <w:divBdr>
        <w:top w:val="none" w:sz="0" w:space="0" w:color="auto"/>
        <w:left w:val="none" w:sz="0" w:space="0" w:color="auto"/>
        <w:bottom w:val="none" w:sz="0" w:space="0" w:color="auto"/>
        <w:right w:val="none" w:sz="0" w:space="0" w:color="auto"/>
      </w:divBdr>
    </w:div>
    <w:div w:id="993334610">
      <w:bodyDiv w:val="1"/>
      <w:marLeft w:val="0"/>
      <w:marRight w:val="0"/>
      <w:marTop w:val="0"/>
      <w:marBottom w:val="0"/>
      <w:divBdr>
        <w:top w:val="none" w:sz="0" w:space="0" w:color="auto"/>
        <w:left w:val="none" w:sz="0" w:space="0" w:color="auto"/>
        <w:bottom w:val="none" w:sz="0" w:space="0" w:color="auto"/>
        <w:right w:val="none" w:sz="0" w:space="0" w:color="auto"/>
      </w:divBdr>
    </w:div>
    <w:div w:id="1010453096">
      <w:bodyDiv w:val="1"/>
      <w:marLeft w:val="0"/>
      <w:marRight w:val="0"/>
      <w:marTop w:val="0"/>
      <w:marBottom w:val="0"/>
      <w:divBdr>
        <w:top w:val="none" w:sz="0" w:space="0" w:color="auto"/>
        <w:left w:val="none" w:sz="0" w:space="0" w:color="auto"/>
        <w:bottom w:val="none" w:sz="0" w:space="0" w:color="auto"/>
        <w:right w:val="none" w:sz="0" w:space="0" w:color="auto"/>
      </w:divBdr>
    </w:div>
    <w:div w:id="1020199661">
      <w:bodyDiv w:val="1"/>
      <w:marLeft w:val="0"/>
      <w:marRight w:val="0"/>
      <w:marTop w:val="0"/>
      <w:marBottom w:val="0"/>
      <w:divBdr>
        <w:top w:val="none" w:sz="0" w:space="0" w:color="auto"/>
        <w:left w:val="none" w:sz="0" w:space="0" w:color="auto"/>
        <w:bottom w:val="none" w:sz="0" w:space="0" w:color="auto"/>
        <w:right w:val="none" w:sz="0" w:space="0" w:color="auto"/>
      </w:divBdr>
    </w:div>
    <w:div w:id="1021130902">
      <w:bodyDiv w:val="1"/>
      <w:marLeft w:val="0"/>
      <w:marRight w:val="0"/>
      <w:marTop w:val="0"/>
      <w:marBottom w:val="0"/>
      <w:divBdr>
        <w:top w:val="none" w:sz="0" w:space="0" w:color="auto"/>
        <w:left w:val="none" w:sz="0" w:space="0" w:color="auto"/>
        <w:bottom w:val="none" w:sz="0" w:space="0" w:color="auto"/>
        <w:right w:val="none" w:sz="0" w:space="0" w:color="auto"/>
      </w:divBdr>
    </w:div>
    <w:div w:id="1075475566">
      <w:bodyDiv w:val="1"/>
      <w:marLeft w:val="0"/>
      <w:marRight w:val="0"/>
      <w:marTop w:val="0"/>
      <w:marBottom w:val="0"/>
      <w:divBdr>
        <w:top w:val="none" w:sz="0" w:space="0" w:color="auto"/>
        <w:left w:val="none" w:sz="0" w:space="0" w:color="auto"/>
        <w:bottom w:val="none" w:sz="0" w:space="0" w:color="auto"/>
        <w:right w:val="none" w:sz="0" w:space="0" w:color="auto"/>
      </w:divBdr>
    </w:div>
    <w:div w:id="1096749221">
      <w:bodyDiv w:val="1"/>
      <w:marLeft w:val="0"/>
      <w:marRight w:val="0"/>
      <w:marTop w:val="0"/>
      <w:marBottom w:val="0"/>
      <w:divBdr>
        <w:top w:val="none" w:sz="0" w:space="0" w:color="auto"/>
        <w:left w:val="none" w:sz="0" w:space="0" w:color="auto"/>
        <w:bottom w:val="none" w:sz="0" w:space="0" w:color="auto"/>
        <w:right w:val="none" w:sz="0" w:space="0" w:color="auto"/>
      </w:divBdr>
    </w:div>
    <w:div w:id="1136796026">
      <w:bodyDiv w:val="1"/>
      <w:marLeft w:val="0"/>
      <w:marRight w:val="0"/>
      <w:marTop w:val="0"/>
      <w:marBottom w:val="0"/>
      <w:divBdr>
        <w:top w:val="none" w:sz="0" w:space="0" w:color="auto"/>
        <w:left w:val="none" w:sz="0" w:space="0" w:color="auto"/>
        <w:bottom w:val="none" w:sz="0" w:space="0" w:color="auto"/>
        <w:right w:val="none" w:sz="0" w:space="0" w:color="auto"/>
      </w:divBdr>
    </w:div>
    <w:div w:id="1165172676">
      <w:bodyDiv w:val="1"/>
      <w:marLeft w:val="0"/>
      <w:marRight w:val="0"/>
      <w:marTop w:val="0"/>
      <w:marBottom w:val="0"/>
      <w:divBdr>
        <w:top w:val="none" w:sz="0" w:space="0" w:color="auto"/>
        <w:left w:val="none" w:sz="0" w:space="0" w:color="auto"/>
        <w:bottom w:val="none" w:sz="0" w:space="0" w:color="auto"/>
        <w:right w:val="none" w:sz="0" w:space="0" w:color="auto"/>
      </w:divBdr>
    </w:div>
    <w:div w:id="1167939269">
      <w:bodyDiv w:val="1"/>
      <w:marLeft w:val="0"/>
      <w:marRight w:val="0"/>
      <w:marTop w:val="0"/>
      <w:marBottom w:val="0"/>
      <w:divBdr>
        <w:top w:val="none" w:sz="0" w:space="0" w:color="auto"/>
        <w:left w:val="none" w:sz="0" w:space="0" w:color="auto"/>
        <w:bottom w:val="none" w:sz="0" w:space="0" w:color="auto"/>
        <w:right w:val="none" w:sz="0" w:space="0" w:color="auto"/>
      </w:divBdr>
    </w:div>
    <w:div w:id="1199775024">
      <w:bodyDiv w:val="1"/>
      <w:marLeft w:val="0"/>
      <w:marRight w:val="0"/>
      <w:marTop w:val="0"/>
      <w:marBottom w:val="0"/>
      <w:divBdr>
        <w:top w:val="none" w:sz="0" w:space="0" w:color="auto"/>
        <w:left w:val="none" w:sz="0" w:space="0" w:color="auto"/>
        <w:bottom w:val="none" w:sz="0" w:space="0" w:color="auto"/>
        <w:right w:val="none" w:sz="0" w:space="0" w:color="auto"/>
      </w:divBdr>
    </w:div>
    <w:div w:id="1201893730">
      <w:bodyDiv w:val="1"/>
      <w:marLeft w:val="0"/>
      <w:marRight w:val="0"/>
      <w:marTop w:val="0"/>
      <w:marBottom w:val="0"/>
      <w:divBdr>
        <w:top w:val="none" w:sz="0" w:space="0" w:color="auto"/>
        <w:left w:val="none" w:sz="0" w:space="0" w:color="auto"/>
        <w:bottom w:val="none" w:sz="0" w:space="0" w:color="auto"/>
        <w:right w:val="none" w:sz="0" w:space="0" w:color="auto"/>
      </w:divBdr>
    </w:div>
    <w:div w:id="1206522437">
      <w:bodyDiv w:val="1"/>
      <w:marLeft w:val="0"/>
      <w:marRight w:val="0"/>
      <w:marTop w:val="0"/>
      <w:marBottom w:val="0"/>
      <w:divBdr>
        <w:top w:val="none" w:sz="0" w:space="0" w:color="auto"/>
        <w:left w:val="none" w:sz="0" w:space="0" w:color="auto"/>
        <w:bottom w:val="none" w:sz="0" w:space="0" w:color="auto"/>
        <w:right w:val="none" w:sz="0" w:space="0" w:color="auto"/>
      </w:divBdr>
    </w:div>
    <w:div w:id="1208881274">
      <w:bodyDiv w:val="1"/>
      <w:marLeft w:val="0"/>
      <w:marRight w:val="0"/>
      <w:marTop w:val="0"/>
      <w:marBottom w:val="0"/>
      <w:divBdr>
        <w:top w:val="none" w:sz="0" w:space="0" w:color="auto"/>
        <w:left w:val="none" w:sz="0" w:space="0" w:color="auto"/>
        <w:bottom w:val="none" w:sz="0" w:space="0" w:color="auto"/>
        <w:right w:val="none" w:sz="0" w:space="0" w:color="auto"/>
      </w:divBdr>
    </w:div>
    <w:div w:id="1217621817">
      <w:bodyDiv w:val="1"/>
      <w:marLeft w:val="0"/>
      <w:marRight w:val="0"/>
      <w:marTop w:val="0"/>
      <w:marBottom w:val="0"/>
      <w:divBdr>
        <w:top w:val="none" w:sz="0" w:space="0" w:color="auto"/>
        <w:left w:val="none" w:sz="0" w:space="0" w:color="auto"/>
        <w:bottom w:val="none" w:sz="0" w:space="0" w:color="auto"/>
        <w:right w:val="none" w:sz="0" w:space="0" w:color="auto"/>
      </w:divBdr>
    </w:div>
    <w:div w:id="1236936728">
      <w:bodyDiv w:val="1"/>
      <w:marLeft w:val="0"/>
      <w:marRight w:val="0"/>
      <w:marTop w:val="0"/>
      <w:marBottom w:val="0"/>
      <w:divBdr>
        <w:top w:val="none" w:sz="0" w:space="0" w:color="auto"/>
        <w:left w:val="none" w:sz="0" w:space="0" w:color="auto"/>
        <w:bottom w:val="none" w:sz="0" w:space="0" w:color="auto"/>
        <w:right w:val="none" w:sz="0" w:space="0" w:color="auto"/>
      </w:divBdr>
    </w:div>
    <w:div w:id="1237789428">
      <w:bodyDiv w:val="1"/>
      <w:marLeft w:val="0"/>
      <w:marRight w:val="0"/>
      <w:marTop w:val="0"/>
      <w:marBottom w:val="0"/>
      <w:divBdr>
        <w:top w:val="none" w:sz="0" w:space="0" w:color="auto"/>
        <w:left w:val="none" w:sz="0" w:space="0" w:color="auto"/>
        <w:bottom w:val="none" w:sz="0" w:space="0" w:color="auto"/>
        <w:right w:val="none" w:sz="0" w:space="0" w:color="auto"/>
      </w:divBdr>
    </w:div>
    <w:div w:id="1256474821">
      <w:bodyDiv w:val="1"/>
      <w:marLeft w:val="0"/>
      <w:marRight w:val="0"/>
      <w:marTop w:val="0"/>
      <w:marBottom w:val="0"/>
      <w:divBdr>
        <w:top w:val="none" w:sz="0" w:space="0" w:color="auto"/>
        <w:left w:val="none" w:sz="0" w:space="0" w:color="auto"/>
        <w:bottom w:val="none" w:sz="0" w:space="0" w:color="auto"/>
        <w:right w:val="none" w:sz="0" w:space="0" w:color="auto"/>
      </w:divBdr>
    </w:div>
    <w:div w:id="1258825211">
      <w:bodyDiv w:val="1"/>
      <w:marLeft w:val="0"/>
      <w:marRight w:val="0"/>
      <w:marTop w:val="0"/>
      <w:marBottom w:val="0"/>
      <w:divBdr>
        <w:top w:val="none" w:sz="0" w:space="0" w:color="auto"/>
        <w:left w:val="none" w:sz="0" w:space="0" w:color="auto"/>
        <w:bottom w:val="none" w:sz="0" w:space="0" w:color="auto"/>
        <w:right w:val="none" w:sz="0" w:space="0" w:color="auto"/>
      </w:divBdr>
    </w:div>
    <w:div w:id="1261796506">
      <w:bodyDiv w:val="1"/>
      <w:marLeft w:val="0"/>
      <w:marRight w:val="0"/>
      <w:marTop w:val="0"/>
      <w:marBottom w:val="0"/>
      <w:divBdr>
        <w:top w:val="none" w:sz="0" w:space="0" w:color="auto"/>
        <w:left w:val="none" w:sz="0" w:space="0" w:color="auto"/>
        <w:bottom w:val="none" w:sz="0" w:space="0" w:color="auto"/>
        <w:right w:val="none" w:sz="0" w:space="0" w:color="auto"/>
      </w:divBdr>
    </w:div>
    <w:div w:id="1269240681">
      <w:bodyDiv w:val="1"/>
      <w:marLeft w:val="0"/>
      <w:marRight w:val="0"/>
      <w:marTop w:val="0"/>
      <w:marBottom w:val="0"/>
      <w:divBdr>
        <w:top w:val="none" w:sz="0" w:space="0" w:color="auto"/>
        <w:left w:val="none" w:sz="0" w:space="0" w:color="auto"/>
        <w:bottom w:val="none" w:sz="0" w:space="0" w:color="auto"/>
        <w:right w:val="none" w:sz="0" w:space="0" w:color="auto"/>
      </w:divBdr>
    </w:div>
    <w:div w:id="1297486456">
      <w:bodyDiv w:val="1"/>
      <w:marLeft w:val="0"/>
      <w:marRight w:val="0"/>
      <w:marTop w:val="0"/>
      <w:marBottom w:val="0"/>
      <w:divBdr>
        <w:top w:val="none" w:sz="0" w:space="0" w:color="auto"/>
        <w:left w:val="none" w:sz="0" w:space="0" w:color="auto"/>
        <w:bottom w:val="none" w:sz="0" w:space="0" w:color="auto"/>
        <w:right w:val="none" w:sz="0" w:space="0" w:color="auto"/>
      </w:divBdr>
    </w:div>
    <w:div w:id="1320963837">
      <w:bodyDiv w:val="1"/>
      <w:marLeft w:val="0"/>
      <w:marRight w:val="0"/>
      <w:marTop w:val="0"/>
      <w:marBottom w:val="0"/>
      <w:divBdr>
        <w:top w:val="none" w:sz="0" w:space="0" w:color="auto"/>
        <w:left w:val="none" w:sz="0" w:space="0" w:color="auto"/>
        <w:bottom w:val="none" w:sz="0" w:space="0" w:color="auto"/>
        <w:right w:val="none" w:sz="0" w:space="0" w:color="auto"/>
      </w:divBdr>
    </w:div>
    <w:div w:id="1326595046">
      <w:bodyDiv w:val="1"/>
      <w:marLeft w:val="0"/>
      <w:marRight w:val="0"/>
      <w:marTop w:val="0"/>
      <w:marBottom w:val="0"/>
      <w:divBdr>
        <w:top w:val="none" w:sz="0" w:space="0" w:color="auto"/>
        <w:left w:val="none" w:sz="0" w:space="0" w:color="auto"/>
        <w:bottom w:val="none" w:sz="0" w:space="0" w:color="auto"/>
        <w:right w:val="none" w:sz="0" w:space="0" w:color="auto"/>
      </w:divBdr>
    </w:div>
    <w:div w:id="1352535817">
      <w:bodyDiv w:val="1"/>
      <w:marLeft w:val="0"/>
      <w:marRight w:val="0"/>
      <w:marTop w:val="0"/>
      <w:marBottom w:val="0"/>
      <w:divBdr>
        <w:top w:val="none" w:sz="0" w:space="0" w:color="auto"/>
        <w:left w:val="none" w:sz="0" w:space="0" w:color="auto"/>
        <w:bottom w:val="none" w:sz="0" w:space="0" w:color="auto"/>
        <w:right w:val="none" w:sz="0" w:space="0" w:color="auto"/>
      </w:divBdr>
    </w:div>
    <w:div w:id="1380782072">
      <w:bodyDiv w:val="1"/>
      <w:marLeft w:val="0"/>
      <w:marRight w:val="0"/>
      <w:marTop w:val="0"/>
      <w:marBottom w:val="0"/>
      <w:divBdr>
        <w:top w:val="none" w:sz="0" w:space="0" w:color="auto"/>
        <w:left w:val="none" w:sz="0" w:space="0" w:color="auto"/>
        <w:bottom w:val="none" w:sz="0" w:space="0" w:color="auto"/>
        <w:right w:val="none" w:sz="0" w:space="0" w:color="auto"/>
      </w:divBdr>
    </w:div>
    <w:div w:id="1387796459">
      <w:bodyDiv w:val="1"/>
      <w:marLeft w:val="0"/>
      <w:marRight w:val="0"/>
      <w:marTop w:val="0"/>
      <w:marBottom w:val="0"/>
      <w:divBdr>
        <w:top w:val="none" w:sz="0" w:space="0" w:color="auto"/>
        <w:left w:val="none" w:sz="0" w:space="0" w:color="auto"/>
        <w:bottom w:val="none" w:sz="0" w:space="0" w:color="auto"/>
        <w:right w:val="none" w:sz="0" w:space="0" w:color="auto"/>
      </w:divBdr>
    </w:div>
    <w:div w:id="1399328010">
      <w:bodyDiv w:val="1"/>
      <w:marLeft w:val="0"/>
      <w:marRight w:val="0"/>
      <w:marTop w:val="0"/>
      <w:marBottom w:val="0"/>
      <w:divBdr>
        <w:top w:val="none" w:sz="0" w:space="0" w:color="auto"/>
        <w:left w:val="none" w:sz="0" w:space="0" w:color="auto"/>
        <w:bottom w:val="none" w:sz="0" w:space="0" w:color="auto"/>
        <w:right w:val="none" w:sz="0" w:space="0" w:color="auto"/>
      </w:divBdr>
    </w:div>
    <w:div w:id="1402601772">
      <w:bodyDiv w:val="1"/>
      <w:marLeft w:val="0"/>
      <w:marRight w:val="0"/>
      <w:marTop w:val="0"/>
      <w:marBottom w:val="0"/>
      <w:divBdr>
        <w:top w:val="none" w:sz="0" w:space="0" w:color="auto"/>
        <w:left w:val="none" w:sz="0" w:space="0" w:color="auto"/>
        <w:bottom w:val="none" w:sz="0" w:space="0" w:color="auto"/>
        <w:right w:val="none" w:sz="0" w:space="0" w:color="auto"/>
      </w:divBdr>
    </w:div>
    <w:div w:id="1424494187">
      <w:bodyDiv w:val="1"/>
      <w:marLeft w:val="0"/>
      <w:marRight w:val="0"/>
      <w:marTop w:val="0"/>
      <w:marBottom w:val="0"/>
      <w:divBdr>
        <w:top w:val="none" w:sz="0" w:space="0" w:color="auto"/>
        <w:left w:val="none" w:sz="0" w:space="0" w:color="auto"/>
        <w:bottom w:val="none" w:sz="0" w:space="0" w:color="auto"/>
        <w:right w:val="none" w:sz="0" w:space="0" w:color="auto"/>
      </w:divBdr>
    </w:div>
    <w:div w:id="1424913182">
      <w:bodyDiv w:val="1"/>
      <w:marLeft w:val="0"/>
      <w:marRight w:val="0"/>
      <w:marTop w:val="0"/>
      <w:marBottom w:val="0"/>
      <w:divBdr>
        <w:top w:val="none" w:sz="0" w:space="0" w:color="auto"/>
        <w:left w:val="none" w:sz="0" w:space="0" w:color="auto"/>
        <w:bottom w:val="none" w:sz="0" w:space="0" w:color="auto"/>
        <w:right w:val="none" w:sz="0" w:space="0" w:color="auto"/>
      </w:divBdr>
    </w:div>
    <w:div w:id="1439059229">
      <w:bodyDiv w:val="1"/>
      <w:marLeft w:val="0"/>
      <w:marRight w:val="0"/>
      <w:marTop w:val="0"/>
      <w:marBottom w:val="0"/>
      <w:divBdr>
        <w:top w:val="none" w:sz="0" w:space="0" w:color="auto"/>
        <w:left w:val="none" w:sz="0" w:space="0" w:color="auto"/>
        <w:bottom w:val="none" w:sz="0" w:space="0" w:color="auto"/>
        <w:right w:val="none" w:sz="0" w:space="0" w:color="auto"/>
      </w:divBdr>
    </w:div>
    <w:div w:id="1473329191">
      <w:bodyDiv w:val="1"/>
      <w:marLeft w:val="0"/>
      <w:marRight w:val="0"/>
      <w:marTop w:val="0"/>
      <w:marBottom w:val="0"/>
      <w:divBdr>
        <w:top w:val="none" w:sz="0" w:space="0" w:color="auto"/>
        <w:left w:val="none" w:sz="0" w:space="0" w:color="auto"/>
        <w:bottom w:val="none" w:sz="0" w:space="0" w:color="auto"/>
        <w:right w:val="none" w:sz="0" w:space="0" w:color="auto"/>
      </w:divBdr>
    </w:div>
    <w:div w:id="1479685889">
      <w:bodyDiv w:val="1"/>
      <w:marLeft w:val="0"/>
      <w:marRight w:val="0"/>
      <w:marTop w:val="0"/>
      <w:marBottom w:val="0"/>
      <w:divBdr>
        <w:top w:val="none" w:sz="0" w:space="0" w:color="auto"/>
        <w:left w:val="none" w:sz="0" w:space="0" w:color="auto"/>
        <w:bottom w:val="none" w:sz="0" w:space="0" w:color="auto"/>
        <w:right w:val="none" w:sz="0" w:space="0" w:color="auto"/>
      </w:divBdr>
    </w:div>
    <w:div w:id="1497109704">
      <w:bodyDiv w:val="1"/>
      <w:marLeft w:val="0"/>
      <w:marRight w:val="0"/>
      <w:marTop w:val="0"/>
      <w:marBottom w:val="0"/>
      <w:divBdr>
        <w:top w:val="none" w:sz="0" w:space="0" w:color="auto"/>
        <w:left w:val="none" w:sz="0" w:space="0" w:color="auto"/>
        <w:bottom w:val="none" w:sz="0" w:space="0" w:color="auto"/>
        <w:right w:val="none" w:sz="0" w:space="0" w:color="auto"/>
      </w:divBdr>
    </w:div>
    <w:div w:id="1498689532">
      <w:bodyDiv w:val="1"/>
      <w:marLeft w:val="0"/>
      <w:marRight w:val="0"/>
      <w:marTop w:val="0"/>
      <w:marBottom w:val="0"/>
      <w:divBdr>
        <w:top w:val="none" w:sz="0" w:space="0" w:color="auto"/>
        <w:left w:val="none" w:sz="0" w:space="0" w:color="auto"/>
        <w:bottom w:val="none" w:sz="0" w:space="0" w:color="auto"/>
        <w:right w:val="none" w:sz="0" w:space="0" w:color="auto"/>
      </w:divBdr>
    </w:div>
    <w:div w:id="1509440748">
      <w:bodyDiv w:val="1"/>
      <w:marLeft w:val="0"/>
      <w:marRight w:val="0"/>
      <w:marTop w:val="0"/>
      <w:marBottom w:val="0"/>
      <w:divBdr>
        <w:top w:val="none" w:sz="0" w:space="0" w:color="auto"/>
        <w:left w:val="none" w:sz="0" w:space="0" w:color="auto"/>
        <w:bottom w:val="none" w:sz="0" w:space="0" w:color="auto"/>
        <w:right w:val="none" w:sz="0" w:space="0" w:color="auto"/>
      </w:divBdr>
    </w:div>
    <w:div w:id="1516071879">
      <w:bodyDiv w:val="1"/>
      <w:marLeft w:val="0"/>
      <w:marRight w:val="0"/>
      <w:marTop w:val="0"/>
      <w:marBottom w:val="0"/>
      <w:divBdr>
        <w:top w:val="none" w:sz="0" w:space="0" w:color="auto"/>
        <w:left w:val="none" w:sz="0" w:space="0" w:color="auto"/>
        <w:bottom w:val="none" w:sz="0" w:space="0" w:color="auto"/>
        <w:right w:val="none" w:sz="0" w:space="0" w:color="auto"/>
      </w:divBdr>
    </w:div>
    <w:div w:id="1521431990">
      <w:bodyDiv w:val="1"/>
      <w:marLeft w:val="0"/>
      <w:marRight w:val="0"/>
      <w:marTop w:val="0"/>
      <w:marBottom w:val="0"/>
      <w:divBdr>
        <w:top w:val="none" w:sz="0" w:space="0" w:color="auto"/>
        <w:left w:val="none" w:sz="0" w:space="0" w:color="auto"/>
        <w:bottom w:val="none" w:sz="0" w:space="0" w:color="auto"/>
        <w:right w:val="none" w:sz="0" w:space="0" w:color="auto"/>
      </w:divBdr>
    </w:div>
    <w:div w:id="1574047829">
      <w:bodyDiv w:val="1"/>
      <w:marLeft w:val="0"/>
      <w:marRight w:val="0"/>
      <w:marTop w:val="0"/>
      <w:marBottom w:val="0"/>
      <w:divBdr>
        <w:top w:val="none" w:sz="0" w:space="0" w:color="auto"/>
        <w:left w:val="none" w:sz="0" w:space="0" w:color="auto"/>
        <w:bottom w:val="none" w:sz="0" w:space="0" w:color="auto"/>
        <w:right w:val="none" w:sz="0" w:space="0" w:color="auto"/>
      </w:divBdr>
    </w:div>
    <w:div w:id="1597327510">
      <w:bodyDiv w:val="1"/>
      <w:marLeft w:val="0"/>
      <w:marRight w:val="0"/>
      <w:marTop w:val="0"/>
      <w:marBottom w:val="0"/>
      <w:divBdr>
        <w:top w:val="none" w:sz="0" w:space="0" w:color="auto"/>
        <w:left w:val="none" w:sz="0" w:space="0" w:color="auto"/>
        <w:bottom w:val="none" w:sz="0" w:space="0" w:color="auto"/>
        <w:right w:val="none" w:sz="0" w:space="0" w:color="auto"/>
      </w:divBdr>
    </w:div>
    <w:div w:id="1603566424">
      <w:bodyDiv w:val="1"/>
      <w:marLeft w:val="0"/>
      <w:marRight w:val="0"/>
      <w:marTop w:val="0"/>
      <w:marBottom w:val="0"/>
      <w:divBdr>
        <w:top w:val="none" w:sz="0" w:space="0" w:color="auto"/>
        <w:left w:val="none" w:sz="0" w:space="0" w:color="auto"/>
        <w:bottom w:val="none" w:sz="0" w:space="0" w:color="auto"/>
        <w:right w:val="none" w:sz="0" w:space="0" w:color="auto"/>
      </w:divBdr>
    </w:div>
    <w:div w:id="1607929831">
      <w:bodyDiv w:val="1"/>
      <w:marLeft w:val="0"/>
      <w:marRight w:val="0"/>
      <w:marTop w:val="0"/>
      <w:marBottom w:val="0"/>
      <w:divBdr>
        <w:top w:val="none" w:sz="0" w:space="0" w:color="auto"/>
        <w:left w:val="none" w:sz="0" w:space="0" w:color="auto"/>
        <w:bottom w:val="none" w:sz="0" w:space="0" w:color="auto"/>
        <w:right w:val="none" w:sz="0" w:space="0" w:color="auto"/>
      </w:divBdr>
    </w:div>
    <w:div w:id="1622028973">
      <w:bodyDiv w:val="1"/>
      <w:marLeft w:val="0"/>
      <w:marRight w:val="0"/>
      <w:marTop w:val="0"/>
      <w:marBottom w:val="0"/>
      <w:divBdr>
        <w:top w:val="none" w:sz="0" w:space="0" w:color="auto"/>
        <w:left w:val="none" w:sz="0" w:space="0" w:color="auto"/>
        <w:bottom w:val="none" w:sz="0" w:space="0" w:color="auto"/>
        <w:right w:val="none" w:sz="0" w:space="0" w:color="auto"/>
      </w:divBdr>
    </w:div>
    <w:div w:id="1638871570">
      <w:bodyDiv w:val="1"/>
      <w:marLeft w:val="0"/>
      <w:marRight w:val="0"/>
      <w:marTop w:val="0"/>
      <w:marBottom w:val="0"/>
      <w:divBdr>
        <w:top w:val="none" w:sz="0" w:space="0" w:color="auto"/>
        <w:left w:val="none" w:sz="0" w:space="0" w:color="auto"/>
        <w:bottom w:val="none" w:sz="0" w:space="0" w:color="auto"/>
        <w:right w:val="none" w:sz="0" w:space="0" w:color="auto"/>
      </w:divBdr>
    </w:div>
    <w:div w:id="1659456827">
      <w:bodyDiv w:val="1"/>
      <w:marLeft w:val="0"/>
      <w:marRight w:val="0"/>
      <w:marTop w:val="0"/>
      <w:marBottom w:val="0"/>
      <w:divBdr>
        <w:top w:val="none" w:sz="0" w:space="0" w:color="auto"/>
        <w:left w:val="none" w:sz="0" w:space="0" w:color="auto"/>
        <w:bottom w:val="none" w:sz="0" w:space="0" w:color="auto"/>
        <w:right w:val="none" w:sz="0" w:space="0" w:color="auto"/>
      </w:divBdr>
    </w:div>
    <w:div w:id="1682316994">
      <w:bodyDiv w:val="1"/>
      <w:marLeft w:val="0"/>
      <w:marRight w:val="0"/>
      <w:marTop w:val="0"/>
      <w:marBottom w:val="0"/>
      <w:divBdr>
        <w:top w:val="none" w:sz="0" w:space="0" w:color="auto"/>
        <w:left w:val="none" w:sz="0" w:space="0" w:color="auto"/>
        <w:bottom w:val="none" w:sz="0" w:space="0" w:color="auto"/>
        <w:right w:val="none" w:sz="0" w:space="0" w:color="auto"/>
      </w:divBdr>
    </w:div>
    <w:div w:id="1695620241">
      <w:bodyDiv w:val="1"/>
      <w:marLeft w:val="0"/>
      <w:marRight w:val="0"/>
      <w:marTop w:val="0"/>
      <w:marBottom w:val="0"/>
      <w:divBdr>
        <w:top w:val="none" w:sz="0" w:space="0" w:color="auto"/>
        <w:left w:val="none" w:sz="0" w:space="0" w:color="auto"/>
        <w:bottom w:val="none" w:sz="0" w:space="0" w:color="auto"/>
        <w:right w:val="none" w:sz="0" w:space="0" w:color="auto"/>
      </w:divBdr>
    </w:div>
    <w:div w:id="1707489757">
      <w:bodyDiv w:val="1"/>
      <w:marLeft w:val="0"/>
      <w:marRight w:val="0"/>
      <w:marTop w:val="0"/>
      <w:marBottom w:val="0"/>
      <w:divBdr>
        <w:top w:val="none" w:sz="0" w:space="0" w:color="auto"/>
        <w:left w:val="none" w:sz="0" w:space="0" w:color="auto"/>
        <w:bottom w:val="none" w:sz="0" w:space="0" w:color="auto"/>
        <w:right w:val="none" w:sz="0" w:space="0" w:color="auto"/>
      </w:divBdr>
    </w:div>
    <w:div w:id="1720206437">
      <w:bodyDiv w:val="1"/>
      <w:marLeft w:val="0"/>
      <w:marRight w:val="0"/>
      <w:marTop w:val="0"/>
      <w:marBottom w:val="0"/>
      <w:divBdr>
        <w:top w:val="none" w:sz="0" w:space="0" w:color="auto"/>
        <w:left w:val="none" w:sz="0" w:space="0" w:color="auto"/>
        <w:bottom w:val="none" w:sz="0" w:space="0" w:color="auto"/>
        <w:right w:val="none" w:sz="0" w:space="0" w:color="auto"/>
      </w:divBdr>
    </w:div>
    <w:div w:id="1752965576">
      <w:bodyDiv w:val="1"/>
      <w:marLeft w:val="0"/>
      <w:marRight w:val="0"/>
      <w:marTop w:val="0"/>
      <w:marBottom w:val="0"/>
      <w:divBdr>
        <w:top w:val="none" w:sz="0" w:space="0" w:color="auto"/>
        <w:left w:val="none" w:sz="0" w:space="0" w:color="auto"/>
        <w:bottom w:val="none" w:sz="0" w:space="0" w:color="auto"/>
        <w:right w:val="none" w:sz="0" w:space="0" w:color="auto"/>
      </w:divBdr>
    </w:div>
    <w:div w:id="1773817849">
      <w:bodyDiv w:val="1"/>
      <w:marLeft w:val="0"/>
      <w:marRight w:val="0"/>
      <w:marTop w:val="0"/>
      <w:marBottom w:val="0"/>
      <w:divBdr>
        <w:top w:val="none" w:sz="0" w:space="0" w:color="auto"/>
        <w:left w:val="none" w:sz="0" w:space="0" w:color="auto"/>
        <w:bottom w:val="none" w:sz="0" w:space="0" w:color="auto"/>
        <w:right w:val="none" w:sz="0" w:space="0" w:color="auto"/>
      </w:divBdr>
    </w:div>
    <w:div w:id="1777748689">
      <w:bodyDiv w:val="1"/>
      <w:marLeft w:val="0"/>
      <w:marRight w:val="0"/>
      <w:marTop w:val="0"/>
      <w:marBottom w:val="0"/>
      <w:divBdr>
        <w:top w:val="none" w:sz="0" w:space="0" w:color="auto"/>
        <w:left w:val="none" w:sz="0" w:space="0" w:color="auto"/>
        <w:bottom w:val="none" w:sz="0" w:space="0" w:color="auto"/>
        <w:right w:val="none" w:sz="0" w:space="0" w:color="auto"/>
      </w:divBdr>
    </w:div>
    <w:div w:id="1824196587">
      <w:bodyDiv w:val="1"/>
      <w:marLeft w:val="0"/>
      <w:marRight w:val="0"/>
      <w:marTop w:val="0"/>
      <w:marBottom w:val="0"/>
      <w:divBdr>
        <w:top w:val="none" w:sz="0" w:space="0" w:color="auto"/>
        <w:left w:val="none" w:sz="0" w:space="0" w:color="auto"/>
        <w:bottom w:val="none" w:sz="0" w:space="0" w:color="auto"/>
        <w:right w:val="none" w:sz="0" w:space="0" w:color="auto"/>
      </w:divBdr>
    </w:div>
    <w:div w:id="1825320894">
      <w:bodyDiv w:val="1"/>
      <w:marLeft w:val="0"/>
      <w:marRight w:val="0"/>
      <w:marTop w:val="0"/>
      <w:marBottom w:val="0"/>
      <w:divBdr>
        <w:top w:val="none" w:sz="0" w:space="0" w:color="auto"/>
        <w:left w:val="none" w:sz="0" w:space="0" w:color="auto"/>
        <w:bottom w:val="none" w:sz="0" w:space="0" w:color="auto"/>
        <w:right w:val="none" w:sz="0" w:space="0" w:color="auto"/>
      </w:divBdr>
    </w:div>
    <w:div w:id="1881281811">
      <w:bodyDiv w:val="1"/>
      <w:marLeft w:val="0"/>
      <w:marRight w:val="0"/>
      <w:marTop w:val="0"/>
      <w:marBottom w:val="0"/>
      <w:divBdr>
        <w:top w:val="none" w:sz="0" w:space="0" w:color="auto"/>
        <w:left w:val="none" w:sz="0" w:space="0" w:color="auto"/>
        <w:bottom w:val="none" w:sz="0" w:space="0" w:color="auto"/>
        <w:right w:val="none" w:sz="0" w:space="0" w:color="auto"/>
      </w:divBdr>
    </w:div>
    <w:div w:id="1890409683">
      <w:bodyDiv w:val="1"/>
      <w:marLeft w:val="0"/>
      <w:marRight w:val="0"/>
      <w:marTop w:val="0"/>
      <w:marBottom w:val="0"/>
      <w:divBdr>
        <w:top w:val="none" w:sz="0" w:space="0" w:color="auto"/>
        <w:left w:val="none" w:sz="0" w:space="0" w:color="auto"/>
        <w:bottom w:val="none" w:sz="0" w:space="0" w:color="auto"/>
        <w:right w:val="none" w:sz="0" w:space="0" w:color="auto"/>
      </w:divBdr>
    </w:div>
    <w:div w:id="1903757919">
      <w:bodyDiv w:val="1"/>
      <w:marLeft w:val="0"/>
      <w:marRight w:val="0"/>
      <w:marTop w:val="0"/>
      <w:marBottom w:val="0"/>
      <w:divBdr>
        <w:top w:val="none" w:sz="0" w:space="0" w:color="auto"/>
        <w:left w:val="none" w:sz="0" w:space="0" w:color="auto"/>
        <w:bottom w:val="none" w:sz="0" w:space="0" w:color="auto"/>
        <w:right w:val="none" w:sz="0" w:space="0" w:color="auto"/>
      </w:divBdr>
    </w:div>
    <w:div w:id="1957713289">
      <w:bodyDiv w:val="1"/>
      <w:marLeft w:val="0"/>
      <w:marRight w:val="0"/>
      <w:marTop w:val="0"/>
      <w:marBottom w:val="0"/>
      <w:divBdr>
        <w:top w:val="none" w:sz="0" w:space="0" w:color="auto"/>
        <w:left w:val="none" w:sz="0" w:space="0" w:color="auto"/>
        <w:bottom w:val="none" w:sz="0" w:space="0" w:color="auto"/>
        <w:right w:val="none" w:sz="0" w:space="0" w:color="auto"/>
      </w:divBdr>
    </w:div>
    <w:div w:id="1961373260">
      <w:bodyDiv w:val="1"/>
      <w:marLeft w:val="0"/>
      <w:marRight w:val="0"/>
      <w:marTop w:val="0"/>
      <w:marBottom w:val="0"/>
      <w:divBdr>
        <w:top w:val="none" w:sz="0" w:space="0" w:color="auto"/>
        <w:left w:val="none" w:sz="0" w:space="0" w:color="auto"/>
        <w:bottom w:val="none" w:sz="0" w:space="0" w:color="auto"/>
        <w:right w:val="none" w:sz="0" w:space="0" w:color="auto"/>
      </w:divBdr>
    </w:div>
    <w:div w:id="1963883842">
      <w:bodyDiv w:val="1"/>
      <w:marLeft w:val="0"/>
      <w:marRight w:val="0"/>
      <w:marTop w:val="0"/>
      <w:marBottom w:val="0"/>
      <w:divBdr>
        <w:top w:val="none" w:sz="0" w:space="0" w:color="auto"/>
        <w:left w:val="none" w:sz="0" w:space="0" w:color="auto"/>
        <w:bottom w:val="none" w:sz="0" w:space="0" w:color="auto"/>
        <w:right w:val="none" w:sz="0" w:space="0" w:color="auto"/>
      </w:divBdr>
    </w:div>
    <w:div w:id="1971981930">
      <w:bodyDiv w:val="1"/>
      <w:marLeft w:val="0"/>
      <w:marRight w:val="0"/>
      <w:marTop w:val="0"/>
      <w:marBottom w:val="0"/>
      <w:divBdr>
        <w:top w:val="none" w:sz="0" w:space="0" w:color="auto"/>
        <w:left w:val="none" w:sz="0" w:space="0" w:color="auto"/>
        <w:bottom w:val="none" w:sz="0" w:space="0" w:color="auto"/>
        <w:right w:val="none" w:sz="0" w:space="0" w:color="auto"/>
      </w:divBdr>
      <w:divsChild>
        <w:div w:id="865749731">
          <w:marLeft w:val="0"/>
          <w:marRight w:val="0"/>
          <w:marTop w:val="0"/>
          <w:marBottom w:val="0"/>
          <w:divBdr>
            <w:top w:val="none" w:sz="0" w:space="0" w:color="auto"/>
            <w:left w:val="none" w:sz="0" w:space="0" w:color="auto"/>
            <w:bottom w:val="none" w:sz="0" w:space="0" w:color="auto"/>
            <w:right w:val="none" w:sz="0" w:space="0" w:color="auto"/>
          </w:divBdr>
        </w:div>
        <w:div w:id="989745039">
          <w:marLeft w:val="0"/>
          <w:marRight w:val="0"/>
          <w:marTop w:val="0"/>
          <w:marBottom w:val="0"/>
          <w:divBdr>
            <w:top w:val="none" w:sz="0" w:space="0" w:color="auto"/>
            <w:left w:val="none" w:sz="0" w:space="0" w:color="auto"/>
            <w:bottom w:val="none" w:sz="0" w:space="0" w:color="auto"/>
            <w:right w:val="none" w:sz="0" w:space="0" w:color="auto"/>
          </w:divBdr>
        </w:div>
      </w:divsChild>
    </w:div>
    <w:div w:id="1986542911">
      <w:bodyDiv w:val="1"/>
      <w:marLeft w:val="0"/>
      <w:marRight w:val="0"/>
      <w:marTop w:val="0"/>
      <w:marBottom w:val="0"/>
      <w:divBdr>
        <w:top w:val="none" w:sz="0" w:space="0" w:color="auto"/>
        <w:left w:val="none" w:sz="0" w:space="0" w:color="auto"/>
        <w:bottom w:val="none" w:sz="0" w:space="0" w:color="auto"/>
        <w:right w:val="none" w:sz="0" w:space="0" w:color="auto"/>
      </w:divBdr>
    </w:div>
    <w:div w:id="2018723734">
      <w:bodyDiv w:val="1"/>
      <w:marLeft w:val="0"/>
      <w:marRight w:val="0"/>
      <w:marTop w:val="0"/>
      <w:marBottom w:val="0"/>
      <w:divBdr>
        <w:top w:val="none" w:sz="0" w:space="0" w:color="auto"/>
        <w:left w:val="none" w:sz="0" w:space="0" w:color="auto"/>
        <w:bottom w:val="none" w:sz="0" w:space="0" w:color="auto"/>
        <w:right w:val="none" w:sz="0" w:space="0" w:color="auto"/>
      </w:divBdr>
    </w:div>
    <w:div w:id="2034260677">
      <w:bodyDiv w:val="1"/>
      <w:marLeft w:val="0"/>
      <w:marRight w:val="0"/>
      <w:marTop w:val="0"/>
      <w:marBottom w:val="0"/>
      <w:divBdr>
        <w:top w:val="none" w:sz="0" w:space="0" w:color="auto"/>
        <w:left w:val="none" w:sz="0" w:space="0" w:color="auto"/>
        <w:bottom w:val="none" w:sz="0" w:space="0" w:color="auto"/>
        <w:right w:val="none" w:sz="0" w:space="0" w:color="auto"/>
      </w:divBdr>
    </w:div>
    <w:div w:id="2039113180">
      <w:bodyDiv w:val="1"/>
      <w:marLeft w:val="0"/>
      <w:marRight w:val="0"/>
      <w:marTop w:val="0"/>
      <w:marBottom w:val="0"/>
      <w:divBdr>
        <w:top w:val="none" w:sz="0" w:space="0" w:color="auto"/>
        <w:left w:val="none" w:sz="0" w:space="0" w:color="auto"/>
        <w:bottom w:val="none" w:sz="0" w:space="0" w:color="auto"/>
        <w:right w:val="none" w:sz="0" w:space="0" w:color="auto"/>
      </w:divBdr>
      <w:divsChild>
        <w:div w:id="962074138">
          <w:marLeft w:val="0"/>
          <w:marRight w:val="0"/>
          <w:marTop w:val="0"/>
          <w:marBottom w:val="0"/>
          <w:divBdr>
            <w:top w:val="none" w:sz="0" w:space="0" w:color="auto"/>
            <w:left w:val="none" w:sz="0" w:space="0" w:color="auto"/>
            <w:bottom w:val="none" w:sz="0" w:space="0" w:color="auto"/>
            <w:right w:val="none" w:sz="0" w:space="0" w:color="auto"/>
          </w:divBdr>
          <w:divsChild>
            <w:div w:id="1003125637">
              <w:marLeft w:val="0"/>
              <w:marRight w:val="0"/>
              <w:marTop w:val="0"/>
              <w:marBottom w:val="0"/>
              <w:divBdr>
                <w:top w:val="none" w:sz="0" w:space="0" w:color="auto"/>
                <w:left w:val="none" w:sz="0" w:space="0" w:color="auto"/>
                <w:bottom w:val="none" w:sz="0" w:space="0" w:color="auto"/>
                <w:right w:val="none" w:sz="0" w:space="0" w:color="auto"/>
              </w:divBdr>
              <w:divsChild>
                <w:div w:id="405537553">
                  <w:marLeft w:val="0"/>
                  <w:marRight w:val="0"/>
                  <w:marTop w:val="0"/>
                  <w:marBottom w:val="0"/>
                  <w:divBdr>
                    <w:top w:val="none" w:sz="0" w:space="12" w:color="auto"/>
                    <w:left w:val="none" w:sz="0" w:space="12" w:color="auto"/>
                    <w:bottom w:val="none" w:sz="0" w:space="12" w:color="auto"/>
                    <w:right w:val="none" w:sz="0" w:space="12" w:color="auto"/>
                  </w:divBdr>
                  <w:divsChild>
                    <w:div w:id="1198741467">
                      <w:marLeft w:val="0"/>
                      <w:marRight w:val="0"/>
                      <w:marTop w:val="0"/>
                      <w:marBottom w:val="0"/>
                      <w:divBdr>
                        <w:top w:val="none" w:sz="0" w:space="12" w:color="auto"/>
                        <w:left w:val="none" w:sz="0" w:space="12" w:color="auto"/>
                        <w:bottom w:val="none" w:sz="0" w:space="12" w:color="auto"/>
                        <w:right w:val="none" w:sz="0" w:space="12" w:color="auto"/>
                      </w:divBdr>
                      <w:divsChild>
                        <w:div w:id="725835090">
                          <w:marLeft w:val="0"/>
                          <w:marRight w:val="0"/>
                          <w:marTop w:val="0"/>
                          <w:marBottom w:val="0"/>
                          <w:divBdr>
                            <w:top w:val="none" w:sz="0" w:space="0" w:color="auto"/>
                            <w:left w:val="none" w:sz="0" w:space="0" w:color="auto"/>
                            <w:bottom w:val="none" w:sz="0" w:space="0" w:color="auto"/>
                            <w:right w:val="none" w:sz="0" w:space="0" w:color="auto"/>
                          </w:divBdr>
                          <w:divsChild>
                            <w:div w:id="528681916">
                              <w:marLeft w:val="-225"/>
                              <w:marRight w:val="-225"/>
                              <w:marTop w:val="0"/>
                              <w:marBottom w:val="0"/>
                              <w:divBdr>
                                <w:top w:val="none" w:sz="0" w:space="0" w:color="auto"/>
                                <w:left w:val="none" w:sz="0" w:space="0" w:color="auto"/>
                                <w:bottom w:val="none" w:sz="0" w:space="0" w:color="auto"/>
                                <w:right w:val="none" w:sz="0" w:space="0" w:color="auto"/>
                              </w:divBdr>
                              <w:divsChild>
                                <w:div w:id="793448917">
                                  <w:marLeft w:val="0"/>
                                  <w:marRight w:val="0"/>
                                  <w:marTop w:val="0"/>
                                  <w:marBottom w:val="0"/>
                                  <w:divBdr>
                                    <w:top w:val="none" w:sz="0" w:space="0" w:color="auto"/>
                                    <w:left w:val="none" w:sz="0" w:space="0" w:color="auto"/>
                                    <w:bottom w:val="none" w:sz="0" w:space="0" w:color="auto"/>
                                    <w:right w:val="none" w:sz="0" w:space="0" w:color="auto"/>
                                  </w:divBdr>
                                  <w:divsChild>
                                    <w:div w:id="494876197">
                                      <w:marLeft w:val="0"/>
                                      <w:marRight w:val="0"/>
                                      <w:marTop w:val="0"/>
                                      <w:marBottom w:val="0"/>
                                      <w:divBdr>
                                        <w:top w:val="none" w:sz="0" w:space="0" w:color="auto"/>
                                        <w:left w:val="none" w:sz="0" w:space="0" w:color="auto"/>
                                        <w:bottom w:val="none" w:sz="0" w:space="0" w:color="auto"/>
                                        <w:right w:val="none" w:sz="0" w:space="0" w:color="auto"/>
                                      </w:divBdr>
                                      <w:divsChild>
                                        <w:div w:id="170996320">
                                          <w:marLeft w:val="0"/>
                                          <w:marRight w:val="0"/>
                                          <w:marTop w:val="0"/>
                                          <w:marBottom w:val="0"/>
                                          <w:divBdr>
                                            <w:top w:val="none" w:sz="0" w:space="0" w:color="auto"/>
                                            <w:left w:val="none" w:sz="0" w:space="0" w:color="auto"/>
                                            <w:bottom w:val="none" w:sz="0" w:space="0" w:color="auto"/>
                                            <w:right w:val="none" w:sz="0" w:space="0" w:color="auto"/>
                                          </w:divBdr>
                                          <w:divsChild>
                                            <w:div w:id="276182097">
                                              <w:marLeft w:val="360"/>
                                              <w:marRight w:val="0"/>
                                              <w:marTop w:val="0"/>
                                              <w:marBottom w:val="0"/>
                                              <w:divBdr>
                                                <w:top w:val="none" w:sz="0" w:space="0" w:color="auto"/>
                                                <w:left w:val="none" w:sz="0" w:space="0" w:color="auto"/>
                                                <w:bottom w:val="none" w:sz="0" w:space="0" w:color="auto"/>
                                                <w:right w:val="none" w:sz="0" w:space="0" w:color="auto"/>
                                              </w:divBdr>
                                            </w:div>
                                            <w:div w:id="16335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40526">
      <w:bodyDiv w:val="1"/>
      <w:marLeft w:val="0"/>
      <w:marRight w:val="0"/>
      <w:marTop w:val="0"/>
      <w:marBottom w:val="0"/>
      <w:divBdr>
        <w:top w:val="none" w:sz="0" w:space="0" w:color="auto"/>
        <w:left w:val="none" w:sz="0" w:space="0" w:color="auto"/>
        <w:bottom w:val="none" w:sz="0" w:space="0" w:color="auto"/>
        <w:right w:val="none" w:sz="0" w:space="0" w:color="auto"/>
      </w:divBdr>
    </w:div>
    <w:div w:id="2099250798">
      <w:bodyDiv w:val="1"/>
      <w:marLeft w:val="0"/>
      <w:marRight w:val="0"/>
      <w:marTop w:val="0"/>
      <w:marBottom w:val="0"/>
      <w:divBdr>
        <w:top w:val="none" w:sz="0" w:space="0" w:color="auto"/>
        <w:left w:val="none" w:sz="0" w:space="0" w:color="auto"/>
        <w:bottom w:val="none" w:sz="0" w:space="0" w:color="auto"/>
        <w:right w:val="none" w:sz="0" w:space="0" w:color="auto"/>
      </w:divBdr>
    </w:div>
    <w:div w:id="2102287879">
      <w:bodyDiv w:val="1"/>
      <w:marLeft w:val="0"/>
      <w:marRight w:val="0"/>
      <w:marTop w:val="0"/>
      <w:marBottom w:val="0"/>
      <w:divBdr>
        <w:top w:val="none" w:sz="0" w:space="0" w:color="auto"/>
        <w:left w:val="none" w:sz="0" w:space="0" w:color="auto"/>
        <w:bottom w:val="none" w:sz="0" w:space="0" w:color="auto"/>
        <w:right w:val="none" w:sz="0" w:space="0" w:color="auto"/>
      </w:divBdr>
    </w:div>
    <w:div w:id="2106460920">
      <w:bodyDiv w:val="1"/>
      <w:marLeft w:val="0"/>
      <w:marRight w:val="0"/>
      <w:marTop w:val="0"/>
      <w:marBottom w:val="0"/>
      <w:divBdr>
        <w:top w:val="none" w:sz="0" w:space="0" w:color="auto"/>
        <w:left w:val="none" w:sz="0" w:space="0" w:color="auto"/>
        <w:bottom w:val="none" w:sz="0" w:space="0" w:color="auto"/>
        <w:right w:val="none" w:sz="0" w:space="0" w:color="auto"/>
      </w:divBdr>
    </w:div>
    <w:div w:id="2111512572">
      <w:bodyDiv w:val="1"/>
      <w:marLeft w:val="0"/>
      <w:marRight w:val="0"/>
      <w:marTop w:val="0"/>
      <w:marBottom w:val="0"/>
      <w:divBdr>
        <w:top w:val="none" w:sz="0" w:space="0" w:color="auto"/>
        <w:left w:val="none" w:sz="0" w:space="0" w:color="auto"/>
        <w:bottom w:val="none" w:sz="0" w:space="0" w:color="auto"/>
        <w:right w:val="none" w:sz="0" w:space="0" w:color="auto"/>
      </w:divBdr>
    </w:div>
    <w:div w:id="2140680394">
      <w:bodyDiv w:val="1"/>
      <w:marLeft w:val="0"/>
      <w:marRight w:val="0"/>
      <w:marTop w:val="0"/>
      <w:marBottom w:val="0"/>
      <w:divBdr>
        <w:top w:val="none" w:sz="0" w:space="0" w:color="auto"/>
        <w:left w:val="none" w:sz="0" w:space="0" w:color="auto"/>
        <w:bottom w:val="none" w:sz="0" w:space="0" w:color="auto"/>
        <w:right w:val="none" w:sz="0" w:space="0" w:color="auto"/>
      </w:divBdr>
    </w:div>
    <w:div w:id="21461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management@sos.wa.gov"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1502-953C-4612-A7F7-F6BFB5D5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61</Pages>
  <Words>11011</Words>
  <Characters>62764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73628</CharactersWithSpaces>
  <SharedDoc>false</SharedDoc>
  <HLinks>
    <vt:vector size="102" baseType="variant">
      <vt:variant>
        <vt:i4>4718631</vt:i4>
      </vt:variant>
      <vt:variant>
        <vt:i4>108</vt:i4>
      </vt:variant>
      <vt:variant>
        <vt:i4>0</vt:i4>
      </vt:variant>
      <vt:variant>
        <vt:i4>5</vt:i4>
      </vt:variant>
      <vt:variant>
        <vt:lpwstr>mailto:recordsmanagement@secstate.wa.gov</vt:lpwstr>
      </vt:variant>
      <vt:variant>
        <vt:lpwstr/>
      </vt:variant>
      <vt:variant>
        <vt:i4>1048635</vt:i4>
      </vt:variant>
      <vt:variant>
        <vt:i4>89</vt:i4>
      </vt:variant>
      <vt:variant>
        <vt:i4>0</vt:i4>
      </vt:variant>
      <vt:variant>
        <vt:i4>5</vt:i4>
      </vt:variant>
      <vt:variant>
        <vt:lpwstr/>
      </vt:variant>
      <vt:variant>
        <vt:lpwstr>_Toc258227374</vt:lpwstr>
      </vt:variant>
      <vt:variant>
        <vt:i4>1048635</vt:i4>
      </vt:variant>
      <vt:variant>
        <vt:i4>83</vt:i4>
      </vt:variant>
      <vt:variant>
        <vt:i4>0</vt:i4>
      </vt:variant>
      <vt:variant>
        <vt:i4>5</vt:i4>
      </vt:variant>
      <vt:variant>
        <vt:lpwstr/>
      </vt:variant>
      <vt:variant>
        <vt:lpwstr>_Toc258227373</vt:lpwstr>
      </vt:variant>
      <vt:variant>
        <vt:i4>1048635</vt:i4>
      </vt:variant>
      <vt:variant>
        <vt:i4>77</vt:i4>
      </vt:variant>
      <vt:variant>
        <vt:i4>0</vt:i4>
      </vt:variant>
      <vt:variant>
        <vt:i4>5</vt:i4>
      </vt:variant>
      <vt:variant>
        <vt:lpwstr/>
      </vt:variant>
      <vt:variant>
        <vt:lpwstr>_Toc258227372</vt:lpwstr>
      </vt:variant>
      <vt:variant>
        <vt:i4>1048635</vt:i4>
      </vt:variant>
      <vt:variant>
        <vt:i4>71</vt:i4>
      </vt:variant>
      <vt:variant>
        <vt:i4>0</vt:i4>
      </vt:variant>
      <vt:variant>
        <vt:i4>5</vt:i4>
      </vt:variant>
      <vt:variant>
        <vt:lpwstr/>
      </vt:variant>
      <vt:variant>
        <vt:lpwstr>_Toc258227371</vt:lpwstr>
      </vt:variant>
      <vt:variant>
        <vt:i4>1048635</vt:i4>
      </vt:variant>
      <vt:variant>
        <vt:i4>65</vt:i4>
      </vt:variant>
      <vt:variant>
        <vt:i4>0</vt:i4>
      </vt:variant>
      <vt:variant>
        <vt:i4>5</vt:i4>
      </vt:variant>
      <vt:variant>
        <vt:lpwstr/>
      </vt:variant>
      <vt:variant>
        <vt:lpwstr>_Toc258227370</vt:lpwstr>
      </vt:variant>
      <vt:variant>
        <vt:i4>1114171</vt:i4>
      </vt:variant>
      <vt:variant>
        <vt:i4>59</vt:i4>
      </vt:variant>
      <vt:variant>
        <vt:i4>0</vt:i4>
      </vt:variant>
      <vt:variant>
        <vt:i4>5</vt:i4>
      </vt:variant>
      <vt:variant>
        <vt:lpwstr/>
      </vt:variant>
      <vt:variant>
        <vt:lpwstr>_Toc258227369</vt:lpwstr>
      </vt:variant>
      <vt:variant>
        <vt:i4>1114171</vt:i4>
      </vt:variant>
      <vt:variant>
        <vt:i4>53</vt:i4>
      </vt:variant>
      <vt:variant>
        <vt:i4>0</vt:i4>
      </vt:variant>
      <vt:variant>
        <vt:i4>5</vt:i4>
      </vt:variant>
      <vt:variant>
        <vt:lpwstr/>
      </vt:variant>
      <vt:variant>
        <vt:lpwstr>_Toc258227368</vt:lpwstr>
      </vt:variant>
      <vt:variant>
        <vt:i4>1114171</vt:i4>
      </vt:variant>
      <vt:variant>
        <vt:i4>47</vt:i4>
      </vt:variant>
      <vt:variant>
        <vt:i4>0</vt:i4>
      </vt:variant>
      <vt:variant>
        <vt:i4>5</vt:i4>
      </vt:variant>
      <vt:variant>
        <vt:lpwstr/>
      </vt:variant>
      <vt:variant>
        <vt:lpwstr>_Toc258227367</vt:lpwstr>
      </vt:variant>
      <vt:variant>
        <vt:i4>1114171</vt:i4>
      </vt:variant>
      <vt:variant>
        <vt:i4>41</vt:i4>
      </vt:variant>
      <vt:variant>
        <vt:i4>0</vt:i4>
      </vt:variant>
      <vt:variant>
        <vt:i4>5</vt:i4>
      </vt:variant>
      <vt:variant>
        <vt:lpwstr/>
      </vt:variant>
      <vt:variant>
        <vt:lpwstr>_Toc258227366</vt:lpwstr>
      </vt:variant>
      <vt:variant>
        <vt:i4>1114171</vt:i4>
      </vt:variant>
      <vt:variant>
        <vt:i4>35</vt:i4>
      </vt:variant>
      <vt:variant>
        <vt:i4>0</vt:i4>
      </vt:variant>
      <vt:variant>
        <vt:i4>5</vt:i4>
      </vt:variant>
      <vt:variant>
        <vt:lpwstr/>
      </vt:variant>
      <vt:variant>
        <vt:lpwstr>_Toc258227365</vt:lpwstr>
      </vt:variant>
      <vt:variant>
        <vt:i4>1114171</vt:i4>
      </vt:variant>
      <vt:variant>
        <vt:i4>29</vt:i4>
      </vt:variant>
      <vt:variant>
        <vt:i4>0</vt:i4>
      </vt:variant>
      <vt:variant>
        <vt:i4>5</vt:i4>
      </vt:variant>
      <vt:variant>
        <vt:lpwstr/>
      </vt:variant>
      <vt:variant>
        <vt:lpwstr>_Toc258227364</vt:lpwstr>
      </vt:variant>
      <vt:variant>
        <vt:i4>1114171</vt:i4>
      </vt:variant>
      <vt:variant>
        <vt:i4>23</vt:i4>
      </vt:variant>
      <vt:variant>
        <vt:i4>0</vt:i4>
      </vt:variant>
      <vt:variant>
        <vt:i4>5</vt:i4>
      </vt:variant>
      <vt:variant>
        <vt:lpwstr/>
      </vt:variant>
      <vt:variant>
        <vt:lpwstr>_Toc258227363</vt:lpwstr>
      </vt:variant>
      <vt:variant>
        <vt:i4>1114171</vt:i4>
      </vt:variant>
      <vt:variant>
        <vt:i4>17</vt:i4>
      </vt:variant>
      <vt:variant>
        <vt:i4>0</vt:i4>
      </vt:variant>
      <vt:variant>
        <vt:i4>5</vt:i4>
      </vt:variant>
      <vt:variant>
        <vt:lpwstr/>
      </vt:variant>
      <vt:variant>
        <vt:lpwstr>_Toc258227362</vt:lpwstr>
      </vt:variant>
      <vt:variant>
        <vt:i4>1114171</vt:i4>
      </vt:variant>
      <vt:variant>
        <vt:i4>11</vt:i4>
      </vt:variant>
      <vt:variant>
        <vt:i4>0</vt:i4>
      </vt:variant>
      <vt:variant>
        <vt:i4>5</vt:i4>
      </vt:variant>
      <vt:variant>
        <vt:lpwstr/>
      </vt:variant>
      <vt:variant>
        <vt:lpwstr>_Toc258227361</vt:lpwstr>
      </vt:variant>
      <vt:variant>
        <vt:i4>1114171</vt:i4>
      </vt:variant>
      <vt:variant>
        <vt:i4>5</vt:i4>
      </vt:variant>
      <vt:variant>
        <vt:i4>0</vt:i4>
      </vt:variant>
      <vt:variant>
        <vt:i4>5</vt:i4>
      </vt:variant>
      <vt:variant>
        <vt:lpwstr/>
      </vt:variant>
      <vt:variant>
        <vt:lpwstr>_Toc258227360</vt:lpwstr>
      </vt:variant>
      <vt:variant>
        <vt:i4>7733310</vt:i4>
      </vt:variant>
      <vt:variant>
        <vt:i4>0</vt:i4>
      </vt:variant>
      <vt:variant>
        <vt:i4>0</vt:i4>
      </vt:variant>
      <vt:variant>
        <vt:i4>5</vt:i4>
      </vt:variant>
      <vt:variant>
        <vt:lpwstr>http://www.secstate.wa.gov/archives/RecordsRetentionSchedules.aspx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Russell</dc:creator>
  <cp:keywords/>
  <dc:description/>
  <cp:lastModifiedBy>Wood, Russell</cp:lastModifiedBy>
  <cp:revision>505</cp:revision>
  <cp:lastPrinted>2025-09-03T20:36:00Z</cp:lastPrinted>
  <dcterms:created xsi:type="dcterms:W3CDTF">2025-08-14T15:10:00Z</dcterms:created>
  <dcterms:modified xsi:type="dcterms:W3CDTF">2025-10-03T18:35:00Z</dcterms:modified>
</cp:coreProperties>
</file>