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7E6DD" w14:textId="77777777" w:rsidR="006219C6" w:rsidRPr="00D77103"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C14F74" w:rsidRPr="00D77103">
        <w:rPr>
          <w:b/>
          <w:color w:val="auto"/>
          <w:spacing w:val="-3"/>
          <w:sz w:val="32"/>
          <w:szCs w:val="32"/>
          <w:u w:val="single"/>
        </w:rPr>
        <w:t>Office of the Insurance Commissioner</w:t>
      </w:r>
    </w:p>
    <w:p w14:paraId="787052DF" w14:textId="77777777" w:rsidR="006219C6" w:rsidRPr="00D77103"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D77103">
        <w:rPr>
          <w:b/>
          <w:color w:val="auto"/>
          <w:szCs w:val="22"/>
        </w:rPr>
        <w:t xml:space="preserve">Scope of </w:t>
      </w:r>
      <w:r w:rsidR="009B6F4C" w:rsidRPr="00D77103">
        <w:rPr>
          <w:b/>
          <w:color w:val="auto"/>
          <w:szCs w:val="22"/>
        </w:rPr>
        <w:t>r</w:t>
      </w:r>
      <w:r w:rsidRPr="00D77103">
        <w:rPr>
          <w:b/>
          <w:color w:val="auto"/>
          <w:szCs w:val="22"/>
        </w:rPr>
        <w:t xml:space="preserve">ecords </w:t>
      </w:r>
      <w:r w:rsidR="009B6F4C" w:rsidRPr="00D77103">
        <w:rPr>
          <w:b/>
          <w:color w:val="auto"/>
          <w:szCs w:val="22"/>
        </w:rPr>
        <w:t>r</w:t>
      </w:r>
      <w:r w:rsidRPr="00D77103">
        <w:rPr>
          <w:b/>
          <w:color w:val="auto"/>
          <w:szCs w:val="22"/>
        </w:rPr>
        <w:t xml:space="preserve">etention </w:t>
      </w:r>
      <w:r w:rsidR="009B6F4C" w:rsidRPr="00D77103">
        <w:rPr>
          <w:b/>
          <w:color w:val="auto"/>
          <w:szCs w:val="22"/>
        </w:rPr>
        <w:t>s</w:t>
      </w:r>
      <w:r w:rsidRPr="00D77103">
        <w:rPr>
          <w:b/>
          <w:color w:val="auto"/>
          <w:szCs w:val="22"/>
        </w:rPr>
        <w:t>chedule</w:t>
      </w:r>
    </w:p>
    <w:p w14:paraId="082823C3" w14:textId="77777777" w:rsidR="0042539F" w:rsidRPr="00D77103"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D77103">
        <w:rPr>
          <w:color w:val="auto"/>
          <w:szCs w:val="22"/>
        </w:rPr>
        <w:t xml:space="preserve">This records retention schedule </w:t>
      </w:r>
      <w:r w:rsidR="005B0A7C" w:rsidRPr="00D77103">
        <w:rPr>
          <w:color w:val="auto"/>
          <w:szCs w:val="22"/>
        </w:rPr>
        <w:t>authorizes the destruction/transfer of</w:t>
      </w:r>
      <w:r w:rsidRPr="00D77103">
        <w:rPr>
          <w:color w:val="auto"/>
          <w:szCs w:val="22"/>
        </w:rPr>
        <w:t xml:space="preserve"> </w:t>
      </w:r>
      <w:r w:rsidR="005B0A7C" w:rsidRPr="00D77103">
        <w:rPr>
          <w:color w:val="auto"/>
          <w:szCs w:val="22"/>
        </w:rPr>
        <w:t xml:space="preserve">the </w:t>
      </w:r>
      <w:r w:rsidRPr="00D77103">
        <w:rPr>
          <w:color w:val="auto"/>
          <w:szCs w:val="22"/>
        </w:rPr>
        <w:t xml:space="preserve">public records of </w:t>
      </w:r>
      <w:r w:rsidR="00D73957" w:rsidRPr="00D77103">
        <w:rPr>
          <w:color w:val="auto"/>
          <w:szCs w:val="22"/>
        </w:rPr>
        <w:t xml:space="preserve">the </w:t>
      </w:r>
      <w:r w:rsidR="00C14F74" w:rsidRPr="00D77103">
        <w:rPr>
          <w:color w:val="auto"/>
          <w:szCs w:val="22"/>
        </w:rPr>
        <w:t>Office of the Insurance Commissioner</w:t>
      </w:r>
      <w:r w:rsidR="00113EC2" w:rsidRPr="00D77103">
        <w:rPr>
          <w:color w:val="auto"/>
          <w:szCs w:val="22"/>
        </w:rPr>
        <w:t xml:space="preserve"> </w:t>
      </w:r>
      <w:r w:rsidRPr="00D77103">
        <w:rPr>
          <w:color w:val="auto"/>
          <w:szCs w:val="22"/>
        </w:rPr>
        <w:t xml:space="preserve">relating to the </w:t>
      </w:r>
      <w:r w:rsidR="00D73957" w:rsidRPr="00D77103">
        <w:rPr>
          <w:color w:val="auto"/>
          <w:szCs w:val="22"/>
        </w:rPr>
        <w:t xml:space="preserve">unique </w:t>
      </w:r>
      <w:r w:rsidRPr="00D77103">
        <w:rPr>
          <w:color w:val="auto"/>
          <w:szCs w:val="22"/>
        </w:rPr>
        <w:t xml:space="preserve">functions of </w:t>
      </w:r>
      <w:r w:rsidR="00EB4AC8">
        <w:rPr>
          <w:color w:val="auto"/>
          <w:szCs w:val="22"/>
        </w:rPr>
        <w:t>protecting insurance consumers and overseeing the insurance industry</w:t>
      </w:r>
      <w:r w:rsidR="006219C6" w:rsidRPr="00D77103">
        <w:rPr>
          <w:color w:val="auto"/>
          <w:szCs w:val="22"/>
        </w:rPr>
        <w:t>.</w:t>
      </w:r>
      <w:r w:rsidR="00113EC2" w:rsidRPr="00D77103">
        <w:rPr>
          <w:color w:val="auto"/>
          <w:szCs w:val="22"/>
        </w:rPr>
        <w:t xml:space="preserve"> </w:t>
      </w:r>
      <w:r w:rsidR="00310173" w:rsidRPr="00D77103">
        <w:rPr>
          <w:color w:val="auto"/>
          <w:szCs w:val="22"/>
        </w:rPr>
        <w:t>The schedule</w:t>
      </w:r>
      <w:r w:rsidR="00FD6AEC" w:rsidRPr="00D77103">
        <w:rPr>
          <w:color w:val="auto"/>
          <w:szCs w:val="22"/>
        </w:rPr>
        <w:t xml:space="preserve"> </w:t>
      </w:r>
      <w:r w:rsidRPr="00D77103">
        <w:rPr>
          <w:color w:val="auto"/>
          <w:szCs w:val="22"/>
        </w:rPr>
        <w:t>is to be used in conjunction</w:t>
      </w:r>
      <w:r w:rsidR="00FD6AEC" w:rsidRPr="00D77103">
        <w:rPr>
          <w:color w:val="auto"/>
          <w:szCs w:val="22"/>
        </w:rPr>
        <w:t xml:space="preserve"> with the </w:t>
      </w:r>
      <w:r w:rsidR="008035F0" w:rsidRPr="00D77103">
        <w:rPr>
          <w:i/>
          <w:color w:val="auto"/>
          <w:szCs w:val="22"/>
        </w:rPr>
        <w:t>State</w:t>
      </w:r>
      <w:r w:rsidR="00FD6AEC" w:rsidRPr="00D77103">
        <w:rPr>
          <w:i/>
          <w:color w:val="auto"/>
          <w:szCs w:val="22"/>
        </w:rPr>
        <w:t xml:space="preserve"> Government </w:t>
      </w:r>
      <w:r w:rsidR="008035F0" w:rsidRPr="00D77103">
        <w:rPr>
          <w:i/>
          <w:color w:val="auto"/>
          <w:szCs w:val="22"/>
        </w:rPr>
        <w:t>General</w:t>
      </w:r>
      <w:r w:rsidR="00FD6AEC" w:rsidRPr="00D77103">
        <w:rPr>
          <w:i/>
          <w:color w:val="auto"/>
          <w:szCs w:val="22"/>
        </w:rPr>
        <w:t xml:space="preserve"> Records Retention Schedule (</w:t>
      </w:r>
      <w:r w:rsidR="008035F0" w:rsidRPr="00D77103">
        <w:rPr>
          <w:i/>
          <w:color w:val="auto"/>
          <w:szCs w:val="22"/>
        </w:rPr>
        <w:t>SGGRRS</w:t>
      </w:r>
      <w:r w:rsidR="00FD6AEC" w:rsidRPr="00D77103">
        <w:rPr>
          <w:i/>
          <w:color w:val="auto"/>
          <w:szCs w:val="22"/>
        </w:rPr>
        <w:t>)</w:t>
      </w:r>
      <w:r w:rsidR="00404C12" w:rsidRPr="00D77103">
        <w:rPr>
          <w:i/>
          <w:color w:val="auto"/>
          <w:szCs w:val="22"/>
        </w:rPr>
        <w:t>,</w:t>
      </w:r>
      <w:r w:rsidR="005B0A7C" w:rsidRPr="00D77103">
        <w:rPr>
          <w:i/>
          <w:color w:val="auto"/>
          <w:szCs w:val="22"/>
        </w:rPr>
        <w:t xml:space="preserve"> </w:t>
      </w:r>
      <w:r w:rsidR="005B0A7C" w:rsidRPr="00D77103">
        <w:rPr>
          <w:color w:val="auto"/>
          <w:szCs w:val="22"/>
        </w:rPr>
        <w:t>which authorizes the destruction/transfer of public records common to all state agencies.</w:t>
      </w:r>
      <w:r w:rsidR="002374C7" w:rsidRPr="00D77103">
        <w:rPr>
          <w:bCs/>
          <w:color w:val="auto"/>
          <w:szCs w:val="22"/>
        </w:rPr>
        <w:fldChar w:fldCharType="begin"/>
      </w:r>
      <w:r w:rsidR="0042539F" w:rsidRPr="00D77103">
        <w:rPr>
          <w:bCs/>
          <w:color w:val="auto"/>
          <w:szCs w:val="22"/>
        </w:rPr>
        <w:instrText xml:space="preserve"> xe "agreements" \t "</w:instrText>
      </w:r>
      <w:r w:rsidR="0042539F" w:rsidRPr="00D77103">
        <w:rPr>
          <w:bCs/>
          <w:i/>
          <w:color w:val="auto"/>
          <w:szCs w:val="22"/>
        </w:rPr>
        <w:instrText>see SGGRRS</w:instrText>
      </w:r>
      <w:r w:rsidR="0042539F"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42539F" w:rsidRPr="00D77103">
        <w:rPr>
          <w:bCs/>
          <w:color w:val="auto"/>
          <w:szCs w:val="22"/>
        </w:rPr>
        <w:instrText xml:space="preserve"> xe "backups" \t "</w:instrText>
      </w:r>
      <w:r w:rsidR="0042539F" w:rsidRPr="00D77103">
        <w:rPr>
          <w:bCs/>
          <w:i/>
          <w:color w:val="auto"/>
          <w:szCs w:val="22"/>
        </w:rPr>
        <w:instrText>see SGGRRS</w:instrText>
      </w:r>
      <w:r w:rsidR="0042539F"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42539F" w:rsidRPr="00D77103">
        <w:rPr>
          <w:bCs/>
          <w:color w:val="auto"/>
          <w:szCs w:val="22"/>
        </w:rPr>
        <w:instrText xml:space="preserve"> xe "budgeting" \t "</w:instrText>
      </w:r>
      <w:r w:rsidR="0042539F" w:rsidRPr="00D77103">
        <w:rPr>
          <w:bCs/>
          <w:i/>
          <w:color w:val="auto"/>
          <w:szCs w:val="22"/>
        </w:rPr>
        <w:instrText>see SGGRRS</w:instrText>
      </w:r>
      <w:r w:rsidR="0042539F"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F16154" w:rsidRPr="00D77103">
        <w:rPr>
          <w:bCs/>
          <w:color w:val="auto"/>
          <w:szCs w:val="22"/>
        </w:rPr>
        <w:instrText>transitory records</w:instrText>
      </w:r>
      <w:r w:rsidR="008035F0" w:rsidRPr="00D77103">
        <w:rPr>
          <w:bCs/>
          <w:color w:val="auto"/>
          <w:szCs w:val="22"/>
        </w:rPr>
        <w:instrText>" \t "</w:instrText>
      </w:r>
      <w:r w:rsidR="008035F0" w:rsidRPr="00D77103">
        <w:rPr>
          <w:bCs/>
          <w:i/>
          <w:color w:val="auto"/>
          <w:szCs w:val="22"/>
        </w:rPr>
        <w:instrText>see 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human resources</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payroll</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travel</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financial</w:instrText>
      </w:r>
      <w:r w:rsidR="0042539F" w:rsidRPr="00D77103">
        <w:rPr>
          <w:bCs/>
          <w:color w:val="auto"/>
          <w:szCs w:val="22"/>
        </w:rPr>
        <w:instrText xml:space="preserve"> records</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leave</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timesheets</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grievances</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facilities</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contracts</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301D23" w:rsidRPr="00D77103">
        <w:rPr>
          <w:bCs/>
          <w:color w:val="auto"/>
          <w:szCs w:val="22"/>
        </w:rPr>
        <w:instrText>records management</w:instrText>
      </w:r>
      <w:r w:rsidR="008035F0" w:rsidRPr="00D77103">
        <w:rPr>
          <w:bCs/>
          <w:color w:val="auto"/>
          <w:szCs w:val="22"/>
        </w:rPr>
        <w:instrText>" \t "</w:instrText>
      </w:r>
      <w:r w:rsidR="008035F0" w:rsidRPr="00D77103">
        <w:rPr>
          <w:bCs/>
          <w:i/>
          <w:color w:val="auto"/>
          <w:szCs w:val="22"/>
        </w:rPr>
        <w:instrText xml:space="preserve">see </w:instrText>
      </w:r>
      <w:r w:rsidR="00301D23"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information systems</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7D38A5" w:rsidRPr="00D77103">
        <w:rPr>
          <w:bCs/>
          <w:color w:val="auto"/>
          <w:szCs w:val="22"/>
        </w:rPr>
        <w:instrText>asset management</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80DD3" w:rsidRPr="00D77103">
        <w:rPr>
          <w:bCs/>
          <w:color w:val="auto"/>
          <w:szCs w:val="22"/>
        </w:rPr>
        <w:instrText>security</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523406" w:rsidRPr="00D77103">
        <w:rPr>
          <w:bCs/>
          <w:color w:val="auto"/>
          <w:szCs w:val="22"/>
        </w:rPr>
        <w:instrText xml:space="preserve"> xe "risk management" \t "</w:instrText>
      </w:r>
      <w:r w:rsidR="00523406" w:rsidRPr="00D77103">
        <w:rPr>
          <w:bCs/>
          <w:i/>
          <w:color w:val="auto"/>
          <w:szCs w:val="22"/>
        </w:rPr>
        <w:instrText>see SGGRRS</w:instrText>
      </w:r>
      <w:r w:rsidR="00523406"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policies</w:instrText>
      </w:r>
      <w:r w:rsidR="00523406" w:rsidRPr="00D77103">
        <w:rPr>
          <w:bCs/>
          <w:color w:val="auto"/>
          <w:szCs w:val="22"/>
        </w:rPr>
        <w:instrText>/</w:instrText>
      </w:r>
      <w:r w:rsidR="00880DD3" w:rsidRPr="00D77103">
        <w:rPr>
          <w:bCs/>
          <w:color w:val="auto"/>
          <w:szCs w:val="22"/>
        </w:rPr>
        <w:instrText>procedures</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meetings</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public records requests</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public disclosure</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audits</w:instrText>
      </w:r>
      <w:r w:rsidR="008035F0" w:rsidRPr="00D77103">
        <w:rPr>
          <w:bCs/>
          <w:color w:val="auto"/>
          <w:szCs w:val="22"/>
        </w:rPr>
        <w:instrText>" \t "</w:instrText>
      </w:r>
      <w:r w:rsidR="008035F0" w:rsidRPr="00D77103">
        <w:rPr>
          <w:bCs/>
          <w:i/>
          <w:color w:val="auto"/>
          <w:szCs w:val="22"/>
        </w:rPr>
        <w:instrText xml:space="preserve">see </w:instrText>
      </w:r>
      <w:r w:rsidR="00FA4F84">
        <w:rPr>
          <w:bCs/>
          <w:i/>
          <w:color w:val="auto"/>
          <w:szCs w:val="22"/>
        </w:rPr>
        <w:instrText xml:space="preserve">also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training</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complaints</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80DD3" w:rsidRPr="00D77103">
        <w:rPr>
          <w:bCs/>
          <w:color w:val="auto"/>
          <w:szCs w:val="22"/>
        </w:rPr>
        <w:instrText>publications</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035F0" w:rsidRPr="00D77103">
        <w:rPr>
          <w:bCs/>
          <w:color w:val="auto"/>
          <w:szCs w:val="22"/>
        </w:rPr>
        <w:instrText xml:space="preserve"> xe "</w:instrText>
      </w:r>
      <w:r w:rsidR="00875B3D" w:rsidRPr="00D77103">
        <w:rPr>
          <w:bCs/>
          <w:color w:val="auto"/>
          <w:szCs w:val="22"/>
        </w:rPr>
        <w:instrText>motor vehicles</w:instrText>
      </w:r>
      <w:r w:rsidR="008035F0" w:rsidRPr="00D77103">
        <w:rPr>
          <w:bCs/>
          <w:color w:val="auto"/>
          <w:szCs w:val="22"/>
        </w:rPr>
        <w:instrText>" \t "</w:instrText>
      </w:r>
      <w:r w:rsidR="008035F0" w:rsidRPr="00D77103">
        <w:rPr>
          <w:bCs/>
          <w:i/>
          <w:color w:val="auto"/>
          <w:szCs w:val="22"/>
        </w:rPr>
        <w:instrText xml:space="preserve">see </w:instrText>
      </w:r>
      <w:r w:rsidR="00875B3D" w:rsidRPr="00D77103">
        <w:rPr>
          <w:bCs/>
          <w:i/>
          <w:color w:val="auto"/>
          <w:szCs w:val="22"/>
        </w:rPr>
        <w:instrText>SGGRRS</w:instrText>
      </w:r>
      <w:r w:rsidR="008035F0"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880DD3" w:rsidRPr="00D77103">
        <w:rPr>
          <w:bCs/>
          <w:color w:val="auto"/>
          <w:szCs w:val="22"/>
        </w:rPr>
        <w:instrText xml:space="preserve"> xe "vehicle</w:instrText>
      </w:r>
      <w:r w:rsidR="0042539F" w:rsidRPr="00D77103">
        <w:rPr>
          <w:bCs/>
          <w:color w:val="auto"/>
          <w:szCs w:val="22"/>
        </w:rPr>
        <w:instrText>s</w:instrText>
      </w:r>
      <w:r w:rsidR="00880DD3" w:rsidRPr="00D77103">
        <w:rPr>
          <w:bCs/>
          <w:color w:val="auto"/>
          <w:szCs w:val="22"/>
        </w:rPr>
        <w:instrText xml:space="preserve">" </w:instrText>
      </w:r>
      <w:r w:rsidR="007D38A5" w:rsidRPr="00D77103">
        <w:rPr>
          <w:bCs/>
          <w:color w:val="auto"/>
          <w:szCs w:val="22"/>
        </w:rPr>
        <w:instrText>\t "</w:instrText>
      </w:r>
      <w:r w:rsidR="007D38A5" w:rsidRPr="00D77103">
        <w:rPr>
          <w:bCs/>
          <w:i/>
          <w:color w:val="auto"/>
          <w:szCs w:val="22"/>
        </w:rPr>
        <w:instrText>see SGGRRS</w:instrText>
      </w:r>
      <w:r w:rsidR="007D38A5" w:rsidRPr="00D77103">
        <w:rPr>
          <w:bCs/>
          <w:color w:val="auto"/>
          <w:szCs w:val="22"/>
        </w:rPr>
        <w:instrText xml:space="preserve"> “</w:instrText>
      </w:r>
      <w:r w:rsidR="00880DD3" w:rsidRPr="00D77103">
        <w:rPr>
          <w:bCs/>
          <w:color w:val="auto"/>
          <w:szCs w:val="22"/>
        </w:rPr>
        <w:instrText xml:space="preserve">\f “subject” </w:instrText>
      </w:r>
      <w:r w:rsidR="002374C7" w:rsidRPr="00D77103">
        <w:rPr>
          <w:bCs/>
          <w:color w:val="auto"/>
          <w:szCs w:val="22"/>
        </w:rPr>
        <w:fldChar w:fldCharType="end"/>
      </w:r>
      <w:r w:rsidR="002374C7" w:rsidRPr="00D77103">
        <w:rPr>
          <w:bCs/>
          <w:color w:val="auto"/>
          <w:szCs w:val="22"/>
        </w:rPr>
        <w:fldChar w:fldCharType="begin"/>
      </w:r>
      <w:r w:rsidR="00880DD3" w:rsidRPr="00D77103">
        <w:rPr>
          <w:bCs/>
          <w:color w:val="auto"/>
          <w:szCs w:val="22"/>
        </w:rPr>
        <w:instrText xml:space="preserve"> xe "telecommunications" </w:instrText>
      </w:r>
      <w:r w:rsidR="007D38A5" w:rsidRPr="00D77103">
        <w:rPr>
          <w:bCs/>
          <w:color w:val="auto"/>
          <w:szCs w:val="22"/>
        </w:rPr>
        <w:instrText>\t "</w:instrText>
      </w:r>
      <w:r w:rsidR="007D38A5" w:rsidRPr="00D77103">
        <w:rPr>
          <w:bCs/>
          <w:i/>
          <w:color w:val="auto"/>
          <w:szCs w:val="22"/>
        </w:rPr>
        <w:instrText>see SGGRRS</w:instrText>
      </w:r>
      <w:r w:rsidR="007D38A5" w:rsidRPr="00D77103">
        <w:rPr>
          <w:bCs/>
          <w:color w:val="auto"/>
          <w:szCs w:val="22"/>
        </w:rPr>
        <w:instrText xml:space="preserve"> “</w:instrText>
      </w:r>
      <w:r w:rsidR="00880DD3" w:rsidRPr="00D77103">
        <w:rPr>
          <w:bCs/>
          <w:color w:val="auto"/>
          <w:szCs w:val="22"/>
        </w:rPr>
        <w:instrText xml:space="preserve">\f “subject” </w:instrText>
      </w:r>
      <w:r w:rsidR="002374C7" w:rsidRPr="00D77103">
        <w:rPr>
          <w:bCs/>
          <w:color w:val="auto"/>
          <w:szCs w:val="22"/>
        </w:rPr>
        <w:fldChar w:fldCharType="end"/>
      </w:r>
      <w:r w:rsidR="002374C7" w:rsidRPr="00D77103">
        <w:rPr>
          <w:bCs/>
          <w:color w:val="auto"/>
          <w:szCs w:val="22"/>
        </w:rPr>
        <w:fldChar w:fldCharType="begin"/>
      </w:r>
      <w:r w:rsidR="007D38A5" w:rsidRPr="00D77103">
        <w:rPr>
          <w:bCs/>
          <w:color w:val="auto"/>
          <w:szCs w:val="22"/>
        </w:rPr>
        <w:instrText xml:space="preserve"> xe "grants" \t "</w:instrText>
      </w:r>
      <w:r w:rsidR="007D38A5" w:rsidRPr="00D77103">
        <w:rPr>
          <w:bCs/>
          <w:i/>
          <w:color w:val="auto"/>
          <w:szCs w:val="22"/>
        </w:rPr>
        <w:instrText>see SGGRRS</w:instrText>
      </w:r>
      <w:r w:rsidR="007D38A5"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7D38A5" w:rsidRPr="00D77103">
        <w:rPr>
          <w:bCs/>
          <w:color w:val="auto"/>
          <w:szCs w:val="22"/>
        </w:rPr>
        <w:instrText xml:space="preserve"> xe "legal </w:instrText>
      </w:r>
      <w:r w:rsidR="0042539F" w:rsidRPr="00D77103">
        <w:rPr>
          <w:bCs/>
          <w:color w:val="auto"/>
          <w:szCs w:val="22"/>
        </w:rPr>
        <w:instrText>affairs</w:instrText>
      </w:r>
      <w:r w:rsidR="007D38A5" w:rsidRPr="00D77103">
        <w:rPr>
          <w:bCs/>
          <w:color w:val="auto"/>
          <w:szCs w:val="22"/>
        </w:rPr>
        <w:instrText>" \t "</w:instrText>
      </w:r>
      <w:r w:rsidR="007D38A5" w:rsidRPr="00D77103">
        <w:rPr>
          <w:bCs/>
          <w:i/>
          <w:color w:val="auto"/>
          <w:szCs w:val="22"/>
        </w:rPr>
        <w:instrText>see SGGRRS</w:instrText>
      </w:r>
      <w:r w:rsidR="007D38A5" w:rsidRPr="00D77103">
        <w:rPr>
          <w:bCs/>
          <w:color w:val="auto"/>
          <w:szCs w:val="22"/>
        </w:rPr>
        <w:instrText xml:space="preserve">" \f “subject” </w:instrText>
      </w:r>
      <w:r w:rsidR="002374C7" w:rsidRPr="00D77103">
        <w:rPr>
          <w:bCs/>
          <w:color w:val="auto"/>
          <w:szCs w:val="22"/>
        </w:rPr>
        <w:fldChar w:fldCharType="end"/>
      </w:r>
      <w:r w:rsidR="002374C7" w:rsidRPr="00D77103">
        <w:rPr>
          <w:bCs/>
          <w:color w:val="auto"/>
          <w:szCs w:val="22"/>
        </w:rPr>
        <w:fldChar w:fldCharType="begin"/>
      </w:r>
      <w:r w:rsidR="007D38A5" w:rsidRPr="00D77103">
        <w:rPr>
          <w:bCs/>
          <w:color w:val="auto"/>
          <w:szCs w:val="22"/>
        </w:rPr>
        <w:instrText xml:space="preserve"> xe "mail services" \t "</w:instrText>
      </w:r>
      <w:r w:rsidR="007D38A5" w:rsidRPr="00D77103">
        <w:rPr>
          <w:bCs/>
          <w:i/>
          <w:color w:val="auto"/>
          <w:szCs w:val="22"/>
        </w:rPr>
        <w:instrText>see SGGRRS</w:instrText>
      </w:r>
      <w:r w:rsidR="007D38A5" w:rsidRPr="00D77103">
        <w:rPr>
          <w:bCs/>
          <w:color w:val="auto"/>
          <w:szCs w:val="22"/>
        </w:rPr>
        <w:instrText xml:space="preserve">" \f “subject” </w:instrText>
      </w:r>
      <w:r w:rsidR="002374C7" w:rsidRPr="00D77103">
        <w:rPr>
          <w:bCs/>
          <w:color w:val="auto"/>
          <w:szCs w:val="22"/>
        </w:rPr>
        <w:fldChar w:fldCharType="end"/>
      </w:r>
    </w:p>
    <w:p w14:paraId="06F0A5DE" w14:textId="77777777" w:rsidR="00DF7B96" w:rsidRPr="00D77103"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p>
    <w:p w14:paraId="5917E7B3" w14:textId="77777777" w:rsidR="002E2126" w:rsidRPr="00D77103"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Cs w:val="22"/>
        </w:rPr>
      </w:pPr>
      <w:r w:rsidRPr="00D77103">
        <w:rPr>
          <w:b/>
          <w:color w:val="auto"/>
          <w:szCs w:val="22"/>
        </w:rPr>
        <w:t>Disposition of public records</w:t>
      </w:r>
    </w:p>
    <w:p w14:paraId="0520A4C2" w14:textId="77777777" w:rsidR="00310173" w:rsidRPr="00D77103" w:rsidRDefault="00310173" w:rsidP="00822047">
      <w:pPr>
        <w:jc w:val="both"/>
        <w:rPr>
          <w:bCs/>
          <w:color w:val="auto"/>
          <w:szCs w:val="22"/>
        </w:rPr>
      </w:pPr>
      <w:r w:rsidRPr="00D77103">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05D5B13" w14:textId="77777777" w:rsidR="00F23239" w:rsidRPr="00D77103" w:rsidRDefault="00F23239" w:rsidP="008035F0">
      <w:pPr>
        <w:rPr>
          <w:bCs/>
          <w:color w:val="auto"/>
          <w:szCs w:val="22"/>
        </w:rPr>
      </w:pPr>
    </w:p>
    <w:p w14:paraId="287BD560" w14:textId="77777777" w:rsidR="00F23239" w:rsidRPr="00D77103" w:rsidRDefault="00F23239" w:rsidP="00F23239">
      <w:pPr>
        <w:jc w:val="both"/>
        <w:rPr>
          <w:color w:val="auto"/>
        </w:rPr>
      </w:pPr>
      <w:r w:rsidRPr="00D77103">
        <w:rPr>
          <w:bCs/>
          <w:color w:val="auto"/>
          <w:szCs w:val="22"/>
        </w:rPr>
        <w:t xml:space="preserve">Public records designated as </w:t>
      </w:r>
      <w:r w:rsidR="00620170" w:rsidRPr="00D77103">
        <w:rPr>
          <w:bCs/>
          <w:color w:val="auto"/>
          <w:szCs w:val="22"/>
        </w:rPr>
        <w:t xml:space="preserve">“Archival </w:t>
      </w:r>
      <w:r w:rsidRPr="00D77103">
        <w:rPr>
          <w:bCs/>
          <w:color w:val="auto"/>
          <w:szCs w:val="22"/>
        </w:rPr>
        <w:t>(Permanent Retention)</w:t>
      </w:r>
      <w:r w:rsidR="00620170" w:rsidRPr="00D77103">
        <w:rPr>
          <w:bCs/>
          <w:color w:val="auto"/>
          <w:szCs w:val="22"/>
        </w:rPr>
        <w:t>”</w:t>
      </w:r>
      <w:r w:rsidRPr="00D77103">
        <w:rPr>
          <w:bCs/>
          <w:color w:val="auto"/>
          <w:szCs w:val="22"/>
        </w:rPr>
        <w:t xml:space="preserve"> must not be destroyed. Records designated as </w:t>
      </w:r>
      <w:r w:rsidR="00620170" w:rsidRPr="00D77103">
        <w:rPr>
          <w:bCs/>
          <w:color w:val="auto"/>
          <w:szCs w:val="22"/>
        </w:rPr>
        <w:t xml:space="preserve">“Archival </w:t>
      </w:r>
      <w:r w:rsidRPr="00D77103">
        <w:rPr>
          <w:bCs/>
          <w:color w:val="auto"/>
          <w:szCs w:val="22"/>
        </w:rPr>
        <w:t>(Appraisal Required)</w:t>
      </w:r>
      <w:r w:rsidR="00620170" w:rsidRPr="00D77103">
        <w:rPr>
          <w:bCs/>
          <w:color w:val="auto"/>
          <w:szCs w:val="22"/>
        </w:rPr>
        <w:t>”</w:t>
      </w:r>
      <w:r w:rsidRPr="00D77103">
        <w:rPr>
          <w:bCs/>
          <w:color w:val="auto"/>
          <w:szCs w:val="22"/>
        </w:rPr>
        <w:t xml:space="preserve"> must be appraised by the Washington State Archives before disposition</w:t>
      </w:r>
      <w:r w:rsidR="003658B7" w:rsidRPr="00D77103">
        <w:rPr>
          <w:bCs/>
          <w:color w:val="auto"/>
          <w:szCs w:val="22"/>
        </w:rPr>
        <w:t xml:space="preserve">. </w:t>
      </w:r>
      <w:r w:rsidRPr="00D77103">
        <w:rPr>
          <w:bCs/>
          <w:color w:val="auto"/>
          <w:szCs w:val="22"/>
        </w:rPr>
        <w:t>Public records must not be destroyed if they are subject to ongoing or reasonably anticipated litigation</w:t>
      </w:r>
      <w:r w:rsidR="00620170" w:rsidRPr="00D77103">
        <w:rPr>
          <w:bCs/>
          <w:color w:val="auto"/>
          <w:szCs w:val="22"/>
        </w:rPr>
        <w:t xml:space="preserve">. Such public records </w:t>
      </w:r>
      <w:r w:rsidRPr="00D77103">
        <w:rPr>
          <w:bCs/>
          <w:color w:val="auto"/>
          <w:szCs w:val="22"/>
        </w:rPr>
        <w:t>must be managed in accordance with the agency’s policies and procedures for legal holds. Public records must not be destroyed if they are subject to an existing public records request in accordance with chapter 42.56 RCW</w:t>
      </w:r>
      <w:r w:rsidR="001476C8" w:rsidRPr="00D77103">
        <w:rPr>
          <w:bCs/>
          <w:color w:val="auto"/>
          <w:szCs w:val="22"/>
        </w:rPr>
        <w:t>. Such public records</w:t>
      </w:r>
      <w:r w:rsidRPr="00D77103">
        <w:rPr>
          <w:bCs/>
          <w:color w:val="auto"/>
          <w:szCs w:val="22"/>
        </w:rPr>
        <w:t xml:space="preserve"> must be managed in accordance with the agency’s policies and procedures for public records requests.</w:t>
      </w:r>
    </w:p>
    <w:p w14:paraId="31B585D0" w14:textId="77777777" w:rsidR="003E362F" w:rsidRPr="00D77103" w:rsidRDefault="003E362F" w:rsidP="008035F0">
      <w:pPr>
        <w:rPr>
          <w:bCs/>
          <w:color w:val="auto"/>
          <w:szCs w:val="22"/>
        </w:rPr>
      </w:pPr>
    </w:p>
    <w:p w14:paraId="1BDB5069" w14:textId="77777777" w:rsidR="009015F7" w:rsidRPr="00D77103" w:rsidRDefault="009015F7" w:rsidP="009015F7">
      <w:pPr>
        <w:jc w:val="both"/>
        <w:rPr>
          <w:b/>
          <w:color w:val="auto"/>
          <w:szCs w:val="22"/>
        </w:rPr>
      </w:pPr>
      <w:r w:rsidRPr="00D77103">
        <w:rPr>
          <w:b/>
          <w:color w:val="auto"/>
          <w:szCs w:val="22"/>
        </w:rPr>
        <w:t>Revocation of previously issued records retention schedules</w:t>
      </w:r>
    </w:p>
    <w:p w14:paraId="47A88970" w14:textId="77777777" w:rsidR="008A20ED" w:rsidRPr="00D77103" w:rsidRDefault="008A20ED" w:rsidP="008A20ED">
      <w:pPr>
        <w:jc w:val="both"/>
        <w:rPr>
          <w:color w:val="auto"/>
          <w:szCs w:val="22"/>
        </w:rPr>
      </w:pPr>
      <w:r w:rsidRPr="00D77103">
        <w:rPr>
          <w:color w:val="auto"/>
          <w:szCs w:val="22"/>
        </w:rPr>
        <w:t>All previous</w:t>
      </w:r>
      <w:r w:rsidR="003E362F" w:rsidRPr="00D77103">
        <w:rPr>
          <w:color w:val="auto"/>
          <w:szCs w:val="22"/>
        </w:rPr>
        <w:t xml:space="preserve">ly issued records retention schedules to the </w:t>
      </w:r>
      <w:r w:rsidR="00C14F74" w:rsidRPr="00D77103">
        <w:rPr>
          <w:color w:val="auto"/>
          <w:szCs w:val="22"/>
        </w:rPr>
        <w:t>Office of the Insurance Commissioner</w:t>
      </w:r>
      <w:r w:rsidR="005723A7" w:rsidRPr="00D77103">
        <w:rPr>
          <w:color w:val="auto"/>
          <w:szCs w:val="22"/>
        </w:rPr>
        <w:t xml:space="preserve"> </w:t>
      </w:r>
      <w:r w:rsidRPr="00D77103">
        <w:rPr>
          <w:color w:val="auto"/>
          <w:szCs w:val="22"/>
        </w:rPr>
        <w:t xml:space="preserve">are revoked. </w:t>
      </w:r>
      <w:r w:rsidR="002E2126" w:rsidRPr="00D77103">
        <w:rPr>
          <w:color w:val="auto"/>
          <w:szCs w:val="22"/>
        </w:rPr>
        <w:t xml:space="preserve">The </w:t>
      </w:r>
      <w:r w:rsidR="00C14F74" w:rsidRPr="00D77103">
        <w:rPr>
          <w:color w:val="auto"/>
          <w:szCs w:val="22"/>
        </w:rPr>
        <w:t>Office of the Insurance Commissioner</w:t>
      </w:r>
      <w:r w:rsidR="005723A7" w:rsidRPr="00D77103">
        <w:rPr>
          <w:color w:val="auto"/>
          <w:szCs w:val="22"/>
        </w:rPr>
        <w:t xml:space="preserve"> </w:t>
      </w:r>
      <w:r w:rsidR="008C389A" w:rsidRPr="00D77103">
        <w:rPr>
          <w:color w:val="auto"/>
          <w:szCs w:val="22"/>
        </w:rPr>
        <w:t>must</w:t>
      </w:r>
      <w:r w:rsidRPr="00D77103">
        <w:rPr>
          <w:color w:val="auto"/>
          <w:szCs w:val="22"/>
        </w:rPr>
        <w:t xml:space="preserve"> ensure that the retention and disposition of public records is in accordance with current, approved records retention schedules.</w:t>
      </w:r>
    </w:p>
    <w:p w14:paraId="27AD577E" w14:textId="77777777" w:rsidR="009015F7" w:rsidRPr="00D77103" w:rsidRDefault="009015F7" w:rsidP="009015F7">
      <w:pPr>
        <w:jc w:val="both"/>
        <w:rPr>
          <w:color w:val="auto"/>
          <w:szCs w:val="22"/>
        </w:rPr>
      </w:pPr>
    </w:p>
    <w:p w14:paraId="40025364" w14:textId="77777777" w:rsidR="009015F7" w:rsidRPr="00D77103" w:rsidRDefault="009015F7" w:rsidP="009015F7">
      <w:pPr>
        <w:jc w:val="both"/>
        <w:rPr>
          <w:b/>
          <w:bCs/>
          <w:color w:val="auto"/>
          <w:szCs w:val="22"/>
        </w:rPr>
      </w:pPr>
      <w:r w:rsidRPr="00D77103">
        <w:rPr>
          <w:b/>
          <w:bCs/>
          <w:color w:val="auto"/>
          <w:szCs w:val="22"/>
        </w:rPr>
        <w:t>Authority</w:t>
      </w:r>
    </w:p>
    <w:p w14:paraId="3445FC45" w14:textId="0EFED005" w:rsidR="009015F7" w:rsidRPr="00D77103" w:rsidRDefault="009015F7" w:rsidP="009015F7">
      <w:pPr>
        <w:tabs>
          <w:tab w:val="left" w:pos="11610"/>
        </w:tabs>
        <w:jc w:val="both"/>
        <w:rPr>
          <w:color w:val="auto"/>
          <w:szCs w:val="22"/>
        </w:rPr>
      </w:pPr>
      <w:r w:rsidRPr="00D77103">
        <w:rPr>
          <w:color w:val="auto"/>
          <w:szCs w:val="22"/>
        </w:rPr>
        <w:t xml:space="preserve">This records retention schedule was approved by the </w:t>
      </w:r>
      <w:r w:rsidR="00CE04BA" w:rsidRPr="00D77103">
        <w:rPr>
          <w:color w:val="auto"/>
          <w:szCs w:val="22"/>
        </w:rPr>
        <w:t>State</w:t>
      </w:r>
      <w:r w:rsidRPr="00D77103">
        <w:rPr>
          <w:color w:val="auto"/>
          <w:szCs w:val="22"/>
        </w:rPr>
        <w:t xml:space="preserve"> Records Committee in accordance with RCW 40.14.</w:t>
      </w:r>
      <w:r w:rsidR="00CE04BA" w:rsidRPr="00D77103">
        <w:rPr>
          <w:color w:val="auto"/>
          <w:szCs w:val="22"/>
        </w:rPr>
        <w:t>05</w:t>
      </w:r>
      <w:r w:rsidRPr="00D77103">
        <w:rPr>
          <w:color w:val="auto"/>
          <w:szCs w:val="22"/>
        </w:rPr>
        <w:t xml:space="preserve">0 </w:t>
      </w:r>
      <w:r w:rsidR="00806CED" w:rsidRPr="00D77103">
        <w:rPr>
          <w:color w:val="auto"/>
          <w:szCs w:val="22"/>
        </w:rPr>
        <w:t>on</w:t>
      </w:r>
      <w:r w:rsidR="00806CED">
        <w:rPr>
          <w:color w:val="auto"/>
          <w:szCs w:val="22"/>
        </w:rPr>
        <w:t xml:space="preserve"> </w:t>
      </w:r>
      <w:r w:rsidR="0055719E">
        <w:rPr>
          <w:color w:val="auto"/>
          <w:szCs w:val="22"/>
        </w:rPr>
        <w:t>June 5</w:t>
      </w:r>
      <w:r w:rsidR="00BB6A3D">
        <w:rPr>
          <w:color w:val="auto"/>
          <w:szCs w:val="22"/>
        </w:rPr>
        <w:t>, 2</w:t>
      </w:r>
      <w:r w:rsidR="00997B1D">
        <w:rPr>
          <w:color w:val="auto"/>
          <w:szCs w:val="22"/>
        </w:rPr>
        <w:t>024</w:t>
      </w:r>
      <w:r w:rsidRPr="00D77103">
        <w:rPr>
          <w:color w:val="auto"/>
          <w:szCs w:val="22"/>
        </w:rPr>
        <w:t>.</w:t>
      </w:r>
    </w:p>
    <w:p w14:paraId="7BEBADD7" w14:textId="77777777" w:rsidR="00C44D86" w:rsidRPr="00D77103" w:rsidRDefault="00C44D8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D77103" w14:paraId="6D3152B4" w14:textId="77777777" w:rsidTr="003E362F">
        <w:trPr>
          <w:trHeight w:val="320"/>
        </w:trPr>
        <w:tc>
          <w:tcPr>
            <w:tcW w:w="3602" w:type="dxa"/>
            <w:shd w:val="clear" w:color="auto" w:fill="auto"/>
            <w:tcMar>
              <w:top w:w="40" w:type="dxa"/>
              <w:left w:w="40" w:type="dxa"/>
              <w:bottom w:w="40" w:type="dxa"/>
              <w:right w:w="40" w:type="dxa"/>
            </w:tcMar>
          </w:tcPr>
          <w:p w14:paraId="1B791BF3" w14:textId="77777777" w:rsidR="003E362F" w:rsidRDefault="003E362F" w:rsidP="00EA5ACB">
            <w:pPr>
              <w:tabs>
                <w:tab w:val="left" w:pos="540"/>
                <w:tab w:val="left" w:pos="5670"/>
                <w:tab w:val="left" w:pos="10890"/>
              </w:tabs>
              <w:ind w:left="43"/>
              <w:jc w:val="center"/>
              <w:rPr>
                <w:bCs/>
                <w:i/>
                <w:color w:val="auto"/>
                <w:sz w:val="23"/>
                <w:szCs w:val="23"/>
              </w:rPr>
            </w:pPr>
          </w:p>
          <w:p w14:paraId="40F788C5" w14:textId="281E62CC" w:rsidR="0067592B" w:rsidRPr="00D77103" w:rsidRDefault="00755A3F"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69AD133E" w14:textId="77777777" w:rsidR="003E362F" w:rsidRPr="00D77103" w:rsidRDefault="003E362F" w:rsidP="00EA5ACB">
            <w:pPr>
              <w:tabs>
                <w:tab w:val="left" w:pos="540"/>
                <w:tab w:val="left" w:pos="5670"/>
                <w:tab w:val="left" w:pos="10890"/>
              </w:tabs>
              <w:ind w:left="43"/>
              <w:jc w:val="center"/>
              <w:rPr>
                <w:b/>
                <w:bCs/>
                <w:color w:val="auto"/>
                <w:szCs w:val="22"/>
              </w:rPr>
            </w:pPr>
            <w:r w:rsidRPr="00D77103">
              <w:rPr>
                <w:bCs/>
                <w:i/>
                <w:color w:val="auto"/>
                <w:sz w:val="4"/>
                <w:szCs w:val="4"/>
              </w:rPr>
              <w:t>___________________________________________________________________________________________________________________________________________________________</w:t>
            </w:r>
          </w:p>
          <w:p w14:paraId="2FC830D4" w14:textId="77777777" w:rsidR="003E362F" w:rsidRPr="00D77103" w:rsidRDefault="003E362F" w:rsidP="003E362F">
            <w:pPr>
              <w:tabs>
                <w:tab w:val="left" w:pos="540"/>
                <w:tab w:val="left" w:pos="5670"/>
                <w:tab w:val="left" w:pos="10890"/>
              </w:tabs>
              <w:jc w:val="center"/>
              <w:rPr>
                <w:b/>
                <w:bCs/>
                <w:color w:val="auto"/>
                <w:sz w:val="20"/>
                <w:szCs w:val="20"/>
              </w:rPr>
            </w:pPr>
            <w:r w:rsidRPr="00D77103">
              <w:rPr>
                <w:b/>
                <w:bCs/>
                <w:color w:val="auto"/>
                <w:sz w:val="20"/>
                <w:szCs w:val="20"/>
              </w:rPr>
              <w:t>For the State Auditor:</w:t>
            </w:r>
          </w:p>
          <w:p w14:paraId="2E05FFCC" w14:textId="77777777" w:rsidR="003E362F" w:rsidRPr="00D77103" w:rsidRDefault="00F5344E" w:rsidP="003E362F">
            <w:pPr>
              <w:tabs>
                <w:tab w:val="left" w:pos="540"/>
                <w:tab w:val="left" w:pos="5670"/>
                <w:tab w:val="left" w:pos="10890"/>
              </w:tabs>
              <w:jc w:val="center"/>
              <w:rPr>
                <w:b/>
                <w:bCs/>
                <w:color w:val="auto"/>
                <w:szCs w:val="22"/>
                <w:highlight w:val="yellow"/>
              </w:rPr>
            </w:pPr>
            <w:r>
              <w:rPr>
                <w:b/>
                <w:bCs/>
                <w:color w:val="auto"/>
                <w:sz w:val="20"/>
                <w:szCs w:val="20"/>
              </w:rPr>
              <w:t>Al Rose</w:t>
            </w:r>
          </w:p>
        </w:tc>
        <w:tc>
          <w:tcPr>
            <w:tcW w:w="3603" w:type="dxa"/>
            <w:shd w:val="clear" w:color="auto" w:fill="auto"/>
          </w:tcPr>
          <w:p w14:paraId="3732F33A" w14:textId="77777777" w:rsidR="003E362F" w:rsidRPr="00D77103" w:rsidRDefault="003E362F" w:rsidP="00EA5ACB">
            <w:pPr>
              <w:tabs>
                <w:tab w:val="left" w:pos="180"/>
                <w:tab w:val="left" w:pos="5310"/>
                <w:tab w:val="left" w:pos="10440"/>
              </w:tabs>
              <w:jc w:val="center"/>
              <w:rPr>
                <w:bCs/>
                <w:i/>
                <w:color w:val="auto"/>
                <w:sz w:val="23"/>
                <w:szCs w:val="23"/>
              </w:rPr>
            </w:pPr>
          </w:p>
          <w:p w14:paraId="38A9C1CD" w14:textId="682EA0D9" w:rsidR="003658B7" w:rsidRPr="00D77103" w:rsidRDefault="008960AE" w:rsidP="00EA5ACB">
            <w:pPr>
              <w:tabs>
                <w:tab w:val="left" w:pos="180"/>
                <w:tab w:val="left" w:pos="5310"/>
                <w:tab w:val="left" w:pos="10440"/>
              </w:tabs>
              <w:jc w:val="center"/>
              <w:rPr>
                <w:bCs/>
                <w:i/>
                <w:color w:val="auto"/>
                <w:sz w:val="23"/>
                <w:szCs w:val="23"/>
              </w:rPr>
            </w:pPr>
            <w:r>
              <w:rPr>
                <w:bCs/>
                <w:i/>
                <w:color w:val="auto"/>
                <w:sz w:val="23"/>
                <w:szCs w:val="23"/>
              </w:rPr>
              <w:t>-</w:t>
            </w:r>
          </w:p>
          <w:p w14:paraId="637CA51F" w14:textId="77777777" w:rsidR="003E362F" w:rsidRPr="00D77103" w:rsidRDefault="003E362F" w:rsidP="00C44D86">
            <w:pPr>
              <w:tabs>
                <w:tab w:val="left" w:pos="540"/>
                <w:tab w:val="left" w:pos="5670"/>
                <w:tab w:val="left" w:pos="10890"/>
              </w:tabs>
              <w:ind w:left="43"/>
              <w:jc w:val="center"/>
              <w:rPr>
                <w:bCs/>
                <w:i/>
                <w:color w:val="auto"/>
                <w:sz w:val="4"/>
                <w:szCs w:val="4"/>
              </w:rPr>
            </w:pPr>
            <w:r w:rsidRPr="00D77103">
              <w:rPr>
                <w:bCs/>
                <w:i/>
                <w:color w:val="auto"/>
                <w:sz w:val="4"/>
                <w:szCs w:val="4"/>
              </w:rPr>
              <w:t>___________________________________________________________________________________________________________________________________________________________</w:t>
            </w:r>
          </w:p>
          <w:p w14:paraId="3FD77353" w14:textId="77777777" w:rsidR="003E362F" w:rsidRPr="00D77103" w:rsidRDefault="003E362F" w:rsidP="003E362F">
            <w:pPr>
              <w:tabs>
                <w:tab w:val="left" w:pos="540"/>
                <w:tab w:val="left" w:pos="5670"/>
                <w:tab w:val="left" w:pos="10890"/>
              </w:tabs>
              <w:ind w:left="43"/>
              <w:jc w:val="center"/>
              <w:rPr>
                <w:b/>
                <w:bCs/>
                <w:color w:val="auto"/>
                <w:sz w:val="20"/>
                <w:szCs w:val="20"/>
              </w:rPr>
            </w:pPr>
            <w:r w:rsidRPr="00D77103">
              <w:rPr>
                <w:b/>
                <w:bCs/>
                <w:color w:val="auto"/>
                <w:sz w:val="20"/>
                <w:szCs w:val="20"/>
              </w:rPr>
              <w:t>For the Attorney General:</w:t>
            </w:r>
          </w:p>
          <w:p w14:paraId="4770018E" w14:textId="77777777" w:rsidR="003E362F" w:rsidRPr="00D77103" w:rsidRDefault="00BB6A3D" w:rsidP="003658B7">
            <w:pPr>
              <w:tabs>
                <w:tab w:val="left" w:pos="540"/>
                <w:tab w:val="left" w:pos="5670"/>
                <w:tab w:val="left" w:pos="10890"/>
              </w:tabs>
              <w:ind w:left="43"/>
              <w:jc w:val="center"/>
              <w:rPr>
                <w:b/>
                <w:bCs/>
                <w:color w:val="auto"/>
                <w:szCs w:val="22"/>
                <w:highlight w:val="yellow"/>
              </w:rPr>
            </w:pPr>
            <w:r>
              <w:rPr>
                <w:b/>
                <w:bCs/>
                <w:color w:val="auto"/>
                <w:sz w:val="20"/>
                <w:szCs w:val="20"/>
              </w:rPr>
              <w:t>Suzanne Becker</w:t>
            </w:r>
          </w:p>
        </w:tc>
        <w:tc>
          <w:tcPr>
            <w:tcW w:w="3602" w:type="dxa"/>
            <w:shd w:val="clear" w:color="auto" w:fill="auto"/>
          </w:tcPr>
          <w:p w14:paraId="2EF88C96" w14:textId="77777777" w:rsidR="003E362F" w:rsidRPr="00D77103" w:rsidRDefault="003E362F" w:rsidP="003E362F">
            <w:pPr>
              <w:tabs>
                <w:tab w:val="left" w:pos="180"/>
                <w:tab w:val="left" w:pos="5310"/>
                <w:tab w:val="left" w:pos="10440"/>
              </w:tabs>
              <w:jc w:val="center"/>
              <w:rPr>
                <w:bCs/>
                <w:i/>
                <w:color w:val="auto"/>
                <w:sz w:val="23"/>
                <w:szCs w:val="23"/>
              </w:rPr>
            </w:pPr>
          </w:p>
          <w:p w14:paraId="103634D5" w14:textId="3F9DF463" w:rsidR="003658B7" w:rsidRPr="00D77103" w:rsidRDefault="008960AE" w:rsidP="003E362F">
            <w:pPr>
              <w:tabs>
                <w:tab w:val="left" w:pos="180"/>
                <w:tab w:val="left" w:pos="5310"/>
                <w:tab w:val="left" w:pos="10440"/>
              </w:tabs>
              <w:jc w:val="center"/>
              <w:rPr>
                <w:bCs/>
                <w:i/>
                <w:color w:val="auto"/>
                <w:sz w:val="23"/>
                <w:szCs w:val="23"/>
              </w:rPr>
            </w:pPr>
            <w:r>
              <w:rPr>
                <w:bCs/>
                <w:i/>
                <w:color w:val="auto"/>
                <w:sz w:val="23"/>
                <w:szCs w:val="23"/>
              </w:rPr>
              <w:t>Signature on File</w:t>
            </w:r>
          </w:p>
          <w:p w14:paraId="0A9576CB" w14:textId="77777777" w:rsidR="003E362F" w:rsidRPr="00D77103" w:rsidRDefault="003E362F" w:rsidP="003E362F">
            <w:pPr>
              <w:tabs>
                <w:tab w:val="left" w:pos="540"/>
                <w:tab w:val="left" w:pos="5670"/>
                <w:tab w:val="left" w:pos="10890"/>
              </w:tabs>
              <w:ind w:left="43"/>
              <w:jc w:val="center"/>
              <w:rPr>
                <w:bCs/>
                <w:i/>
                <w:color w:val="auto"/>
                <w:sz w:val="4"/>
                <w:szCs w:val="4"/>
              </w:rPr>
            </w:pPr>
            <w:r w:rsidRPr="00D77103">
              <w:rPr>
                <w:bCs/>
                <w:i/>
                <w:color w:val="auto"/>
                <w:sz w:val="4"/>
                <w:szCs w:val="4"/>
              </w:rPr>
              <w:t>___________________________________________________________________________________________________________________________________________________________</w:t>
            </w:r>
          </w:p>
          <w:p w14:paraId="22FB120E" w14:textId="77777777" w:rsidR="003E362F" w:rsidRPr="00D77103" w:rsidRDefault="003E362F" w:rsidP="003E362F">
            <w:pPr>
              <w:tabs>
                <w:tab w:val="left" w:pos="540"/>
                <w:tab w:val="left" w:pos="5670"/>
                <w:tab w:val="left" w:pos="10890"/>
              </w:tabs>
              <w:ind w:left="43"/>
              <w:jc w:val="center"/>
              <w:rPr>
                <w:b/>
                <w:bCs/>
                <w:color w:val="auto"/>
                <w:sz w:val="20"/>
                <w:szCs w:val="20"/>
              </w:rPr>
            </w:pPr>
            <w:r w:rsidRPr="00D77103">
              <w:rPr>
                <w:b/>
                <w:bCs/>
                <w:color w:val="auto"/>
                <w:sz w:val="20"/>
                <w:szCs w:val="20"/>
              </w:rPr>
              <w:t xml:space="preserve">For the </w:t>
            </w:r>
            <w:r w:rsidR="00E86BDE" w:rsidRPr="00D77103">
              <w:rPr>
                <w:b/>
                <w:bCs/>
                <w:color w:val="auto"/>
                <w:sz w:val="20"/>
                <w:szCs w:val="20"/>
              </w:rPr>
              <w:t>Office of Financial Management:</w:t>
            </w:r>
          </w:p>
          <w:p w14:paraId="14F0616E" w14:textId="7D05F394" w:rsidR="003E362F" w:rsidRPr="009C3C36" w:rsidRDefault="00D433BD" w:rsidP="00C41EF3">
            <w:pPr>
              <w:tabs>
                <w:tab w:val="left" w:pos="540"/>
                <w:tab w:val="left" w:pos="5670"/>
                <w:tab w:val="left" w:pos="10890"/>
              </w:tabs>
              <w:ind w:left="43"/>
              <w:jc w:val="center"/>
              <w:rPr>
                <w:b/>
                <w:bCs/>
                <w:color w:val="auto"/>
                <w:sz w:val="20"/>
                <w:szCs w:val="20"/>
                <w:highlight w:val="yellow"/>
              </w:rPr>
            </w:pPr>
            <w:r>
              <w:rPr>
                <w:b/>
                <w:bCs/>
                <w:color w:val="auto"/>
                <w:sz w:val="20"/>
                <w:szCs w:val="20"/>
              </w:rPr>
              <w:t>Gwen Stamey</w:t>
            </w:r>
          </w:p>
        </w:tc>
        <w:tc>
          <w:tcPr>
            <w:tcW w:w="3603" w:type="dxa"/>
            <w:shd w:val="clear" w:color="auto" w:fill="auto"/>
          </w:tcPr>
          <w:p w14:paraId="64D6713B" w14:textId="77777777" w:rsidR="003E362F" w:rsidRPr="00D77103" w:rsidRDefault="003E362F" w:rsidP="00EA5ACB">
            <w:pPr>
              <w:tabs>
                <w:tab w:val="left" w:pos="180"/>
                <w:tab w:val="left" w:pos="5310"/>
                <w:tab w:val="left" w:pos="10440"/>
              </w:tabs>
              <w:jc w:val="center"/>
              <w:rPr>
                <w:bCs/>
                <w:i/>
                <w:color w:val="auto"/>
                <w:sz w:val="23"/>
                <w:szCs w:val="23"/>
              </w:rPr>
            </w:pPr>
          </w:p>
          <w:p w14:paraId="11C2CE16" w14:textId="7C2918BC" w:rsidR="003658B7" w:rsidRPr="00D77103" w:rsidRDefault="008960AE" w:rsidP="00EA5ACB">
            <w:pPr>
              <w:tabs>
                <w:tab w:val="left" w:pos="180"/>
                <w:tab w:val="left" w:pos="5310"/>
                <w:tab w:val="left" w:pos="10440"/>
              </w:tabs>
              <w:jc w:val="center"/>
              <w:rPr>
                <w:bCs/>
                <w:i/>
                <w:color w:val="auto"/>
                <w:sz w:val="23"/>
                <w:szCs w:val="23"/>
              </w:rPr>
            </w:pPr>
            <w:r>
              <w:rPr>
                <w:bCs/>
                <w:i/>
                <w:color w:val="auto"/>
                <w:sz w:val="23"/>
                <w:szCs w:val="23"/>
              </w:rPr>
              <w:t>Signature File</w:t>
            </w:r>
          </w:p>
          <w:p w14:paraId="7968D9D0" w14:textId="77777777" w:rsidR="003E362F" w:rsidRPr="00D77103" w:rsidRDefault="003E362F" w:rsidP="00C44D86">
            <w:pPr>
              <w:tabs>
                <w:tab w:val="left" w:pos="540"/>
                <w:tab w:val="left" w:pos="5670"/>
                <w:tab w:val="left" w:pos="10890"/>
              </w:tabs>
              <w:ind w:left="69"/>
              <w:jc w:val="center"/>
              <w:rPr>
                <w:b/>
                <w:bCs/>
                <w:color w:val="auto"/>
                <w:szCs w:val="22"/>
              </w:rPr>
            </w:pPr>
            <w:r w:rsidRPr="00D77103">
              <w:rPr>
                <w:bCs/>
                <w:i/>
                <w:color w:val="auto"/>
                <w:sz w:val="4"/>
                <w:szCs w:val="4"/>
              </w:rPr>
              <w:t>___________________________________________________________________________________________________________________________________________________________</w:t>
            </w:r>
          </w:p>
          <w:p w14:paraId="4678E6C4" w14:textId="77777777" w:rsidR="00E86BDE" w:rsidRPr="00D77103" w:rsidRDefault="003E362F" w:rsidP="00E86BDE">
            <w:pPr>
              <w:tabs>
                <w:tab w:val="left" w:pos="540"/>
                <w:tab w:val="left" w:pos="5670"/>
                <w:tab w:val="left" w:pos="10890"/>
              </w:tabs>
              <w:ind w:left="69"/>
              <w:jc w:val="center"/>
              <w:rPr>
                <w:b/>
                <w:bCs/>
                <w:color w:val="auto"/>
                <w:sz w:val="20"/>
                <w:szCs w:val="20"/>
              </w:rPr>
            </w:pPr>
            <w:r w:rsidRPr="00D77103">
              <w:rPr>
                <w:b/>
                <w:bCs/>
                <w:color w:val="auto"/>
                <w:sz w:val="20"/>
                <w:szCs w:val="20"/>
              </w:rPr>
              <w:t>The State Archivist:</w:t>
            </w:r>
          </w:p>
          <w:p w14:paraId="2739BDC1" w14:textId="2E782342" w:rsidR="003E362F" w:rsidRPr="00D77103" w:rsidRDefault="003E362F" w:rsidP="001476C8">
            <w:pPr>
              <w:tabs>
                <w:tab w:val="left" w:pos="540"/>
                <w:tab w:val="left" w:pos="5670"/>
                <w:tab w:val="left" w:pos="10890"/>
              </w:tabs>
              <w:ind w:left="69"/>
              <w:jc w:val="center"/>
              <w:rPr>
                <w:b/>
                <w:bCs/>
                <w:color w:val="auto"/>
                <w:szCs w:val="22"/>
                <w:highlight w:val="yellow"/>
              </w:rPr>
            </w:pPr>
            <w:r w:rsidRPr="00D77103">
              <w:rPr>
                <w:b/>
                <w:bCs/>
                <w:color w:val="auto"/>
                <w:sz w:val="20"/>
                <w:szCs w:val="20"/>
              </w:rPr>
              <w:t xml:space="preserve"> </w:t>
            </w:r>
            <w:r w:rsidR="00752CE9">
              <w:rPr>
                <w:b/>
                <w:bCs/>
                <w:color w:val="auto"/>
                <w:sz w:val="20"/>
                <w:szCs w:val="20"/>
              </w:rPr>
              <w:t>Heather Hirotaka</w:t>
            </w:r>
          </w:p>
        </w:tc>
      </w:tr>
    </w:tbl>
    <w:p w14:paraId="183EA912" w14:textId="77777777" w:rsidR="009D6050" w:rsidRPr="00D77103" w:rsidRDefault="009D6050" w:rsidP="00FD0D28">
      <w:pPr>
        <w:pStyle w:val="StyleNormal16NotBold"/>
        <w:spacing w:after="0"/>
        <w:rPr>
          <w:color w:val="auto"/>
          <w:sz w:val="22"/>
          <w:szCs w:val="22"/>
        </w:rPr>
      </w:pPr>
    </w:p>
    <w:p w14:paraId="36E8DDBF" w14:textId="77777777" w:rsidR="0019371A" w:rsidRPr="00D77103" w:rsidRDefault="0019371A" w:rsidP="00746C36">
      <w:pPr>
        <w:pStyle w:val="StyleNormal16NotBold"/>
        <w:rPr>
          <w:color w:val="auto"/>
        </w:rPr>
      </w:pPr>
      <w:r w:rsidRPr="00D77103">
        <w:rPr>
          <w:color w:val="auto"/>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D77103" w14:paraId="59A2FB36"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E8FC9CC" w14:textId="77777777" w:rsidR="0019371A" w:rsidRPr="00D77103" w:rsidRDefault="0019371A" w:rsidP="00EE7625">
            <w:pPr>
              <w:jc w:val="center"/>
              <w:rPr>
                <w:color w:val="auto"/>
                <w:szCs w:val="22"/>
              </w:rPr>
            </w:pPr>
            <w:r w:rsidRPr="00D77103">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D3D4FAF" w14:textId="77777777" w:rsidR="0019371A" w:rsidRPr="00D77103" w:rsidRDefault="0019371A" w:rsidP="00EE7625">
            <w:pPr>
              <w:jc w:val="center"/>
              <w:rPr>
                <w:color w:val="auto"/>
                <w:szCs w:val="22"/>
              </w:rPr>
            </w:pPr>
            <w:r w:rsidRPr="00D77103">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0426A560" w14:textId="77777777" w:rsidR="0019371A" w:rsidRPr="00D77103" w:rsidRDefault="0019371A" w:rsidP="00EE7625">
            <w:pPr>
              <w:jc w:val="center"/>
              <w:rPr>
                <w:color w:val="auto"/>
                <w:szCs w:val="22"/>
              </w:rPr>
            </w:pPr>
            <w:r w:rsidRPr="00D77103">
              <w:rPr>
                <w:color w:val="auto"/>
                <w:szCs w:val="22"/>
              </w:rPr>
              <w:t>Extent of Revision</w:t>
            </w:r>
          </w:p>
        </w:tc>
      </w:tr>
      <w:tr w:rsidR="00C44D86" w:rsidRPr="00D77103" w14:paraId="3CDA3B66" w14:textId="77777777" w:rsidTr="00A13E04">
        <w:trPr>
          <w:trHeight w:val="390"/>
        </w:trPr>
        <w:tc>
          <w:tcPr>
            <w:tcW w:w="1253" w:type="dxa"/>
            <w:tcBorders>
              <w:top w:val="double" w:sz="4" w:space="0" w:color="auto"/>
              <w:bottom w:val="single" w:sz="4" w:space="0" w:color="auto"/>
              <w:right w:val="single" w:sz="6" w:space="0" w:color="auto"/>
            </w:tcBorders>
            <w:vAlign w:val="center"/>
          </w:tcPr>
          <w:p w14:paraId="5C8C2E51" w14:textId="77777777" w:rsidR="00C44D86" w:rsidRPr="00D77103" w:rsidRDefault="00C44D86" w:rsidP="00C44D86">
            <w:pPr>
              <w:spacing w:before="60" w:after="60"/>
              <w:jc w:val="center"/>
              <w:rPr>
                <w:color w:val="auto"/>
                <w:szCs w:val="22"/>
                <w:highlight w:val="yellow"/>
              </w:rPr>
            </w:pPr>
            <w:r w:rsidRPr="00D77103">
              <w:rPr>
                <w:color w:val="auto"/>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8D9C241" w14:textId="77777777" w:rsidR="00C44D86" w:rsidRPr="00D77103" w:rsidRDefault="00500971" w:rsidP="001476C8">
            <w:pPr>
              <w:spacing w:before="60" w:after="60"/>
              <w:jc w:val="center"/>
              <w:rPr>
                <w:color w:val="auto"/>
                <w:szCs w:val="22"/>
                <w:highlight w:val="yellow"/>
              </w:rPr>
            </w:pPr>
            <w:r>
              <w:rPr>
                <w:color w:val="auto"/>
                <w:szCs w:val="22"/>
              </w:rPr>
              <w:t>April 4, 2018</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24FDEF83" w14:textId="77777777" w:rsidR="00C44D86" w:rsidRPr="00D77103" w:rsidRDefault="00E86BDE" w:rsidP="001E6F18">
            <w:pPr>
              <w:spacing w:before="60" w:after="60"/>
              <w:rPr>
                <w:color w:val="auto"/>
                <w:szCs w:val="22"/>
                <w:highlight w:val="yellow"/>
              </w:rPr>
            </w:pPr>
            <w:r w:rsidRPr="00D77103">
              <w:rPr>
                <w:color w:val="auto"/>
                <w:szCs w:val="22"/>
              </w:rPr>
              <w:t xml:space="preserve">Consolidation </w:t>
            </w:r>
            <w:r w:rsidR="001E6F18" w:rsidRPr="00D77103">
              <w:rPr>
                <w:color w:val="auto"/>
                <w:szCs w:val="22"/>
              </w:rPr>
              <w:t>of all</w:t>
            </w:r>
            <w:r w:rsidRPr="00D77103">
              <w:rPr>
                <w:color w:val="auto"/>
                <w:szCs w:val="22"/>
              </w:rPr>
              <w:t xml:space="preserve"> existing </w:t>
            </w:r>
            <w:r w:rsidR="001E6F18" w:rsidRPr="00D77103">
              <w:rPr>
                <w:color w:val="auto"/>
                <w:szCs w:val="22"/>
              </w:rPr>
              <w:t>disposition authorities (with some minor revisions)</w:t>
            </w:r>
            <w:r w:rsidRPr="00D77103">
              <w:rPr>
                <w:color w:val="auto"/>
                <w:szCs w:val="22"/>
              </w:rPr>
              <w:t>.</w:t>
            </w:r>
          </w:p>
        </w:tc>
      </w:tr>
      <w:tr w:rsidR="00BB6A3D" w:rsidRPr="00D77103" w14:paraId="6546E8C7" w14:textId="77777777" w:rsidTr="007C01DC">
        <w:trPr>
          <w:trHeight w:val="390"/>
        </w:trPr>
        <w:tc>
          <w:tcPr>
            <w:tcW w:w="1253" w:type="dxa"/>
            <w:tcBorders>
              <w:top w:val="single" w:sz="4" w:space="0" w:color="auto"/>
              <w:bottom w:val="single" w:sz="4" w:space="0" w:color="auto"/>
              <w:right w:val="single" w:sz="6" w:space="0" w:color="auto"/>
            </w:tcBorders>
            <w:vAlign w:val="center"/>
          </w:tcPr>
          <w:p w14:paraId="1B25847C" w14:textId="77777777" w:rsidR="00BB6A3D" w:rsidRPr="00D77103" w:rsidRDefault="00BB6A3D" w:rsidP="00C44D86">
            <w:pPr>
              <w:spacing w:before="60" w:after="60"/>
              <w:jc w:val="center"/>
              <w:rPr>
                <w:color w:val="auto"/>
                <w:szCs w:val="22"/>
              </w:rPr>
            </w:pPr>
            <w:r>
              <w:rPr>
                <w:color w:val="auto"/>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9584704" w14:textId="77777777" w:rsidR="00BB6A3D" w:rsidRDefault="00BB6A3D" w:rsidP="001476C8">
            <w:pPr>
              <w:spacing w:before="60" w:after="60"/>
              <w:jc w:val="center"/>
              <w:rPr>
                <w:color w:val="auto"/>
                <w:szCs w:val="22"/>
              </w:rPr>
            </w:pPr>
            <w:r>
              <w:rPr>
                <w:color w:val="auto"/>
                <w:szCs w:val="22"/>
              </w:rPr>
              <w:t>February 6, 2019</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AA92040" w14:textId="77777777" w:rsidR="00BB6A3D" w:rsidRPr="00D77103" w:rsidRDefault="00BB6A3D" w:rsidP="001E6F18">
            <w:pPr>
              <w:spacing w:before="60" w:after="60"/>
              <w:rPr>
                <w:color w:val="auto"/>
                <w:szCs w:val="22"/>
              </w:rPr>
            </w:pPr>
            <w:r>
              <w:rPr>
                <w:color w:val="auto"/>
                <w:szCs w:val="22"/>
              </w:rPr>
              <w:t>Minor revisions to the Applications and Renewals section.</w:t>
            </w:r>
          </w:p>
        </w:tc>
      </w:tr>
      <w:tr w:rsidR="007C01DC" w:rsidRPr="00D77103" w14:paraId="3C5E5173" w14:textId="77777777" w:rsidTr="00A13E04">
        <w:trPr>
          <w:trHeight w:val="390"/>
        </w:trPr>
        <w:tc>
          <w:tcPr>
            <w:tcW w:w="1253" w:type="dxa"/>
            <w:tcBorders>
              <w:top w:val="single" w:sz="4" w:space="0" w:color="auto"/>
              <w:bottom w:val="single" w:sz="6" w:space="0" w:color="auto"/>
              <w:right w:val="single" w:sz="6" w:space="0" w:color="auto"/>
            </w:tcBorders>
            <w:vAlign w:val="center"/>
          </w:tcPr>
          <w:p w14:paraId="0FC3E8BA" w14:textId="3FBFE893" w:rsidR="007C01DC" w:rsidRDefault="007C01DC" w:rsidP="00C44D86">
            <w:pPr>
              <w:spacing w:before="60" w:after="60"/>
              <w:jc w:val="center"/>
              <w:rPr>
                <w:color w:val="auto"/>
                <w:szCs w:val="22"/>
              </w:rPr>
            </w:pPr>
            <w:r>
              <w:rPr>
                <w:color w:val="auto"/>
                <w:szCs w:val="22"/>
              </w:rPr>
              <w:t>1.2</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9C3EF80" w14:textId="14C72103" w:rsidR="007C01DC" w:rsidRDefault="0055719E" w:rsidP="001476C8">
            <w:pPr>
              <w:spacing w:before="60" w:after="60"/>
              <w:jc w:val="center"/>
              <w:rPr>
                <w:color w:val="auto"/>
                <w:szCs w:val="22"/>
              </w:rPr>
            </w:pPr>
            <w:r>
              <w:rPr>
                <w:color w:val="auto"/>
                <w:szCs w:val="22"/>
              </w:rPr>
              <w:t>June 5</w:t>
            </w:r>
            <w:r w:rsidR="00EF1F97">
              <w:rPr>
                <w:color w:val="auto"/>
                <w:szCs w:val="22"/>
              </w:rPr>
              <w:t>, 2024</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1CC7E9BA" w14:textId="3A92C161" w:rsidR="007C01DC" w:rsidRDefault="007C01DC" w:rsidP="001E6F18">
            <w:pPr>
              <w:spacing w:before="60" w:after="60"/>
              <w:rPr>
                <w:color w:val="auto"/>
                <w:szCs w:val="22"/>
              </w:rPr>
            </w:pPr>
            <w:r>
              <w:rPr>
                <w:color w:val="auto"/>
                <w:szCs w:val="22"/>
              </w:rPr>
              <w:t>Addition of Balance Billing records series</w:t>
            </w:r>
            <w:r w:rsidR="00460874">
              <w:rPr>
                <w:color w:val="auto"/>
                <w:szCs w:val="22"/>
              </w:rPr>
              <w:t xml:space="preserve"> and Network Access Review records series</w:t>
            </w:r>
            <w:r>
              <w:rPr>
                <w:color w:val="auto"/>
                <w:szCs w:val="22"/>
              </w:rPr>
              <w:t>.  Minor revisions throughout the schedule.</w:t>
            </w:r>
          </w:p>
        </w:tc>
      </w:tr>
    </w:tbl>
    <w:p w14:paraId="6C5CF69A" w14:textId="77777777" w:rsidR="0019371A" w:rsidRPr="00D77103" w:rsidRDefault="0019371A" w:rsidP="0019371A">
      <w:pPr>
        <w:rPr>
          <w:color w:val="auto"/>
        </w:rPr>
      </w:pPr>
    </w:p>
    <w:p w14:paraId="456D69C1" w14:textId="77777777" w:rsidR="0019371A" w:rsidRPr="00D77103" w:rsidRDefault="0019371A" w:rsidP="0019371A">
      <w:pPr>
        <w:rPr>
          <w:color w:val="auto"/>
        </w:rPr>
      </w:pPr>
    </w:p>
    <w:p w14:paraId="117EFC0A" w14:textId="77777777" w:rsidR="0019371A" w:rsidRPr="00D77103" w:rsidRDefault="0019371A" w:rsidP="0019371A">
      <w:pPr>
        <w:rPr>
          <w:color w:val="auto"/>
        </w:rPr>
      </w:pPr>
    </w:p>
    <w:p w14:paraId="4F97C6D3" w14:textId="77777777" w:rsidR="00E86BDE" w:rsidRPr="00D77103" w:rsidRDefault="00E86BDE" w:rsidP="0019371A">
      <w:pPr>
        <w:rPr>
          <w:color w:val="auto"/>
        </w:rPr>
      </w:pPr>
    </w:p>
    <w:p w14:paraId="0CB37987" w14:textId="77777777" w:rsidR="00E86BDE" w:rsidRPr="00D77103" w:rsidRDefault="00E86BDE" w:rsidP="0019371A">
      <w:pPr>
        <w:rPr>
          <w:color w:val="auto"/>
        </w:rPr>
      </w:pPr>
    </w:p>
    <w:p w14:paraId="5C49E098" w14:textId="77777777" w:rsidR="00E86BDE" w:rsidRPr="00D77103" w:rsidRDefault="00E86BDE" w:rsidP="0019371A">
      <w:pPr>
        <w:rPr>
          <w:color w:val="auto"/>
        </w:rPr>
      </w:pPr>
    </w:p>
    <w:p w14:paraId="193A1C09" w14:textId="77777777" w:rsidR="00E86BDE" w:rsidRPr="00D77103" w:rsidRDefault="00E86BDE" w:rsidP="00E86BDE">
      <w:pPr>
        <w:spacing w:line="360" w:lineRule="auto"/>
        <w:jc w:val="center"/>
        <w:rPr>
          <w:color w:val="auto"/>
          <w:sz w:val="36"/>
          <w:szCs w:val="36"/>
        </w:rPr>
      </w:pPr>
      <w:r w:rsidRPr="00D77103">
        <w:rPr>
          <w:color w:val="auto"/>
          <w:sz w:val="36"/>
          <w:szCs w:val="36"/>
        </w:rPr>
        <w:t xml:space="preserve">For assistance and advice in applying this records retention schedule, </w:t>
      </w:r>
    </w:p>
    <w:p w14:paraId="65523F90" w14:textId="77777777" w:rsidR="001476C8" w:rsidRPr="00D77103" w:rsidRDefault="00E86BDE" w:rsidP="00E86BDE">
      <w:pPr>
        <w:spacing w:line="360" w:lineRule="auto"/>
        <w:jc w:val="center"/>
        <w:rPr>
          <w:color w:val="auto"/>
          <w:sz w:val="36"/>
          <w:szCs w:val="36"/>
        </w:rPr>
      </w:pPr>
      <w:r w:rsidRPr="00D77103">
        <w:rPr>
          <w:color w:val="auto"/>
          <w:sz w:val="36"/>
          <w:szCs w:val="36"/>
        </w:rPr>
        <w:t xml:space="preserve">please contact </w:t>
      </w:r>
      <w:r w:rsidR="001476C8" w:rsidRPr="00D77103">
        <w:rPr>
          <w:color w:val="auto"/>
          <w:sz w:val="36"/>
          <w:szCs w:val="36"/>
        </w:rPr>
        <w:t xml:space="preserve">the </w:t>
      </w:r>
      <w:r w:rsidR="00C14F74" w:rsidRPr="00D77103">
        <w:rPr>
          <w:color w:val="auto"/>
          <w:sz w:val="36"/>
          <w:szCs w:val="36"/>
        </w:rPr>
        <w:t>Office of the Insurance Commissioner</w:t>
      </w:r>
      <w:r w:rsidR="001476C8" w:rsidRPr="00D77103">
        <w:rPr>
          <w:color w:val="auto"/>
          <w:sz w:val="36"/>
          <w:szCs w:val="36"/>
        </w:rPr>
        <w:t>’s Records Officer</w:t>
      </w:r>
    </w:p>
    <w:p w14:paraId="1F5D5D4B" w14:textId="77777777" w:rsidR="00E86BDE" w:rsidRPr="00D77103" w:rsidRDefault="001476C8" w:rsidP="00E86BDE">
      <w:pPr>
        <w:spacing w:line="360" w:lineRule="auto"/>
        <w:jc w:val="center"/>
        <w:rPr>
          <w:color w:val="auto"/>
          <w:sz w:val="36"/>
          <w:szCs w:val="36"/>
        </w:rPr>
      </w:pPr>
      <w:r w:rsidRPr="00D77103">
        <w:rPr>
          <w:color w:val="auto"/>
          <w:sz w:val="36"/>
          <w:szCs w:val="36"/>
        </w:rPr>
        <w:t xml:space="preserve">or </w:t>
      </w:r>
      <w:r w:rsidR="00E86BDE" w:rsidRPr="00D77103">
        <w:rPr>
          <w:color w:val="auto"/>
          <w:sz w:val="36"/>
          <w:szCs w:val="36"/>
        </w:rPr>
        <w:t>Washington State Archives at:</w:t>
      </w:r>
    </w:p>
    <w:p w14:paraId="5BD0C1E3" w14:textId="77777777" w:rsidR="00E86BDE" w:rsidRPr="00D77103" w:rsidRDefault="00E86BDE" w:rsidP="00E86BDE">
      <w:pPr>
        <w:spacing w:line="360" w:lineRule="auto"/>
        <w:jc w:val="center"/>
        <w:rPr>
          <w:color w:val="auto"/>
          <w:sz w:val="36"/>
          <w:szCs w:val="36"/>
        </w:rPr>
      </w:pPr>
      <w:hyperlink r:id="rId11" w:history="1">
        <w:r w:rsidRPr="00D77103">
          <w:rPr>
            <w:rStyle w:val="Hyperlink"/>
            <w:color w:val="auto"/>
            <w:sz w:val="36"/>
            <w:szCs w:val="36"/>
          </w:rPr>
          <w:t>recordsmanagement@sos.wa.gov</w:t>
        </w:r>
      </w:hyperlink>
      <w:r w:rsidRPr="00D77103">
        <w:rPr>
          <w:color w:val="auto"/>
          <w:sz w:val="36"/>
          <w:szCs w:val="36"/>
        </w:rPr>
        <w:t xml:space="preserve"> </w:t>
      </w:r>
    </w:p>
    <w:p w14:paraId="72AB11C8" w14:textId="77777777" w:rsidR="00E86BDE" w:rsidRPr="00D77103" w:rsidRDefault="00E86BDE" w:rsidP="0019371A">
      <w:pPr>
        <w:rPr>
          <w:color w:val="auto"/>
        </w:rPr>
        <w:sectPr w:rsidR="00E86BDE" w:rsidRPr="00D77103" w:rsidSect="00F95F46">
          <w:headerReference w:type="default" r:id="rId12"/>
          <w:footerReference w:type="default" r:id="rId13"/>
          <w:pgSz w:w="15840" w:h="12240" w:orient="landscape" w:code="1"/>
          <w:pgMar w:top="1080" w:right="720" w:bottom="1080" w:left="720" w:header="1080" w:footer="720" w:gutter="0"/>
          <w:cols w:space="720"/>
          <w:docGrid w:linePitch="360"/>
        </w:sectPr>
      </w:pPr>
    </w:p>
    <w:p w14:paraId="27D60A36" w14:textId="77777777" w:rsidR="00B51C4E" w:rsidRPr="00D77103" w:rsidRDefault="0019371A" w:rsidP="00746C36">
      <w:pPr>
        <w:spacing w:after="240"/>
        <w:jc w:val="center"/>
        <w:rPr>
          <w:b/>
          <w:color w:val="auto"/>
          <w:sz w:val="32"/>
          <w:szCs w:val="32"/>
        </w:rPr>
      </w:pPr>
      <w:r w:rsidRPr="00D77103">
        <w:rPr>
          <w:b/>
          <w:color w:val="auto"/>
          <w:sz w:val="32"/>
          <w:szCs w:val="32"/>
        </w:rPr>
        <w:lastRenderedPageBreak/>
        <w:t>TABLE OF CONTENTS</w:t>
      </w:r>
    </w:p>
    <w:p w14:paraId="7FBF7D54" w14:textId="2FE76C38" w:rsidR="0065720F" w:rsidRDefault="002374C7">
      <w:pPr>
        <w:pStyle w:val="TOC1"/>
        <w:rPr>
          <w:rFonts w:asciiTheme="minorHAnsi" w:eastAsiaTheme="minorEastAsia" w:hAnsiTheme="minorHAnsi" w:cstheme="minorBidi"/>
          <w:b w:val="0"/>
          <w:bCs w:val="0"/>
          <w:caps w:val="0"/>
          <w:noProof/>
          <w:color w:val="auto"/>
          <w:kern w:val="2"/>
          <w14:ligatures w14:val="standardContextual"/>
        </w:rPr>
      </w:pPr>
      <w:r w:rsidRPr="00D77103">
        <w:rPr>
          <w:bCs w:val="0"/>
          <w:caps w:val="0"/>
          <w:color w:val="auto"/>
        </w:rPr>
        <w:fldChar w:fldCharType="begin"/>
      </w:r>
      <w:r w:rsidR="00113EC2" w:rsidRPr="00D77103">
        <w:rPr>
          <w:bCs w:val="0"/>
          <w:caps w:val="0"/>
          <w:color w:val="auto"/>
        </w:rPr>
        <w:instrText xml:space="preserve"> TOC \o "1-3" \h \z \t "**Functions,1,** Activties,2" </w:instrText>
      </w:r>
      <w:r w:rsidRPr="00D77103">
        <w:rPr>
          <w:bCs w:val="0"/>
          <w:caps w:val="0"/>
          <w:color w:val="auto"/>
        </w:rPr>
        <w:fldChar w:fldCharType="separate"/>
      </w:r>
      <w:hyperlink w:anchor="_Toc165903036" w:history="1">
        <w:r w:rsidR="0065720F" w:rsidRPr="00AE1506">
          <w:rPr>
            <w:rStyle w:val="Hyperlink"/>
            <w:noProof/>
          </w:rPr>
          <w:t>1.</w:t>
        </w:r>
        <w:r w:rsidR="0065720F">
          <w:rPr>
            <w:rFonts w:asciiTheme="minorHAnsi" w:eastAsiaTheme="minorEastAsia" w:hAnsiTheme="minorHAnsi" w:cstheme="minorBidi"/>
            <w:b w:val="0"/>
            <w:bCs w:val="0"/>
            <w:caps w:val="0"/>
            <w:noProof/>
            <w:color w:val="auto"/>
            <w:kern w:val="2"/>
            <w14:ligatures w14:val="standardContextual"/>
          </w:rPr>
          <w:tab/>
        </w:r>
        <w:r w:rsidR="0065720F" w:rsidRPr="00AE1506">
          <w:rPr>
            <w:rStyle w:val="Hyperlink"/>
            <w:noProof/>
          </w:rPr>
          <w:t>AGENCY MANAGEMENT</w:t>
        </w:r>
        <w:r w:rsidR="0065720F">
          <w:rPr>
            <w:noProof/>
            <w:webHidden/>
          </w:rPr>
          <w:tab/>
        </w:r>
        <w:r w:rsidR="0065720F">
          <w:rPr>
            <w:noProof/>
            <w:webHidden/>
          </w:rPr>
          <w:fldChar w:fldCharType="begin"/>
        </w:r>
        <w:r w:rsidR="0065720F">
          <w:rPr>
            <w:noProof/>
            <w:webHidden/>
          </w:rPr>
          <w:instrText xml:space="preserve"> PAGEREF _Toc165903036 \h </w:instrText>
        </w:r>
        <w:r w:rsidR="0065720F">
          <w:rPr>
            <w:noProof/>
            <w:webHidden/>
          </w:rPr>
        </w:r>
        <w:r w:rsidR="0065720F">
          <w:rPr>
            <w:noProof/>
            <w:webHidden/>
          </w:rPr>
          <w:fldChar w:fldCharType="separate"/>
        </w:r>
        <w:r w:rsidR="00CC1095">
          <w:rPr>
            <w:noProof/>
            <w:webHidden/>
          </w:rPr>
          <w:t>4</w:t>
        </w:r>
        <w:r w:rsidR="0065720F">
          <w:rPr>
            <w:noProof/>
            <w:webHidden/>
          </w:rPr>
          <w:fldChar w:fldCharType="end"/>
        </w:r>
      </w:hyperlink>
    </w:p>
    <w:p w14:paraId="703804A9" w14:textId="7735E79E" w:rsidR="0065720F" w:rsidRDefault="0065720F">
      <w:pPr>
        <w:pStyle w:val="TOC1"/>
        <w:rPr>
          <w:rFonts w:asciiTheme="minorHAnsi" w:eastAsiaTheme="minorEastAsia" w:hAnsiTheme="minorHAnsi" w:cstheme="minorBidi"/>
          <w:b w:val="0"/>
          <w:bCs w:val="0"/>
          <w:caps w:val="0"/>
          <w:noProof/>
          <w:color w:val="auto"/>
          <w:kern w:val="2"/>
          <w14:ligatures w14:val="standardContextual"/>
        </w:rPr>
      </w:pPr>
      <w:hyperlink w:anchor="_Toc165903037" w:history="1">
        <w:r w:rsidRPr="00AE1506">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AE1506">
          <w:rPr>
            <w:rStyle w:val="Hyperlink"/>
            <w:noProof/>
          </w:rPr>
          <w:t>CONSUMER ADVOCACY AND DISPUTE RESOLUTION</w:t>
        </w:r>
        <w:r>
          <w:rPr>
            <w:noProof/>
            <w:webHidden/>
          </w:rPr>
          <w:tab/>
        </w:r>
        <w:r>
          <w:rPr>
            <w:noProof/>
            <w:webHidden/>
          </w:rPr>
          <w:fldChar w:fldCharType="begin"/>
        </w:r>
        <w:r>
          <w:rPr>
            <w:noProof/>
            <w:webHidden/>
          </w:rPr>
          <w:instrText xml:space="preserve"> PAGEREF _Toc165903037 \h </w:instrText>
        </w:r>
        <w:r>
          <w:rPr>
            <w:noProof/>
            <w:webHidden/>
          </w:rPr>
        </w:r>
        <w:r>
          <w:rPr>
            <w:noProof/>
            <w:webHidden/>
          </w:rPr>
          <w:fldChar w:fldCharType="separate"/>
        </w:r>
        <w:r w:rsidR="00CC1095">
          <w:rPr>
            <w:noProof/>
            <w:webHidden/>
          </w:rPr>
          <w:t>6</w:t>
        </w:r>
        <w:r>
          <w:rPr>
            <w:noProof/>
            <w:webHidden/>
          </w:rPr>
          <w:fldChar w:fldCharType="end"/>
        </w:r>
      </w:hyperlink>
    </w:p>
    <w:p w14:paraId="3017BF0E" w14:textId="241C7F0F" w:rsidR="0065720F" w:rsidRDefault="0065720F">
      <w:pPr>
        <w:pStyle w:val="TOC1"/>
        <w:rPr>
          <w:rFonts w:asciiTheme="minorHAnsi" w:eastAsiaTheme="minorEastAsia" w:hAnsiTheme="minorHAnsi" w:cstheme="minorBidi"/>
          <w:b w:val="0"/>
          <w:bCs w:val="0"/>
          <w:caps w:val="0"/>
          <w:noProof/>
          <w:color w:val="auto"/>
          <w:kern w:val="2"/>
          <w14:ligatures w14:val="standardContextual"/>
        </w:rPr>
      </w:pPr>
      <w:hyperlink w:anchor="_Toc165903038" w:history="1">
        <w:r w:rsidRPr="00AE1506">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AE1506">
          <w:rPr>
            <w:rStyle w:val="Hyperlink"/>
            <w:noProof/>
          </w:rPr>
          <w:t>ENFORCEMENT</w:t>
        </w:r>
        <w:r>
          <w:rPr>
            <w:noProof/>
            <w:webHidden/>
          </w:rPr>
          <w:tab/>
        </w:r>
        <w:r>
          <w:rPr>
            <w:noProof/>
            <w:webHidden/>
          </w:rPr>
          <w:fldChar w:fldCharType="begin"/>
        </w:r>
        <w:r>
          <w:rPr>
            <w:noProof/>
            <w:webHidden/>
          </w:rPr>
          <w:instrText xml:space="preserve"> PAGEREF _Toc165903038 \h </w:instrText>
        </w:r>
        <w:r>
          <w:rPr>
            <w:noProof/>
            <w:webHidden/>
          </w:rPr>
        </w:r>
        <w:r>
          <w:rPr>
            <w:noProof/>
            <w:webHidden/>
          </w:rPr>
          <w:fldChar w:fldCharType="separate"/>
        </w:r>
        <w:r w:rsidR="00CC1095">
          <w:rPr>
            <w:noProof/>
            <w:webHidden/>
          </w:rPr>
          <w:t>9</w:t>
        </w:r>
        <w:r>
          <w:rPr>
            <w:noProof/>
            <w:webHidden/>
          </w:rPr>
          <w:fldChar w:fldCharType="end"/>
        </w:r>
      </w:hyperlink>
    </w:p>
    <w:p w14:paraId="1A095913" w14:textId="51C31C2F" w:rsidR="0065720F" w:rsidRDefault="0065720F">
      <w:pPr>
        <w:pStyle w:val="TOC1"/>
        <w:rPr>
          <w:rFonts w:asciiTheme="minorHAnsi" w:eastAsiaTheme="minorEastAsia" w:hAnsiTheme="minorHAnsi" w:cstheme="minorBidi"/>
          <w:b w:val="0"/>
          <w:bCs w:val="0"/>
          <w:caps w:val="0"/>
          <w:noProof/>
          <w:color w:val="auto"/>
          <w:kern w:val="2"/>
          <w14:ligatures w14:val="standardContextual"/>
        </w:rPr>
      </w:pPr>
      <w:hyperlink w:anchor="_Toc165903039" w:history="1">
        <w:r w:rsidRPr="00AE1506">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AE1506">
          <w:rPr>
            <w:rStyle w:val="Hyperlink"/>
            <w:noProof/>
          </w:rPr>
          <w:t>LICENSING AND OVERSIGHT</w:t>
        </w:r>
        <w:r>
          <w:rPr>
            <w:noProof/>
            <w:webHidden/>
          </w:rPr>
          <w:tab/>
        </w:r>
        <w:r>
          <w:rPr>
            <w:noProof/>
            <w:webHidden/>
          </w:rPr>
          <w:fldChar w:fldCharType="begin"/>
        </w:r>
        <w:r>
          <w:rPr>
            <w:noProof/>
            <w:webHidden/>
          </w:rPr>
          <w:instrText xml:space="preserve"> PAGEREF _Toc165903039 \h </w:instrText>
        </w:r>
        <w:r>
          <w:rPr>
            <w:noProof/>
            <w:webHidden/>
          </w:rPr>
        </w:r>
        <w:r>
          <w:rPr>
            <w:noProof/>
            <w:webHidden/>
          </w:rPr>
          <w:fldChar w:fldCharType="separate"/>
        </w:r>
        <w:r w:rsidR="00CC1095">
          <w:rPr>
            <w:noProof/>
            <w:webHidden/>
          </w:rPr>
          <w:t>13</w:t>
        </w:r>
        <w:r>
          <w:rPr>
            <w:noProof/>
            <w:webHidden/>
          </w:rPr>
          <w:fldChar w:fldCharType="end"/>
        </w:r>
      </w:hyperlink>
    </w:p>
    <w:p w14:paraId="73AAF156" w14:textId="09019CF5" w:rsidR="0065720F" w:rsidRDefault="0065720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65903040" w:history="1">
        <w:r w:rsidRPr="00AE1506">
          <w:rPr>
            <w:rStyle w:val="Hyperlink"/>
            <w:noProof/>
          </w:rPr>
          <w:t>4.1</w:t>
        </w:r>
        <w:r>
          <w:rPr>
            <w:rFonts w:asciiTheme="minorHAnsi" w:eastAsiaTheme="minorEastAsia" w:hAnsiTheme="minorHAnsi" w:cstheme="minorBidi"/>
            <w:bCs w:val="0"/>
            <w:caps w:val="0"/>
            <w:noProof/>
            <w:color w:val="auto"/>
            <w:kern w:val="2"/>
            <w:sz w:val="24"/>
            <w:szCs w:val="24"/>
            <w14:ligatures w14:val="standardContextual"/>
          </w:rPr>
          <w:tab/>
        </w:r>
        <w:r w:rsidRPr="00AE1506">
          <w:rPr>
            <w:rStyle w:val="Hyperlink"/>
            <w:noProof/>
          </w:rPr>
          <w:t>APPLICATIONS AND RENEWALS</w:t>
        </w:r>
        <w:r>
          <w:rPr>
            <w:noProof/>
            <w:webHidden/>
          </w:rPr>
          <w:tab/>
        </w:r>
        <w:r>
          <w:rPr>
            <w:noProof/>
            <w:webHidden/>
          </w:rPr>
          <w:fldChar w:fldCharType="begin"/>
        </w:r>
        <w:r>
          <w:rPr>
            <w:noProof/>
            <w:webHidden/>
          </w:rPr>
          <w:instrText xml:space="preserve"> PAGEREF _Toc165903040 \h </w:instrText>
        </w:r>
        <w:r>
          <w:rPr>
            <w:noProof/>
            <w:webHidden/>
          </w:rPr>
        </w:r>
        <w:r>
          <w:rPr>
            <w:noProof/>
            <w:webHidden/>
          </w:rPr>
          <w:fldChar w:fldCharType="separate"/>
        </w:r>
        <w:r w:rsidR="00CC1095">
          <w:rPr>
            <w:noProof/>
            <w:webHidden/>
          </w:rPr>
          <w:t>13</w:t>
        </w:r>
        <w:r>
          <w:rPr>
            <w:noProof/>
            <w:webHidden/>
          </w:rPr>
          <w:fldChar w:fldCharType="end"/>
        </w:r>
      </w:hyperlink>
    </w:p>
    <w:p w14:paraId="7FF95C5C" w14:textId="77E8023B" w:rsidR="0065720F" w:rsidRDefault="0065720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65903041" w:history="1">
        <w:r w:rsidRPr="00AE1506">
          <w:rPr>
            <w:rStyle w:val="Hyperlink"/>
            <w:noProof/>
          </w:rPr>
          <w:t>4.2</w:t>
        </w:r>
        <w:r>
          <w:rPr>
            <w:rFonts w:asciiTheme="minorHAnsi" w:eastAsiaTheme="minorEastAsia" w:hAnsiTheme="minorHAnsi" w:cstheme="minorBidi"/>
            <w:bCs w:val="0"/>
            <w:caps w:val="0"/>
            <w:noProof/>
            <w:color w:val="auto"/>
            <w:kern w:val="2"/>
            <w:sz w:val="24"/>
            <w:szCs w:val="24"/>
            <w14:ligatures w14:val="standardContextual"/>
          </w:rPr>
          <w:tab/>
        </w:r>
        <w:r w:rsidRPr="00AE1506">
          <w:rPr>
            <w:rStyle w:val="Hyperlink"/>
            <w:noProof/>
          </w:rPr>
          <w:t>EXAMINATIONS AND REGULATORY MONITORING</w:t>
        </w:r>
        <w:r>
          <w:rPr>
            <w:noProof/>
            <w:webHidden/>
          </w:rPr>
          <w:tab/>
        </w:r>
        <w:r>
          <w:rPr>
            <w:noProof/>
            <w:webHidden/>
          </w:rPr>
          <w:fldChar w:fldCharType="begin"/>
        </w:r>
        <w:r>
          <w:rPr>
            <w:noProof/>
            <w:webHidden/>
          </w:rPr>
          <w:instrText xml:space="preserve"> PAGEREF _Toc165903041 \h </w:instrText>
        </w:r>
        <w:r>
          <w:rPr>
            <w:noProof/>
            <w:webHidden/>
          </w:rPr>
        </w:r>
        <w:r>
          <w:rPr>
            <w:noProof/>
            <w:webHidden/>
          </w:rPr>
          <w:fldChar w:fldCharType="separate"/>
        </w:r>
        <w:r w:rsidR="00CC1095">
          <w:rPr>
            <w:noProof/>
            <w:webHidden/>
          </w:rPr>
          <w:t>16</w:t>
        </w:r>
        <w:r>
          <w:rPr>
            <w:noProof/>
            <w:webHidden/>
          </w:rPr>
          <w:fldChar w:fldCharType="end"/>
        </w:r>
      </w:hyperlink>
    </w:p>
    <w:p w14:paraId="1C5939D3" w14:textId="1DD85DFF" w:rsidR="0065720F" w:rsidRDefault="0065720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65903042" w:history="1">
        <w:r w:rsidRPr="00AE1506">
          <w:rPr>
            <w:rStyle w:val="Hyperlink"/>
            <w:noProof/>
          </w:rPr>
          <w:t>4.3</w:t>
        </w:r>
        <w:r>
          <w:rPr>
            <w:rFonts w:asciiTheme="minorHAnsi" w:eastAsiaTheme="minorEastAsia" w:hAnsiTheme="minorHAnsi" w:cstheme="minorBidi"/>
            <w:bCs w:val="0"/>
            <w:caps w:val="0"/>
            <w:noProof/>
            <w:color w:val="auto"/>
            <w:kern w:val="2"/>
            <w:sz w:val="24"/>
            <w:szCs w:val="24"/>
            <w14:ligatures w14:val="standardContextual"/>
          </w:rPr>
          <w:tab/>
        </w:r>
        <w:r w:rsidRPr="00AE1506">
          <w:rPr>
            <w:rStyle w:val="Hyperlink"/>
            <w:noProof/>
          </w:rPr>
          <w:t>PRE-LICENSE AND CONTINUING EDUCATION</w:t>
        </w:r>
        <w:r>
          <w:rPr>
            <w:noProof/>
            <w:webHidden/>
          </w:rPr>
          <w:tab/>
        </w:r>
        <w:r>
          <w:rPr>
            <w:noProof/>
            <w:webHidden/>
          </w:rPr>
          <w:fldChar w:fldCharType="begin"/>
        </w:r>
        <w:r>
          <w:rPr>
            <w:noProof/>
            <w:webHidden/>
          </w:rPr>
          <w:instrText xml:space="preserve"> PAGEREF _Toc165903042 \h </w:instrText>
        </w:r>
        <w:r>
          <w:rPr>
            <w:noProof/>
            <w:webHidden/>
          </w:rPr>
        </w:r>
        <w:r>
          <w:rPr>
            <w:noProof/>
            <w:webHidden/>
          </w:rPr>
          <w:fldChar w:fldCharType="separate"/>
        </w:r>
        <w:r w:rsidR="00CC1095">
          <w:rPr>
            <w:noProof/>
            <w:webHidden/>
          </w:rPr>
          <w:t>19</w:t>
        </w:r>
        <w:r>
          <w:rPr>
            <w:noProof/>
            <w:webHidden/>
          </w:rPr>
          <w:fldChar w:fldCharType="end"/>
        </w:r>
      </w:hyperlink>
    </w:p>
    <w:p w14:paraId="260C05A2" w14:textId="1D1AAB93" w:rsidR="0065720F" w:rsidRDefault="0065720F">
      <w:pPr>
        <w:pStyle w:val="TOC1"/>
        <w:rPr>
          <w:rFonts w:asciiTheme="minorHAnsi" w:eastAsiaTheme="minorEastAsia" w:hAnsiTheme="minorHAnsi" w:cstheme="minorBidi"/>
          <w:b w:val="0"/>
          <w:bCs w:val="0"/>
          <w:caps w:val="0"/>
          <w:noProof/>
          <w:color w:val="auto"/>
          <w:kern w:val="2"/>
          <w14:ligatures w14:val="standardContextual"/>
        </w:rPr>
      </w:pPr>
      <w:hyperlink w:anchor="_Toc165903043" w:history="1">
        <w:r w:rsidRPr="00AE1506">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AE1506">
          <w:rPr>
            <w:rStyle w:val="Hyperlink"/>
            <w:noProof/>
          </w:rPr>
          <w:t>REPORTING</w:t>
        </w:r>
        <w:r>
          <w:rPr>
            <w:noProof/>
            <w:webHidden/>
          </w:rPr>
          <w:tab/>
        </w:r>
        <w:r>
          <w:rPr>
            <w:noProof/>
            <w:webHidden/>
          </w:rPr>
          <w:fldChar w:fldCharType="begin"/>
        </w:r>
        <w:r>
          <w:rPr>
            <w:noProof/>
            <w:webHidden/>
          </w:rPr>
          <w:instrText xml:space="preserve"> PAGEREF _Toc165903043 \h </w:instrText>
        </w:r>
        <w:r>
          <w:rPr>
            <w:noProof/>
            <w:webHidden/>
          </w:rPr>
        </w:r>
        <w:r>
          <w:rPr>
            <w:noProof/>
            <w:webHidden/>
          </w:rPr>
          <w:fldChar w:fldCharType="separate"/>
        </w:r>
        <w:r w:rsidR="00CC1095">
          <w:rPr>
            <w:noProof/>
            <w:webHidden/>
          </w:rPr>
          <w:t>21</w:t>
        </w:r>
        <w:r>
          <w:rPr>
            <w:noProof/>
            <w:webHidden/>
          </w:rPr>
          <w:fldChar w:fldCharType="end"/>
        </w:r>
      </w:hyperlink>
    </w:p>
    <w:p w14:paraId="3640D13F" w14:textId="41C78E2C" w:rsidR="0065720F" w:rsidRDefault="0065720F">
      <w:pPr>
        <w:pStyle w:val="TOC1"/>
        <w:rPr>
          <w:rFonts w:asciiTheme="minorHAnsi" w:eastAsiaTheme="minorEastAsia" w:hAnsiTheme="minorHAnsi" w:cstheme="minorBidi"/>
          <w:b w:val="0"/>
          <w:bCs w:val="0"/>
          <w:caps w:val="0"/>
          <w:noProof/>
          <w:color w:val="auto"/>
          <w:kern w:val="2"/>
          <w14:ligatures w14:val="standardContextual"/>
        </w:rPr>
      </w:pPr>
      <w:hyperlink w:anchor="_Toc165903044" w:history="1">
        <w:r w:rsidRPr="00AE1506">
          <w:rPr>
            <w:rStyle w:val="Hyperlink"/>
            <w:noProof/>
          </w:rPr>
          <w:t>glossary</w:t>
        </w:r>
        <w:r>
          <w:rPr>
            <w:noProof/>
            <w:webHidden/>
          </w:rPr>
          <w:tab/>
        </w:r>
        <w:r>
          <w:rPr>
            <w:noProof/>
            <w:webHidden/>
          </w:rPr>
          <w:fldChar w:fldCharType="begin"/>
        </w:r>
        <w:r>
          <w:rPr>
            <w:noProof/>
            <w:webHidden/>
          </w:rPr>
          <w:instrText xml:space="preserve"> PAGEREF _Toc165903044 \h </w:instrText>
        </w:r>
        <w:r>
          <w:rPr>
            <w:noProof/>
            <w:webHidden/>
          </w:rPr>
        </w:r>
        <w:r>
          <w:rPr>
            <w:noProof/>
            <w:webHidden/>
          </w:rPr>
          <w:fldChar w:fldCharType="separate"/>
        </w:r>
        <w:r w:rsidR="00CC1095">
          <w:rPr>
            <w:noProof/>
            <w:webHidden/>
          </w:rPr>
          <w:t>23</w:t>
        </w:r>
        <w:r>
          <w:rPr>
            <w:noProof/>
            <w:webHidden/>
          </w:rPr>
          <w:fldChar w:fldCharType="end"/>
        </w:r>
      </w:hyperlink>
    </w:p>
    <w:p w14:paraId="6FA83CF8" w14:textId="3F1120A0" w:rsidR="0065720F" w:rsidRDefault="0065720F">
      <w:pPr>
        <w:pStyle w:val="TOC1"/>
        <w:rPr>
          <w:rFonts w:asciiTheme="minorHAnsi" w:eastAsiaTheme="minorEastAsia" w:hAnsiTheme="minorHAnsi" w:cstheme="minorBidi"/>
          <w:b w:val="0"/>
          <w:bCs w:val="0"/>
          <w:caps w:val="0"/>
          <w:noProof/>
          <w:color w:val="auto"/>
          <w:kern w:val="2"/>
          <w14:ligatures w14:val="standardContextual"/>
        </w:rPr>
      </w:pPr>
      <w:hyperlink w:anchor="_Toc165903045" w:history="1">
        <w:r w:rsidRPr="00AE1506">
          <w:rPr>
            <w:rStyle w:val="Hyperlink"/>
            <w:noProof/>
          </w:rPr>
          <w:t>INDEXES</w:t>
        </w:r>
        <w:r>
          <w:rPr>
            <w:noProof/>
            <w:webHidden/>
          </w:rPr>
          <w:tab/>
        </w:r>
        <w:r>
          <w:rPr>
            <w:noProof/>
            <w:webHidden/>
          </w:rPr>
          <w:fldChar w:fldCharType="begin"/>
        </w:r>
        <w:r>
          <w:rPr>
            <w:noProof/>
            <w:webHidden/>
          </w:rPr>
          <w:instrText xml:space="preserve"> PAGEREF _Toc165903045 \h </w:instrText>
        </w:r>
        <w:r>
          <w:rPr>
            <w:noProof/>
            <w:webHidden/>
          </w:rPr>
        </w:r>
        <w:r>
          <w:rPr>
            <w:noProof/>
            <w:webHidden/>
          </w:rPr>
          <w:fldChar w:fldCharType="separate"/>
        </w:r>
        <w:r w:rsidR="00CC1095">
          <w:rPr>
            <w:noProof/>
            <w:webHidden/>
          </w:rPr>
          <w:t>25</w:t>
        </w:r>
        <w:r>
          <w:rPr>
            <w:noProof/>
            <w:webHidden/>
          </w:rPr>
          <w:fldChar w:fldCharType="end"/>
        </w:r>
      </w:hyperlink>
    </w:p>
    <w:p w14:paraId="31E2FBF6" w14:textId="2437E331" w:rsidR="00F31296" w:rsidRPr="00D77103" w:rsidRDefault="002374C7" w:rsidP="00F31296">
      <w:pPr>
        <w:pStyle w:val="TOC1"/>
        <w:rPr>
          <w:color w:val="auto"/>
        </w:rPr>
      </w:pPr>
      <w:r w:rsidRPr="00D77103">
        <w:rPr>
          <w:bCs w:val="0"/>
          <w:caps w:val="0"/>
          <w:color w:val="auto"/>
        </w:rPr>
        <w:fldChar w:fldCharType="end"/>
      </w:r>
    </w:p>
    <w:p w14:paraId="6BE8CE3A" w14:textId="77777777" w:rsidR="00F31296" w:rsidRPr="00D77103" w:rsidRDefault="00F31296" w:rsidP="00F31296">
      <w:pPr>
        <w:rPr>
          <w:color w:val="auto"/>
        </w:rPr>
      </w:pPr>
    </w:p>
    <w:p w14:paraId="5D3C7A4F" w14:textId="77777777" w:rsidR="00415D5C" w:rsidRPr="00D77103" w:rsidRDefault="00415D5C" w:rsidP="00F31296">
      <w:pPr>
        <w:rPr>
          <w:color w:val="auto"/>
        </w:rPr>
        <w:sectPr w:rsidR="00415D5C" w:rsidRPr="00D77103" w:rsidSect="00F95F46">
          <w:pgSz w:w="15840" w:h="12240" w:orient="landscape" w:code="1"/>
          <w:pgMar w:top="1080" w:right="720" w:bottom="1080" w:left="720" w:header="1080" w:footer="720" w:gutter="0"/>
          <w:cols w:space="720"/>
          <w:docGrid w:linePitch="360"/>
        </w:sectPr>
      </w:pPr>
    </w:p>
    <w:p w14:paraId="742D109F" w14:textId="77777777" w:rsidR="006219C6" w:rsidRPr="00D77103" w:rsidRDefault="00F31D83" w:rsidP="006219C6">
      <w:pPr>
        <w:pStyle w:val="Functions"/>
        <w:rPr>
          <w:color w:val="auto"/>
        </w:rPr>
      </w:pPr>
      <w:bookmarkStart w:id="0" w:name="_Toc165903036"/>
      <w:r w:rsidRPr="00D77103">
        <w:rPr>
          <w:color w:val="auto"/>
        </w:rPr>
        <w:lastRenderedPageBreak/>
        <w:t>AGENCY MANAGEMENT</w:t>
      </w:r>
      <w:bookmarkEnd w:id="0"/>
      <w:r w:rsidRPr="00D77103">
        <w:rPr>
          <w:color w:val="auto"/>
        </w:rPr>
        <w:t xml:space="preserve"> </w:t>
      </w:r>
    </w:p>
    <w:p w14:paraId="7FE3A17D" w14:textId="77777777" w:rsidR="00B07DEB" w:rsidRPr="00D77103" w:rsidRDefault="0019371A" w:rsidP="00F6756F">
      <w:pPr>
        <w:overflowPunct w:val="0"/>
        <w:autoSpaceDE w:val="0"/>
        <w:autoSpaceDN w:val="0"/>
        <w:adjustRightInd w:val="0"/>
        <w:spacing w:after="120"/>
        <w:textAlignment w:val="baseline"/>
        <w:rPr>
          <w:color w:val="auto"/>
        </w:rPr>
      </w:pPr>
      <w:r w:rsidRPr="00D77103">
        <w:rPr>
          <w:color w:val="auto"/>
        </w:rPr>
        <w:t xml:space="preserve">This section covers records relating to </w:t>
      </w:r>
      <w:r w:rsidR="00EB4AC8">
        <w:rPr>
          <w:color w:val="auto"/>
        </w:rPr>
        <w:t xml:space="preserve">overarching management of the agency and its general administration where not covered </w:t>
      </w:r>
      <w:r w:rsidR="00500971">
        <w:rPr>
          <w:color w:val="auto"/>
        </w:rPr>
        <w:t xml:space="preserve">by </w:t>
      </w:r>
      <w:r w:rsidR="00EB4AC8">
        <w:rPr>
          <w:color w:val="auto"/>
        </w:rPr>
        <w:t xml:space="preserve">the </w:t>
      </w:r>
      <w:r w:rsidR="00EB4AC8" w:rsidRPr="00DC6C92">
        <w:rPr>
          <w:i/>
          <w:color w:val="auto"/>
        </w:rPr>
        <w:t>State Government General Records Retention Schedule</w:t>
      </w:r>
      <w:r w:rsidR="00EB4AC8">
        <w:rPr>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7103" w:rsidRPr="00D77103" w14:paraId="5B5A5373"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AB730D2" w14:textId="77777777" w:rsidR="00FC6CCF" w:rsidRPr="00D77103" w:rsidRDefault="00FC6CCF" w:rsidP="00715533">
            <w:pPr>
              <w:jc w:val="center"/>
              <w:rPr>
                <w:rFonts w:eastAsia="Calibri" w:cs="Times New Roman"/>
                <w:b/>
                <w:color w:val="auto"/>
                <w:sz w:val="18"/>
                <w:szCs w:val="18"/>
              </w:rPr>
            </w:pPr>
            <w:r w:rsidRPr="00D7710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D8BE3B" w14:textId="77777777" w:rsidR="00FC6CCF" w:rsidRPr="00D77103" w:rsidRDefault="00FC6CCF" w:rsidP="004D3D2E">
            <w:pPr>
              <w:jc w:val="center"/>
              <w:rPr>
                <w:rFonts w:eastAsia="Calibri" w:cs="Times New Roman"/>
                <w:b/>
                <w:bCs/>
                <w:color w:val="auto"/>
                <w:sz w:val="20"/>
                <w:szCs w:val="20"/>
              </w:rPr>
            </w:pPr>
            <w:r w:rsidRPr="00D7710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06C462" w14:textId="77777777" w:rsidR="00FC6CCF" w:rsidRPr="00D77103" w:rsidRDefault="00860A64" w:rsidP="00715533">
            <w:pPr>
              <w:jc w:val="center"/>
              <w:rPr>
                <w:rFonts w:eastAsia="Calibri" w:cs="Times New Roman"/>
                <w:b/>
                <w:color w:val="auto"/>
                <w:sz w:val="20"/>
                <w:szCs w:val="20"/>
              </w:rPr>
            </w:pPr>
            <w:r w:rsidRPr="00D77103">
              <w:rPr>
                <w:rFonts w:eastAsia="Calibri" w:cs="Times New Roman"/>
                <w:b/>
                <w:color w:val="auto"/>
                <w:sz w:val="20"/>
                <w:szCs w:val="20"/>
              </w:rPr>
              <w:t>RETENTION AND</w:t>
            </w:r>
          </w:p>
          <w:p w14:paraId="5CA8D378" w14:textId="77777777" w:rsidR="00FC6CCF" w:rsidRPr="00D77103" w:rsidRDefault="00FC6CCF" w:rsidP="00715533">
            <w:pPr>
              <w:jc w:val="center"/>
              <w:rPr>
                <w:rFonts w:eastAsia="Calibri" w:cs="Times New Roman"/>
                <w:b/>
                <w:color w:val="auto"/>
                <w:sz w:val="20"/>
                <w:szCs w:val="20"/>
              </w:rPr>
            </w:pPr>
            <w:r w:rsidRPr="00D7710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C583B3" w14:textId="77777777" w:rsidR="00FC6CCF" w:rsidRPr="00D77103" w:rsidRDefault="00FC6CCF" w:rsidP="00715533">
            <w:pPr>
              <w:jc w:val="center"/>
              <w:rPr>
                <w:rFonts w:eastAsia="Calibri" w:cs="Times New Roman"/>
                <w:b/>
                <w:color w:val="auto"/>
                <w:sz w:val="20"/>
                <w:szCs w:val="20"/>
              </w:rPr>
            </w:pPr>
            <w:r w:rsidRPr="00D77103">
              <w:rPr>
                <w:rFonts w:eastAsia="Calibri" w:cs="Times New Roman"/>
                <w:b/>
                <w:color w:val="auto"/>
                <w:sz w:val="20"/>
                <w:szCs w:val="20"/>
              </w:rPr>
              <w:t>DESIGNATION</w:t>
            </w:r>
          </w:p>
        </w:tc>
      </w:tr>
      <w:tr w:rsidR="00D77103" w:rsidRPr="00D77103" w14:paraId="1017138D"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340526C" w14:textId="77777777" w:rsidR="00FC4508" w:rsidRPr="00D77103" w:rsidRDefault="00CD2892"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FC4508"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8F7FD8">
              <w:rPr>
                <w:rFonts w:asciiTheme="minorHAnsi" w:eastAsia="Times New Roman" w:hAnsiTheme="minorHAnsi"/>
                <w:color w:val="auto"/>
                <w:szCs w:val="22"/>
              </w:rPr>
              <w:t>-69206</w:t>
            </w:r>
            <w:r w:rsidR="002374C7" w:rsidRPr="00D77103">
              <w:rPr>
                <w:rFonts w:asciiTheme="minorHAnsi" w:eastAsia="Times New Roman" w:hAnsiTheme="minorHAnsi"/>
                <w:color w:val="auto"/>
                <w:szCs w:val="22"/>
              </w:rPr>
              <w:fldChar w:fldCharType="begin"/>
            </w:r>
            <w:r w:rsidR="00FC4508" w:rsidRPr="00D77103">
              <w:rPr>
                <w:color w:val="auto"/>
              </w:rPr>
              <w:instrText xml:space="preserve"> XE "</w:instrText>
            </w:r>
            <w:r>
              <w:rPr>
                <w:color w:val="auto"/>
              </w:rPr>
              <w:instrText>18</w:instrText>
            </w:r>
            <w:r w:rsidR="00FC4508"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FC4508"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69206</w:instrText>
            </w:r>
            <w:r w:rsidR="00FC4508" w:rsidRPr="00D77103">
              <w:rPr>
                <w:color w:val="auto"/>
              </w:rPr>
              <w:instrText xml:space="preserve">" </w:instrText>
            </w:r>
            <w:r w:rsidR="00FC4508" w:rsidRPr="00D77103">
              <w:rPr>
                <w:rFonts w:eastAsia="Calibri" w:cs="Times New Roman"/>
                <w:bCs/>
                <w:color w:val="auto"/>
                <w:szCs w:val="17"/>
              </w:rPr>
              <w:instrText xml:space="preserve">\f “dan” </w:instrText>
            </w:r>
            <w:r w:rsidR="002374C7" w:rsidRPr="00D77103">
              <w:rPr>
                <w:rFonts w:asciiTheme="minorHAnsi" w:eastAsia="Times New Roman" w:hAnsiTheme="minorHAnsi"/>
                <w:color w:val="auto"/>
                <w:szCs w:val="22"/>
              </w:rPr>
              <w:fldChar w:fldCharType="end"/>
            </w:r>
          </w:p>
          <w:p w14:paraId="45A6C570" w14:textId="5A24DF4B" w:rsidR="00FC4508" w:rsidRPr="00D77103" w:rsidRDefault="00FC4508" w:rsidP="00FC3FF6">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4F4C2B">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9F1291D" w14:textId="4CA2E404" w:rsidR="00FC4508" w:rsidRPr="002734D1" w:rsidRDefault="00A14119" w:rsidP="00FC4508">
            <w:pPr>
              <w:spacing w:before="60" w:after="60"/>
              <w:rPr>
                <w:rFonts w:asciiTheme="minorHAnsi" w:hAnsiTheme="minorHAnsi"/>
                <w:b/>
                <w:bCs/>
                <w:i/>
                <w:color w:val="auto"/>
                <w:szCs w:val="22"/>
              </w:rPr>
            </w:pPr>
            <w:r w:rsidRPr="002734D1">
              <w:rPr>
                <w:rFonts w:asciiTheme="minorHAnsi" w:hAnsiTheme="minorHAnsi"/>
                <w:b/>
                <w:bCs/>
                <w:i/>
                <w:color w:val="auto"/>
                <w:szCs w:val="22"/>
              </w:rPr>
              <w:t>Service of Process</w:t>
            </w:r>
            <w:r w:rsidR="00073436">
              <w:rPr>
                <w:rFonts w:asciiTheme="minorHAnsi" w:hAnsiTheme="minorHAnsi"/>
                <w:b/>
                <w:bCs/>
                <w:i/>
                <w:color w:val="auto"/>
                <w:szCs w:val="22"/>
              </w:rPr>
              <w:t xml:space="preserve"> – Court Documents</w:t>
            </w:r>
          </w:p>
          <w:p w14:paraId="1F812572" w14:textId="2A69CACA" w:rsidR="00073436" w:rsidRDefault="00073436" w:rsidP="00073436">
            <w:pPr>
              <w:spacing w:before="60" w:after="60"/>
              <w:rPr>
                <w:bCs/>
                <w:color w:val="auto"/>
                <w:szCs w:val="22"/>
              </w:rPr>
            </w:pPr>
            <w:r>
              <w:rPr>
                <w:rFonts w:asciiTheme="minorHAnsi" w:eastAsia="Times New Roman" w:hAnsiTheme="minorHAnsi"/>
                <w:color w:val="auto"/>
                <w:szCs w:val="22"/>
              </w:rPr>
              <w:t>Court documents served on the Insurance Commissioner as appointed attorney for service of process for foreign or alien insurers in accordance with RCW 48.05.200, surplus line insurers in accordance with RCW 48.15.150, nonresident producers, agents</w:t>
            </w:r>
            <w:r w:rsidR="00983AFA">
              <w:rPr>
                <w:rFonts w:asciiTheme="minorHAnsi" w:eastAsia="Times New Roman" w:hAnsiTheme="minorHAnsi"/>
                <w:color w:val="auto"/>
                <w:szCs w:val="22"/>
              </w:rPr>
              <w:t>,</w:t>
            </w:r>
            <w:r>
              <w:rPr>
                <w:rFonts w:asciiTheme="minorHAnsi" w:eastAsia="Times New Roman" w:hAnsiTheme="minorHAnsi"/>
                <w:color w:val="auto"/>
                <w:szCs w:val="22"/>
              </w:rPr>
              <w:t xml:space="preserve"> and brokers in accordance with RCW 48.17.173, etc.</w:t>
            </w:r>
            <w:r>
              <w:rPr>
                <w:bCs/>
                <w:color w:val="auto"/>
                <w:szCs w:val="22"/>
              </w:rPr>
              <w:fldChar w:fldCharType="begin"/>
            </w:r>
            <w:r>
              <w:rPr>
                <w:bCs/>
                <w:color w:val="auto"/>
                <w:szCs w:val="22"/>
              </w:rPr>
              <w:instrText xml:space="preserve"> xe "court summons" \f “subject” </w:instrText>
            </w:r>
            <w:r>
              <w:rPr>
                <w:bCs/>
                <w:color w:val="auto"/>
                <w:szCs w:val="22"/>
              </w:rPr>
              <w:fldChar w:fldCharType="end"/>
            </w:r>
            <w:r>
              <w:rPr>
                <w:bCs/>
                <w:color w:val="auto"/>
                <w:szCs w:val="22"/>
              </w:rPr>
              <w:fldChar w:fldCharType="begin"/>
            </w:r>
            <w:r>
              <w:rPr>
                <w:bCs/>
                <w:color w:val="auto"/>
                <w:szCs w:val="22"/>
              </w:rPr>
              <w:instrText xml:space="preserve"> xe "complaints:out of state insurers" \f “subject” </w:instrText>
            </w:r>
            <w:r>
              <w:rPr>
                <w:bCs/>
                <w:color w:val="auto"/>
                <w:szCs w:val="22"/>
              </w:rPr>
              <w:fldChar w:fldCharType="end"/>
            </w:r>
          </w:p>
          <w:p w14:paraId="1254E6D3" w14:textId="77777777" w:rsidR="00073436" w:rsidRDefault="00073436" w:rsidP="00073436">
            <w:pPr>
              <w:spacing w:before="60" w:after="60"/>
              <w:rPr>
                <w:bCs/>
                <w:color w:val="auto"/>
                <w:szCs w:val="22"/>
              </w:rPr>
            </w:pPr>
            <w:r>
              <w:rPr>
                <w:bCs/>
                <w:color w:val="auto"/>
                <w:szCs w:val="22"/>
              </w:rPr>
              <w:t>Includes, but is not limited to:</w:t>
            </w:r>
          </w:p>
          <w:p w14:paraId="5E27F016" w14:textId="77777777" w:rsidR="00073436" w:rsidRDefault="00073436" w:rsidP="00073436">
            <w:pPr>
              <w:pStyle w:val="ListParagraph"/>
              <w:numPr>
                <w:ilvl w:val="0"/>
                <w:numId w:val="36"/>
              </w:numPr>
              <w:spacing w:before="60" w:after="60"/>
              <w:rPr>
                <w:rFonts w:asciiTheme="minorHAnsi" w:hAnsiTheme="minorHAnsi"/>
                <w:b/>
                <w:bCs/>
                <w:i/>
                <w:color w:val="auto"/>
                <w:szCs w:val="22"/>
              </w:rPr>
            </w:pPr>
            <w:r>
              <w:rPr>
                <w:rFonts w:asciiTheme="minorHAnsi" w:eastAsia="Times New Roman" w:hAnsiTheme="minorHAnsi"/>
                <w:color w:val="auto"/>
                <w:szCs w:val="22"/>
              </w:rPr>
              <w:t>Court summons;</w:t>
            </w:r>
          </w:p>
          <w:p w14:paraId="3D32681D" w14:textId="77777777" w:rsidR="00073436" w:rsidRDefault="00073436" w:rsidP="00073436">
            <w:pPr>
              <w:pStyle w:val="ListParagraph"/>
              <w:numPr>
                <w:ilvl w:val="0"/>
                <w:numId w:val="36"/>
              </w:numPr>
              <w:spacing w:before="60" w:after="60"/>
              <w:rPr>
                <w:rFonts w:asciiTheme="minorHAnsi" w:hAnsiTheme="minorHAnsi"/>
                <w:b/>
                <w:bCs/>
                <w:i/>
                <w:color w:val="auto"/>
                <w:szCs w:val="22"/>
              </w:rPr>
            </w:pPr>
            <w:r>
              <w:rPr>
                <w:rFonts w:asciiTheme="minorHAnsi" w:eastAsia="Times New Roman" w:hAnsiTheme="minorHAnsi"/>
                <w:color w:val="auto"/>
                <w:szCs w:val="22"/>
              </w:rPr>
              <w:t>Complaints;</w:t>
            </w:r>
          </w:p>
          <w:p w14:paraId="6AC6D681" w14:textId="77777777" w:rsidR="00983AFA" w:rsidRPr="00122D6C" w:rsidRDefault="00073436" w:rsidP="00073436">
            <w:pPr>
              <w:pStyle w:val="ListParagraph"/>
              <w:numPr>
                <w:ilvl w:val="0"/>
                <w:numId w:val="36"/>
              </w:numPr>
              <w:spacing w:before="60" w:after="60"/>
              <w:rPr>
                <w:rFonts w:asciiTheme="minorHAnsi" w:hAnsiTheme="minorHAnsi"/>
                <w:b/>
                <w:bCs/>
                <w:i/>
                <w:color w:val="auto"/>
                <w:szCs w:val="22"/>
              </w:rPr>
            </w:pPr>
            <w:r>
              <w:rPr>
                <w:rFonts w:asciiTheme="minorHAnsi" w:eastAsia="Times New Roman" w:hAnsiTheme="minorHAnsi"/>
                <w:color w:val="auto"/>
                <w:szCs w:val="22"/>
              </w:rPr>
              <w:t>Cover letter</w:t>
            </w:r>
            <w:r w:rsidR="00983AFA">
              <w:rPr>
                <w:rFonts w:asciiTheme="minorHAnsi" w:eastAsia="Times New Roman" w:hAnsiTheme="minorHAnsi"/>
                <w:color w:val="auto"/>
                <w:szCs w:val="22"/>
              </w:rPr>
              <w:t>;</w:t>
            </w:r>
          </w:p>
          <w:p w14:paraId="51D0FE7F" w14:textId="3DFF3FA3" w:rsidR="00073436" w:rsidRDefault="00983AFA" w:rsidP="00073436">
            <w:pPr>
              <w:pStyle w:val="ListParagraph"/>
              <w:numPr>
                <w:ilvl w:val="0"/>
                <w:numId w:val="36"/>
              </w:numPr>
              <w:spacing w:before="60" w:after="60"/>
              <w:rPr>
                <w:rFonts w:asciiTheme="minorHAnsi" w:hAnsiTheme="minorHAnsi"/>
                <w:b/>
                <w:bCs/>
                <w:i/>
                <w:color w:val="auto"/>
                <w:szCs w:val="22"/>
              </w:rPr>
            </w:pPr>
            <w:r>
              <w:rPr>
                <w:rFonts w:asciiTheme="minorHAnsi" w:eastAsia="Times New Roman" w:hAnsiTheme="minorHAnsi"/>
                <w:color w:val="auto"/>
                <w:szCs w:val="22"/>
              </w:rPr>
              <w:t>Related communications</w:t>
            </w:r>
            <w:r w:rsidR="00073436">
              <w:rPr>
                <w:rFonts w:asciiTheme="minorHAnsi" w:eastAsia="Times New Roman" w:hAnsiTheme="minorHAnsi"/>
                <w:color w:val="auto"/>
                <w:szCs w:val="22"/>
              </w:rPr>
              <w:t>.</w:t>
            </w:r>
          </w:p>
          <w:p w14:paraId="410E23B3" w14:textId="6D7C8876" w:rsidR="00073436" w:rsidRPr="00983AFA" w:rsidRDefault="00073436" w:rsidP="00073436">
            <w:pPr>
              <w:spacing w:before="60" w:after="60"/>
              <w:rPr>
                <w:rFonts w:asciiTheme="minorHAnsi" w:hAnsiTheme="minorHAnsi"/>
                <w:iCs/>
                <w:color w:val="auto"/>
                <w:szCs w:val="22"/>
              </w:rPr>
            </w:pPr>
            <w:r>
              <w:rPr>
                <w:rFonts w:asciiTheme="minorHAnsi" w:hAnsiTheme="minorHAnsi"/>
                <w:iCs/>
                <w:color w:val="auto"/>
                <w:szCs w:val="22"/>
              </w:rPr>
              <w:t xml:space="preserve">Excludes data recorded to track the details of the legal process covered by </w:t>
            </w:r>
            <w:r>
              <w:rPr>
                <w:rFonts w:asciiTheme="minorHAnsi" w:hAnsiTheme="minorHAnsi"/>
                <w:i/>
                <w:color w:val="auto"/>
                <w:szCs w:val="22"/>
              </w:rPr>
              <w:t>Service of Process – Service Data (DAN 24-0</w:t>
            </w:r>
            <w:r w:rsidR="003D0607">
              <w:rPr>
                <w:rFonts w:asciiTheme="minorHAnsi" w:hAnsiTheme="minorHAnsi"/>
                <w:i/>
                <w:color w:val="auto"/>
                <w:szCs w:val="22"/>
              </w:rPr>
              <w:t>6</w:t>
            </w:r>
            <w:r>
              <w:rPr>
                <w:rFonts w:asciiTheme="minorHAnsi" w:hAnsiTheme="minorHAnsi"/>
                <w:i/>
                <w:color w:val="auto"/>
                <w:szCs w:val="22"/>
              </w:rPr>
              <w:t>-</w:t>
            </w:r>
            <w:r w:rsidR="00EF29E6">
              <w:rPr>
                <w:rFonts w:asciiTheme="minorHAnsi" w:hAnsiTheme="minorHAnsi"/>
                <w:i/>
                <w:color w:val="auto"/>
                <w:szCs w:val="22"/>
              </w:rPr>
              <w:t>697</w:t>
            </w:r>
            <w:r w:rsidR="003D0607">
              <w:rPr>
                <w:rFonts w:asciiTheme="minorHAnsi" w:hAnsiTheme="minorHAnsi"/>
                <w:i/>
                <w:color w:val="auto"/>
                <w:szCs w:val="22"/>
              </w:rPr>
              <w:t>29</w:t>
            </w:r>
            <w:r>
              <w:rPr>
                <w:rFonts w:asciiTheme="minorHAnsi" w:hAnsiTheme="minorHAnsi"/>
                <w:i/>
                <w:color w:val="auto"/>
                <w:szCs w:val="22"/>
              </w:rPr>
              <w:t>)</w:t>
            </w:r>
            <w:r w:rsidR="00983AFA">
              <w:rPr>
                <w:rFonts w:asciiTheme="minorHAnsi" w:hAnsiTheme="minorHAnsi"/>
                <w:iCs/>
                <w:color w:val="auto"/>
                <w:szCs w:val="22"/>
              </w:rPr>
              <w:t>.</w:t>
            </w:r>
          </w:p>
          <w:p w14:paraId="431D6AF6" w14:textId="567C6836" w:rsidR="00FE6EBB" w:rsidRPr="00ED2A9A" w:rsidRDefault="00073436" w:rsidP="00073436">
            <w:pPr>
              <w:spacing w:before="60" w:after="60"/>
              <w:rPr>
                <w:rFonts w:asciiTheme="minorHAnsi" w:hAnsiTheme="minorHAnsi"/>
                <w:bCs/>
                <w:i/>
                <w:color w:val="auto"/>
                <w:sz w:val="21"/>
                <w:szCs w:val="21"/>
              </w:rPr>
            </w:pPr>
            <w:r>
              <w:rPr>
                <w:rFonts w:asciiTheme="minorHAnsi" w:hAnsiTheme="minorHAnsi"/>
                <w:bCs/>
                <w:i/>
                <w:color w:val="auto"/>
                <w:sz w:val="21"/>
                <w:szCs w:val="21"/>
              </w:rPr>
              <w:t>Note: Insurance Commissioner acts as the attorney accepting service of all legal documents on behalf of non-domestic insurance companies/</w:t>
            </w:r>
            <w:proofErr w:type="gramStart"/>
            <w:r>
              <w:rPr>
                <w:rFonts w:asciiTheme="minorHAnsi" w:hAnsiTheme="minorHAnsi"/>
                <w:bCs/>
                <w:i/>
                <w:color w:val="auto"/>
                <w:sz w:val="21"/>
                <w:szCs w:val="21"/>
              </w:rPr>
              <w:t>licensees, and</w:t>
            </w:r>
            <w:proofErr w:type="gramEnd"/>
            <w:r>
              <w:rPr>
                <w:rFonts w:asciiTheme="minorHAnsi" w:hAnsiTheme="minorHAnsi"/>
                <w:bCs/>
                <w:i/>
                <w:color w:val="auto"/>
                <w:sz w:val="21"/>
                <w:szCs w:val="21"/>
              </w:rPr>
              <w:t xml:space="preserve"> does nothing further with the records beyond forwarding a copy to the recipient.</w:t>
            </w:r>
          </w:p>
        </w:tc>
        <w:tc>
          <w:tcPr>
            <w:tcW w:w="2887" w:type="dxa"/>
            <w:tcBorders>
              <w:top w:val="single" w:sz="4" w:space="0" w:color="000000"/>
              <w:bottom w:val="single" w:sz="4" w:space="0" w:color="000000"/>
            </w:tcBorders>
            <w:tcMar>
              <w:top w:w="43" w:type="dxa"/>
              <w:left w:w="115" w:type="dxa"/>
              <w:bottom w:w="43" w:type="dxa"/>
              <w:right w:w="115" w:type="dxa"/>
            </w:tcMar>
          </w:tcPr>
          <w:p w14:paraId="5A9D2C2B" w14:textId="21ECF285" w:rsidR="00A14119" w:rsidRPr="007B1139" w:rsidRDefault="00A14119" w:rsidP="00A14119">
            <w:pPr>
              <w:spacing w:before="60" w:after="60"/>
              <w:rPr>
                <w:bCs/>
                <w:color w:val="auto"/>
                <w:szCs w:val="17"/>
              </w:rPr>
            </w:pPr>
            <w:r w:rsidRPr="00D77103">
              <w:rPr>
                <w:b/>
                <w:bCs/>
                <w:color w:val="auto"/>
                <w:szCs w:val="17"/>
              </w:rPr>
              <w:t>Retain</w:t>
            </w:r>
            <w:r w:rsidRPr="00D77103">
              <w:rPr>
                <w:bCs/>
                <w:color w:val="auto"/>
                <w:szCs w:val="17"/>
              </w:rPr>
              <w:t xml:space="preserve"> </w:t>
            </w:r>
            <w:r w:rsidR="007B1139">
              <w:rPr>
                <w:bCs/>
                <w:color w:val="auto"/>
                <w:szCs w:val="17"/>
              </w:rPr>
              <w:t xml:space="preserve">for 1 year after </w:t>
            </w:r>
            <w:r w:rsidR="00794E06">
              <w:rPr>
                <w:bCs/>
                <w:color w:val="auto"/>
                <w:szCs w:val="17"/>
              </w:rPr>
              <w:t>date of service</w:t>
            </w:r>
          </w:p>
          <w:p w14:paraId="5AB44E6D" w14:textId="77777777" w:rsidR="00A14119" w:rsidRPr="00D77103" w:rsidRDefault="00A14119" w:rsidP="00A14119">
            <w:pPr>
              <w:spacing w:before="60" w:after="60"/>
              <w:rPr>
                <w:bCs/>
                <w:i/>
                <w:color w:val="auto"/>
                <w:szCs w:val="17"/>
              </w:rPr>
            </w:pPr>
            <w:r w:rsidRPr="00D77103">
              <w:rPr>
                <w:bCs/>
                <w:color w:val="auto"/>
                <w:szCs w:val="17"/>
              </w:rPr>
              <w:t xml:space="preserve">   </w:t>
            </w:r>
            <w:r w:rsidRPr="00D77103">
              <w:rPr>
                <w:bCs/>
                <w:i/>
                <w:color w:val="auto"/>
                <w:szCs w:val="17"/>
              </w:rPr>
              <w:t>then</w:t>
            </w:r>
          </w:p>
          <w:p w14:paraId="52319F83" w14:textId="77777777" w:rsidR="00FC4508" w:rsidRPr="00D77103" w:rsidRDefault="00A14119" w:rsidP="00A14119">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4C13E5A" w14:textId="77777777" w:rsidR="00FC4508" w:rsidRPr="00D77103" w:rsidRDefault="00FC4508" w:rsidP="00FC4508">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1481F3C4" w14:textId="77777777" w:rsidR="00FC4508" w:rsidRPr="00D77103" w:rsidRDefault="00FC4508" w:rsidP="00FC4508">
            <w:pPr>
              <w:jc w:val="center"/>
              <w:rPr>
                <w:rFonts w:eastAsia="Calibri" w:cs="Times New Roman"/>
                <w:color w:val="auto"/>
                <w:sz w:val="20"/>
                <w:szCs w:val="20"/>
              </w:rPr>
            </w:pPr>
            <w:r w:rsidRPr="00D77103">
              <w:rPr>
                <w:rFonts w:eastAsia="Calibri" w:cs="Times New Roman"/>
                <w:color w:val="auto"/>
                <w:sz w:val="20"/>
                <w:szCs w:val="20"/>
              </w:rPr>
              <w:t>NON-ESSENTIAL</w:t>
            </w:r>
          </w:p>
          <w:p w14:paraId="58715D59" w14:textId="77777777" w:rsidR="00FC4508" w:rsidRPr="00D77103" w:rsidRDefault="00FC4508" w:rsidP="00FC4508">
            <w:pPr>
              <w:jc w:val="center"/>
              <w:rPr>
                <w:rFonts w:asciiTheme="minorHAnsi" w:eastAsia="Times New Roman" w:hAnsiTheme="minorHAnsi"/>
                <w:color w:val="auto"/>
                <w:sz w:val="20"/>
                <w:szCs w:val="20"/>
              </w:rPr>
            </w:pPr>
            <w:r w:rsidRPr="00D77103">
              <w:rPr>
                <w:rFonts w:asciiTheme="minorHAnsi" w:eastAsia="Times New Roman" w:hAnsiTheme="minorHAnsi"/>
                <w:color w:val="auto"/>
                <w:sz w:val="20"/>
                <w:szCs w:val="20"/>
              </w:rPr>
              <w:t>OFM</w:t>
            </w:r>
          </w:p>
        </w:tc>
      </w:tr>
      <w:tr w:rsidR="00073436" w:rsidRPr="00D77103" w14:paraId="713F98DC"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E153902" w14:textId="1C48D19C" w:rsidR="00073436" w:rsidRDefault="00073436"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24-0</w:t>
            </w:r>
            <w:r w:rsidR="009830C3">
              <w:rPr>
                <w:rFonts w:asciiTheme="minorHAnsi" w:eastAsia="Times New Roman" w:hAnsiTheme="minorHAnsi"/>
                <w:color w:val="auto"/>
                <w:szCs w:val="22"/>
              </w:rPr>
              <w:t>6</w:t>
            </w:r>
            <w:r>
              <w:rPr>
                <w:rFonts w:asciiTheme="minorHAnsi" w:eastAsia="Times New Roman" w:hAnsiTheme="minorHAnsi"/>
                <w:color w:val="auto"/>
                <w:szCs w:val="22"/>
              </w:rPr>
              <w:t>-</w:t>
            </w:r>
            <w:r w:rsidR="00AE1D8A">
              <w:rPr>
                <w:rFonts w:asciiTheme="minorHAnsi" w:eastAsia="Times New Roman" w:hAnsiTheme="minorHAnsi"/>
                <w:color w:val="auto"/>
                <w:szCs w:val="22"/>
              </w:rPr>
              <w:t>697</w:t>
            </w:r>
            <w:r w:rsidR="009830C3">
              <w:rPr>
                <w:rFonts w:asciiTheme="minorHAnsi" w:eastAsia="Times New Roman" w:hAnsiTheme="minorHAnsi"/>
                <w:color w:val="auto"/>
                <w:szCs w:val="22"/>
              </w:rPr>
              <w:t>29</w:t>
            </w:r>
            <w:r w:rsidR="00A443BF" w:rsidRPr="00D77103">
              <w:rPr>
                <w:rFonts w:asciiTheme="minorHAnsi" w:eastAsia="Times New Roman" w:hAnsiTheme="minorHAnsi"/>
                <w:color w:val="auto"/>
                <w:szCs w:val="22"/>
              </w:rPr>
              <w:fldChar w:fldCharType="begin"/>
            </w:r>
            <w:r w:rsidR="00A443BF" w:rsidRPr="00D77103">
              <w:rPr>
                <w:color w:val="auto"/>
              </w:rPr>
              <w:instrText xml:space="preserve"> XE "</w:instrText>
            </w:r>
            <w:r w:rsidR="00A443BF">
              <w:rPr>
                <w:color w:val="auto"/>
              </w:rPr>
              <w:instrText>24</w:instrText>
            </w:r>
            <w:r w:rsidR="00A443BF" w:rsidRPr="00D77103">
              <w:rPr>
                <w:rFonts w:asciiTheme="minorHAnsi" w:eastAsia="Times New Roman" w:hAnsiTheme="minorHAnsi"/>
                <w:color w:val="auto"/>
                <w:szCs w:val="22"/>
              </w:rPr>
              <w:instrText>-</w:instrText>
            </w:r>
            <w:r w:rsidR="00A443BF">
              <w:rPr>
                <w:rFonts w:asciiTheme="minorHAnsi" w:eastAsia="Times New Roman" w:hAnsiTheme="minorHAnsi"/>
                <w:color w:val="auto"/>
                <w:szCs w:val="22"/>
              </w:rPr>
              <w:instrText>0</w:instrText>
            </w:r>
            <w:r w:rsidR="009830C3">
              <w:rPr>
                <w:rFonts w:asciiTheme="minorHAnsi" w:eastAsia="Times New Roman" w:hAnsiTheme="minorHAnsi"/>
                <w:color w:val="auto"/>
                <w:szCs w:val="22"/>
              </w:rPr>
              <w:instrText>6</w:instrText>
            </w:r>
            <w:r w:rsidR="00A443BF" w:rsidRPr="00D77103">
              <w:rPr>
                <w:rFonts w:asciiTheme="minorHAnsi" w:eastAsia="Times New Roman" w:hAnsiTheme="minorHAnsi"/>
                <w:color w:val="auto"/>
                <w:szCs w:val="22"/>
              </w:rPr>
              <w:instrText>-</w:instrText>
            </w:r>
            <w:r w:rsidR="00AE1D8A">
              <w:rPr>
                <w:rFonts w:asciiTheme="minorHAnsi" w:eastAsia="Times New Roman" w:hAnsiTheme="minorHAnsi"/>
                <w:color w:val="auto"/>
                <w:szCs w:val="22"/>
              </w:rPr>
              <w:instrText>697</w:instrText>
            </w:r>
            <w:r w:rsidR="009830C3">
              <w:rPr>
                <w:rFonts w:asciiTheme="minorHAnsi" w:eastAsia="Times New Roman" w:hAnsiTheme="minorHAnsi"/>
                <w:color w:val="auto"/>
                <w:szCs w:val="22"/>
              </w:rPr>
              <w:instrText>29</w:instrText>
            </w:r>
            <w:r w:rsidR="00A443BF" w:rsidRPr="00D77103">
              <w:rPr>
                <w:color w:val="auto"/>
              </w:rPr>
              <w:instrText xml:space="preserve">" </w:instrText>
            </w:r>
            <w:r w:rsidR="00A443BF" w:rsidRPr="00D77103">
              <w:rPr>
                <w:rFonts w:eastAsia="Calibri" w:cs="Times New Roman"/>
                <w:bCs/>
                <w:color w:val="auto"/>
                <w:szCs w:val="17"/>
              </w:rPr>
              <w:instrText xml:space="preserve">\f “dan” </w:instrText>
            </w:r>
            <w:r w:rsidR="00A443BF" w:rsidRPr="00D77103">
              <w:rPr>
                <w:rFonts w:asciiTheme="minorHAnsi" w:eastAsia="Times New Roman" w:hAnsiTheme="minorHAnsi"/>
                <w:color w:val="auto"/>
                <w:szCs w:val="22"/>
              </w:rPr>
              <w:fldChar w:fldCharType="end"/>
            </w:r>
          </w:p>
          <w:p w14:paraId="1B0C86DC" w14:textId="4D8DA7FE" w:rsidR="00073436" w:rsidRDefault="00073436"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AF4E75A" w14:textId="77777777" w:rsidR="00073436" w:rsidRDefault="00073436" w:rsidP="00073436">
            <w:pPr>
              <w:spacing w:before="60" w:after="60"/>
              <w:rPr>
                <w:rFonts w:asciiTheme="minorHAnsi" w:hAnsiTheme="minorHAnsi"/>
                <w:b/>
                <w:bCs/>
                <w:i/>
                <w:color w:val="auto"/>
                <w:szCs w:val="22"/>
              </w:rPr>
            </w:pPr>
            <w:r>
              <w:rPr>
                <w:rFonts w:asciiTheme="minorHAnsi" w:hAnsiTheme="minorHAnsi"/>
                <w:b/>
                <w:bCs/>
                <w:i/>
                <w:color w:val="auto"/>
                <w:szCs w:val="22"/>
              </w:rPr>
              <w:t>Service of Process – Service Data</w:t>
            </w:r>
          </w:p>
          <w:p w14:paraId="005C5E50" w14:textId="66B83762" w:rsidR="00073436" w:rsidRDefault="000A1C65" w:rsidP="00073436">
            <w:pPr>
              <w:spacing w:before="60" w:after="60"/>
              <w:rPr>
                <w:rFonts w:asciiTheme="minorHAnsi" w:hAnsiTheme="minorHAnsi"/>
                <w:iCs/>
                <w:color w:val="auto"/>
                <w:szCs w:val="22"/>
              </w:rPr>
            </w:pPr>
            <w:r>
              <w:rPr>
                <w:rFonts w:asciiTheme="minorHAnsi" w:hAnsiTheme="minorHAnsi"/>
                <w:iCs/>
                <w:color w:val="auto"/>
                <w:szCs w:val="22"/>
              </w:rPr>
              <w:t>Legal procedural d</w:t>
            </w:r>
            <w:r w:rsidR="00073436">
              <w:rPr>
                <w:rFonts w:asciiTheme="minorHAnsi" w:hAnsiTheme="minorHAnsi"/>
                <w:iCs/>
                <w:color w:val="auto"/>
                <w:szCs w:val="22"/>
              </w:rPr>
              <w:t>ata recorded in the Service of Process database in accordance with RCW 48.02.200.</w:t>
            </w:r>
          </w:p>
          <w:p w14:paraId="729AC4C7" w14:textId="77777777" w:rsidR="00073436" w:rsidRDefault="00073436" w:rsidP="00073436">
            <w:pPr>
              <w:spacing w:before="60" w:after="60"/>
              <w:rPr>
                <w:rFonts w:asciiTheme="minorHAnsi" w:hAnsiTheme="minorHAnsi"/>
                <w:iCs/>
                <w:color w:val="auto"/>
                <w:szCs w:val="22"/>
              </w:rPr>
            </w:pPr>
            <w:r>
              <w:rPr>
                <w:rFonts w:asciiTheme="minorHAnsi" w:hAnsiTheme="minorHAnsi"/>
                <w:iCs/>
                <w:color w:val="auto"/>
                <w:szCs w:val="22"/>
              </w:rPr>
              <w:t>Includes, but is not limited to:</w:t>
            </w:r>
          </w:p>
          <w:p w14:paraId="367BFC75" w14:textId="679C29F9" w:rsidR="00073436" w:rsidRDefault="00073436" w:rsidP="00073436">
            <w:pPr>
              <w:pStyle w:val="ListParagraph"/>
              <w:numPr>
                <w:ilvl w:val="0"/>
                <w:numId w:val="37"/>
              </w:numPr>
              <w:spacing w:before="60" w:after="60"/>
              <w:rPr>
                <w:rFonts w:asciiTheme="minorHAnsi" w:hAnsiTheme="minorHAnsi"/>
                <w:iCs/>
                <w:color w:val="auto"/>
                <w:szCs w:val="22"/>
              </w:rPr>
            </w:pPr>
            <w:r>
              <w:rPr>
                <w:rFonts w:asciiTheme="minorHAnsi" w:hAnsiTheme="minorHAnsi"/>
                <w:iCs/>
                <w:color w:val="auto"/>
                <w:szCs w:val="22"/>
              </w:rPr>
              <w:t>Acceptance date and time</w:t>
            </w:r>
            <w:r w:rsidR="0041478D">
              <w:rPr>
                <w:rFonts w:asciiTheme="minorHAnsi" w:hAnsiTheme="minorHAnsi"/>
                <w:iCs/>
                <w:color w:val="auto"/>
                <w:szCs w:val="22"/>
              </w:rPr>
              <w:t>;</w:t>
            </w:r>
          </w:p>
          <w:p w14:paraId="4D90E799" w14:textId="5B60FE94" w:rsidR="00073436" w:rsidRDefault="00073436" w:rsidP="00073436">
            <w:pPr>
              <w:pStyle w:val="ListParagraph"/>
              <w:numPr>
                <w:ilvl w:val="0"/>
                <w:numId w:val="37"/>
              </w:numPr>
              <w:spacing w:before="60" w:after="60"/>
              <w:rPr>
                <w:rFonts w:asciiTheme="minorHAnsi" w:hAnsiTheme="minorHAnsi"/>
                <w:iCs/>
                <w:color w:val="auto"/>
                <w:szCs w:val="22"/>
              </w:rPr>
            </w:pPr>
            <w:r>
              <w:rPr>
                <w:rFonts w:asciiTheme="minorHAnsi" w:hAnsiTheme="minorHAnsi"/>
                <w:iCs/>
                <w:color w:val="auto"/>
                <w:szCs w:val="22"/>
              </w:rPr>
              <w:t>List of documents served</w:t>
            </w:r>
            <w:r w:rsidR="0041478D">
              <w:rPr>
                <w:rFonts w:asciiTheme="minorHAnsi" w:hAnsiTheme="minorHAnsi"/>
                <w:iCs/>
                <w:color w:val="auto"/>
                <w:szCs w:val="22"/>
              </w:rPr>
              <w:t>;</w:t>
            </w:r>
          </w:p>
          <w:p w14:paraId="4B11C348" w14:textId="21FD6E58" w:rsidR="00073436" w:rsidRDefault="00073436" w:rsidP="00073436">
            <w:pPr>
              <w:pStyle w:val="ListParagraph"/>
              <w:numPr>
                <w:ilvl w:val="0"/>
                <w:numId w:val="37"/>
              </w:numPr>
              <w:spacing w:before="60" w:after="60"/>
              <w:rPr>
                <w:rFonts w:asciiTheme="minorHAnsi" w:hAnsiTheme="minorHAnsi"/>
                <w:iCs/>
                <w:color w:val="auto"/>
                <w:szCs w:val="22"/>
              </w:rPr>
            </w:pPr>
            <w:r>
              <w:rPr>
                <w:rFonts w:asciiTheme="minorHAnsi" w:hAnsiTheme="minorHAnsi"/>
                <w:iCs/>
                <w:color w:val="auto"/>
                <w:szCs w:val="22"/>
              </w:rPr>
              <w:t>Addresses and contact information for parties involved</w:t>
            </w:r>
            <w:r w:rsidR="0041478D">
              <w:rPr>
                <w:rFonts w:asciiTheme="minorHAnsi" w:hAnsiTheme="minorHAnsi"/>
                <w:iCs/>
                <w:color w:val="auto"/>
                <w:szCs w:val="22"/>
              </w:rPr>
              <w:t>;</w:t>
            </w:r>
          </w:p>
          <w:p w14:paraId="037D6DD0" w14:textId="4CE4B8EC" w:rsidR="00073436" w:rsidRDefault="00073436" w:rsidP="00073436">
            <w:pPr>
              <w:pStyle w:val="ListParagraph"/>
              <w:numPr>
                <w:ilvl w:val="0"/>
                <w:numId w:val="37"/>
              </w:numPr>
              <w:spacing w:before="60" w:after="60"/>
              <w:rPr>
                <w:rFonts w:asciiTheme="minorHAnsi" w:hAnsiTheme="minorHAnsi"/>
                <w:iCs/>
                <w:color w:val="auto"/>
                <w:szCs w:val="22"/>
              </w:rPr>
            </w:pPr>
            <w:r>
              <w:rPr>
                <w:rFonts w:asciiTheme="minorHAnsi" w:hAnsiTheme="minorHAnsi"/>
                <w:iCs/>
                <w:color w:val="auto"/>
                <w:szCs w:val="22"/>
              </w:rPr>
              <w:t>Certified/registered mail tracking number for the copy of court documents sent to the person on whose behalf service was accepted</w:t>
            </w:r>
            <w:r w:rsidR="0041478D">
              <w:rPr>
                <w:rFonts w:asciiTheme="minorHAnsi" w:hAnsiTheme="minorHAnsi"/>
                <w:iCs/>
                <w:color w:val="auto"/>
                <w:szCs w:val="22"/>
              </w:rPr>
              <w:t>.</w:t>
            </w:r>
          </w:p>
          <w:p w14:paraId="4A9E7652" w14:textId="5242ED9F" w:rsidR="00073436" w:rsidRPr="002734D1" w:rsidRDefault="00073436" w:rsidP="00FC4508">
            <w:pPr>
              <w:spacing w:before="60" w:after="60"/>
              <w:rPr>
                <w:rFonts w:asciiTheme="minorHAnsi" w:hAnsiTheme="minorHAnsi"/>
                <w:b/>
                <w:bCs/>
                <w:i/>
                <w:color w:val="auto"/>
                <w:szCs w:val="22"/>
              </w:rPr>
            </w:pPr>
            <w:r>
              <w:rPr>
                <w:rFonts w:asciiTheme="minorHAnsi" w:hAnsiTheme="minorHAnsi"/>
                <w:iCs/>
                <w:color w:val="auto"/>
                <w:szCs w:val="22"/>
              </w:rPr>
              <w:t xml:space="preserve">Excludes court documents and related communications served on the Commissioner covered by </w:t>
            </w:r>
            <w:r>
              <w:rPr>
                <w:rFonts w:asciiTheme="minorHAnsi" w:hAnsiTheme="minorHAnsi"/>
                <w:i/>
                <w:color w:val="auto"/>
                <w:szCs w:val="22"/>
              </w:rPr>
              <w:t>Service of Process – Court Documents (DAN 18-04-69206)</w:t>
            </w:r>
            <w:r w:rsidR="00983AFA">
              <w:rPr>
                <w:rFonts w:asciiTheme="minorHAnsi" w:hAnsiTheme="minorHAnsi"/>
                <w:i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56C05A8" w14:textId="77777777" w:rsidR="00073436" w:rsidRDefault="00073436" w:rsidP="00073436">
            <w:pPr>
              <w:spacing w:before="60" w:after="60"/>
              <w:rPr>
                <w:bCs/>
                <w:color w:val="auto"/>
                <w:szCs w:val="17"/>
              </w:rPr>
            </w:pPr>
            <w:r>
              <w:rPr>
                <w:b/>
                <w:bCs/>
                <w:color w:val="auto"/>
                <w:szCs w:val="17"/>
              </w:rPr>
              <w:t>Retain</w:t>
            </w:r>
            <w:r>
              <w:rPr>
                <w:bCs/>
                <w:color w:val="auto"/>
                <w:szCs w:val="17"/>
              </w:rPr>
              <w:t xml:space="preserve"> for 6 years after date of service</w:t>
            </w:r>
          </w:p>
          <w:p w14:paraId="0C21BC87" w14:textId="77777777" w:rsidR="00073436" w:rsidRDefault="00073436" w:rsidP="00073436">
            <w:pPr>
              <w:spacing w:before="60" w:after="60"/>
              <w:rPr>
                <w:bCs/>
                <w:i/>
                <w:color w:val="auto"/>
                <w:szCs w:val="17"/>
              </w:rPr>
            </w:pPr>
            <w:r>
              <w:rPr>
                <w:bCs/>
                <w:color w:val="auto"/>
                <w:szCs w:val="17"/>
              </w:rPr>
              <w:t xml:space="preserve">   </w:t>
            </w:r>
            <w:r>
              <w:rPr>
                <w:bCs/>
                <w:i/>
                <w:color w:val="auto"/>
                <w:szCs w:val="17"/>
              </w:rPr>
              <w:t>then</w:t>
            </w:r>
          </w:p>
          <w:p w14:paraId="3C2DFDCF" w14:textId="054A325B" w:rsidR="00073436" w:rsidRPr="00073436" w:rsidRDefault="00073436" w:rsidP="00073436">
            <w:pPr>
              <w:spacing w:before="60" w:after="60"/>
              <w:rPr>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ABBF064" w14:textId="77777777" w:rsidR="00073436" w:rsidRDefault="00073436" w:rsidP="00073436">
            <w:pPr>
              <w:spacing w:before="60"/>
              <w:jc w:val="center"/>
              <w:rPr>
                <w:rFonts w:asciiTheme="minorHAnsi" w:eastAsia="Times New Roman" w:hAnsiTheme="minorHAnsi"/>
                <w:color w:val="auto"/>
                <w:sz w:val="20"/>
                <w:szCs w:val="20"/>
              </w:rPr>
            </w:pPr>
            <w:r>
              <w:rPr>
                <w:rFonts w:eastAsia="Calibri" w:cs="Times New Roman"/>
                <w:color w:val="auto"/>
                <w:sz w:val="20"/>
                <w:szCs w:val="20"/>
              </w:rPr>
              <w:t>NON-ARCHIVAL</w:t>
            </w:r>
          </w:p>
          <w:p w14:paraId="570207D1" w14:textId="77777777" w:rsidR="00073436" w:rsidRDefault="00073436" w:rsidP="00073436">
            <w:pPr>
              <w:jc w:val="center"/>
              <w:rPr>
                <w:rFonts w:eastAsia="Calibri" w:cs="Times New Roman"/>
                <w:color w:val="auto"/>
                <w:sz w:val="20"/>
                <w:szCs w:val="20"/>
              </w:rPr>
            </w:pPr>
            <w:r>
              <w:rPr>
                <w:rFonts w:eastAsia="Calibri" w:cs="Times New Roman"/>
                <w:color w:val="auto"/>
                <w:sz w:val="20"/>
                <w:szCs w:val="20"/>
              </w:rPr>
              <w:t>NON-ESSENTIAL</w:t>
            </w:r>
          </w:p>
          <w:p w14:paraId="4B6EB5C1" w14:textId="03F2B9EA" w:rsidR="00073436" w:rsidRPr="00D77103" w:rsidRDefault="00073436" w:rsidP="00EC52CF">
            <w:pPr>
              <w:jc w:val="center"/>
              <w:rPr>
                <w:rFonts w:eastAsia="Calibri" w:cs="Times New Roman"/>
                <w:color w:val="auto"/>
                <w:sz w:val="20"/>
                <w:szCs w:val="20"/>
              </w:rPr>
            </w:pPr>
            <w:r>
              <w:rPr>
                <w:rFonts w:asciiTheme="minorHAnsi" w:eastAsia="Times New Roman" w:hAnsiTheme="minorHAnsi"/>
                <w:color w:val="auto"/>
                <w:sz w:val="20"/>
                <w:szCs w:val="20"/>
              </w:rPr>
              <w:t>OFM</w:t>
            </w:r>
          </w:p>
        </w:tc>
      </w:tr>
    </w:tbl>
    <w:p w14:paraId="6055B122" w14:textId="77777777" w:rsidR="00725C90" w:rsidRPr="00D77103" w:rsidRDefault="00725C90" w:rsidP="00725C90">
      <w:pPr>
        <w:rPr>
          <w:color w:val="auto"/>
        </w:rPr>
      </w:pPr>
    </w:p>
    <w:p w14:paraId="527945EF" w14:textId="77777777" w:rsidR="00FC4508" w:rsidRPr="00D77103" w:rsidRDefault="00FC4508" w:rsidP="00725C90">
      <w:pPr>
        <w:rPr>
          <w:color w:val="auto"/>
        </w:rPr>
      </w:pPr>
    </w:p>
    <w:p w14:paraId="117CC0D6" w14:textId="77777777" w:rsidR="00FC4508" w:rsidRPr="00D77103" w:rsidRDefault="00FC4508">
      <w:pPr>
        <w:rPr>
          <w:color w:val="auto"/>
        </w:rPr>
      </w:pPr>
    </w:p>
    <w:p w14:paraId="79FE9181" w14:textId="77777777" w:rsidR="00FC4508" w:rsidRPr="00D77103" w:rsidRDefault="00FC4508" w:rsidP="00725C90">
      <w:pPr>
        <w:rPr>
          <w:color w:val="auto"/>
        </w:rPr>
      </w:pPr>
    </w:p>
    <w:p w14:paraId="3620F1CF" w14:textId="77777777" w:rsidR="00FC4508" w:rsidRPr="00D77103" w:rsidRDefault="00FC4508" w:rsidP="00725C90">
      <w:pPr>
        <w:rPr>
          <w:color w:val="auto"/>
        </w:rPr>
      </w:pPr>
    </w:p>
    <w:p w14:paraId="28E95410" w14:textId="77777777" w:rsidR="007755AA" w:rsidRDefault="007755AA">
      <w:pPr>
        <w:rPr>
          <w:color w:val="auto"/>
        </w:rPr>
        <w:sectPr w:rsidR="007755AA" w:rsidSect="00F95F46">
          <w:footerReference w:type="default" r:id="rId14"/>
          <w:pgSz w:w="15840" w:h="12240" w:orient="landscape" w:code="1"/>
          <w:pgMar w:top="1080" w:right="720" w:bottom="1080" w:left="720" w:header="1080" w:footer="720" w:gutter="0"/>
          <w:cols w:space="720"/>
          <w:docGrid w:linePitch="360"/>
        </w:sectPr>
      </w:pPr>
    </w:p>
    <w:p w14:paraId="1A4AB6B1" w14:textId="77777777" w:rsidR="00D77103" w:rsidRPr="00D77103" w:rsidRDefault="00D77103" w:rsidP="00D77103">
      <w:pPr>
        <w:pStyle w:val="Functions"/>
        <w:rPr>
          <w:color w:val="auto"/>
        </w:rPr>
      </w:pPr>
      <w:bookmarkStart w:id="1" w:name="_Toc165903037"/>
      <w:r>
        <w:rPr>
          <w:color w:val="auto"/>
        </w:rPr>
        <w:lastRenderedPageBreak/>
        <w:t>CONSUMER ADVOCACY</w:t>
      </w:r>
      <w:r w:rsidR="00BD4DDD">
        <w:rPr>
          <w:color w:val="auto"/>
        </w:rPr>
        <w:t xml:space="preserve"> AND DISPUTE RESOLUTION</w:t>
      </w:r>
      <w:bookmarkEnd w:id="1"/>
    </w:p>
    <w:p w14:paraId="3F4F65B7" w14:textId="77777777" w:rsidR="00D77103" w:rsidRPr="00D77103" w:rsidRDefault="00D77103" w:rsidP="00D77103">
      <w:pPr>
        <w:overflowPunct w:val="0"/>
        <w:autoSpaceDE w:val="0"/>
        <w:autoSpaceDN w:val="0"/>
        <w:adjustRightInd w:val="0"/>
        <w:spacing w:after="120"/>
        <w:textAlignment w:val="baseline"/>
        <w:rPr>
          <w:color w:val="auto"/>
        </w:rPr>
      </w:pPr>
      <w:r w:rsidRPr="00D77103">
        <w:rPr>
          <w:color w:val="auto"/>
        </w:rPr>
        <w:t xml:space="preserve">This section covers records relating to </w:t>
      </w:r>
      <w:r>
        <w:rPr>
          <w:color w:val="auto"/>
        </w:rPr>
        <w:t>giving assistance and protecting consumers of insurance products.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7103" w:rsidRPr="00D77103" w14:paraId="6D5AE768" w14:textId="77777777" w:rsidTr="1BA358CB">
        <w:trPr>
          <w:cantSplit/>
          <w:tblHeader/>
          <w:jc w:val="center"/>
        </w:trPr>
        <w:tc>
          <w:tcPr>
            <w:tcW w:w="143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3FDE6E9" w14:textId="77777777" w:rsidR="00D77103" w:rsidRPr="00D77103" w:rsidRDefault="00D77103" w:rsidP="00565355">
            <w:pPr>
              <w:jc w:val="center"/>
              <w:rPr>
                <w:rFonts w:eastAsia="Calibri" w:cs="Times New Roman"/>
                <w:b/>
                <w:color w:val="auto"/>
                <w:sz w:val="18"/>
                <w:szCs w:val="18"/>
              </w:rPr>
            </w:pPr>
            <w:r w:rsidRPr="00D77103">
              <w:rPr>
                <w:rFonts w:eastAsia="Calibri" w:cs="Times New Roman"/>
                <w:b/>
                <w:color w:val="auto"/>
                <w:sz w:val="18"/>
                <w:szCs w:val="18"/>
              </w:rPr>
              <w:t>DISPOSITION AUTHORITY NUMBER (DAN)</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9052C9" w14:textId="77777777" w:rsidR="00D77103" w:rsidRPr="00D77103" w:rsidRDefault="00D77103" w:rsidP="00565355">
            <w:pPr>
              <w:jc w:val="center"/>
              <w:rPr>
                <w:rFonts w:eastAsia="Calibri" w:cs="Times New Roman"/>
                <w:b/>
                <w:bCs/>
                <w:color w:val="auto"/>
                <w:sz w:val="20"/>
                <w:szCs w:val="20"/>
              </w:rPr>
            </w:pPr>
            <w:r w:rsidRPr="00D77103">
              <w:rPr>
                <w:rFonts w:eastAsia="Calibri" w:cs="Times New Roman"/>
                <w:b/>
                <w:color w:val="auto"/>
                <w:sz w:val="20"/>
                <w:szCs w:val="20"/>
              </w:rPr>
              <w:t>DESCRIPTION OF RECORDS</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21C4B034" w14:textId="77777777" w:rsidR="00D77103" w:rsidRPr="00D77103" w:rsidRDefault="00D77103" w:rsidP="00565355">
            <w:pPr>
              <w:jc w:val="center"/>
              <w:rPr>
                <w:rFonts w:eastAsia="Calibri" w:cs="Times New Roman"/>
                <w:b/>
                <w:color w:val="auto"/>
                <w:sz w:val="20"/>
                <w:szCs w:val="20"/>
              </w:rPr>
            </w:pPr>
            <w:r w:rsidRPr="00D77103">
              <w:rPr>
                <w:rFonts w:eastAsia="Calibri" w:cs="Times New Roman"/>
                <w:b/>
                <w:color w:val="auto"/>
                <w:sz w:val="20"/>
                <w:szCs w:val="20"/>
              </w:rPr>
              <w:t>RETENTION AND</w:t>
            </w:r>
          </w:p>
          <w:p w14:paraId="11A883CD" w14:textId="77777777" w:rsidR="00D77103" w:rsidRPr="00D77103" w:rsidRDefault="00D77103" w:rsidP="00565355">
            <w:pPr>
              <w:jc w:val="center"/>
              <w:rPr>
                <w:rFonts w:eastAsia="Calibri" w:cs="Times New Roman"/>
                <w:b/>
                <w:color w:val="auto"/>
                <w:sz w:val="20"/>
                <w:szCs w:val="20"/>
              </w:rPr>
            </w:pPr>
            <w:r w:rsidRPr="00D77103">
              <w:rPr>
                <w:rFonts w:eastAsia="Calibri" w:cs="Times New Roman"/>
                <w:b/>
                <w:color w:val="auto"/>
                <w:sz w:val="20"/>
                <w:szCs w:val="20"/>
              </w:rPr>
              <w:t>DISPOSITION ACTION</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08D4F8D6" w14:textId="77777777" w:rsidR="00D77103" w:rsidRPr="00D77103" w:rsidRDefault="00D77103" w:rsidP="00565355">
            <w:pPr>
              <w:jc w:val="center"/>
              <w:rPr>
                <w:rFonts w:eastAsia="Calibri" w:cs="Times New Roman"/>
                <w:b/>
                <w:color w:val="auto"/>
                <w:sz w:val="20"/>
                <w:szCs w:val="20"/>
              </w:rPr>
            </w:pPr>
            <w:r w:rsidRPr="00D77103">
              <w:rPr>
                <w:rFonts w:eastAsia="Calibri" w:cs="Times New Roman"/>
                <w:b/>
                <w:color w:val="auto"/>
                <w:sz w:val="20"/>
                <w:szCs w:val="20"/>
              </w:rPr>
              <w:t>DESIGNATION</w:t>
            </w:r>
          </w:p>
        </w:tc>
      </w:tr>
      <w:tr w:rsidR="00C74F83" w:rsidRPr="00D77103" w14:paraId="30B06FB6"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4381BF40" w14:textId="139D9D33" w:rsidR="00C74F8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24-0</w:t>
            </w:r>
            <w:r w:rsidR="00322354">
              <w:rPr>
                <w:rFonts w:asciiTheme="minorHAnsi" w:eastAsia="Times New Roman" w:hAnsiTheme="minorHAnsi"/>
                <w:color w:val="auto"/>
                <w:szCs w:val="22"/>
              </w:rPr>
              <w:t>6</w:t>
            </w:r>
            <w:r>
              <w:rPr>
                <w:rFonts w:asciiTheme="minorHAnsi" w:eastAsia="Times New Roman" w:hAnsiTheme="minorHAnsi"/>
                <w:color w:val="auto"/>
                <w:szCs w:val="22"/>
              </w:rPr>
              <w:t>-</w:t>
            </w:r>
            <w:r w:rsidR="00AE1D8A">
              <w:rPr>
                <w:rFonts w:asciiTheme="minorHAnsi" w:eastAsia="Times New Roman" w:hAnsiTheme="minorHAnsi"/>
                <w:color w:val="auto"/>
                <w:szCs w:val="22"/>
              </w:rPr>
              <w:t>697</w:t>
            </w:r>
            <w:r w:rsidR="00322354">
              <w:rPr>
                <w:rFonts w:asciiTheme="minorHAnsi" w:eastAsia="Times New Roman" w:hAnsiTheme="minorHAnsi"/>
                <w:color w:val="auto"/>
                <w:szCs w:val="22"/>
              </w:rPr>
              <w:t>24</w:t>
            </w:r>
            <w:r w:rsidR="00A443BF" w:rsidRPr="00D77103">
              <w:rPr>
                <w:rFonts w:asciiTheme="minorHAnsi" w:eastAsia="Times New Roman" w:hAnsiTheme="minorHAnsi"/>
                <w:color w:val="auto"/>
                <w:szCs w:val="22"/>
              </w:rPr>
              <w:fldChar w:fldCharType="begin"/>
            </w:r>
            <w:r w:rsidR="00A443BF" w:rsidRPr="00D77103">
              <w:rPr>
                <w:color w:val="auto"/>
              </w:rPr>
              <w:instrText xml:space="preserve"> XE "</w:instrText>
            </w:r>
            <w:r w:rsidR="00A443BF">
              <w:rPr>
                <w:color w:val="auto"/>
              </w:rPr>
              <w:instrText>24</w:instrText>
            </w:r>
            <w:r w:rsidR="00A443BF" w:rsidRPr="00D77103">
              <w:rPr>
                <w:rFonts w:asciiTheme="minorHAnsi" w:eastAsia="Times New Roman" w:hAnsiTheme="minorHAnsi"/>
                <w:color w:val="auto"/>
                <w:szCs w:val="22"/>
              </w:rPr>
              <w:instrText>-</w:instrText>
            </w:r>
            <w:r w:rsidR="00A443BF">
              <w:rPr>
                <w:rFonts w:asciiTheme="minorHAnsi" w:eastAsia="Times New Roman" w:hAnsiTheme="minorHAnsi"/>
                <w:color w:val="auto"/>
                <w:szCs w:val="22"/>
              </w:rPr>
              <w:instrText>0</w:instrText>
            </w:r>
            <w:r w:rsidR="00322354">
              <w:rPr>
                <w:rFonts w:asciiTheme="minorHAnsi" w:eastAsia="Times New Roman" w:hAnsiTheme="minorHAnsi"/>
                <w:color w:val="auto"/>
                <w:szCs w:val="22"/>
              </w:rPr>
              <w:instrText>6</w:instrText>
            </w:r>
            <w:r w:rsidR="00A443BF" w:rsidRPr="00D77103">
              <w:rPr>
                <w:rFonts w:asciiTheme="minorHAnsi" w:eastAsia="Times New Roman" w:hAnsiTheme="minorHAnsi"/>
                <w:color w:val="auto"/>
                <w:szCs w:val="22"/>
              </w:rPr>
              <w:instrText>-</w:instrText>
            </w:r>
            <w:r w:rsidR="00AE1D8A">
              <w:rPr>
                <w:rFonts w:asciiTheme="minorHAnsi" w:eastAsia="Times New Roman" w:hAnsiTheme="minorHAnsi"/>
                <w:color w:val="auto"/>
                <w:szCs w:val="22"/>
              </w:rPr>
              <w:instrText>697</w:instrText>
            </w:r>
            <w:r w:rsidR="00322354">
              <w:rPr>
                <w:rFonts w:asciiTheme="minorHAnsi" w:eastAsia="Times New Roman" w:hAnsiTheme="minorHAnsi"/>
                <w:color w:val="auto"/>
                <w:szCs w:val="22"/>
              </w:rPr>
              <w:instrText>24</w:instrText>
            </w:r>
            <w:r w:rsidR="00A443BF" w:rsidRPr="00D77103">
              <w:rPr>
                <w:color w:val="auto"/>
              </w:rPr>
              <w:instrText xml:space="preserve">" </w:instrText>
            </w:r>
            <w:r w:rsidR="00A443BF" w:rsidRPr="00D77103">
              <w:rPr>
                <w:rFonts w:eastAsia="Calibri" w:cs="Times New Roman"/>
                <w:bCs/>
                <w:color w:val="auto"/>
                <w:szCs w:val="17"/>
              </w:rPr>
              <w:instrText xml:space="preserve">\f “dan” </w:instrText>
            </w:r>
            <w:r w:rsidR="00A443BF" w:rsidRPr="00D77103">
              <w:rPr>
                <w:rFonts w:asciiTheme="minorHAnsi" w:eastAsia="Times New Roman" w:hAnsiTheme="minorHAnsi"/>
                <w:color w:val="auto"/>
                <w:szCs w:val="22"/>
              </w:rPr>
              <w:fldChar w:fldCharType="end"/>
            </w:r>
          </w:p>
          <w:p w14:paraId="079FF07D" w14:textId="0936D011" w:rsidR="00C74F8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themeColor="text1"/>
              <w:bottom w:val="single" w:sz="4" w:space="0" w:color="000000" w:themeColor="text1"/>
            </w:tcBorders>
          </w:tcPr>
          <w:p w14:paraId="5D7217B7" w14:textId="77777777" w:rsidR="00C74F83" w:rsidRDefault="00C74F83" w:rsidP="00C74F83">
            <w:pPr>
              <w:spacing w:before="60" w:after="60"/>
              <w:rPr>
                <w:rFonts w:asciiTheme="minorHAnsi" w:hAnsiTheme="minorHAnsi"/>
                <w:b/>
                <w:bCs/>
                <w:i/>
                <w:color w:val="auto"/>
                <w:szCs w:val="22"/>
              </w:rPr>
            </w:pPr>
            <w:r>
              <w:rPr>
                <w:rFonts w:asciiTheme="minorHAnsi" w:hAnsiTheme="minorHAnsi"/>
                <w:b/>
                <w:bCs/>
                <w:i/>
                <w:color w:val="auto"/>
                <w:szCs w:val="22"/>
              </w:rPr>
              <w:t>Balance Billing Protection – Arbitration Requests</w:t>
            </w:r>
          </w:p>
          <w:p w14:paraId="7D04BB17" w14:textId="6DF6468E" w:rsidR="00C74F83" w:rsidRDefault="00C74F83" w:rsidP="00C74F83">
            <w:pPr>
              <w:spacing w:before="60" w:after="60"/>
              <w:rPr>
                <w:rFonts w:asciiTheme="minorHAnsi" w:hAnsiTheme="minorHAnsi"/>
                <w:iCs/>
                <w:color w:val="auto"/>
                <w:szCs w:val="22"/>
              </w:rPr>
            </w:pPr>
            <w:r>
              <w:rPr>
                <w:rFonts w:asciiTheme="minorHAnsi" w:hAnsiTheme="minorHAnsi"/>
                <w:iCs/>
                <w:color w:val="auto"/>
                <w:szCs w:val="22"/>
              </w:rPr>
              <w:t>Records relating to the arbitration of balance billing disputes.</w:t>
            </w:r>
            <w:r w:rsidR="00A91F3D" w:rsidRPr="00D23FE2">
              <w:rPr>
                <w:bCs/>
                <w:color w:val="auto"/>
                <w:szCs w:val="22"/>
              </w:rPr>
              <w:t xml:space="preserve"> </w:t>
            </w:r>
            <w:r w:rsidR="00A91F3D" w:rsidRPr="00D23FE2">
              <w:rPr>
                <w:bCs/>
                <w:color w:val="auto"/>
                <w:szCs w:val="22"/>
              </w:rPr>
              <w:fldChar w:fldCharType="begin"/>
            </w:r>
            <w:r w:rsidR="00A91F3D" w:rsidRPr="00D23FE2">
              <w:rPr>
                <w:bCs/>
                <w:color w:val="auto"/>
                <w:szCs w:val="22"/>
              </w:rPr>
              <w:instrText xml:space="preserve"> xe </w:instrText>
            </w:r>
            <w:r w:rsidR="00A91F3D">
              <w:rPr>
                <w:bCs/>
                <w:color w:val="auto"/>
                <w:szCs w:val="22"/>
              </w:rPr>
              <w:instrText>“Balance Billing Protection Act”</w:instrText>
            </w:r>
            <w:r w:rsidR="00A91F3D" w:rsidRPr="00D23FE2">
              <w:rPr>
                <w:bCs/>
                <w:color w:val="auto"/>
                <w:szCs w:val="22"/>
              </w:rPr>
              <w:instrText xml:space="preserve"> \f “subject” </w:instrText>
            </w:r>
            <w:r w:rsidR="00A91F3D" w:rsidRPr="00D23FE2">
              <w:rPr>
                <w:bCs/>
                <w:color w:val="auto"/>
                <w:szCs w:val="22"/>
              </w:rPr>
              <w:fldChar w:fldCharType="end"/>
            </w:r>
            <w:r>
              <w:rPr>
                <w:rFonts w:asciiTheme="minorHAnsi" w:hAnsiTheme="minorHAnsi"/>
                <w:iCs/>
                <w:color w:val="auto"/>
                <w:szCs w:val="22"/>
              </w:rPr>
              <w:t xml:space="preserve">  </w:t>
            </w:r>
          </w:p>
          <w:p w14:paraId="398A6BF9" w14:textId="77777777" w:rsidR="00C74F83" w:rsidRDefault="00C74F83" w:rsidP="00C74F83">
            <w:pPr>
              <w:spacing w:before="60" w:after="60"/>
              <w:rPr>
                <w:rFonts w:asciiTheme="minorHAnsi" w:hAnsiTheme="minorHAnsi"/>
                <w:iCs/>
                <w:color w:val="auto"/>
                <w:szCs w:val="22"/>
              </w:rPr>
            </w:pPr>
            <w:r>
              <w:rPr>
                <w:rFonts w:asciiTheme="minorHAnsi" w:hAnsiTheme="minorHAnsi"/>
                <w:iCs/>
                <w:color w:val="auto"/>
                <w:szCs w:val="22"/>
              </w:rPr>
              <w:t>Includes, but is not limited to:</w:t>
            </w:r>
          </w:p>
          <w:p w14:paraId="0E5D0ACC" w14:textId="39669E21" w:rsidR="00C74F83" w:rsidRDefault="00C74F83" w:rsidP="00C74F83">
            <w:pPr>
              <w:pStyle w:val="ListParagraph"/>
              <w:numPr>
                <w:ilvl w:val="0"/>
                <w:numId w:val="35"/>
              </w:numPr>
              <w:spacing w:before="60" w:after="60"/>
              <w:rPr>
                <w:rFonts w:asciiTheme="minorHAnsi" w:hAnsiTheme="minorHAnsi"/>
                <w:iCs/>
                <w:color w:val="auto"/>
                <w:szCs w:val="22"/>
              </w:rPr>
            </w:pPr>
            <w:r>
              <w:rPr>
                <w:rFonts w:asciiTheme="minorHAnsi" w:hAnsiTheme="minorHAnsi"/>
                <w:iCs/>
                <w:color w:val="auto"/>
                <w:szCs w:val="22"/>
              </w:rPr>
              <w:t>Notification to initiate arbitration</w:t>
            </w:r>
            <w:r w:rsidR="0041478D">
              <w:rPr>
                <w:rFonts w:asciiTheme="minorHAnsi" w:hAnsiTheme="minorHAnsi"/>
                <w:iCs/>
                <w:color w:val="auto"/>
                <w:szCs w:val="22"/>
              </w:rPr>
              <w:t>;</w:t>
            </w:r>
          </w:p>
          <w:p w14:paraId="2E74104E" w14:textId="5423272F" w:rsidR="00241B91" w:rsidRDefault="00C74F83" w:rsidP="00C74F83">
            <w:pPr>
              <w:pStyle w:val="ListParagraph"/>
              <w:numPr>
                <w:ilvl w:val="0"/>
                <w:numId w:val="35"/>
              </w:numPr>
              <w:spacing w:before="60" w:after="60"/>
              <w:rPr>
                <w:rFonts w:asciiTheme="minorHAnsi" w:hAnsiTheme="minorHAnsi"/>
                <w:iCs/>
                <w:color w:val="auto"/>
                <w:szCs w:val="22"/>
              </w:rPr>
            </w:pPr>
            <w:r>
              <w:rPr>
                <w:rFonts w:asciiTheme="minorHAnsi" w:hAnsiTheme="minorHAnsi"/>
                <w:iCs/>
                <w:color w:val="auto"/>
                <w:szCs w:val="22"/>
              </w:rPr>
              <w:t>Communications regarding the selection of an arbitrator</w:t>
            </w:r>
            <w:r w:rsidR="0041478D">
              <w:rPr>
                <w:rFonts w:asciiTheme="minorHAnsi" w:hAnsiTheme="minorHAnsi"/>
                <w:iCs/>
                <w:color w:val="auto"/>
                <w:szCs w:val="22"/>
              </w:rPr>
              <w:t>;</w:t>
            </w:r>
          </w:p>
          <w:p w14:paraId="1DD9B13F" w14:textId="018D9898" w:rsidR="00C74F83" w:rsidRPr="00241B91" w:rsidRDefault="00C74F83" w:rsidP="00C74F83">
            <w:pPr>
              <w:pStyle w:val="ListParagraph"/>
              <w:numPr>
                <w:ilvl w:val="0"/>
                <w:numId w:val="35"/>
              </w:numPr>
              <w:spacing w:before="60" w:after="60"/>
              <w:rPr>
                <w:rFonts w:asciiTheme="minorHAnsi" w:hAnsiTheme="minorHAnsi"/>
                <w:iCs/>
                <w:color w:val="auto"/>
                <w:szCs w:val="22"/>
              </w:rPr>
            </w:pPr>
            <w:r w:rsidRPr="00241B91">
              <w:rPr>
                <w:rFonts w:asciiTheme="minorHAnsi" w:hAnsiTheme="minorHAnsi"/>
                <w:iCs/>
                <w:color w:val="auto"/>
                <w:szCs w:val="22"/>
              </w:rPr>
              <w:t>Reporting of the arbitration decision or other outcome</w:t>
            </w:r>
            <w:r w:rsidR="0041478D">
              <w:rPr>
                <w:rFonts w:asciiTheme="minorHAnsi" w:hAnsiTheme="minorHAnsi"/>
                <w:iCs/>
                <w:color w:val="auto"/>
                <w:szCs w:val="22"/>
              </w:rPr>
              <w:t>.</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1148A5A4" w14:textId="77777777" w:rsidR="00B76A0B" w:rsidRDefault="00C74F83" w:rsidP="00C74F83">
            <w:pPr>
              <w:spacing w:before="60" w:after="60"/>
              <w:rPr>
                <w:color w:val="auto"/>
                <w:szCs w:val="17"/>
              </w:rPr>
            </w:pPr>
            <w:r>
              <w:rPr>
                <w:b/>
                <w:bCs/>
                <w:color w:val="auto"/>
                <w:szCs w:val="17"/>
              </w:rPr>
              <w:t xml:space="preserve">Retain </w:t>
            </w:r>
            <w:r>
              <w:rPr>
                <w:color w:val="auto"/>
                <w:szCs w:val="17"/>
              </w:rPr>
              <w:t>for 6 years after arbitration decision</w:t>
            </w:r>
          </w:p>
          <w:p w14:paraId="32064E5D" w14:textId="1286A106" w:rsidR="00B76A0B" w:rsidRPr="00B76A0B" w:rsidRDefault="00B76A0B" w:rsidP="00B76A0B">
            <w:pPr>
              <w:spacing w:before="60" w:after="60"/>
              <w:rPr>
                <w:i/>
                <w:iCs/>
                <w:color w:val="auto"/>
                <w:szCs w:val="17"/>
              </w:rPr>
            </w:pPr>
            <w:r>
              <w:rPr>
                <w:color w:val="auto"/>
                <w:szCs w:val="17"/>
              </w:rPr>
              <w:t xml:space="preserve">   </w:t>
            </w:r>
            <w:r w:rsidR="00C74F83" w:rsidRPr="00B76A0B">
              <w:rPr>
                <w:i/>
                <w:iCs/>
                <w:color w:val="auto"/>
                <w:szCs w:val="17"/>
              </w:rPr>
              <w:t>o</w:t>
            </w:r>
            <w:r w:rsidRPr="00B76A0B">
              <w:rPr>
                <w:i/>
                <w:iCs/>
                <w:color w:val="auto"/>
                <w:szCs w:val="17"/>
              </w:rPr>
              <w:t>r</w:t>
            </w:r>
          </w:p>
          <w:p w14:paraId="0B9CE1C1" w14:textId="3F610DD1" w:rsidR="00C74F83" w:rsidRDefault="00C74F83" w:rsidP="00C74F83">
            <w:pPr>
              <w:spacing w:before="60" w:after="60"/>
              <w:rPr>
                <w:color w:val="auto"/>
                <w:szCs w:val="17"/>
              </w:rPr>
            </w:pPr>
            <w:r>
              <w:rPr>
                <w:color w:val="auto"/>
                <w:szCs w:val="17"/>
              </w:rPr>
              <w:t xml:space="preserve">other outcome reported </w:t>
            </w:r>
          </w:p>
          <w:p w14:paraId="1C8D6DE6" w14:textId="77777777" w:rsidR="00C74F83" w:rsidRPr="00B76A0B" w:rsidRDefault="00C74F83" w:rsidP="00C74F83">
            <w:pPr>
              <w:spacing w:before="60" w:after="60"/>
              <w:rPr>
                <w:i/>
                <w:iCs/>
                <w:color w:val="auto"/>
                <w:szCs w:val="17"/>
              </w:rPr>
            </w:pPr>
            <w:r>
              <w:rPr>
                <w:color w:val="auto"/>
                <w:szCs w:val="17"/>
              </w:rPr>
              <w:t xml:space="preserve">   </w:t>
            </w:r>
            <w:r w:rsidRPr="00B76A0B">
              <w:rPr>
                <w:i/>
                <w:iCs/>
                <w:color w:val="auto"/>
                <w:szCs w:val="17"/>
              </w:rPr>
              <w:t xml:space="preserve">or </w:t>
            </w:r>
          </w:p>
          <w:p w14:paraId="78BDE0A6" w14:textId="77777777" w:rsidR="00C74F83" w:rsidRDefault="00C74F83" w:rsidP="00C74F83">
            <w:pPr>
              <w:spacing w:before="60" w:after="60"/>
              <w:rPr>
                <w:color w:val="auto"/>
                <w:szCs w:val="17"/>
              </w:rPr>
            </w:pPr>
            <w:r>
              <w:rPr>
                <w:color w:val="auto"/>
                <w:szCs w:val="17"/>
              </w:rPr>
              <w:t>withdrawal of request</w:t>
            </w:r>
          </w:p>
          <w:p w14:paraId="2760472D" w14:textId="77777777" w:rsidR="00C74F83" w:rsidRDefault="00C74F83" w:rsidP="00C74F83">
            <w:pPr>
              <w:spacing w:before="60" w:after="60"/>
              <w:rPr>
                <w:i/>
                <w:iCs/>
                <w:color w:val="auto"/>
                <w:szCs w:val="17"/>
              </w:rPr>
            </w:pPr>
            <w:r>
              <w:rPr>
                <w:color w:val="auto"/>
                <w:szCs w:val="17"/>
              </w:rPr>
              <w:t xml:space="preserve">   </w:t>
            </w:r>
            <w:r>
              <w:rPr>
                <w:i/>
                <w:iCs/>
                <w:color w:val="auto"/>
                <w:szCs w:val="17"/>
              </w:rPr>
              <w:t>then</w:t>
            </w:r>
          </w:p>
          <w:p w14:paraId="43717C74" w14:textId="33976164" w:rsidR="00C74F83" w:rsidRPr="00D77103" w:rsidRDefault="00C74F83" w:rsidP="00C74F83">
            <w:pPr>
              <w:spacing w:before="60" w:after="60"/>
              <w:rPr>
                <w:b/>
                <w:bCs/>
                <w:color w:val="auto"/>
                <w:szCs w:val="17"/>
              </w:rPr>
            </w:pPr>
            <w:r>
              <w:rPr>
                <w:b/>
                <w:bCs/>
                <w:color w:val="auto"/>
                <w:szCs w:val="17"/>
              </w:rPr>
              <w:t>Destroy.</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118F24DD" w14:textId="77777777" w:rsidR="00C74F83" w:rsidRPr="00D77103" w:rsidRDefault="00C74F83" w:rsidP="00C74F83">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3B85FF3D" w14:textId="77777777" w:rsidR="00C74F83" w:rsidRPr="00D77103" w:rsidRDefault="00C74F83" w:rsidP="00C74F83">
            <w:pPr>
              <w:jc w:val="center"/>
              <w:rPr>
                <w:rFonts w:eastAsia="Calibri" w:cs="Times New Roman"/>
                <w:color w:val="auto"/>
                <w:sz w:val="20"/>
                <w:szCs w:val="20"/>
              </w:rPr>
            </w:pPr>
            <w:r w:rsidRPr="00D77103">
              <w:rPr>
                <w:rFonts w:eastAsia="Calibri" w:cs="Times New Roman"/>
                <w:color w:val="auto"/>
                <w:sz w:val="20"/>
                <w:szCs w:val="20"/>
              </w:rPr>
              <w:t>NON-ESSENTIAL</w:t>
            </w:r>
          </w:p>
          <w:p w14:paraId="73C03B50" w14:textId="1E9D8F8B" w:rsidR="00C74F83" w:rsidRPr="00D77103" w:rsidRDefault="00C74F83" w:rsidP="00EC52CF">
            <w:pPr>
              <w:jc w:val="center"/>
              <w:rPr>
                <w:rFonts w:eastAsia="Calibri" w:cs="Times New Roman"/>
                <w:color w:val="auto"/>
                <w:sz w:val="20"/>
                <w:szCs w:val="20"/>
              </w:rPr>
            </w:pPr>
            <w:r w:rsidRPr="00D77103">
              <w:rPr>
                <w:rFonts w:asciiTheme="minorHAnsi" w:eastAsia="Times New Roman" w:hAnsiTheme="minorHAnsi"/>
                <w:color w:val="auto"/>
                <w:sz w:val="20"/>
                <w:szCs w:val="20"/>
              </w:rPr>
              <w:t>OPR</w:t>
            </w:r>
          </w:p>
        </w:tc>
      </w:tr>
      <w:tr w:rsidR="00C74F83" w:rsidRPr="00D77103" w14:paraId="5ADE358D"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36413289" w14:textId="50DC19DB" w:rsidR="00C74F8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24-0</w:t>
            </w:r>
            <w:r w:rsidR="00322354">
              <w:rPr>
                <w:rFonts w:asciiTheme="minorHAnsi" w:eastAsia="Times New Roman" w:hAnsiTheme="minorHAnsi"/>
                <w:color w:val="auto"/>
                <w:szCs w:val="22"/>
              </w:rPr>
              <w:t>6</w:t>
            </w:r>
            <w:r>
              <w:rPr>
                <w:rFonts w:asciiTheme="minorHAnsi" w:eastAsia="Times New Roman" w:hAnsiTheme="minorHAnsi"/>
                <w:color w:val="auto"/>
                <w:szCs w:val="22"/>
              </w:rPr>
              <w:t>-</w:t>
            </w:r>
            <w:r w:rsidR="00AE1D8A">
              <w:rPr>
                <w:rFonts w:asciiTheme="minorHAnsi" w:eastAsia="Times New Roman" w:hAnsiTheme="minorHAnsi"/>
                <w:color w:val="auto"/>
                <w:szCs w:val="22"/>
              </w:rPr>
              <w:t>697</w:t>
            </w:r>
            <w:r w:rsidR="00322354">
              <w:rPr>
                <w:rFonts w:asciiTheme="minorHAnsi" w:eastAsia="Times New Roman" w:hAnsiTheme="minorHAnsi"/>
                <w:color w:val="auto"/>
                <w:szCs w:val="22"/>
              </w:rPr>
              <w:t>25</w:t>
            </w:r>
            <w:r w:rsidR="00A443BF" w:rsidRPr="00D77103">
              <w:rPr>
                <w:rFonts w:asciiTheme="minorHAnsi" w:eastAsia="Times New Roman" w:hAnsiTheme="minorHAnsi"/>
                <w:color w:val="auto"/>
                <w:szCs w:val="22"/>
              </w:rPr>
              <w:fldChar w:fldCharType="begin"/>
            </w:r>
            <w:r w:rsidR="00A443BF" w:rsidRPr="00D77103">
              <w:rPr>
                <w:color w:val="auto"/>
              </w:rPr>
              <w:instrText xml:space="preserve"> XE "</w:instrText>
            </w:r>
            <w:r w:rsidR="00A443BF">
              <w:rPr>
                <w:color w:val="auto"/>
              </w:rPr>
              <w:instrText>24</w:instrText>
            </w:r>
            <w:r w:rsidR="00A443BF" w:rsidRPr="00D77103">
              <w:rPr>
                <w:rFonts w:asciiTheme="minorHAnsi" w:eastAsia="Times New Roman" w:hAnsiTheme="minorHAnsi"/>
                <w:color w:val="auto"/>
                <w:szCs w:val="22"/>
              </w:rPr>
              <w:instrText>-</w:instrText>
            </w:r>
            <w:r w:rsidR="00A443BF">
              <w:rPr>
                <w:rFonts w:asciiTheme="minorHAnsi" w:eastAsia="Times New Roman" w:hAnsiTheme="minorHAnsi"/>
                <w:color w:val="auto"/>
                <w:szCs w:val="22"/>
              </w:rPr>
              <w:instrText>0</w:instrText>
            </w:r>
            <w:r w:rsidR="00322354">
              <w:rPr>
                <w:rFonts w:asciiTheme="minorHAnsi" w:eastAsia="Times New Roman" w:hAnsiTheme="minorHAnsi"/>
                <w:color w:val="auto"/>
                <w:szCs w:val="22"/>
              </w:rPr>
              <w:instrText>6</w:instrText>
            </w:r>
            <w:r w:rsidR="00A443BF" w:rsidRPr="00D77103">
              <w:rPr>
                <w:rFonts w:asciiTheme="minorHAnsi" w:eastAsia="Times New Roman" w:hAnsiTheme="minorHAnsi"/>
                <w:color w:val="auto"/>
                <w:szCs w:val="22"/>
              </w:rPr>
              <w:instrText>-</w:instrText>
            </w:r>
            <w:r w:rsidR="00AE1D8A">
              <w:rPr>
                <w:rFonts w:asciiTheme="minorHAnsi" w:eastAsia="Times New Roman" w:hAnsiTheme="minorHAnsi"/>
                <w:color w:val="auto"/>
                <w:szCs w:val="22"/>
              </w:rPr>
              <w:instrText>697</w:instrText>
            </w:r>
            <w:r w:rsidR="00322354">
              <w:rPr>
                <w:rFonts w:asciiTheme="minorHAnsi" w:eastAsia="Times New Roman" w:hAnsiTheme="minorHAnsi"/>
                <w:color w:val="auto"/>
                <w:szCs w:val="22"/>
              </w:rPr>
              <w:instrText>25</w:instrText>
            </w:r>
            <w:r w:rsidR="00A443BF" w:rsidRPr="00D77103">
              <w:rPr>
                <w:color w:val="auto"/>
              </w:rPr>
              <w:instrText xml:space="preserve">" </w:instrText>
            </w:r>
            <w:r w:rsidR="00A443BF" w:rsidRPr="00D77103">
              <w:rPr>
                <w:rFonts w:eastAsia="Calibri" w:cs="Times New Roman"/>
                <w:bCs/>
                <w:color w:val="auto"/>
                <w:szCs w:val="17"/>
              </w:rPr>
              <w:instrText xml:space="preserve">\f “dan” </w:instrText>
            </w:r>
            <w:r w:rsidR="00A443BF" w:rsidRPr="00D77103">
              <w:rPr>
                <w:rFonts w:asciiTheme="minorHAnsi" w:eastAsia="Times New Roman" w:hAnsiTheme="minorHAnsi"/>
                <w:color w:val="auto"/>
                <w:szCs w:val="22"/>
              </w:rPr>
              <w:fldChar w:fldCharType="end"/>
            </w:r>
          </w:p>
          <w:p w14:paraId="14FB4366" w14:textId="7E3C8922" w:rsidR="00C74F8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themeColor="text1"/>
              <w:bottom w:val="single" w:sz="4" w:space="0" w:color="000000" w:themeColor="text1"/>
            </w:tcBorders>
          </w:tcPr>
          <w:p w14:paraId="7365D59C" w14:textId="77777777" w:rsidR="00C74F83" w:rsidRDefault="00C74F83" w:rsidP="00C74F83">
            <w:pPr>
              <w:spacing w:before="60" w:after="60"/>
              <w:rPr>
                <w:rFonts w:asciiTheme="minorHAnsi" w:hAnsiTheme="minorHAnsi"/>
                <w:b/>
                <w:bCs/>
                <w:i/>
                <w:color w:val="auto"/>
                <w:szCs w:val="22"/>
              </w:rPr>
            </w:pPr>
            <w:r>
              <w:rPr>
                <w:rFonts w:asciiTheme="minorHAnsi" w:hAnsiTheme="minorHAnsi"/>
                <w:b/>
                <w:bCs/>
                <w:i/>
                <w:color w:val="auto"/>
                <w:szCs w:val="22"/>
              </w:rPr>
              <w:t>Balance Billing Protection – Arbitrators</w:t>
            </w:r>
          </w:p>
          <w:p w14:paraId="24C0B00B" w14:textId="585A6D07" w:rsidR="00C74F83" w:rsidRDefault="00C74F83" w:rsidP="00C74F83">
            <w:pPr>
              <w:spacing w:before="60" w:after="60"/>
              <w:rPr>
                <w:rFonts w:asciiTheme="minorHAnsi" w:hAnsiTheme="minorHAnsi"/>
                <w:iCs/>
                <w:color w:val="auto"/>
                <w:szCs w:val="22"/>
              </w:rPr>
            </w:pPr>
            <w:r>
              <w:rPr>
                <w:rFonts w:asciiTheme="minorHAnsi" w:hAnsiTheme="minorHAnsi"/>
                <w:iCs/>
                <w:color w:val="auto"/>
                <w:szCs w:val="22"/>
              </w:rPr>
              <w:t>Records relating to the</w:t>
            </w:r>
            <w:r w:rsidR="00B76A0B">
              <w:rPr>
                <w:rFonts w:asciiTheme="minorHAnsi" w:hAnsiTheme="minorHAnsi"/>
                <w:iCs/>
                <w:color w:val="auto"/>
                <w:szCs w:val="22"/>
              </w:rPr>
              <w:t xml:space="preserve"> submission and review of applications by</w:t>
            </w:r>
            <w:r>
              <w:rPr>
                <w:rFonts w:asciiTheme="minorHAnsi" w:hAnsiTheme="minorHAnsi"/>
                <w:iCs/>
                <w:color w:val="auto"/>
                <w:szCs w:val="22"/>
              </w:rPr>
              <w:t xml:space="preserve"> arbitrators or entities </w:t>
            </w:r>
            <w:r w:rsidR="00B76A0B">
              <w:rPr>
                <w:rFonts w:asciiTheme="minorHAnsi" w:hAnsiTheme="minorHAnsi"/>
                <w:iCs/>
                <w:color w:val="auto"/>
                <w:szCs w:val="22"/>
              </w:rPr>
              <w:t>t</w:t>
            </w:r>
            <w:r>
              <w:rPr>
                <w:rFonts w:asciiTheme="minorHAnsi" w:hAnsiTheme="minorHAnsi"/>
                <w:iCs/>
                <w:color w:val="auto"/>
                <w:szCs w:val="22"/>
              </w:rPr>
              <w:t>o provide arbitration services for balance billing disputes.</w:t>
            </w:r>
            <w:r w:rsidR="00A91F3D" w:rsidRPr="00D23FE2">
              <w:rPr>
                <w:bCs/>
                <w:color w:val="auto"/>
                <w:szCs w:val="22"/>
              </w:rPr>
              <w:t xml:space="preserve"> </w:t>
            </w:r>
            <w:r w:rsidR="00A91F3D" w:rsidRPr="00D23FE2">
              <w:rPr>
                <w:bCs/>
                <w:color w:val="auto"/>
                <w:szCs w:val="22"/>
              </w:rPr>
              <w:fldChar w:fldCharType="begin"/>
            </w:r>
            <w:r w:rsidR="00A91F3D" w:rsidRPr="00D23FE2">
              <w:rPr>
                <w:bCs/>
                <w:color w:val="auto"/>
                <w:szCs w:val="22"/>
              </w:rPr>
              <w:instrText xml:space="preserve"> xe </w:instrText>
            </w:r>
            <w:r w:rsidR="00A91F3D">
              <w:rPr>
                <w:bCs/>
                <w:color w:val="auto"/>
                <w:szCs w:val="22"/>
              </w:rPr>
              <w:instrText>“Balance Billing Protection Act”</w:instrText>
            </w:r>
            <w:r w:rsidR="00A91F3D" w:rsidRPr="00D23FE2">
              <w:rPr>
                <w:bCs/>
                <w:color w:val="auto"/>
                <w:szCs w:val="22"/>
              </w:rPr>
              <w:instrText xml:space="preserve"> \f “subject” </w:instrText>
            </w:r>
            <w:r w:rsidR="00A91F3D" w:rsidRPr="00D23FE2">
              <w:rPr>
                <w:bCs/>
                <w:color w:val="auto"/>
                <w:szCs w:val="22"/>
              </w:rPr>
              <w:fldChar w:fldCharType="end"/>
            </w:r>
            <w:r>
              <w:rPr>
                <w:rFonts w:asciiTheme="minorHAnsi" w:hAnsiTheme="minorHAnsi"/>
                <w:iCs/>
                <w:color w:val="auto"/>
                <w:szCs w:val="22"/>
              </w:rPr>
              <w:t xml:space="preserve">  </w:t>
            </w:r>
          </w:p>
          <w:p w14:paraId="0F2E5EE8" w14:textId="77777777" w:rsidR="00C74F83" w:rsidRDefault="00C74F83" w:rsidP="00C74F83">
            <w:pPr>
              <w:spacing w:before="60" w:after="60"/>
              <w:rPr>
                <w:rFonts w:asciiTheme="minorHAnsi" w:hAnsiTheme="minorHAnsi"/>
                <w:iCs/>
                <w:color w:val="auto"/>
                <w:szCs w:val="22"/>
              </w:rPr>
            </w:pPr>
            <w:r>
              <w:rPr>
                <w:rFonts w:asciiTheme="minorHAnsi" w:hAnsiTheme="minorHAnsi"/>
                <w:iCs/>
                <w:color w:val="auto"/>
                <w:szCs w:val="22"/>
              </w:rPr>
              <w:t>Includes, but is not limited to:</w:t>
            </w:r>
          </w:p>
          <w:p w14:paraId="00FB93A5" w14:textId="7D85ED10" w:rsidR="00C74F83" w:rsidRDefault="00C74F83" w:rsidP="00C74F83">
            <w:pPr>
              <w:pStyle w:val="ListParagraph"/>
              <w:numPr>
                <w:ilvl w:val="0"/>
                <w:numId w:val="35"/>
              </w:numPr>
              <w:spacing w:before="60" w:after="60"/>
              <w:rPr>
                <w:rFonts w:asciiTheme="minorHAnsi" w:hAnsiTheme="minorHAnsi"/>
                <w:iCs/>
                <w:color w:val="auto"/>
                <w:szCs w:val="22"/>
              </w:rPr>
            </w:pPr>
            <w:r>
              <w:rPr>
                <w:rFonts w:asciiTheme="minorHAnsi" w:hAnsiTheme="minorHAnsi"/>
                <w:iCs/>
                <w:color w:val="auto"/>
                <w:szCs w:val="22"/>
              </w:rPr>
              <w:t>Arbitrator applications and supporting materials</w:t>
            </w:r>
            <w:r w:rsidR="0041478D">
              <w:rPr>
                <w:rFonts w:asciiTheme="minorHAnsi" w:hAnsiTheme="minorHAnsi"/>
                <w:iCs/>
                <w:color w:val="auto"/>
                <w:szCs w:val="22"/>
              </w:rPr>
              <w:t>;</w:t>
            </w:r>
          </w:p>
          <w:p w14:paraId="4E5BDE9B" w14:textId="7C73E13D" w:rsidR="00C74F83" w:rsidRDefault="00C74F83" w:rsidP="00C74F83">
            <w:pPr>
              <w:pStyle w:val="ListParagraph"/>
              <w:numPr>
                <w:ilvl w:val="0"/>
                <w:numId w:val="35"/>
              </w:numPr>
              <w:spacing w:before="60" w:after="60"/>
              <w:rPr>
                <w:rFonts w:asciiTheme="minorHAnsi" w:hAnsiTheme="minorHAnsi"/>
                <w:iCs/>
                <w:color w:val="auto"/>
                <w:szCs w:val="22"/>
              </w:rPr>
            </w:pPr>
            <w:r>
              <w:rPr>
                <w:rFonts w:asciiTheme="minorHAnsi" w:hAnsiTheme="minorHAnsi"/>
                <w:iCs/>
                <w:color w:val="auto"/>
                <w:szCs w:val="22"/>
              </w:rPr>
              <w:t>Communications regarding an application or qualifications of an arbitrator</w:t>
            </w:r>
            <w:r w:rsidR="0041478D">
              <w:rPr>
                <w:rFonts w:asciiTheme="minorHAnsi" w:hAnsiTheme="minorHAnsi"/>
                <w:iCs/>
                <w:color w:val="auto"/>
                <w:szCs w:val="22"/>
              </w:rPr>
              <w:t>.</w:t>
            </w:r>
          </w:p>
          <w:p w14:paraId="065550B0" w14:textId="0570E03C" w:rsidR="00C74F83" w:rsidRDefault="00C74F83" w:rsidP="00C74F83">
            <w:pPr>
              <w:spacing w:before="60" w:after="60"/>
              <w:rPr>
                <w:rFonts w:asciiTheme="minorHAnsi" w:hAnsiTheme="minorHAnsi"/>
                <w:b/>
                <w:bCs/>
                <w:i/>
                <w:color w:val="auto"/>
                <w:szCs w:val="22"/>
              </w:rPr>
            </w:pPr>
            <w:r w:rsidRPr="00E73225">
              <w:rPr>
                <w:rFonts w:asciiTheme="minorHAnsi" w:hAnsiTheme="minorHAnsi"/>
                <w:i/>
                <w:color w:val="auto"/>
                <w:szCs w:val="22"/>
              </w:rPr>
              <w:t>Note:</w:t>
            </w:r>
            <w:r>
              <w:rPr>
                <w:rFonts w:asciiTheme="minorHAnsi" w:hAnsiTheme="minorHAnsi"/>
                <w:i/>
                <w:color w:val="auto"/>
                <w:szCs w:val="22"/>
              </w:rPr>
              <w:t xml:space="preserve"> The OIC maintains a list of active approved arbitrators, which is updated as necessary.</w:t>
            </w:r>
            <w:r w:rsidRPr="00E73225">
              <w:rPr>
                <w:rFonts w:asciiTheme="minorHAnsi" w:hAnsiTheme="minorHAnsi"/>
                <w:i/>
                <w:color w:val="auto"/>
                <w:szCs w:val="22"/>
              </w:rPr>
              <w:t xml:space="preserve">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4FFEA07B" w14:textId="77777777" w:rsidR="00C74F83" w:rsidRDefault="00C74F83" w:rsidP="00C74F83">
            <w:pPr>
              <w:spacing w:before="60" w:after="60"/>
              <w:rPr>
                <w:color w:val="auto"/>
                <w:szCs w:val="17"/>
              </w:rPr>
            </w:pPr>
            <w:r>
              <w:rPr>
                <w:b/>
                <w:bCs/>
                <w:color w:val="auto"/>
                <w:szCs w:val="17"/>
              </w:rPr>
              <w:t>Retain</w:t>
            </w:r>
            <w:r>
              <w:rPr>
                <w:color w:val="auto"/>
                <w:szCs w:val="17"/>
              </w:rPr>
              <w:t xml:space="preserve"> for 3 years after arbitrator becomes inactive or is disapproved</w:t>
            </w:r>
          </w:p>
          <w:p w14:paraId="765F617A" w14:textId="77777777" w:rsidR="00C74F83" w:rsidRPr="00D77103" w:rsidRDefault="00C74F83" w:rsidP="00C74F83">
            <w:pPr>
              <w:spacing w:before="60" w:after="60"/>
              <w:rPr>
                <w:bCs/>
                <w:i/>
                <w:color w:val="auto"/>
                <w:szCs w:val="17"/>
              </w:rPr>
            </w:pPr>
            <w:r w:rsidRPr="00D77103">
              <w:rPr>
                <w:bCs/>
                <w:color w:val="auto"/>
                <w:szCs w:val="17"/>
              </w:rPr>
              <w:t xml:space="preserve">   </w:t>
            </w:r>
            <w:r w:rsidRPr="00D77103">
              <w:rPr>
                <w:bCs/>
                <w:i/>
                <w:color w:val="auto"/>
                <w:szCs w:val="17"/>
              </w:rPr>
              <w:t>then</w:t>
            </w:r>
          </w:p>
          <w:p w14:paraId="12051EFF" w14:textId="442B7A82" w:rsidR="00C74F83" w:rsidRDefault="00C74F83" w:rsidP="00C74F83">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5307AA5D" w14:textId="77777777" w:rsidR="00C74F83" w:rsidRPr="00D77103" w:rsidRDefault="00C74F83" w:rsidP="00C74F83">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681F8328" w14:textId="77777777" w:rsidR="00C74F83" w:rsidRPr="00D77103" w:rsidRDefault="00C74F83" w:rsidP="00C74F83">
            <w:pPr>
              <w:jc w:val="center"/>
              <w:rPr>
                <w:rFonts w:eastAsia="Calibri" w:cs="Times New Roman"/>
                <w:color w:val="auto"/>
                <w:sz w:val="20"/>
                <w:szCs w:val="20"/>
              </w:rPr>
            </w:pPr>
            <w:r w:rsidRPr="00D77103">
              <w:rPr>
                <w:rFonts w:eastAsia="Calibri" w:cs="Times New Roman"/>
                <w:color w:val="auto"/>
                <w:sz w:val="20"/>
                <w:szCs w:val="20"/>
              </w:rPr>
              <w:t>NON-ESSENTIAL</w:t>
            </w:r>
          </w:p>
          <w:p w14:paraId="6982D2CF" w14:textId="1BF7796A" w:rsidR="00C74F83" w:rsidRPr="00D77103" w:rsidRDefault="00C74F83" w:rsidP="00EC52CF">
            <w:pPr>
              <w:jc w:val="center"/>
              <w:rPr>
                <w:rFonts w:eastAsia="Calibri" w:cs="Times New Roman"/>
                <w:color w:val="auto"/>
                <w:sz w:val="20"/>
                <w:szCs w:val="20"/>
              </w:rPr>
            </w:pPr>
            <w:r w:rsidRPr="00D77103">
              <w:rPr>
                <w:rFonts w:asciiTheme="minorHAnsi" w:eastAsia="Times New Roman" w:hAnsiTheme="minorHAnsi"/>
                <w:color w:val="auto"/>
                <w:sz w:val="20"/>
                <w:szCs w:val="20"/>
              </w:rPr>
              <w:t>OPR</w:t>
            </w:r>
          </w:p>
        </w:tc>
      </w:tr>
      <w:tr w:rsidR="00C74F83" w:rsidRPr="00D77103" w14:paraId="66ACF4EE"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7FF98FDA" w14:textId="27EA484D" w:rsidR="00C74F8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24-0</w:t>
            </w:r>
            <w:r w:rsidR="001409D3">
              <w:rPr>
                <w:rFonts w:asciiTheme="minorHAnsi" w:eastAsia="Times New Roman" w:hAnsiTheme="minorHAnsi"/>
                <w:color w:val="auto"/>
                <w:szCs w:val="22"/>
              </w:rPr>
              <w:t>6</w:t>
            </w:r>
            <w:r>
              <w:rPr>
                <w:rFonts w:asciiTheme="minorHAnsi" w:eastAsia="Times New Roman" w:hAnsiTheme="minorHAnsi"/>
                <w:color w:val="auto"/>
                <w:szCs w:val="22"/>
              </w:rPr>
              <w:t>-</w:t>
            </w:r>
            <w:r w:rsidR="00AE1D8A">
              <w:rPr>
                <w:rFonts w:asciiTheme="minorHAnsi" w:eastAsia="Times New Roman" w:hAnsiTheme="minorHAnsi"/>
                <w:color w:val="auto"/>
                <w:szCs w:val="22"/>
              </w:rPr>
              <w:t>697</w:t>
            </w:r>
            <w:r w:rsidR="00BE3F0C">
              <w:rPr>
                <w:rFonts w:asciiTheme="minorHAnsi" w:eastAsia="Times New Roman" w:hAnsiTheme="minorHAnsi"/>
                <w:color w:val="auto"/>
                <w:szCs w:val="22"/>
              </w:rPr>
              <w:t>26</w:t>
            </w:r>
            <w:r w:rsidR="00A443BF" w:rsidRPr="00D77103">
              <w:rPr>
                <w:rFonts w:asciiTheme="minorHAnsi" w:eastAsia="Times New Roman" w:hAnsiTheme="minorHAnsi"/>
                <w:color w:val="auto"/>
                <w:szCs w:val="22"/>
              </w:rPr>
              <w:fldChar w:fldCharType="begin"/>
            </w:r>
            <w:r w:rsidR="00A443BF" w:rsidRPr="00D77103">
              <w:rPr>
                <w:color w:val="auto"/>
              </w:rPr>
              <w:instrText xml:space="preserve"> XE "</w:instrText>
            </w:r>
            <w:r w:rsidR="00A443BF">
              <w:rPr>
                <w:color w:val="auto"/>
              </w:rPr>
              <w:instrText>24</w:instrText>
            </w:r>
            <w:r w:rsidR="00A443BF" w:rsidRPr="00D77103">
              <w:rPr>
                <w:rFonts w:asciiTheme="minorHAnsi" w:eastAsia="Times New Roman" w:hAnsiTheme="minorHAnsi"/>
                <w:color w:val="auto"/>
                <w:szCs w:val="22"/>
              </w:rPr>
              <w:instrText>-</w:instrText>
            </w:r>
            <w:r w:rsidR="00A443BF">
              <w:rPr>
                <w:rFonts w:asciiTheme="minorHAnsi" w:eastAsia="Times New Roman" w:hAnsiTheme="minorHAnsi"/>
                <w:color w:val="auto"/>
                <w:szCs w:val="22"/>
              </w:rPr>
              <w:instrText>0</w:instrText>
            </w:r>
            <w:r w:rsidR="00BE3F0C">
              <w:rPr>
                <w:rFonts w:asciiTheme="minorHAnsi" w:eastAsia="Times New Roman" w:hAnsiTheme="minorHAnsi"/>
                <w:color w:val="auto"/>
                <w:szCs w:val="22"/>
              </w:rPr>
              <w:instrText>6</w:instrText>
            </w:r>
            <w:r w:rsidR="00A443BF" w:rsidRPr="00D77103">
              <w:rPr>
                <w:rFonts w:asciiTheme="minorHAnsi" w:eastAsia="Times New Roman" w:hAnsiTheme="minorHAnsi"/>
                <w:color w:val="auto"/>
                <w:szCs w:val="22"/>
              </w:rPr>
              <w:instrText>-</w:instrText>
            </w:r>
            <w:r w:rsidR="00AE1D8A">
              <w:rPr>
                <w:rFonts w:asciiTheme="minorHAnsi" w:eastAsia="Times New Roman" w:hAnsiTheme="minorHAnsi"/>
                <w:color w:val="auto"/>
                <w:szCs w:val="22"/>
              </w:rPr>
              <w:instrText>697</w:instrText>
            </w:r>
            <w:r w:rsidR="00BE3F0C">
              <w:rPr>
                <w:rFonts w:asciiTheme="minorHAnsi" w:eastAsia="Times New Roman" w:hAnsiTheme="minorHAnsi"/>
                <w:color w:val="auto"/>
                <w:szCs w:val="22"/>
              </w:rPr>
              <w:instrText>26</w:instrText>
            </w:r>
            <w:r w:rsidR="00A443BF" w:rsidRPr="00D77103">
              <w:rPr>
                <w:color w:val="auto"/>
              </w:rPr>
              <w:instrText xml:space="preserve">" </w:instrText>
            </w:r>
            <w:r w:rsidR="00A443BF" w:rsidRPr="00D77103">
              <w:rPr>
                <w:rFonts w:eastAsia="Calibri" w:cs="Times New Roman"/>
                <w:bCs/>
                <w:color w:val="auto"/>
                <w:szCs w:val="17"/>
              </w:rPr>
              <w:instrText xml:space="preserve">\f “dan” </w:instrText>
            </w:r>
            <w:r w:rsidR="00A443BF" w:rsidRPr="00D77103">
              <w:rPr>
                <w:rFonts w:asciiTheme="minorHAnsi" w:eastAsia="Times New Roman" w:hAnsiTheme="minorHAnsi"/>
                <w:color w:val="auto"/>
                <w:szCs w:val="22"/>
              </w:rPr>
              <w:fldChar w:fldCharType="end"/>
            </w:r>
          </w:p>
          <w:p w14:paraId="4CAFD082" w14:textId="24108ED1" w:rsidR="00C74F8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themeColor="text1"/>
              <w:bottom w:val="single" w:sz="4" w:space="0" w:color="000000" w:themeColor="text1"/>
            </w:tcBorders>
          </w:tcPr>
          <w:p w14:paraId="2A439BB4" w14:textId="77777777" w:rsidR="00C74F83" w:rsidRDefault="00C74F83" w:rsidP="00C74F83">
            <w:pPr>
              <w:spacing w:before="60" w:after="60"/>
              <w:rPr>
                <w:rFonts w:asciiTheme="minorHAnsi" w:hAnsiTheme="minorHAnsi"/>
                <w:b/>
                <w:bCs/>
                <w:i/>
                <w:color w:val="auto"/>
                <w:szCs w:val="22"/>
              </w:rPr>
            </w:pPr>
            <w:r>
              <w:rPr>
                <w:rFonts w:asciiTheme="minorHAnsi" w:hAnsiTheme="minorHAnsi"/>
                <w:b/>
                <w:bCs/>
                <w:i/>
                <w:color w:val="auto"/>
                <w:szCs w:val="22"/>
              </w:rPr>
              <w:t>Balance Billing Protection – Self-Funded Group Health Plan Opt-In</w:t>
            </w:r>
          </w:p>
          <w:p w14:paraId="7EB90F92" w14:textId="1D7AB3DB" w:rsidR="00C74F83" w:rsidRDefault="00C74F83" w:rsidP="00C74F83">
            <w:pPr>
              <w:spacing w:before="60" w:after="60"/>
              <w:rPr>
                <w:rFonts w:asciiTheme="minorHAnsi" w:hAnsiTheme="minorHAnsi"/>
                <w:iCs/>
                <w:color w:val="auto"/>
                <w:szCs w:val="22"/>
              </w:rPr>
            </w:pPr>
            <w:r>
              <w:rPr>
                <w:rFonts w:asciiTheme="minorHAnsi" w:hAnsiTheme="minorHAnsi"/>
                <w:iCs/>
                <w:color w:val="auto"/>
                <w:szCs w:val="22"/>
              </w:rPr>
              <w:t>Records relating to the participation of self-funded group health plans</w:t>
            </w:r>
            <w:r w:rsidR="0041478D">
              <w:rPr>
                <w:rFonts w:asciiTheme="minorHAnsi" w:hAnsiTheme="minorHAnsi"/>
                <w:iCs/>
                <w:color w:val="auto"/>
                <w:szCs w:val="22"/>
              </w:rPr>
              <w:t>.</w:t>
            </w:r>
            <w:r>
              <w:rPr>
                <w:rFonts w:asciiTheme="minorHAnsi" w:hAnsiTheme="minorHAnsi"/>
                <w:iCs/>
                <w:color w:val="auto"/>
                <w:szCs w:val="22"/>
              </w:rPr>
              <w:t xml:space="preserve"> </w:t>
            </w:r>
            <w:r w:rsidR="003157DB" w:rsidRPr="00D23FE2">
              <w:rPr>
                <w:bCs/>
                <w:color w:val="auto"/>
                <w:szCs w:val="22"/>
              </w:rPr>
              <w:fldChar w:fldCharType="begin"/>
            </w:r>
            <w:r w:rsidR="003157DB" w:rsidRPr="00D23FE2">
              <w:rPr>
                <w:bCs/>
                <w:color w:val="auto"/>
                <w:szCs w:val="22"/>
              </w:rPr>
              <w:instrText xml:space="preserve"> xe </w:instrText>
            </w:r>
            <w:r w:rsidR="003157DB">
              <w:rPr>
                <w:bCs/>
                <w:color w:val="auto"/>
                <w:szCs w:val="22"/>
              </w:rPr>
              <w:instrText>“Balance Billing Protection Act”</w:instrText>
            </w:r>
            <w:r w:rsidR="003157DB" w:rsidRPr="00D23FE2">
              <w:rPr>
                <w:bCs/>
                <w:color w:val="auto"/>
                <w:szCs w:val="22"/>
              </w:rPr>
              <w:instrText xml:space="preserve"> \f “subject” </w:instrText>
            </w:r>
            <w:r w:rsidR="003157DB" w:rsidRPr="00D23FE2">
              <w:rPr>
                <w:bCs/>
                <w:color w:val="auto"/>
                <w:szCs w:val="22"/>
              </w:rPr>
              <w:fldChar w:fldCharType="end"/>
            </w:r>
          </w:p>
          <w:p w14:paraId="1C97434F" w14:textId="77777777" w:rsidR="00C74F83" w:rsidRDefault="00C74F83" w:rsidP="00C74F83">
            <w:pPr>
              <w:spacing w:before="60" w:after="60"/>
              <w:rPr>
                <w:rFonts w:asciiTheme="minorHAnsi" w:hAnsiTheme="minorHAnsi"/>
                <w:iCs/>
                <w:color w:val="auto"/>
                <w:szCs w:val="22"/>
              </w:rPr>
            </w:pPr>
            <w:r>
              <w:rPr>
                <w:rFonts w:asciiTheme="minorHAnsi" w:hAnsiTheme="minorHAnsi"/>
                <w:iCs/>
                <w:color w:val="auto"/>
                <w:szCs w:val="22"/>
              </w:rPr>
              <w:t>Includes, but is not limited to:</w:t>
            </w:r>
          </w:p>
          <w:p w14:paraId="71FDFD7F" w14:textId="7D568FC9" w:rsidR="00C74F83" w:rsidRDefault="00C74F83" w:rsidP="00C74F83">
            <w:pPr>
              <w:pStyle w:val="ListParagraph"/>
              <w:numPr>
                <w:ilvl w:val="0"/>
                <w:numId w:val="35"/>
              </w:numPr>
              <w:spacing w:before="60" w:after="60"/>
              <w:rPr>
                <w:rFonts w:asciiTheme="minorHAnsi" w:hAnsiTheme="minorHAnsi"/>
                <w:iCs/>
                <w:color w:val="auto"/>
                <w:szCs w:val="22"/>
              </w:rPr>
            </w:pPr>
            <w:r>
              <w:rPr>
                <w:rFonts w:asciiTheme="minorHAnsi" w:hAnsiTheme="minorHAnsi"/>
                <w:iCs/>
                <w:color w:val="auto"/>
                <w:szCs w:val="22"/>
              </w:rPr>
              <w:t>Opt-in notification and attestation forms</w:t>
            </w:r>
            <w:r w:rsidR="0041478D">
              <w:rPr>
                <w:rFonts w:asciiTheme="minorHAnsi" w:hAnsiTheme="minorHAnsi"/>
                <w:iCs/>
                <w:color w:val="auto"/>
                <w:szCs w:val="22"/>
              </w:rPr>
              <w:t>;</w:t>
            </w:r>
            <w:r>
              <w:rPr>
                <w:rFonts w:asciiTheme="minorHAnsi" w:hAnsiTheme="minorHAnsi"/>
                <w:iCs/>
                <w:color w:val="auto"/>
                <w:szCs w:val="22"/>
              </w:rPr>
              <w:t xml:space="preserve"> </w:t>
            </w:r>
          </w:p>
          <w:p w14:paraId="37F2DC23" w14:textId="015C6977" w:rsidR="00C74F83" w:rsidRDefault="00C74F83" w:rsidP="00C74F83">
            <w:pPr>
              <w:pStyle w:val="ListParagraph"/>
              <w:numPr>
                <w:ilvl w:val="0"/>
                <w:numId w:val="35"/>
              </w:numPr>
              <w:spacing w:before="60" w:after="60"/>
              <w:rPr>
                <w:rFonts w:asciiTheme="minorHAnsi" w:hAnsiTheme="minorHAnsi"/>
                <w:iCs/>
                <w:color w:val="auto"/>
                <w:szCs w:val="22"/>
              </w:rPr>
            </w:pPr>
            <w:r>
              <w:rPr>
                <w:rFonts w:asciiTheme="minorHAnsi" w:hAnsiTheme="minorHAnsi"/>
                <w:iCs/>
                <w:color w:val="auto"/>
                <w:szCs w:val="22"/>
              </w:rPr>
              <w:t>Renewals</w:t>
            </w:r>
            <w:r w:rsidR="0041478D">
              <w:rPr>
                <w:rFonts w:asciiTheme="minorHAnsi" w:hAnsiTheme="minorHAnsi"/>
                <w:iCs/>
                <w:color w:val="auto"/>
                <w:szCs w:val="22"/>
              </w:rPr>
              <w:t>;</w:t>
            </w:r>
          </w:p>
          <w:p w14:paraId="7AF3ECE0" w14:textId="096D9E03" w:rsidR="00C74F83" w:rsidRDefault="00C74F83" w:rsidP="00C74F83">
            <w:pPr>
              <w:pStyle w:val="ListParagraph"/>
              <w:numPr>
                <w:ilvl w:val="0"/>
                <w:numId w:val="35"/>
              </w:numPr>
              <w:spacing w:before="60" w:after="60"/>
              <w:rPr>
                <w:rFonts w:asciiTheme="minorHAnsi" w:hAnsiTheme="minorHAnsi"/>
                <w:iCs/>
                <w:color w:val="auto"/>
                <w:szCs w:val="22"/>
              </w:rPr>
            </w:pPr>
            <w:r>
              <w:rPr>
                <w:rFonts w:asciiTheme="minorHAnsi" w:hAnsiTheme="minorHAnsi"/>
                <w:iCs/>
                <w:color w:val="auto"/>
                <w:szCs w:val="22"/>
              </w:rPr>
              <w:t>Terminations</w:t>
            </w:r>
            <w:r w:rsidR="0041478D">
              <w:rPr>
                <w:rFonts w:asciiTheme="minorHAnsi" w:hAnsiTheme="minorHAnsi"/>
                <w:iCs/>
                <w:color w:val="auto"/>
                <w:szCs w:val="22"/>
              </w:rPr>
              <w:t>;</w:t>
            </w:r>
          </w:p>
          <w:p w14:paraId="7AD3361F" w14:textId="2A92F6B4" w:rsidR="00C74F83" w:rsidRDefault="00C74F83" w:rsidP="00C74F83">
            <w:pPr>
              <w:pStyle w:val="ListParagraph"/>
              <w:numPr>
                <w:ilvl w:val="0"/>
                <w:numId w:val="35"/>
              </w:numPr>
              <w:spacing w:before="60" w:after="60"/>
              <w:rPr>
                <w:rFonts w:asciiTheme="minorHAnsi" w:hAnsiTheme="minorHAnsi"/>
                <w:iCs/>
                <w:color w:val="auto"/>
                <w:szCs w:val="22"/>
              </w:rPr>
            </w:pPr>
            <w:r>
              <w:rPr>
                <w:rFonts w:asciiTheme="minorHAnsi" w:hAnsiTheme="minorHAnsi"/>
                <w:iCs/>
                <w:color w:val="auto"/>
                <w:szCs w:val="22"/>
              </w:rPr>
              <w:t>Related communications</w:t>
            </w:r>
            <w:r w:rsidR="0041478D">
              <w:rPr>
                <w:rFonts w:asciiTheme="minorHAnsi" w:hAnsiTheme="minorHAnsi"/>
                <w:iCs/>
                <w:color w:val="auto"/>
                <w:szCs w:val="22"/>
              </w:rPr>
              <w:t>.</w:t>
            </w:r>
          </w:p>
          <w:p w14:paraId="0FDEEDE9" w14:textId="56571EAF" w:rsidR="00C74F83" w:rsidRDefault="00C74F83" w:rsidP="00C74F83">
            <w:pPr>
              <w:spacing w:before="60" w:after="60"/>
              <w:rPr>
                <w:rFonts w:asciiTheme="minorHAnsi" w:hAnsiTheme="minorHAnsi"/>
                <w:b/>
                <w:bCs/>
                <w:i/>
                <w:color w:val="auto"/>
                <w:szCs w:val="22"/>
              </w:rPr>
            </w:pPr>
            <w:r w:rsidRPr="005707D1">
              <w:rPr>
                <w:rFonts w:asciiTheme="minorHAnsi" w:hAnsiTheme="minorHAnsi"/>
                <w:i/>
                <w:color w:val="auto"/>
                <w:szCs w:val="22"/>
              </w:rPr>
              <w:t>Note:</w:t>
            </w:r>
            <w:r>
              <w:rPr>
                <w:rFonts w:asciiTheme="minorHAnsi" w:hAnsiTheme="minorHAnsi"/>
                <w:i/>
                <w:color w:val="auto"/>
                <w:szCs w:val="22"/>
              </w:rPr>
              <w:t xml:space="preserve"> The OIC maintains a list of actively participating self-funded group health plans, which </w:t>
            </w:r>
            <w:r w:rsidR="00241B91">
              <w:rPr>
                <w:rFonts w:asciiTheme="minorHAnsi" w:hAnsiTheme="minorHAnsi"/>
                <w:i/>
                <w:color w:val="auto"/>
                <w:szCs w:val="22"/>
              </w:rPr>
              <w:t>is</w:t>
            </w:r>
            <w:r>
              <w:rPr>
                <w:rFonts w:asciiTheme="minorHAnsi" w:hAnsiTheme="minorHAnsi"/>
                <w:i/>
                <w:color w:val="auto"/>
                <w:szCs w:val="22"/>
              </w:rPr>
              <w:t xml:space="preserve"> updated as necessary.</w:t>
            </w:r>
            <w:r w:rsidRPr="005707D1">
              <w:rPr>
                <w:rFonts w:asciiTheme="minorHAnsi" w:hAnsiTheme="minorHAnsi"/>
                <w:i/>
                <w:color w:val="auto"/>
                <w:szCs w:val="22"/>
              </w:rPr>
              <w:t xml:space="preserve">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375D021E" w14:textId="77777777" w:rsidR="00C74F83" w:rsidRDefault="00C74F83" w:rsidP="00C74F83">
            <w:pPr>
              <w:spacing w:before="60" w:after="60"/>
              <w:rPr>
                <w:color w:val="auto"/>
                <w:szCs w:val="17"/>
              </w:rPr>
            </w:pPr>
            <w:r>
              <w:rPr>
                <w:b/>
                <w:bCs/>
                <w:color w:val="auto"/>
                <w:szCs w:val="17"/>
              </w:rPr>
              <w:t xml:space="preserve">Retain </w:t>
            </w:r>
            <w:r>
              <w:rPr>
                <w:color w:val="auto"/>
                <w:szCs w:val="17"/>
              </w:rPr>
              <w:t>for 6 years after end of calendar year in which opt-in expires/participation ends</w:t>
            </w:r>
          </w:p>
          <w:p w14:paraId="062703AE" w14:textId="77777777" w:rsidR="00C74F83" w:rsidRDefault="00C74F83" w:rsidP="00C74F83">
            <w:pPr>
              <w:spacing w:before="60" w:after="60"/>
              <w:rPr>
                <w:i/>
                <w:iCs/>
                <w:color w:val="auto"/>
                <w:szCs w:val="17"/>
              </w:rPr>
            </w:pPr>
            <w:r>
              <w:rPr>
                <w:color w:val="auto"/>
                <w:szCs w:val="17"/>
              </w:rPr>
              <w:t xml:space="preserve">   </w:t>
            </w:r>
            <w:r>
              <w:rPr>
                <w:i/>
                <w:iCs/>
                <w:color w:val="auto"/>
                <w:szCs w:val="17"/>
              </w:rPr>
              <w:t>then</w:t>
            </w:r>
          </w:p>
          <w:p w14:paraId="7659BF96" w14:textId="21C4E854" w:rsidR="00C74F83" w:rsidRDefault="00C74F83" w:rsidP="00C74F83">
            <w:pPr>
              <w:spacing w:before="60" w:after="60"/>
              <w:rPr>
                <w:b/>
                <w:bCs/>
                <w:color w:val="auto"/>
                <w:szCs w:val="17"/>
              </w:rPr>
            </w:pPr>
            <w:r>
              <w:rPr>
                <w:b/>
                <w:bCs/>
                <w:color w:val="auto"/>
                <w:szCs w:val="17"/>
              </w:rPr>
              <w:t>Destroy.</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1A11A83F" w14:textId="77777777" w:rsidR="00C74F83" w:rsidRPr="00D77103" w:rsidRDefault="00C74F83" w:rsidP="00C74F83">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32704889" w14:textId="77777777" w:rsidR="00C74F83" w:rsidRDefault="00C74F83" w:rsidP="00C74F83">
            <w:pPr>
              <w:jc w:val="center"/>
              <w:rPr>
                <w:rFonts w:eastAsia="Calibri" w:cs="Times New Roman"/>
                <w:b/>
                <w:color w:val="auto"/>
                <w:szCs w:val="22"/>
              </w:rPr>
            </w:pPr>
            <w:r w:rsidRPr="00D77103">
              <w:rPr>
                <w:rFonts w:eastAsia="Calibri" w:cs="Times New Roman"/>
                <w:b/>
                <w:color w:val="auto"/>
                <w:szCs w:val="22"/>
              </w:rPr>
              <w:t>ESSENTIAL</w:t>
            </w:r>
          </w:p>
          <w:p w14:paraId="189B8CD5" w14:textId="2189893A" w:rsidR="00C74F83" w:rsidRPr="00D77103" w:rsidRDefault="00C74F83" w:rsidP="00C74F83">
            <w:pPr>
              <w:jc w:val="center"/>
              <w:rPr>
                <w:rFonts w:eastAsia="Calibri" w:cs="Times New Roman"/>
                <w:color w:val="auto"/>
                <w:sz w:val="20"/>
                <w:szCs w:val="20"/>
              </w:rPr>
            </w:pPr>
            <w:r w:rsidRPr="003757EE">
              <w:rPr>
                <w:rFonts w:eastAsia="Calibri" w:cs="Times New Roman"/>
                <w:b/>
                <w:color w:val="auto"/>
                <w:sz w:val="16"/>
                <w:szCs w:val="16"/>
              </w:rPr>
              <w:t>(for Disaster Recovery)</w:t>
            </w:r>
            <w:r w:rsidRPr="00D77103">
              <w:rPr>
                <w:rFonts w:eastAsia="Calibri" w:cs="Times New Roman"/>
                <w:color w:val="auto"/>
                <w:szCs w:val="22"/>
              </w:rPr>
              <w:fldChar w:fldCharType="begin"/>
            </w:r>
            <w:r w:rsidRPr="00D77103">
              <w:rPr>
                <w:rFonts w:eastAsia="Calibri" w:cs="Times New Roman"/>
                <w:color w:val="auto"/>
                <w:szCs w:val="22"/>
              </w:rPr>
              <w:instrText xml:space="preserve"> XE "</w:instrText>
            </w:r>
            <w:r w:rsidR="002D3446">
              <w:rPr>
                <w:rFonts w:eastAsia="Calibri" w:cs="Times New Roman"/>
                <w:color w:val="auto"/>
                <w:szCs w:val="22"/>
              </w:rPr>
              <w:instrText>CONSUMER ADVOCACY AND DISPUTE RESOLUTION</w:instrText>
            </w:r>
            <w:r w:rsidRPr="00D77103">
              <w:rPr>
                <w:rFonts w:eastAsia="Calibri" w:cs="Times New Roman"/>
                <w:color w:val="auto"/>
                <w:szCs w:val="22"/>
              </w:rPr>
              <w:instrText>:</w:instrText>
            </w:r>
            <w:r w:rsidR="002D3446">
              <w:rPr>
                <w:rFonts w:eastAsia="Calibri" w:cs="Times New Roman"/>
                <w:color w:val="auto"/>
                <w:szCs w:val="22"/>
              </w:rPr>
              <w:instrText>Balance Billing Protection – Self-Funded Group Health Plan Opt-In</w:instrText>
            </w:r>
            <w:r w:rsidRPr="00D77103">
              <w:rPr>
                <w:rFonts w:eastAsia="Calibri" w:cs="Times New Roman"/>
                <w:color w:val="auto"/>
                <w:szCs w:val="22"/>
              </w:rPr>
              <w:instrText xml:space="preserve">" \f “essential” </w:instrText>
            </w:r>
            <w:r w:rsidRPr="00D77103">
              <w:rPr>
                <w:rFonts w:eastAsia="Calibri" w:cs="Times New Roman"/>
                <w:color w:val="auto"/>
                <w:szCs w:val="22"/>
              </w:rPr>
              <w:fldChar w:fldCharType="end"/>
            </w:r>
          </w:p>
          <w:p w14:paraId="6C17C351" w14:textId="227691C9" w:rsidR="00C74F83" w:rsidRPr="00D77103" w:rsidRDefault="00C74F83" w:rsidP="00EC52CF">
            <w:pPr>
              <w:jc w:val="center"/>
              <w:rPr>
                <w:rFonts w:eastAsia="Calibri" w:cs="Times New Roman"/>
                <w:color w:val="auto"/>
                <w:sz w:val="20"/>
                <w:szCs w:val="20"/>
              </w:rPr>
            </w:pPr>
            <w:r w:rsidRPr="00D77103">
              <w:rPr>
                <w:rFonts w:eastAsia="Calibri" w:cs="Times New Roman"/>
                <w:color w:val="auto"/>
                <w:sz w:val="20"/>
                <w:szCs w:val="20"/>
              </w:rPr>
              <w:t>OPR</w:t>
            </w:r>
          </w:p>
        </w:tc>
      </w:tr>
      <w:tr w:rsidR="00C74F83" w:rsidRPr="00D77103" w14:paraId="7AFF4B9A"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536C6D6D" w14:textId="77777777" w:rsidR="00C74F83" w:rsidRPr="00D7710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Pr>
                <w:rFonts w:asciiTheme="minorHAnsi" w:eastAsia="Times New Roman" w:hAnsiTheme="minorHAnsi"/>
                <w:color w:val="auto"/>
                <w:szCs w:val="22"/>
              </w:rPr>
              <w:t>69207</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69207</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01AED720" w14:textId="5ED60692" w:rsidR="00C74F83" w:rsidRPr="00D77103" w:rsidRDefault="00C74F83" w:rsidP="00C74F83">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themeColor="text1"/>
              <w:bottom w:val="single" w:sz="4" w:space="0" w:color="000000" w:themeColor="text1"/>
            </w:tcBorders>
          </w:tcPr>
          <w:p w14:paraId="2B7FA903" w14:textId="4583647F" w:rsidR="00C74F83" w:rsidRPr="00D77103" w:rsidRDefault="00C74F83" w:rsidP="00C74F83">
            <w:pPr>
              <w:spacing w:before="60" w:after="60"/>
              <w:rPr>
                <w:rFonts w:asciiTheme="minorHAnsi" w:hAnsiTheme="minorHAnsi"/>
                <w:b/>
                <w:bCs/>
                <w:i/>
                <w:color w:val="auto"/>
                <w:szCs w:val="22"/>
              </w:rPr>
            </w:pPr>
            <w:r>
              <w:rPr>
                <w:rFonts w:asciiTheme="minorHAnsi" w:hAnsiTheme="minorHAnsi"/>
                <w:b/>
                <w:bCs/>
                <w:i/>
                <w:color w:val="auto"/>
                <w:szCs w:val="22"/>
              </w:rPr>
              <w:t xml:space="preserve">Beneficiary </w:t>
            </w:r>
            <w:r w:rsidRPr="00D77103">
              <w:rPr>
                <w:rFonts w:asciiTheme="minorHAnsi" w:hAnsiTheme="minorHAnsi"/>
                <w:b/>
                <w:bCs/>
                <w:i/>
                <w:color w:val="auto"/>
                <w:szCs w:val="22"/>
              </w:rPr>
              <w:t xml:space="preserve">Contact Records </w:t>
            </w:r>
          </w:p>
          <w:p w14:paraId="5B83AF62" w14:textId="197717E9" w:rsidR="00C74F83" w:rsidRPr="00D77103" w:rsidRDefault="00C74F83" w:rsidP="00C74F83">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the </w:t>
            </w:r>
            <w:r>
              <w:rPr>
                <w:rFonts w:asciiTheme="minorHAnsi" w:eastAsia="Times New Roman" w:hAnsiTheme="minorHAnsi"/>
                <w:color w:val="auto"/>
                <w:szCs w:val="22"/>
              </w:rPr>
              <w:t>consultation and referrals</w:t>
            </w:r>
            <w:r w:rsidRPr="00D77103">
              <w:rPr>
                <w:rFonts w:asciiTheme="minorHAnsi" w:eastAsia="Times New Roman" w:hAnsiTheme="minorHAnsi"/>
                <w:color w:val="auto"/>
                <w:szCs w:val="22"/>
              </w:rPr>
              <w:t xml:space="preserve"> provided by the Statewide Health Insurance Benefits Advisors (SHIBA) program to </w:t>
            </w:r>
            <w:r>
              <w:rPr>
                <w:rFonts w:asciiTheme="minorHAnsi" w:eastAsia="Times New Roman" w:hAnsiTheme="minorHAnsi"/>
                <w:color w:val="auto"/>
                <w:szCs w:val="22"/>
              </w:rPr>
              <w:t xml:space="preserve">beneficiaries </w:t>
            </w:r>
            <w:r w:rsidRPr="00D77103">
              <w:rPr>
                <w:rFonts w:asciiTheme="minorHAnsi" w:eastAsia="Times New Roman" w:hAnsiTheme="minorHAnsi"/>
                <w:color w:val="auto"/>
                <w:szCs w:val="22"/>
              </w:rPr>
              <w:t>concerning benefits and Medicare options.</w:t>
            </w:r>
            <w:r>
              <w:rPr>
                <w:bCs/>
                <w:color w:val="auto"/>
                <w:szCs w:val="22"/>
              </w:rPr>
              <w:t xml:space="preserve"> </w:t>
            </w:r>
            <w:r w:rsidRPr="00D23FE2">
              <w:rPr>
                <w:bCs/>
                <w:color w:val="auto"/>
                <w:szCs w:val="22"/>
              </w:rPr>
              <w:fldChar w:fldCharType="begin"/>
            </w:r>
            <w:r w:rsidRPr="00D23FE2">
              <w:rPr>
                <w:bCs/>
                <w:color w:val="auto"/>
                <w:szCs w:val="22"/>
              </w:rPr>
              <w:instrText xml:space="preserve"> xe "</w:instrText>
            </w:r>
            <w:r>
              <w:rPr>
                <w:bCs/>
                <w:color w:val="auto"/>
                <w:szCs w:val="22"/>
              </w:rPr>
              <w:instrText>SHIBA</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benefits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Medicare:client consultations</w:instrText>
            </w:r>
            <w:r w:rsidRPr="00D23FE2">
              <w:rPr>
                <w:bCs/>
                <w:color w:val="auto"/>
                <w:szCs w:val="22"/>
              </w:rPr>
              <w:instrText xml:space="preserve">" \f “subject” </w:instrText>
            </w:r>
            <w:r w:rsidRPr="00D23FE2">
              <w:rPr>
                <w:bCs/>
                <w:color w:val="auto"/>
                <w:szCs w:val="22"/>
              </w:rPr>
              <w:fldChar w:fldCharType="end"/>
            </w:r>
            <w:r w:rsidRPr="00D77103">
              <w:rPr>
                <w:rFonts w:asciiTheme="minorHAnsi" w:eastAsia="Times New Roman" w:hAnsiTheme="minorHAnsi"/>
                <w:color w:val="auto"/>
                <w:szCs w:val="22"/>
              </w:rPr>
              <w:t xml:space="preserve">  </w:t>
            </w:r>
          </w:p>
          <w:p w14:paraId="65EC2488" w14:textId="77777777" w:rsidR="00C74F83" w:rsidRPr="00D77103" w:rsidRDefault="00C74F83" w:rsidP="00C74F83">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2F425EC2" w14:textId="77777777" w:rsidR="00C74F83" w:rsidRPr="00D77103" w:rsidRDefault="00C74F83" w:rsidP="00C74F83">
            <w:pPr>
              <w:pStyle w:val="ListParagraph"/>
              <w:numPr>
                <w:ilvl w:val="0"/>
                <w:numId w:val="15"/>
              </w:numPr>
              <w:spacing w:before="60" w:after="60"/>
              <w:rPr>
                <w:rFonts w:asciiTheme="minorHAnsi" w:hAnsiTheme="minorHAnsi"/>
                <w:b/>
                <w:bCs/>
                <w:i/>
                <w:color w:val="auto"/>
                <w:szCs w:val="22"/>
              </w:rPr>
            </w:pPr>
            <w:r w:rsidRPr="00D77103">
              <w:rPr>
                <w:rFonts w:asciiTheme="minorHAnsi" w:eastAsia="Times New Roman" w:hAnsiTheme="minorHAnsi"/>
                <w:color w:val="auto"/>
                <w:szCs w:val="22"/>
              </w:rPr>
              <w:t>Medicare complaints</w:t>
            </w:r>
            <w:r>
              <w:rPr>
                <w:rFonts w:asciiTheme="minorHAnsi" w:eastAsia="Times New Roman" w:hAnsiTheme="minorHAnsi"/>
                <w:color w:val="auto"/>
                <w:szCs w:val="22"/>
              </w:rPr>
              <w:t xml:space="preserve"> and supporting documentation</w:t>
            </w:r>
            <w:r w:rsidRPr="00D77103">
              <w:rPr>
                <w:rFonts w:asciiTheme="minorHAnsi" w:eastAsia="Times New Roman" w:hAnsiTheme="minorHAnsi"/>
                <w:color w:val="auto"/>
                <w:szCs w:val="22"/>
              </w:rPr>
              <w:t>;</w:t>
            </w:r>
          </w:p>
          <w:p w14:paraId="2039FACA" w14:textId="1B36B4BA" w:rsidR="00C74F83" w:rsidRPr="00E73225" w:rsidRDefault="00C74F83" w:rsidP="00C74F83">
            <w:pPr>
              <w:pStyle w:val="ListParagraph"/>
              <w:numPr>
                <w:ilvl w:val="0"/>
                <w:numId w:val="15"/>
              </w:numPr>
              <w:spacing w:before="60" w:after="60"/>
              <w:rPr>
                <w:rFonts w:asciiTheme="minorHAnsi" w:hAnsiTheme="minorHAnsi"/>
                <w:b/>
                <w:bCs/>
                <w:i/>
                <w:color w:val="auto"/>
                <w:sz w:val="21"/>
                <w:szCs w:val="21"/>
              </w:rPr>
            </w:pPr>
            <w:r w:rsidRPr="00D77103">
              <w:rPr>
                <w:rFonts w:asciiTheme="minorHAnsi" w:eastAsia="Times New Roman" w:hAnsiTheme="minorHAnsi"/>
                <w:color w:val="auto"/>
                <w:szCs w:val="22"/>
              </w:rPr>
              <w:t>Referrals and resolutions of case.</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6B56E7B4" w14:textId="77777777" w:rsidR="00C74F83" w:rsidRPr="00DC6C92" w:rsidRDefault="00C74F83" w:rsidP="00C74F83">
            <w:pPr>
              <w:spacing w:before="60" w:after="60"/>
              <w:rPr>
                <w:bCs/>
                <w:color w:val="auto"/>
                <w:szCs w:val="17"/>
              </w:rPr>
            </w:pPr>
            <w:r w:rsidRPr="00D77103">
              <w:rPr>
                <w:b/>
                <w:bCs/>
                <w:color w:val="auto"/>
                <w:szCs w:val="17"/>
              </w:rPr>
              <w:t>Retain</w:t>
            </w:r>
            <w:r w:rsidRPr="00D77103">
              <w:rPr>
                <w:bCs/>
                <w:color w:val="auto"/>
                <w:szCs w:val="17"/>
              </w:rPr>
              <w:t xml:space="preserve"> for 6 years after </w:t>
            </w:r>
            <w:r>
              <w:rPr>
                <w:bCs/>
                <w:color w:val="auto"/>
                <w:szCs w:val="17"/>
              </w:rPr>
              <w:t>referral/</w:t>
            </w:r>
            <w:r w:rsidRPr="00D77103">
              <w:rPr>
                <w:bCs/>
                <w:color w:val="auto"/>
                <w:szCs w:val="17"/>
              </w:rPr>
              <w:t>resolution of case</w:t>
            </w:r>
          </w:p>
          <w:p w14:paraId="0003D9CF" w14:textId="77777777" w:rsidR="00C74F83" w:rsidRPr="00D77103" w:rsidRDefault="00C74F83" w:rsidP="00C74F83">
            <w:pPr>
              <w:spacing w:before="60" w:after="60"/>
              <w:rPr>
                <w:bCs/>
                <w:i/>
                <w:color w:val="auto"/>
                <w:szCs w:val="17"/>
              </w:rPr>
            </w:pPr>
            <w:r w:rsidRPr="00D77103">
              <w:rPr>
                <w:bCs/>
                <w:color w:val="auto"/>
                <w:szCs w:val="17"/>
              </w:rPr>
              <w:t xml:space="preserve">   </w:t>
            </w:r>
            <w:r w:rsidRPr="00D77103">
              <w:rPr>
                <w:bCs/>
                <w:i/>
                <w:color w:val="auto"/>
                <w:szCs w:val="17"/>
              </w:rPr>
              <w:t>then</w:t>
            </w:r>
          </w:p>
          <w:p w14:paraId="2EC77F97" w14:textId="77777777" w:rsidR="00C74F83" w:rsidRPr="00D77103" w:rsidRDefault="00C74F83" w:rsidP="00C74F83">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36768FD6" w14:textId="77777777" w:rsidR="00C74F83" w:rsidRPr="00D77103" w:rsidRDefault="00C74F83" w:rsidP="00C74F83">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7D78CD15" w14:textId="77777777" w:rsidR="00C74F83" w:rsidRPr="00D77103" w:rsidRDefault="00C74F83" w:rsidP="00C74F83">
            <w:pPr>
              <w:jc w:val="center"/>
              <w:rPr>
                <w:rFonts w:eastAsia="Calibri" w:cs="Times New Roman"/>
                <w:color w:val="auto"/>
                <w:sz w:val="20"/>
                <w:szCs w:val="20"/>
              </w:rPr>
            </w:pPr>
            <w:r w:rsidRPr="00D77103">
              <w:rPr>
                <w:rFonts w:eastAsia="Calibri" w:cs="Times New Roman"/>
                <w:color w:val="auto"/>
                <w:sz w:val="20"/>
                <w:szCs w:val="20"/>
              </w:rPr>
              <w:t>NON-ESSENTIAL</w:t>
            </w:r>
          </w:p>
          <w:p w14:paraId="1E6099F7" w14:textId="77777777" w:rsidR="00C74F83" w:rsidRPr="00D77103" w:rsidRDefault="00C74F83" w:rsidP="00C74F83">
            <w:pPr>
              <w:jc w:val="center"/>
              <w:rPr>
                <w:rFonts w:asciiTheme="minorHAnsi" w:eastAsia="Times New Roman" w:hAnsiTheme="minorHAnsi"/>
                <w:color w:val="auto"/>
                <w:sz w:val="20"/>
                <w:szCs w:val="20"/>
              </w:rPr>
            </w:pPr>
            <w:r w:rsidRPr="00D77103">
              <w:rPr>
                <w:rFonts w:asciiTheme="minorHAnsi" w:eastAsia="Times New Roman" w:hAnsiTheme="minorHAnsi"/>
                <w:color w:val="auto"/>
                <w:sz w:val="20"/>
                <w:szCs w:val="20"/>
              </w:rPr>
              <w:t>OPR</w:t>
            </w:r>
          </w:p>
        </w:tc>
      </w:tr>
      <w:tr w:rsidR="00C74F83" w:rsidRPr="00D77103" w14:paraId="2891CBDF"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2F045FF6" w14:textId="77777777" w:rsidR="00C74F83" w:rsidRPr="00D7710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Pr>
                <w:rFonts w:asciiTheme="minorHAnsi" w:eastAsia="Times New Roman" w:hAnsiTheme="minorHAnsi"/>
                <w:color w:val="auto"/>
                <w:szCs w:val="22"/>
              </w:rPr>
              <w:t>69208</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69208</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55E23483" w14:textId="77777777" w:rsidR="00C74F83" w:rsidRPr="00D77103" w:rsidRDefault="00C74F83" w:rsidP="00C74F83">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62055EC1" w14:textId="77777777" w:rsidR="00C74F83" w:rsidRPr="00D77103" w:rsidRDefault="00C74F83" w:rsidP="00C74F83">
            <w:pPr>
              <w:spacing w:before="60" w:after="60"/>
              <w:rPr>
                <w:rFonts w:asciiTheme="minorHAnsi" w:hAnsiTheme="minorHAnsi"/>
                <w:b/>
                <w:bCs/>
                <w:i/>
                <w:color w:val="auto"/>
                <w:szCs w:val="22"/>
              </w:rPr>
            </w:pPr>
            <w:r w:rsidRPr="00D77103">
              <w:rPr>
                <w:rFonts w:asciiTheme="minorHAnsi" w:hAnsiTheme="minorHAnsi"/>
                <w:b/>
                <w:bCs/>
                <w:i/>
                <w:color w:val="auto"/>
                <w:szCs w:val="22"/>
              </w:rPr>
              <w:t>Co</w:t>
            </w:r>
            <w:r>
              <w:rPr>
                <w:rFonts w:asciiTheme="minorHAnsi" w:hAnsiTheme="minorHAnsi"/>
                <w:b/>
                <w:bCs/>
                <w:i/>
                <w:color w:val="auto"/>
                <w:szCs w:val="22"/>
              </w:rPr>
              <w:t>nsumer Co</w:t>
            </w:r>
            <w:r w:rsidRPr="00D77103">
              <w:rPr>
                <w:rFonts w:asciiTheme="minorHAnsi" w:hAnsiTheme="minorHAnsi"/>
                <w:b/>
                <w:bCs/>
                <w:i/>
                <w:color w:val="auto"/>
                <w:szCs w:val="22"/>
              </w:rPr>
              <w:t>mplaints</w:t>
            </w:r>
          </w:p>
          <w:p w14:paraId="0310F1CD" w14:textId="77777777" w:rsidR="00C74F83" w:rsidRPr="00D77103" w:rsidRDefault="00C74F83" w:rsidP="00C74F83">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complaints </w:t>
            </w:r>
            <w:r>
              <w:rPr>
                <w:rFonts w:asciiTheme="minorHAnsi" w:eastAsia="Times New Roman" w:hAnsiTheme="minorHAnsi"/>
                <w:color w:val="auto"/>
                <w:szCs w:val="22"/>
              </w:rPr>
              <w:t xml:space="preserve">of consumers against insurance companies and dispute resolution </w:t>
            </w:r>
            <w:r w:rsidRPr="00D77103">
              <w:rPr>
                <w:rFonts w:asciiTheme="minorHAnsi" w:eastAsia="Times New Roman" w:hAnsiTheme="minorHAnsi"/>
                <w:color w:val="auto"/>
                <w:szCs w:val="22"/>
              </w:rPr>
              <w:t>actions taken</w:t>
            </w:r>
            <w:r>
              <w:rPr>
                <w:rFonts w:asciiTheme="minorHAnsi" w:eastAsia="Times New Roman" w:hAnsiTheme="minorHAnsi"/>
                <w:color w:val="auto"/>
                <w:szCs w:val="22"/>
              </w:rPr>
              <w:t xml:space="preserve"> by agency</w:t>
            </w:r>
            <w:r w:rsidRPr="00D77103">
              <w:rPr>
                <w:rFonts w:asciiTheme="minorHAnsi" w:eastAsia="Times New Roman" w:hAnsiTheme="minorHAnsi"/>
                <w:color w:val="auto"/>
                <w:szCs w:val="22"/>
              </w:rPr>
              <w:t xml:space="preserve">. </w:t>
            </w:r>
            <w:r w:rsidRPr="00D23FE2">
              <w:rPr>
                <w:bCs/>
                <w:color w:val="auto"/>
                <w:szCs w:val="22"/>
              </w:rPr>
              <w:fldChar w:fldCharType="begin"/>
            </w:r>
            <w:r w:rsidRPr="00D23FE2">
              <w:rPr>
                <w:bCs/>
                <w:color w:val="auto"/>
                <w:szCs w:val="22"/>
              </w:rPr>
              <w:instrText xml:space="preserve"> xe "</w:instrText>
            </w:r>
            <w:r>
              <w:rPr>
                <w:bCs/>
                <w:color w:val="auto"/>
                <w:szCs w:val="22"/>
              </w:rPr>
              <w:instrText>complaints:consumer</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investigations:consumer complaints</w:instrText>
            </w:r>
            <w:r w:rsidRPr="00D23FE2">
              <w:rPr>
                <w:bCs/>
                <w:color w:val="auto"/>
                <w:szCs w:val="22"/>
              </w:rPr>
              <w:instrText xml:space="preserve">" \f “subject” </w:instrText>
            </w:r>
            <w:r w:rsidRPr="00D23FE2">
              <w:rPr>
                <w:bCs/>
                <w:color w:val="auto"/>
                <w:szCs w:val="22"/>
              </w:rPr>
              <w:fldChar w:fldCharType="end"/>
            </w:r>
            <w:r w:rsidRPr="00D77103">
              <w:rPr>
                <w:rFonts w:asciiTheme="minorHAnsi" w:eastAsia="Times New Roman" w:hAnsiTheme="minorHAnsi"/>
                <w:color w:val="auto"/>
                <w:szCs w:val="22"/>
              </w:rPr>
              <w:t xml:space="preserve"> </w:t>
            </w:r>
          </w:p>
          <w:p w14:paraId="3C18F73A" w14:textId="77777777" w:rsidR="00C74F83" w:rsidRPr="00D77103" w:rsidRDefault="00C74F83" w:rsidP="00C74F83">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24D136EE" w14:textId="77777777" w:rsidR="00C74F83" w:rsidRPr="00D77103" w:rsidRDefault="00C74F83" w:rsidP="00C74F83">
            <w:pPr>
              <w:pStyle w:val="ListParagraph"/>
              <w:numPr>
                <w:ilvl w:val="0"/>
                <w:numId w:val="25"/>
              </w:num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Original complaint;</w:t>
            </w:r>
          </w:p>
          <w:p w14:paraId="0934FE30" w14:textId="77777777" w:rsidR="00C74F83" w:rsidRPr="00D77103" w:rsidRDefault="00C74F83" w:rsidP="00C74F83">
            <w:pPr>
              <w:pStyle w:val="ListParagraph"/>
              <w:numPr>
                <w:ilvl w:val="0"/>
                <w:numId w:val="25"/>
              </w:num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Investigation and research;</w:t>
            </w:r>
          </w:p>
          <w:p w14:paraId="510833FB" w14:textId="77777777" w:rsidR="00C74F83" w:rsidRDefault="00C74F83" w:rsidP="00C74F83">
            <w:pPr>
              <w:pStyle w:val="ListParagraph"/>
              <w:numPr>
                <w:ilvl w:val="0"/>
                <w:numId w:val="25"/>
              </w:num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Supporting documentation</w:t>
            </w:r>
            <w:r>
              <w:rPr>
                <w:rFonts w:asciiTheme="minorHAnsi" w:eastAsia="Times New Roman" w:hAnsiTheme="minorHAnsi"/>
                <w:color w:val="auto"/>
                <w:szCs w:val="22"/>
              </w:rPr>
              <w:t>.</w:t>
            </w:r>
            <w:r w:rsidRPr="00D77103">
              <w:rPr>
                <w:rFonts w:asciiTheme="minorHAnsi" w:eastAsia="Times New Roman" w:hAnsiTheme="minorHAnsi"/>
                <w:color w:val="auto"/>
                <w:szCs w:val="22"/>
              </w:rPr>
              <w:t xml:space="preserve"> </w:t>
            </w:r>
          </w:p>
          <w:p w14:paraId="42BEF508" w14:textId="77777777" w:rsidR="00C74F83" w:rsidRPr="00ED2A9A" w:rsidRDefault="00C74F83" w:rsidP="00C74F83">
            <w:pPr>
              <w:rPr>
                <w:rFonts w:asciiTheme="minorHAnsi" w:eastAsia="Times New Roman" w:hAnsiTheme="minorHAnsi"/>
                <w:color w:val="auto"/>
                <w:szCs w:val="22"/>
              </w:rPr>
            </w:pPr>
            <w:r w:rsidRPr="00ED2A9A">
              <w:rPr>
                <w:rFonts w:asciiTheme="minorHAnsi" w:eastAsia="Times New Roman" w:hAnsiTheme="minorHAnsi"/>
                <w:color w:val="auto"/>
                <w:szCs w:val="22"/>
              </w:rPr>
              <w:t>Excludes:</w:t>
            </w:r>
          </w:p>
          <w:p w14:paraId="32CB0D5F" w14:textId="77777777" w:rsidR="00C74F83" w:rsidRPr="00ED2A9A" w:rsidRDefault="00C74F83" w:rsidP="00C74F83">
            <w:pPr>
              <w:pStyle w:val="ListParagraph"/>
              <w:numPr>
                <w:ilvl w:val="0"/>
                <w:numId w:val="31"/>
              </w:numPr>
              <w:rPr>
                <w:rFonts w:asciiTheme="minorHAnsi" w:eastAsia="Times New Roman" w:hAnsiTheme="minorHAnsi"/>
                <w:color w:val="auto"/>
                <w:szCs w:val="22"/>
              </w:rPr>
            </w:pPr>
            <w:r w:rsidRPr="00ED2A9A">
              <w:rPr>
                <w:rFonts w:asciiTheme="minorHAnsi" w:eastAsia="Times New Roman" w:hAnsiTheme="minorHAnsi"/>
                <w:color w:val="auto"/>
                <w:szCs w:val="22"/>
              </w:rPr>
              <w:t xml:space="preserve">Routine consumer informational inquiries covered by </w:t>
            </w:r>
            <w:r w:rsidRPr="00ED2A9A">
              <w:rPr>
                <w:i/>
                <w:szCs w:val="22"/>
              </w:rPr>
              <w:t>Provision of Advice, Assistance or Information (</w:t>
            </w:r>
            <w:r w:rsidRPr="00ED2A9A">
              <w:rPr>
                <w:rFonts w:asciiTheme="minorHAnsi" w:eastAsia="Times New Roman" w:hAnsiTheme="minorHAnsi"/>
                <w:i/>
                <w:color w:val="auto"/>
                <w:szCs w:val="22"/>
              </w:rPr>
              <w:t>DAN GS 09022)</w:t>
            </w:r>
            <w:r w:rsidRPr="00ED2A9A">
              <w:rPr>
                <w:rFonts w:asciiTheme="minorHAnsi" w:eastAsia="Times New Roman" w:hAnsiTheme="minorHAnsi"/>
                <w:color w:val="auto"/>
                <w:szCs w:val="22"/>
              </w:rPr>
              <w:t>;</w:t>
            </w:r>
          </w:p>
          <w:p w14:paraId="32CCCAB5" w14:textId="77777777" w:rsidR="00C74F83" w:rsidRPr="00E26B8D" w:rsidRDefault="00C74F83" w:rsidP="00C74F83">
            <w:pPr>
              <w:pStyle w:val="ListParagraph"/>
              <w:numPr>
                <w:ilvl w:val="0"/>
                <w:numId w:val="31"/>
              </w:numPr>
              <w:rPr>
                <w:rFonts w:asciiTheme="minorHAnsi" w:hAnsiTheme="minorHAnsi"/>
                <w:szCs w:val="22"/>
              </w:rPr>
            </w:pPr>
            <w:r w:rsidRPr="00ED2A9A">
              <w:rPr>
                <w:rFonts w:asciiTheme="minorHAnsi" w:eastAsia="Times New Roman" w:hAnsiTheme="minorHAnsi"/>
                <w:color w:val="auto"/>
                <w:szCs w:val="22"/>
              </w:rPr>
              <w:t xml:space="preserve">Complaints resulting in an investigation covered by </w:t>
            </w:r>
            <w:r w:rsidRPr="00ED2A9A">
              <w:rPr>
                <w:rFonts w:asciiTheme="minorHAnsi" w:hAnsiTheme="minorHAnsi"/>
                <w:bCs/>
                <w:i/>
                <w:color w:val="auto"/>
                <w:szCs w:val="22"/>
              </w:rPr>
              <w:t xml:space="preserve">Complaints and Investigations – Regulatory (DAN </w:t>
            </w:r>
            <w:r>
              <w:rPr>
                <w:rFonts w:asciiTheme="minorHAnsi" w:hAnsiTheme="minorHAnsi"/>
                <w:bCs/>
                <w:i/>
                <w:color w:val="auto"/>
                <w:szCs w:val="22"/>
              </w:rPr>
              <w:t>18</w:t>
            </w:r>
            <w:r w:rsidRPr="00ED2A9A">
              <w:rPr>
                <w:rFonts w:asciiTheme="minorHAnsi" w:hAnsiTheme="minorHAnsi"/>
                <w:bCs/>
                <w:i/>
                <w:color w:val="auto"/>
                <w:szCs w:val="22"/>
              </w:rPr>
              <w:t>-</w:t>
            </w:r>
            <w:r>
              <w:rPr>
                <w:rFonts w:asciiTheme="minorHAnsi" w:hAnsiTheme="minorHAnsi"/>
                <w:bCs/>
                <w:i/>
                <w:color w:val="auto"/>
                <w:szCs w:val="22"/>
              </w:rPr>
              <w:t>04</w:t>
            </w:r>
            <w:r w:rsidRPr="00ED2A9A">
              <w:rPr>
                <w:rFonts w:asciiTheme="minorHAnsi" w:hAnsiTheme="minorHAnsi"/>
                <w:bCs/>
                <w:i/>
                <w:color w:val="auto"/>
                <w:szCs w:val="22"/>
              </w:rPr>
              <w:t>-</w:t>
            </w:r>
            <w:r>
              <w:rPr>
                <w:rFonts w:asciiTheme="minorHAnsi" w:hAnsiTheme="minorHAnsi"/>
                <w:bCs/>
                <w:i/>
                <w:color w:val="auto"/>
                <w:szCs w:val="22"/>
              </w:rPr>
              <w:t>69214</w:t>
            </w:r>
            <w:r w:rsidRPr="00ED2A9A">
              <w:rPr>
                <w:rFonts w:asciiTheme="minorHAnsi" w:hAnsiTheme="minorHAnsi"/>
                <w:bCs/>
                <w:i/>
                <w:color w:val="auto"/>
                <w:szCs w:val="22"/>
              </w:rPr>
              <w:t>)</w:t>
            </w:r>
            <w:r w:rsidRPr="00ED2A9A">
              <w:rPr>
                <w:rFonts w:asciiTheme="minorHAnsi" w:hAnsiTheme="minorHAnsi"/>
                <w:bCs/>
                <w:color w:val="auto"/>
                <w:szCs w:val="22"/>
              </w:rPr>
              <w:t xml:space="preserve"> or </w:t>
            </w:r>
            <w:r w:rsidRPr="00ED2A9A">
              <w:rPr>
                <w:rFonts w:asciiTheme="minorHAnsi" w:hAnsiTheme="minorHAnsi"/>
                <w:bCs/>
                <w:i/>
                <w:color w:val="auto"/>
                <w:szCs w:val="22"/>
              </w:rPr>
              <w:t xml:space="preserve">Complaints and Investigations – Criminal (DAN </w:t>
            </w:r>
            <w:r>
              <w:rPr>
                <w:rFonts w:asciiTheme="minorHAnsi" w:hAnsiTheme="minorHAnsi"/>
                <w:bCs/>
                <w:i/>
                <w:color w:val="auto"/>
                <w:szCs w:val="22"/>
              </w:rPr>
              <w:t>18</w:t>
            </w:r>
            <w:r w:rsidRPr="00ED2A9A">
              <w:rPr>
                <w:rFonts w:asciiTheme="minorHAnsi" w:hAnsiTheme="minorHAnsi"/>
                <w:bCs/>
                <w:i/>
                <w:color w:val="auto"/>
                <w:szCs w:val="22"/>
              </w:rPr>
              <w:t>-</w:t>
            </w:r>
            <w:r>
              <w:rPr>
                <w:rFonts w:asciiTheme="minorHAnsi" w:hAnsiTheme="minorHAnsi"/>
                <w:bCs/>
                <w:i/>
                <w:color w:val="auto"/>
                <w:szCs w:val="22"/>
              </w:rPr>
              <w:t>04</w:t>
            </w:r>
            <w:r w:rsidRPr="00ED2A9A">
              <w:rPr>
                <w:rFonts w:asciiTheme="minorHAnsi" w:hAnsiTheme="minorHAnsi"/>
                <w:bCs/>
                <w:i/>
                <w:color w:val="auto"/>
                <w:szCs w:val="22"/>
              </w:rPr>
              <w:t>-</w:t>
            </w:r>
            <w:r>
              <w:rPr>
                <w:rFonts w:asciiTheme="minorHAnsi" w:hAnsiTheme="minorHAnsi"/>
                <w:bCs/>
                <w:i/>
                <w:color w:val="auto"/>
                <w:szCs w:val="22"/>
              </w:rPr>
              <w:t>69212</w:t>
            </w:r>
            <w:r w:rsidRPr="00ED2A9A">
              <w:rPr>
                <w:rFonts w:asciiTheme="minorHAnsi" w:hAnsiTheme="minorHAnsi"/>
                <w:bCs/>
                <w:i/>
                <w:color w:val="auto"/>
                <w:szCs w:val="22"/>
              </w:rPr>
              <w:t>).</w:t>
            </w:r>
            <w:r w:rsidRPr="00E26B8D">
              <w:rPr>
                <w:rFonts w:asciiTheme="minorHAnsi" w:hAnsiTheme="minorHAnsi"/>
                <w:bCs/>
                <w:i/>
                <w:color w:val="auto"/>
                <w:sz w:val="21"/>
                <w:szCs w:val="21"/>
              </w:rPr>
              <w:t xml:space="preserve">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75894962" w14:textId="77777777" w:rsidR="00C74F83" w:rsidRPr="00D77103" w:rsidRDefault="00C74F83" w:rsidP="00C74F83">
            <w:pPr>
              <w:spacing w:before="60" w:after="60"/>
              <w:rPr>
                <w:bCs/>
                <w:color w:val="auto"/>
                <w:szCs w:val="17"/>
              </w:rPr>
            </w:pPr>
            <w:r w:rsidRPr="00D77103">
              <w:rPr>
                <w:b/>
                <w:bCs/>
                <w:color w:val="auto"/>
                <w:szCs w:val="17"/>
              </w:rPr>
              <w:t>Retain</w:t>
            </w:r>
            <w:r w:rsidRPr="00D77103">
              <w:rPr>
                <w:bCs/>
                <w:color w:val="auto"/>
                <w:szCs w:val="17"/>
              </w:rPr>
              <w:t xml:space="preserve"> for 6 years after resolution of </w:t>
            </w:r>
            <w:r>
              <w:rPr>
                <w:bCs/>
                <w:color w:val="auto"/>
                <w:szCs w:val="17"/>
              </w:rPr>
              <w:t>complaint</w:t>
            </w:r>
            <w:r w:rsidRPr="00D77103">
              <w:rPr>
                <w:bCs/>
                <w:color w:val="auto"/>
                <w:szCs w:val="17"/>
              </w:rPr>
              <w:t xml:space="preserve"> </w:t>
            </w:r>
          </w:p>
          <w:p w14:paraId="2ED12751" w14:textId="77777777" w:rsidR="00C74F83" w:rsidRPr="00D77103" w:rsidRDefault="00C74F83" w:rsidP="00C74F83">
            <w:pPr>
              <w:spacing w:before="60" w:after="60"/>
              <w:rPr>
                <w:bCs/>
                <w:i/>
                <w:color w:val="auto"/>
                <w:szCs w:val="17"/>
              </w:rPr>
            </w:pPr>
            <w:r w:rsidRPr="00D77103">
              <w:rPr>
                <w:bCs/>
                <w:color w:val="auto"/>
                <w:szCs w:val="17"/>
              </w:rPr>
              <w:t xml:space="preserve">   </w:t>
            </w:r>
            <w:r w:rsidRPr="00D77103">
              <w:rPr>
                <w:bCs/>
                <w:i/>
                <w:color w:val="auto"/>
                <w:szCs w:val="17"/>
              </w:rPr>
              <w:t>then</w:t>
            </w:r>
          </w:p>
          <w:p w14:paraId="28DE2BDD" w14:textId="77777777" w:rsidR="00C74F83" w:rsidRPr="00D77103" w:rsidRDefault="00C74F83" w:rsidP="00C74F83">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6E45842A" w14:textId="77777777" w:rsidR="00C74F83" w:rsidRPr="00D77103" w:rsidRDefault="00C74F83" w:rsidP="00C74F83">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7BEC3903" w14:textId="77777777" w:rsidR="00C74F83" w:rsidRDefault="00C74F83" w:rsidP="00C74F83">
            <w:pPr>
              <w:jc w:val="center"/>
              <w:rPr>
                <w:rFonts w:eastAsia="Calibri" w:cs="Times New Roman"/>
                <w:color w:val="auto"/>
                <w:sz w:val="20"/>
                <w:szCs w:val="20"/>
              </w:rPr>
            </w:pPr>
            <w:r w:rsidRPr="00D77103">
              <w:rPr>
                <w:rFonts w:eastAsia="Calibri" w:cs="Times New Roman"/>
                <w:color w:val="auto"/>
                <w:sz w:val="20"/>
                <w:szCs w:val="20"/>
              </w:rPr>
              <w:t>NON-ESSENTIAL</w:t>
            </w:r>
          </w:p>
          <w:p w14:paraId="30542EBD" w14:textId="77777777" w:rsidR="00C74F83" w:rsidRPr="00D77103" w:rsidRDefault="00C74F83" w:rsidP="00C74F83">
            <w:pPr>
              <w:jc w:val="center"/>
              <w:rPr>
                <w:rFonts w:eastAsia="Calibri" w:cs="Times New Roman"/>
                <w:color w:val="auto"/>
                <w:sz w:val="20"/>
                <w:szCs w:val="20"/>
              </w:rPr>
            </w:pPr>
            <w:r w:rsidRPr="00D77103">
              <w:rPr>
                <w:rFonts w:asciiTheme="minorHAnsi" w:eastAsia="Times New Roman" w:hAnsiTheme="minorHAnsi"/>
                <w:color w:val="auto"/>
                <w:sz w:val="20"/>
                <w:szCs w:val="20"/>
              </w:rPr>
              <w:t>OFM</w:t>
            </w:r>
          </w:p>
        </w:tc>
      </w:tr>
      <w:tr w:rsidR="00C74F83" w:rsidRPr="00D77103" w14:paraId="167FFEB8"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7C47013A" w14:textId="77777777" w:rsidR="00C74F83" w:rsidRPr="00D77103" w:rsidRDefault="00C74F83" w:rsidP="00C74F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sidRPr="008F7FD8">
              <w:rPr>
                <w:rFonts w:asciiTheme="minorHAnsi" w:eastAsia="Times New Roman" w:hAnsiTheme="minorHAnsi"/>
                <w:color w:val="auto"/>
                <w:szCs w:val="22"/>
              </w:rPr>
              <w:t>69209</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sidRPr="008F7FD8">
              <w:rPr>
                <w:rFonts w:asciiTheme="minorHAnsi" w:eastAsia="Times New Roman" w:hAnsiTheme="minorHAnsi"/>
                <w:color w:val="auto"/>
                <w:szCs w:val="22"/>
              </w:rPr>
              <w:instrText>69209</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4B06F865" w14:textId="77777777" w:rsidR="00C74F83" w:rsidRPr="00D77103" w:rsidRDefault="00C74F83" w:rsidP="00C74F83">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65740AF0" w14:textId="512E38E3" w:rsidR="00C74F83" w:rsidRPr="00D77103" w:rsidRDefault="00C74F83" w:rsidP="00C74F83">
            <w:pPr>
              <w:spacing w:before="60" w:after="60"/>
              <w:rPr>
                <w:rFonts w:asciiTheme="minorHAnsi" w:hAnsiTheme="minorHAnsi"/>
                <w:b/>
                <w:bCs/>
                <w:i/>
                <w:color w:val="auto"/>
                <w:szCs w:val="22"/>
              </w:rPr>
            </w:pPr>
            <w:r w:rsidRPr="00372799">
              <w:rPr>
                <w:rFonts w:asciiTheme="minorHAnsi" w:hAnsiTheme="minorHAnsi"/>
                <w:b/>
                <w:bCs/>
                <w:i/>
                <w:color w:val="auto"/>
                <w:szCs w:val="22"/>
              </w:rPr>
              <w:t xml:space="preserve">Small Pharmacy Reimbursement Appeals </w:t>
            </w:r>
          </w:p>
          <w:p w14:paraId="2FD487A2" w14:textId="77777777" w:rsidR="00C74F83" w:rsidRPr="00D77103" w:rsidRDefault="00C74F83" w:rsidP="00C74F83">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Records relating to appeals by a small pharmacy of a pharmacy benefit manager’s reimbursement decision.</w:t>
            </w:r>
            <w:r w:rsidRPr="00D23FE2">
              <w:rPr>
                <w:bCs/>
                <w:color w:val="auto"/>
                <w:szCs w:val="22"/>
              </w:rPr>
              <w:t xml:space="preserve"> </w:t>
            </w:r>
            <w:r w:rsidRPr="00D23FE2">
              <w:rPr>
                <w:bCs/>
                <w:color w:val="auto"/>
                <w:szCs w:val="22"/>
              </w:rPr>
              <w:fldChar w:fldCharType="begin"/>
            </w:r>
            <w:r w:rsidRPr="00D23FE2">
              <w:rPr>
                <w:bCs/>
                <w:color w:val="auto"/>
                <w:szCs w:val="22"/>
              </w:rPr>
              <w:instrText xml:space="preserve"> xe "</w:instrText>
            </w:r>
            <w:r>
              <w:rPr>
                <w:bCs/>
                <w:color w:val="auto"/>
                <w:szCs w:val="22"/>
              </w:rPr>
              <w:instrText>appeals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reimbursements</w:instrText>
            </w:r>
            <w:r w:rsidRPr="00D23FE2">
              <w:rPr>
                <w:bCs/>
                <w:color w:val="auto"/>
                <w:szCs w:val="22"/>
              </w:rPr>
              <w:instrText xml:space="preserve">" \f “subject” </w:instrText>
            </w:r>
            <w:r w:rsidRPr="00D23FE2">
              <w:rPr>
                <w:bCs/>
                <w:color w:val="auto"/>
                <w:szCs w:val="22"/>
              </w:rPr>
              <w:fldChar w:fldCharType="end"/>
            </w:r>
            <w:r>
              <w:rPr>
                <w:bCs/>
                <w:color w:val="auto"/>
                <w:szCs w:val="22"/>
              </w:rPr>
              <w:t xml:space="preserve"> </w:t>
            </w:r>
          </w:p>
          <w:p w14:paraId="076421A7" w14:textId="77777777" w:rsidR="00C74F83" w:rsidRPr="00D77103" w:rsidRDefault="00C74F83" w:rsidP="00C74F83">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276BC84E" w14:textId="77777777" w:rsidR="00C74F83" w:rsidRPr="00D77103" w:rsidRDefault="00C74F83" w:rsidP="00C74F83">
            <w:pPr>
              <w:pStyle w:val="ListParagraph"/>
              <w:numPr>
                <w:ilvl w:val="0"/>
                <w:numId w:val="15"/>
              </w:numPr>
              <w:spacing w:before="60" w:after="60"/>
              <w:rPr>
                <w:rFonts w:asciiTheme="minorHAnsi" w:hAnsiTheme="minorHAnsi"/>
                <w:b/>
                <w:bCs/>
                <w:i/>
                <w:color w:val="auto"/>
                <w:szCs w:val="22"/>
              </w:rPr>
            </w:pPr>
            <w:r w:rsidRPr="1BA358CB">
              <w:rPr>
                <w:rFonts w:asciiTheme="minorHAnsi" w:eastAsia="Times New Roman" w:hAnsiTheme="minorHAnsi"/>
                <w:color w:val="auto"/>
              </w:rPr>
              <w:t>Original appeal;</w:t>
            </w:r>
          </w:p>
          <w:p w14:paraId="6CF01A7F" w14:textId="77777777" w:rsidR="00C74F83" w:rsidRPr="00D77103" w:rsidRDefault="00C74F83" w:rsidP="00C74F83">
            <w:pPr>
              <w:pStyle w:val="ListParagraph"/>
              <w:numPr>
                <w:ilvl w:val="0"/>
                <w:numId w:val="15"/>
              </w:numPr>
              <w:spacing w:before="60" w:after="60"/>
              <w:rPr>
                <w:rFonts w:asciiTheme="minorHAnsi" w:hAnsiTheme="minorHAnsi"/>
                <w:b/>
                <w:bCs/>
                <w:i/>
                <w:color w:val="auto"/>
                <w:szCs w:val="22"/>
              </w:rPr>
            </w:pPr>
            <w:r w:rsidRPr="1BA358CB">
              <w:rPr>
                <w:rFonts w:asciiTheme="minorHAnsi" w:eastAsia="Times New Roman" w:hAnsiTheme="minorHAnsi"/>
                <w:color w:val="auto"/>
              </w:rPr>
              <w:t>Supporting documentation;</w:t>
            </w:r>
          </w:p>
          <w:p w14:paraId="523562E3" w14:textId="5F23C8A7" w:rsidR="00C74F83" w:rsidRPr="00D77103" w:rsidRDefault="00C74F83" w:rsidP="00C74F83">
            <w:pPr>
              <w:pStyle w:val="ListParagraph"/>
              <w:numPr>
                <w:ilvl w:val="0"/>
                <w:numId w:val="15"/>
              </w:numPr>
              <w:spacing w:before="60" w:after="60"/>
              <w:rPr>
                <w:rFonts w:asciiTheme="minorHAnsi" w:hAnsiTheme="minorHAnsi"/>
                <w:b/>
                <w:bCs/>
                <w:i/>
                <w:color w:val="auto"/>
                <w:szCs w:val="22"/>
              </w:rPr>
            </w:pPr>
            <w:r w:rsidRPr="1BA358CB">
              <w:rPr>
                <w:rFonts w:asciiTheme="minorHAnsi" w:eastAsia="Times New Roman" w:hAnsiTheme="minorHAnsi"/>
                <w:color w:val="auto"/>
              </w:rPr>
              <w:t>Petitions for Review filed per chapter 34.05 RCW and resolutions of case.</w:t>
            </w:r>
          </w:p>
          <w:p w14:paraId="651F75E7" w14:textId="0443D394" w:rsidR="00C74F83" w:rsidRPr="00D77103" w:rsidRDefault="00C74F83" w:rsidP="00C74F83">
            <w:pPr>
              <w:spacing w:before="60" w:after="60"/>
              <w:rPr>
                <w:rFonts w:asciiTheme="minorHAnsi" w:hAnsiTheme="minorHAnsi"/>
                <w:b/>
                <w:bCs/>
                <w:i/>
                <w:color w:val="auto"/>
                <w:sz w:val="21"/>
                <w:szCs w:val="21"/>
              </w:rPr>
            </w:pPr>
            <w:r w:rsidRPr="00D77103">
              <w:rPr>
                <w:rFonts w:asciiTheme="minorHAnsi" w:eastAsia="Times New Roman" w:hAnsiTheme="minorHAnsi"/>
                <w:color w:val="auto"/>
                <w:szCs w:val="22"/>
              </w:rPr>
              <w:t xml:space="preserve">Excludes records covered by </w:t>
            </w:r>
            <w:r w:rsidRPr="001C2F49">
              <w:rPr>
                <w:rFonts w:asciiTheme="minorHAnsi" w:eastAsia="Times New Roman" w:hAnsiTheme="minorHAnsi"/>
                <w:i/>
                <w:color w:val="auto"/>
                <w:szCs w:val="22"/>
              </w:rPr>
              <w:t xml:space="preserve">Administrative Orders </w:t>
            </w:r>
            <w:r>
              <w:rPr>
                <w:rFonts w:asciiTheme="minorHAnsi" w:eastAsia="Times New Roman" w:hAnsiTheme="minorHAnsi"/>
                <w:i/>
                <w:color w:val="auto"/>
                <w:szCs w:val="22"/>
              </w:rPr>
              <w:t>–</w:t>
            </w:r>
            <w:r w:rsidRPr="001C2F49">
              <w:rPr>
                <w:rFonts w:asciiTheme="minorHAnsi" w:eastAsia="Times New Roman" w:hAnsiTheme="minorHAnsi"/>
                <w:i/>
                <w:color w:val="auto"/>
                <w:szCs w:val="22"/>
              </w:rPr>
              <w:t xml:space="preserve"> Final (DAN </w:t>
            </w:r>
            <w:r>
              <w:rPr>
                <w:rFonts w:asciiTheme="minorHAnsi" w:eastAsia="Times New Roman" w:hAnsiTheme="minorHAnsi"/>
                <w:i/>
                <w:color w:val="auto"/>
                <w:szCs w:val="22"/>
              </w:rPr>
              <w:t>18</w:t>
            </w:r>
            <w:r w:rsidRPr="001C2F49">
              <w:rPr>
                <w:rFonts w:asciiTheme="minorHAnsi" w:eastAsia="Times New Roman" w:hAnsiTheme="minorHAnsi"/>
                <w:i/>
                <w:color w:val="auto"/>
                <w:szCs w:val="22"/>
              </w:rPr>
              <w:t>-</w:t>
            </w:r>
            <w:r>
              <w:rPr>
                <w:rFonts w:asciiTheme="minorHAnsi" w:eastAsia="Times New Roman" w:hAnsiTheme="minorHAnsi"/>
                <w:i/>
                <w:color w:val="auto"/>
                <w:szCs w:val="22"/>
              </w:rPr>
              <w:t>04</w:t>
            </w:r>
            <w:r w:rsidRPr="001C2F49">
              <w:rPr>
                <w:rFonts w:asciiTheme="minorHAnsi" w:eastAsia="Times New Roman" w:hAnsiTheme="minorHAnsi"/>
                <w:i/>
                <w:color w:val="auto"/>
                <w:szCs w:val="22"/>
              </w:rPr>
              <w:t>-</w:t>
            </w:r>
            <w:r>
              <w:rPr>
                <w:rFonts w:asciiTheme="minorHAnsi" w:eastAsia="Times New Roman" w:hAnsiTheme="minorHAnsi"/>
                <w:i/>
                <w:color w:val="auto"/>
                <w:szCs w:val="22"/>
              </w:rPr>
              <w:t>69210</w:t>
            </w:r>
            <w:r w:rsidRPr="001C2F49">
              <w:rPr>
                <w:rFonts w:asciiTheme="minorHAnsi" w:eastAsia="Times New Roman" w:hAnsiTheme="minorHAnsi"/>
                <w:i/>
                <w:color w:val="auto"/>
                <w:szCs w:val="22"/>
              </w:rPr>
              <w:t xml:space="preserve">).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02FB1E26" w14:textId="4B85F50B" w:rsidR="00C74F83" w:rsidRPr="00D77103" w:rsidRDefault="00C74F83" w:rsidP="00C74F83">
            <w:pPr>
              <w:spacing w:before="60" w:after="60"/>
              <w:rPr>
                <w:bCs/>
                <w:color w:val="auto"/>
                <w:szCs w:val="17"/>
              </w:rPr>
            </w:pPr>
            <w:r w:rsidRPr="00D77103">
              <w:rPr>
                <w:b/>
                <w:bCs/>
                <w:color w:val="auto"/>
                <w:szCs w:val="17"/>
              </w:rPr>
              <w:t>Retain</w:t>
            </w:r>
            <w:r w:rsidRPr="00D77103">
              <w:rPr>
                <w:bCs/>
                <w:color w:val="auto"/>
                <w:szCs w:val="17"/>
              </w:rPr>
              <w:t xml:space="preserve"> for 6 years after resolution of case </w:t>
            </w:r>
          </w:p>
          <w:p w14:paraId="76C05B9D" w14:textId="77777777" w:rsidR="00C74F83" w:rsidRPr="00D77103" w:rsidRDefault="00C74F83" w:rsidP="00C74F83">
            <w:pPr>
              <w:spacing w:before="60" w:after="60"/>
              <w:rPr>
                <w:bCs/>
                <w:i/>
                <w:color w:val="auto"/>
                <w:szCs w:val="17"/>
              </w:rPr>
            </w:pPr>
            <w:r w:rsidRPr="00D77103">
              <w:rPr>
                <w:bCs/>
                <w:color w:val="auto"/>
                <w:szCs w:val="17"/>
              </w:rPr>
              <w:t xml:space="preserve">   </w:t>
            </w:r>
            <w:r w:rsidRPr="00D77103">
              <w:rPr>
                <w:bCs/>
                <w:i/>
                <w:color w:val="auto"/>
                <w:szCs w:val="17"/>
              </w:rPr>
              <w:t>then</w:t>
            </w:r>
          </w:p>
          <w:p w14:paraId="4C877EA3" w14:textId="77777777" w:rsidR="00C74F83" w:rsidRPr="00D77103" w:rsidRDefault="00C74F83" w:rsidP="00C74F83">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051213A7" w14:textId="77777777" w:rsidR="00C74F83" w:rsidRPr="00D77103" w:rsidRDefault="00C74F83" w:rsidP="00C74F83">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21889861" w14:textId="77777777" w:rsidR="00C74F83" w:rsidRPr="00D77103" w:rsidRDefault="00C74F83" w:rsidP="00C74F83">
            <w:pPr>
              <w:jc w:val="center"/>
              <w:rPr>
                <w:rFonts w:eastAsia="Calibri" w:cs="Times New Roman"/>
                <w:color w:val="auto"/>
                <w:sz w:val="20"/>
                <w:szCs w:val="20"/>
              </w:rPr>
            </w:pPr>
            <w:r w:rsidRPr="00D77103">
              <w:rPr>
                <w:rFonts w:eastAsia="Calibri" w:cs="Times New Roman"/>
                <w:color w:val="auto"/>
                <w:sz w:val="20"/>
                <w:szCs w:val="20"/>
              </w:rPr>
              <w:t>NON-ESSENTIAL</w:t>
            </w:r>
          </w:p>
          <w:p w14:paraId="104A893F" w14:textId="77777777" w:rsidR="00C74F83" w:rsidRPr="00D77103" w:rsidRDefault="00C74F83" w:rsidP="00C74F83">
            <w:pPr>
              <w:jc w:val="center"/>
              <w:rPr>
                <w:rFonts w:asciiTheme="minorHAnsi" w:eastAsia="Times New Roman" w:hAnsiTheme="minorHAnsi"/>
                <w:color w:val="auto"/>
                <w:sz w:val="20"/>
                <w:szCs w:val="20"/>
              </w:rPr>
            </w:pPr>
            <w:r w:rsidRPr="00D77103">
              <w:rPr>
                <w:rFonts w:asciiTheme="minorHAnsi" w:eastAsia="Times New Roman" w:hAnsiTheme="minorHAnsi"/>
                <w:color w:val="auto"/>
                <w:sz w:val="20"/>
                <w:szCs w:val="20"/>
              </w:rPr>
              <w:t>OPR</w:t>
            </w:r>
          </w:p>
        </w:tc>
      </w:tr>
    </w:tbl>
    <w:p w14:paraId="475BA199" w14:textId="77777777" w:rsidR="007755AA" w:rsidRDefault="007755AA">
      <w:pPr>
        <w:rPr>
          <w:color w:val="auto"/>
        </w:rPr>
        <w:sectPr w:rsidR="007755AA" w:rsidSect="00F95F46">
          <w:footerReference w:type="default" r:id="rId15"/>
          <w:pgSz w:w="15840" w:h="12240" w:orient="landscape" w:code="1"/>
          <w:pgMar w:top="1080" w:right="720" w:bottom="1080" w:left="720" w:header="1080" w:footer="720" w:gutter="0"/>
          <w:cols w:space="720"/>
          <w:docGrid w:linePitch="360"/>
        </w:sectPr>
      </w:pPr>
    </w:p>
    <w:p w14:paraId="215352BC" w14:textId="77777777" w:rsidR="001809C8" w:rsidRPr="00D77103" w:rsidRDefault="001809C8" w:rsidP="001809C8">
      <w:pPr>
        <w:pStyle w:val="Functions"/>
        <w:rPr>
          <w:color w:val="auto"/>
        </w:rPr>
      </w:pPr>
      <w:bookmarkStart w:id="2" w:name="_Toc165903038"/>
      <w:r w:rsidRPr="00D77103">
        <w:rPr>
          <w:color w:val="auto"/>
        </w:rPr>
        <w:lastRenderedPageBreak/>
        <w:t>ENFORCEMENT</w:t>
      </w:r>
      <w:bookmarkEnd w:id="2"/>
    </w:p>
    <w:p w14:paraId="1499BC35" w14:textId="77777777" w:rsidR="001809C8" w:rsidRPr="00D77103" w:rsidRDefault="001809C8" w:rsidP="001809C8">
      <w:pPr>
        <w:overflowPunct w:val="0"/>
        <w:autoSpaceDE w:val="0"/>
        <w:autoSpaceDN w:val="0"/>
        <w:adjustRightInd w:val="0"/>
        <w:spacing w:after="120"/>
        <w:textAlignment w:val="baseline"/>
        <w:rPr>
          <w:color w:val="auto"/>
        </w:rPr>
      </w:pPr>
      <w:r w:rsidRPr="00D77103">
        <w:rPr>
          <w:color w:val="auto"/>
        </w:rPr>
        <w:t xml:space="preserve">This section covers records relating to </w:t>
      </w:r>
      <w:r w:rsidR="00D77103">
        <w:rPr>
          <w:color w:val="auto"/>
        </w:rPr>
        <w:t xml:space="preserve">the investigations of complaints of alleged violations of the insurance industry laws and rules.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7103" w:rsidRPr="00D77103" w14:paraId="2720F65C" w14:textId="77777777" w:rsidTr="0056535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8D602C9" w14:textId="77777777" w:rsidR="001809C8" w:rsidRPr="00D77103" w:rsidRDefault="001809C8" w:rsidP="00565355">
            <w:pPr>
              <w:jc w:val="center"/>
              <w:rPr>
                <w:rFonts w:eastAsia="Calibri" w:cs="Times New Roman"/>
                <w:b/>
                <w:color w:val="auto"/>
                <w:sz w:val="18"/>
                <w:szCs w:val="18"/>
              </w:rPr>
            </w:pPr>
            <w:r w:rsidRPr="00D7710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35C86F" w14:textId="77777777" w:rsidR="001809C8" w:rsidRPr="00D77103" w:rsidRDefault="001809C8" w:rsidP="00565355">
            <w:pPr>
              <w:jc w:val="center"/>
              <w:rPr>
                <w:rFonts w:eastAsia="Calibri" w:cs="Times New Roman"/>
                <w:b/>
                <w:bCs/>
                <w:color w:val="auto"/>
                <w:sz w:val="20"/>
                <w:szCs w:val="20"/>
              </w:rPr>
            </w:pPr>
            <w:r w:rsidRPr="00D7710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574E59" w14:textId="77777777" w:rsidR="001809C8" w:rsidRPr="00D77103" w:rsidRDefault="001809C8" w:rsidP="00565355">
            <w:pPr>
              <w:jc w:val="center"/>
              <w:rPr>
                <w:rFonts w:eastAsia="Calibri" w:cs="Times New Roman"/>
                <w:b/>
                <w:color w:val="auto"/>
                <w:sz w:val="20"/>
                <w:szCs w:val="20"/>
              </w:rPr>
            </w:pPr>
            <w:r w:rsidRPr="00D77103">
              <w:rPr>
                <w:rFonts w:eastAsia="Calibri" w:cs="Times New Roman"/>
                <w:b/>
                <w:color w:val="auto"/>
                <w:sz w:val="20"/>
                <w:szCs w:val="20"/>
              </w:rPr>
              <w:t>RETENTION AND</w:t>
            </w:r>
          </w:p>
          <w:p w14:paraId="4F658845" w14:textId="77777777" w:rsidR="001809C8" w:rsidRPr="00D77103" w:rsidRDefault="001809C8" w:rsidP="00565355">
            <w:pPr>
              <w:jc w:val="center"/>
              <w:rPr>
                <w:rFonts w:eastAsia="Calibri" w:cs="Times New Roman"/>
                <w:b/>
                <w:color w:val="auto"/>
                <w:sz w:val="20"/>
                <w:szCs w:val="20"/>
              </w:rPr>
            </w:pPr>
            <w:r w:rsidRPr="00D7710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29940A" w14:textId="77777777" w:rsidR="001809C8" w:rsidRPr="00D77103" w:rsidRDefault="001809C8" w:rsidP="00565355">
            <w:pPr>
              <w:jc w:val="center"/>
              <w:rPr>
                <w:rFonts w:eastAsia="Calibri" w:cs="Times New Roman"/>
                <w:b/>
                <w:color w:val="auto"/>
                <w:sz w:val="20"/>
                <w:szCs w:val="20"/>
              </w:rPr>
            </w:pPr>
            <w:r w:rsidRPr="00D77103">
              <w:rPr>
                <w:rFonts w:eastAsia="Calibri" w:cs="Times New Roman"/>
                <w:b/>
                <w:color w:val="auto"/>
                <w:sz w:val="20"/>
                <w:szCs w:val="20"/>
              </w:rPr>
              <w:t>DESIGNATION</w:t>
            </w:r>
          </w:p>
        </w:tc>
      </w:tr>
      <w:tr w:rsidR="00A165CE" w:rsidRPr="00D77103" w14:paraId="00E1530A" w14:textId="77777777" w:rsidTr="0056535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FA1F5F" w14:textId="77777777" w:rsidR="00F3084A" w:rsidRPr="00D77103" w:rsidRDefault="00F3084A" w:rsidP="00F30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69211</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69211</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4F922F64" w14:textId="77777777" w:rsidR="00A165CE" w:rsidRPr="001C2F49" w:rsidRDefault="00F3084A" w:rsidP="00F3084A">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630EBCA" w14:textId="77777777" w:rsidR="00A165CE" w:rsidRPr="001C2F49" w:rsidRDefault="00A165CE" w:rsidP="00A165CE">
            <w:pPr>
              <w:spacing w:before="60" w:after="60"/>
              <w:rPr>
                <w:rFonts w:asciiTheme="minorHAnsi" w:hAnsiTheme="minorHAnsi"/>
                <w:b/>
                <w:bCs/>
                <w:i/>
                <w:color w:val="auto"/>
                <w:szCs w:val="22"/>
              </w:rPr>
            </w:pPr>
            <w:r w:rsidRPr="001C2F49">
              <w:rPr>
                <w:rFonts w:asciiTheme="minorHAnsi" w:hAnsiTheme="minorHAnsi"/>
                <w:b/>
                <w:bCs/>
                <w:i/>
                <w:color w:val="auto"/>
                <w:szCs w:val="22"/>
              </w:rPr>
              <w:t xml:space="preserve">Adjudicative Hearings </w:t>
            </w:r>
          </w:p>
          <w:p w14:paraId="0DD283C5" w14:textId="77777777" w:rsidR="007A0332" w:rsidRDefault="00372799" w:rsidP="00DC6C92">
            <w:pPr>
              <w:pStyle w:val="Default"/>
              <w:spacing w:before="60" w:after="60"/>
              <w:rPr>
                <w:sz w:val="22"/>
                <w:szCs w:val="22"/>
              </w:rPr>
            </w:pPr>
            <w:r w:rsidRPr="001C2F49">
              <w:rPr>
                <w:sz w:val="22"/>
                <w:szCs w:val="22"/>
              </w:rPr>
              <w:t xml:space="preserve">Records relating to hearings </w:t>
            </w:r>
            <w:r w:rsidR="00CD2892">
              <w:rPr>
                <w:sz w:val="22"/>
                <w:szCs w:val="22"/>
              </w:rPr>
              <w:t>held pursuant to chapter</w:t>
            </w:r>
            <w:r w:rsidR="001C2F49" w:rsidRPr="001C2F49">
              <w:rPr>
                <w:sz w:val="22"/>
                <w:szCs w:val="22"/>
              </w:rPr>
              <w:t xml:space="preserve"> 48.04 RCW. </w:t>
            </w:r>
          </w:p>
          <w:p w14:paraId="6015D8CF" w14:textId="77777777" w:rsidR="00372799" w:rsidRPr="001C2F49" w:rsidRDefault="00372799" w:rsidP="00DC6C92">
            <w:pPr>
              <w:pStyle w:val="Default"/>
              <w:spacing w:before="60" w:after="60"/>
              <w:rPr>
                <w:sz w:val="22"/>
                <w:szCs w:val="22"/>
              </w:rPr>
            </w:pPr>
            <w:r w:rsidRPr="001C2F49">
              <w:rPr>
                <w:sz w:val="22"/>
                <w:szCs w:val="22"/>
              </w:rPr>
              <w:t xml:space="preserve">Includes, but is not limited to: </w:t>
            </w:r>
            <w:r w:rsidR="00F932B9" w:rsidRPr="00D23FE2">
              <w:rPr>
                <w:bCs/>
                <w:color w:val="auto"/>
                <w:szCs w:val="22"/>
              </w:rPr>
              <w:fldChar w:fldCharType="begin"/>
            </w:r>
            <w:r w:rsidR="00F932B9" w:rsidRPr="00D23FE2">
              <w:rPr>
                <w:bCs/>
                <w:color w:val="auto"/>
                <w:szCs w:val="22"/>
              </w:rPr>
              <w:instrText xml:space="preserve"> xe "</w:instrText>
            </w:r>
            <w:r w:rsidR="00F932B9">
              <w:rPr>
                <w:bCs/>
                <w:color w:val="auto"/>
                <w:szCs w:val="22"/>
              </w:rPr>
              <w:instrText>hearings</w:instrText>
            </w:r>
            <w:r w:rsidR="005B7AC9">
              <w:rPr>
                <w:bCs/>
                <w:color w:val="auto"/>
                <w:szCs w:val="22"/>
              </w:rPr>
              <w:instrText>:adjudication</w:instrText>
            </w:r>
            <w:r w:rsidR="00F932B9" w:rsidRPr="00D23FE2">
              <w:rPr>
                <w:bCs/>
                <w:color w:val="auto"/>
                <w:szCs w:val="22"/>
              </w:rPr>
              <w:instrText xml:space="preserve">" \f “subject” </w:instrText>
            </w:r>
            <w:r w:rsidR="00F932B9" w:rsidRPr="00D23FE2">
              <w:rPr>
                <w:bCs/>
                <w:color w:val="auto"/>
                <w:szCs w:val="22"/>
              </w:rPr>
              <w:fldChar w:fldCharType="end"/>
            </w:r>
            <w:r w:rsidR="007E0B56" w:rsidRPr="00D23FE2">
              <w:rPr>
                <w:bCs/>
                <w:color w:val="auto"/>
                <w:szCs w:val="22"/>
              </w:rPr>
              <w:fldChar w:fldCharType="begin"/>
            </w:r>
            <w:r w:rsidR="007E0B56" w:rsidRPr="00D23FE2">
              <w:rPr>
                <w:bCs/>
                <w:color w:val="auto"/>
                <w:szCs w:val="22"/>
              </w:rPr>
              <w:instrText xml:space="preserve"> xe "</w:instrText>
            </w:r>
            <w:r w:rsidR="007E0B56">
              <w:rPr>
                <w:bCs/>
                <w:color w:val="auto"/>
                <w:szCs w:val="22"/>
              </w:rPr>
              <w:instrText>minutes</w:instrText>
            </w:r>
            <w:r w:rsidR="007E0B56" w:rsidRPr="00D23FE2">
              <w:rPr>
                <w:bCs/>
                <w:color w:val="auto"/>
                <w:szCs w:val="22"/>
              </w:rPr>
              <w:instrText xml:space="preserve">" \f “subject” </w:instrText>
            </w:r>
            <w:r w:rsidR="007E0B56" w:rsidRPr="00D23FE2">
              <w:rPr>
                <w:bCs/>
                <w:color w:val="auto"/>
                <w:szCs w:val="22"/>
              </w:rPr>
              <w:fldChar w:fldCharType="end"/>
            </w:r>
            <w:r w:rsidR="007E0B56" w:rsidRPr="00D23FE2">
              <w:rPr>
                <w:bCs/>
                <w:color w:val="auto"/>
                <w:szCs w:val="22"/>
              </w:rPr>
              <w:fldChar w:fldCharType="begin"/>
            </w:r>
            <w:r w:rsidR="007E0B56" w:rsidRPr="00D23FE2">
              <w:rPr>
                <w:bCs/>
                <w:color w:val="auto"/>
                <w:szCs w:val="22"/>
              </w:rPr>
              <w:instrText xml:space="preserve"> xe "</w:instrText>
            </w:r>
            <w:r w:rsidR="007E0B56">
              <w:rPr>
                <w:bCs/>
                <w:color w:val="auto"/>
                <w:szCs w:val="22"/>
              </w:rPr>
              <w:instrText>recordings</w:instrText>
            </w:r>
            <w:r w:rsidR="007E0B56" w:rsidRPr="00D23FE2">
              <w:rPr>
                <w:bCs/>
                <w:color w:val="auto"/>
                <w:szCs w:val="22"/>
              </w:rPr>
              <w:instrText xml:space="preserve">" \f “subject” </w:instrText>
            </w:r>
            <w:r w:rsidR="007E0B56" w:rsidRPr="00D23FE2">
              <w:rPr>
                <w:bCs/>
                <w:color w:val="auto"/>
                <w:szCs w:val="22"/>
              </w:rPr>
              <w:fldChar w:fldCharType="end"/>
            </w:r>
            <w:r w:rsidR="00F932B9">
              <w:rPr>
                <w:bCs/>
                <w:color w:val="auto"/>
                <w:szCs w:val="22"/>
              </w:rPr>
              <w:t xml:space="preserve"> </w:t>
            </w:r>
          </w:p>
          <w:p w14:paraId="412B5889" w14:textId="77777777" w:rsidR="00372799" w:rsidRPr="001C2F49" w:rsidRDefault="001C2F49" w:rsidP="00372799">
            <w:pPr>
              <w:pStyle w:val="Default"/>
              <w:numPr>
                <w:ilvl w:val="0"/>
                <w:numId w:val="29"/>
              </w:numPr>
              <w:rPr>
                <w:sz w:val="22"/>
                <w:szCs w:val="22"/>
              </w:rPr>
            </w:pPr>
            <w:r w:rsidRPr="001C2F49">
              <w:rPr>
                <w:sz w:val="22"/>
                <w:szCs w:val="22"/>
              </w:rPr>
              <w:t>Pre-hearing and hearing minutes and transcripts;</w:t>
            </w:r>
          </w:p>
          <w:p w14:paraId="36F069B8" w14:textId="77777777" w:rsidR="00372799" w:rsidRPr="001C2F49" w:rsidRDefault="00372799" w:rsidP="00372799">
            <w:pPr>
              <w:pStyle w:val="Default"/>
              <w:numPr>
                <w:ilvl w:val="0"/>
                <w:numId w:val="29"/>
              </w:numPr>
              <w:rPr>
                <w:sz w:val="22"/>
                <w:szCs w:val="22"/>
              </w:rPr>
            </w:pPr>
            <w:r w:rsidRPr="001C2F49">
              <w:rPr>
                <w:sz w:val="22"/>
                <w:szCs w:val="22"/>
              </w:rPr>
              <w:t xml:space="preserve">Audio or video recordings; </w:t>
            </w:r>
          </w:p>
          <w:p w14:paraId="40148B8A" w14:textId="77777777" w:rsidR="00372799" w:rsidRPr="001C2F49" w:rsidRDefault="001C2F49" w:rsidP="00372799">
            <w:pPr>
              <w:pStyle w:val="Default"/>
              <w:numPr>
                <w:ilvl w:val="0"/>
                <w:numId w:val="29"/>
              </w:numPr>
              <w:rPr>
                <w:sz w:val="22"/>
                <w:szCs w:val="22"/>
              </w:rPr>
            </w:pPr>
            <w:r w:rsidRPr="001C2F49">
              <w:rPr>
                <w:sz w:val="22"/>
                <w:szCs w:val="22"/>
              </w:rPr>
              <w:t>Motions, briefs, orders (non-final), subpoenas;</w:t>
            </w:r>
          </w:p>
          <w:p w14:paraId="6F3A02D9" w14:textId="77777777" w:rsidR="00372799" w:rsidRPr="001C2F49" w:rsidRDefault="001C2F49" w:rsidP="00372799">
            <w:pPr>
              <w:pStyle w:val="Default"/>
              <w:numPr>
                <w:ilvl w:val="0"/>
                <w:numId w:val="29"/>
              </w:numPr>
              <w:rPr>
                <w:sz w:val="22"/>
                <w:szCs w:val="22"/>
              </w:rPr>
            </w:pPr>
            <w:r w:rsidRPr="001C2F49">
              <w:rPr>
                <w:sz w:val="22"/>
                <w:szCs w:val="22"/>
              </w:rPr>
              <w:t>O</w:t>
            </w:r>
            <w:r w:rsidR="00372799" w:rsidRPr="001C2F49">
              <w:rPr>
                <w:sz w:val="22"/>
                <w:szCs w:val="22"/>
              </w:rPr>
              <w:t>ther related materials</w:t>
            </w:r>
            <w:r w:rsidRPr="001C2F49">
              <w:rPr>
                <w:sz w:val="22"/>
                <w:szCs w:val="22"/>
              </w:rPr>
              <w:t xml:space="preserve"> or documentation. </w:t>
            </w:r>
          </w:p>
          <w:p w14:paraId="1F8C373E" w14:textId="77777777" w:rsidR="00A165CE" w:rsidRPr="001C2F49" w:rsidRDefault="001C2F49" w:rsidP="001C2F49">
            <w:pPr>
              <w:spacing w:before="60" w:after="60"/>
              <w:rPr>
                <w:rFonts w:asciiTheme="minorHAnsi" w:eastAsia="Times New Roman" w:hAnsiTheme="minorHAnsi"/>
                <w:i/>
                <w:color w:val="auto"/>
                <w:szCs w:val="22"/>
              </w:rPr>
            </w:pPr>
            <w:r w:rsidRPr="001C2F49">
              <w:rPr>
                <w:rFonts w:asciiTheme="minorHAnsi" w:eastAsia="Times New Roman" w:hAnsiTheme="minorHAnsi"/>
                <w:color w:val="auto"/>
                <w:szCs w:val="22"/>
              </w:rPr>
              <w:t xml:space="preserve">Excludes records covered by </w:t>
            </w:r>
            <w:r w:rsidRPr="001C2F49">
              <w:rPr>
                <w:rFonts w:asciiTheme="minorHAnsi" w:eastAsia="Times New Roman" w:hAnsiTheme="minorHAnsi"/>
                <w:i/>
                <w:color w:val="auto"/>
                <w:szCs w:val="22"/>
              </w:rPr>
              <w:t xml:space="preserve">Administrative Orders </w:t>
            </w:r>
            <w:r w:rsidR="00CD2892">
              <w:rPr>
                <w:rFonts w:asciiTheme="minorHAnsi" w:eastAsia="Times New Roman" w:hAnsiTheme="minorHAnsi"/>
                <w:i/>
                <w:color w:val="auto"/>
                <w:szCs w:val="22"/>
              </w:rPr>
              <w:t>–</w:t>
            </w:r>
            <w:r w:rsidRPr="001C2F49">
              <w:rPr>
                <w:rFonts w:asciiTheme="minorHAnsi" w:eastAsia="Times New Roman" w:hAnsiTheme="minorHAnsi"/>
                <w:i/>
                <w:color w:val="auto"/>
                <w:szCs w:val="22"/>
              </w:rPr>
              <w:t xml:space="preserve"> Final (DAN </w:t>
            </w:r>
            <w:r w:rsidR="00CD2892">
              <w:rPr>
                <w:rFonts w:asciiTheme="minorHAnsi" w:eastAsia="Times New Roman" w:hAnsiTheme="minorHAnsi"/>
                <w:i/>
                <w:color w:val="auto"/>
                <w:szCs w:val="22"/>
              </w:rPr>
              <w:t>18</w:t>
            </w:r>
            <w:r w:rsidRPr="001C2F49">
              <w:rPr>
                <w:rFonts w:asciiTheme="minorHAnsi" w:eastAsia="Times New Roman" w:hAnsiTheme="minorHAnsi"/>
                <w:i/>
                <w:color w:val="auto"/>
                <w:szCs w:val="22"/>
              </w:rPr>
              <w:t>-</w:t>
            </w:r>
            <w:r w:rsidR="00CD2892">
              <w:rPr>
                <w:rFonts w:asciiTheme="minorHAnsi" w:eastAsia="Times New Roman" w:hAnsiTheme="minorHAnsi"/>
                <w:i/>
                <w:color w:val="auto"/>
                <w:szCs w:val="22"/>
              </w:rPr>
              <w:t>04</w:t>
            </w:r>
            <w:r w:rsidRPr="001C2F49">
              <w:rPr>
                <w:rFonts w:asciiTheme="minorHAnsi" w:eastAsia="Times New Roman" w:hAnsiTheme="minorHAnsi"/>
                <w:i/>
                <w:color w:val="auto"/>
                <w:szCs w:val="22"/>
              </w:rPr>
              <w:t>-</w:t>
            </w:r>
            <w:r w:rsidR="00E54932">
              <w:rPr>
                <w:rFonts w:asciiTheme="minorHAnsi" w:eastAsia="Times New Roman" w:hAnsiTheme="minorHAnsi"/>
                <w:i/>
                <w:color w:val="auto"/>
                <w:szCs w:val="22"/>
              </w:rPr>
              <w:t>69210</w:t>
            </w:r>
            <w:r w:rsidRPr="001C2F49">
              <w:rPr>
                <w:rFonts w:asciiTheme="minorHAnsi" w:eastAsia="Times New Roman" w:hAnsiTheme="minorHAnsi"/>
                <w:i/>
                <w:color w:val="auto"/>
                <w:szCs w:val="22"/>
              </w:rPr>
              <w:t>).</w:t>
            </w:r>
          </w:p>
          <w:p w14:paraId="61301B77" w14:textId="77777777" w:rsidR="001C2F49" w:rsidRPr="00ED2A9A" w:rsidRDefault="001C2F49" w:rsidP="001C2F49">
            <w:pPr>
              <w:spacing w:before="60" w:after="60"/>
              <w:rPr>
                <w:rFonts w:asciiTheme="minorHAnsi" w:eastAsia="Times New Roman" w:hAnsiTheme="minorHAnsi"/>
                <w:color w:val="auto"/>
                <w:sz w:val="21"/>
                <w:szCs w:val="21"/>
              </w:rPr>
            </w:pPr>
            <w:r w:rsidRPr="00ED2A9A">
              <w:rPr>
                <w:rFonts w:asciiTheme="minorHAnsi" w:eastAsia="Times New Roman" w:hAnsiTheme="minorHAnsi"/>
                <w:i/>
                <w:color w:val="auto"/>
                <w:sz w:val="21"/>
                <w:szCs w:val="21"/>
              </w:rPr>
              <w:t xml:space="preserve">Note: Other divisions collect the fines and administer any penalties.  </w:t>
            </w:r>
          </w:p>
        </w:tc>
        <w:tc>
          <w:tcPr>
            <w:tcW w:w="2887" w:type="dxa"/>
            <w:tcBorders>
              <w:top w:val="single" w:sz="4" w:space="0" w:color="000000"/>
              <w:bottom w:val="single" w:sz="4" w:space="0" w:color="000000"/>
            </w:tcBorders>
            <w:tcMar>
              <w:top w:w="43" w:type="dxa"/>
              <w:left w:w="115" w:type="dxa"/>
              <w:bottom w:w="43" w:type="dxa"/>
              <w:right w:w="115" w:type="dxa"/>
            </w:tcMar>
          </w:tcPr>
          <w:p w14:paraId="0D9A8B2F" w14:textId="77777777" w:rsidR="00372799" w:rsidRPr="001C2F49" w:rsidRDefault="00372799" w:rsidP="00372799">
            <w:pPr>
              <w:spacing w:before="60" w:after="60"/>
              <w:rPr>
                <w:bCs/>
                <w:color w:val="auto"/>
                <w:szCs w:val="17"/>
              </w:rPr>
            </w:pPr>
            <w:r w:rsidRPr="001C2F49">
              <w:rPr>
                <w:b/>
                <w:bCs/>
                <w:color w:val="auto"/>
                <w:szCs w:val="17"/>
              </w:rPr>
              <w:t>Retain</w:t>
            </w:r>
            <w:r w:rsidRPr="001C2F49">
              <w:rPr>
                <w:bCs/>
                <w:color w:val="auto"/>
                <w:szCs w:val="17"/>
              </w:rPr>
              <w:t xml:space="preserve"> for 6 years after closure of case </w:t>
            </w:r>
            <w:r w:rsidR="001D341B">
              <w:rPr>
                <w:bCs/>
                <w:color w:val="auto"/>
                <w:szCs w:val="17"/>
              </w:rPr>
              <w:t>(including appeals)</w:t>
            </w:r>
          </w:p>
          <w:p w14:paraId="7CDA5393" w14:textId="77777777" w:rsidR="00372799" w:rsidRPr="001C2F49" w:rsidRDefault="00372799" w:rsidP="00372799">
            <w:pPr>
              <w:spacing w:before="60" w:after="60"/>
              <w:rPr>
                <w:bCs/>
                <w:i/>
                <w:color w:val="auto"/>
                <w:szCs w:val="17"/>
              </w:rPr>
            </w:pPr>
            <w:r w:rsidRPr="001C2F49">
              <w:rPr>
                <w:bCs/>
                <w:color w:val="auto"/>
                <w:szCs w:val="17"/>
              </w:rPr>
              <w:t xml:space="preserve">   </w:t>
            </w:r>
            <w:r w:rsidRPr="001C2F49">
              <w:rPr>
                <w:bCs/>
                <w:i/>
                <w:color w:val="auto"/>
                <w:szCs w:val="17"/>
              </w:rPr>
              <w:t>then</w:t>
            </w:r>
          </w:p>
          <w:p w14:paraId="5EC535DF" w14:textId="77777777" w:rsidR="00A165CE" w:rsidRPr="00F90BC9" w:rsidRDefault="00372799" w:rsidP="00A165CE">
            <w:pPr>
              <w:spacing w:before="60" w:after="60"/>
              <w:rPr>
                <w:bCs/>
                <w:color w:val="auto"/>
                <w:szCs w:val="17"/>
              </w:rPr>
            </w:pPr>
            <w:r w:rsidRPr="001C2F49">
              <w:rPr>
                <w:b/>
                <w:bCs/>
                <w:color w:val="auto"/>
                <w:szCs w:val="17"/>
              </w:rPr>
              <w:t>Destroy</w:t>
            </w:r>
            <w:r w:rsidR="00F90BC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B0956F" w14:textId="77777777" w:rsidR="00A165CE" w:rsidRPr="001C2F49" w:rsidRDefault="00A165CE" w:rsidP="00A165CE">
            <w:pPr>
              <w:spacing w:before="60"/>
              <w:jc w:val="center"/>
              <w:rPr>
                <w:rFonts w:asciiTheme="minorHAnsi" w:eastAsia="Times New Roman" w:hAnsiTheme="minorHAnsi"/>
                <w:color w:val="auto"/>
                <w:sz w:val="20"/>
                <w:szCs w:val="20"/>
              </w:rPr>
            </w:pPr>
            <w:r w:rsidRPr="001C2F49">
              <w:rPr>
                <w:rFonts w:eastAsia="Calibri" w:cs="Times New Roman"/>
                <w:color w:val="auto"/>
                <w:sz w:val="20"/>
                <w:szCs w:val="20"/>
              </w:rPr>
              <w:t>NON-ARCHIVAL</w:t>
            </w:r>
          </w:p>
          <w:p w14:paraId="6761B2F7" w14:textId="77777777" w:rsidR="00A165CE" w:rsidRPr="001C2F49" w:rsidRDefault="00A165CE" w:rsidP="00A165CE">
            <w:pPr>
              <w:jc w:val="center"/>
              <w:rPr>
                <w:rFonts w:eastAsia="Calibri" w:cs="Times New Roman"/>
                <w:color w:val="auto"/>
                <w:sz w:val="20"/>
                <w:szCs w:val="20"/>
              </w:rPr>
            </w:pPr>
            <w:r w:rsidRPr="001C2F49">
              <w:rPr>
                <w:rFonts w:eastAsia="Calibri" w:cs="Times New Roman"/>
                <w:color w:val="auto"/>
                <w:sz w:val="20"/>
                <w:szCs w:val="20"/>
              </w:rPr>
              <w:t>NON-ESSENTIAL</w:t>
            </w:r>
          </w:p>
          <w:p w14:paraId="2A1BA04C" w14:textId="77777777" w:rsidR="00A165CE" w:rsidRPr="001C2F49" w:rsidRDefault="00A165CE" w:rsidP="00F90BC9">
            <w:pPr>
              <w:jc w:val="center"/>
              <w:rPr>
                <w:rFonts w:eastAsia="Calibri" w:cs="Times New Roman"/>
                <w:color w:val="auto"/>
                <w:sz w:val="20"/>
                <w:szCs w:val="20"/>
              </w:rPr>
            </w:pPr>
            <w:r w:rsidRPr="001C2F49">
              <w:rPr>
                <w:rFonts w:asciiTheme="minorHAnsi" w:eastAsia="Times New Roman" w:hAnsiTheme="minorHAnsi"/>
                <w:color w:val="auto"/>
                <w:sz w:val="20"/>
                <w:szCs w:val="20"/>
              </w:rPr>
              <w:t>OFM</w:t>
            </w:r>
          </w:p>
        </w:tc>
      </w:tr>
      <w:tr w:rsidR="00390D7C" w:rsidRPr="00D77103" w14:paraId="2A6D88A3" w14:textId="77777777" w:rsidTr="0056535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3479CA" w14:textId="77777777" w:rsidR="00390D7C" w:rsidRPr="00D77103" w:rsidRDefault="00390D7C" w:rsidP="00390D7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Pr>
                <w:rFonts w:asciiTheme="minorHAnsi" w:eastAsia="Times New Roman" w:hAnsiTheme="minorHAnsi"/>
                <w:color w:val="auto"/>
                <w:szCs w:val="22"/>
              </w:rPr>
              <w:t>69210</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69210</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7C745463" w14:textId="0D30FB93" w:rsidR="00390D7C" w:rsidRDefault="00390D7C" w:rsidP="00390D7C">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B2FEAEE" w14:textId="77777777" w:rsidR="00390D7C" w:rsidRPr="00D77103" w:rsidRDefault="00390D7C" w:rsidP="00390D7C">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Administrative Orders </w:t>
            </w:r>
            <w:r>
              <w:rPr>
                <w:rFonts w:asciiTheme="minorHAnsi" w:hAnsiTheme="minorHAnsi"/>
                <w:b/>
                <w:bCs/>
                <w:i/>
                <w:color w:val="auto"/>
                <w:szCs w:val="22"/>
              </w:rPr>
              <w:t>–</w:t>
            </w:r>
            <w:r w:rsidRPr="00D77103">
              <w:rPr>
                <w:rFonts w:asciiTheme="minorHAnsi" w:hAnsiTheme="minorHAnsi"/>
                <w:b/>
                <w:bCs/>
                <w:i/>
                <w:color w:val="auto"/>
                <w:szCs w:val="22"/>
              </w:rPr>
              <w:t xml:space="preserve"> Final</w:t>
            </w:r>
          </w:p>
          <w:p w14:paraId="68546C99" w14:textId="77777777" w:rsidR="00390D7C" w:rsidRPr="00D77103" w:rsidRDefault="00390D7C" w:rsidP="00390D7C">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Final orders issued by the Insurance Commissioner against a licensee or </w:t>
            </w:r>
            <w:r>
              <w:rPr>
                <w:rFonts w:asciiTheme="minorHAnsi" w:eastAsia="Times New Roman" w:hAnsiTheme="minorHAnsi"/>
                <w:color w:val="auto"/>
                <w:szCs w:val="22"/>
              </w:rPr>
              <w:t>regulated or unregulated entities, or other</w:t>
            </w:r>
            <w:r w:rsidRPr="00D77103">
              <w:rPr>
                <w:rFonts w:asciiTheme="minorHAnsi" w:eastAsia="Times New Roman" w:hAnsiTheme="minorHAnsi"/>
                <w:color w:val="auto"/>
                <w:szCs w:val="22"/>
              </w:rPr>
              <w:t xml:space="preserve"> official action by the Insurance Commissioner, such as an order approving a merger of companies. </w:t>
            </w:r>
            <w:r w:rsidRPr="00D23FE2">
              <w:rPr>
                <w:bCs/>
                <w:color w:val="auto"/>
                <w:szCs w:val="22"/>
              </w:rPr>
              <w:fldChar w:fldCharType="begin"/>
            </w:r>
            <w:r w:rsidRPr="00D23FE2">
              <w:rPr>
                <w:bCs/>
                <w:color w:val="auto"/>
                <w:szCs w:val="22"/>
              </w:rPr>
              <w:instrText xml:space="preserve"> xe "</w:instrText>
            </w:r>
            <w:r>
              <w:rPr>
                <w:bCs/>
                <w:color w:val="auto"/>
                <w:szCs w:val="22"/>
              </w:rPr>
              <w:instrText>orders:administrative</w:instrText>
            </w:r>
            <w:r w:rsidRPr="00D23FE2">
              <w:rPr>
                <w:bCs/>
                <w:color w:val="auto"/>
                <w:szCs w:val="22"/>
              </w:rPr>
              <w:instrText xml:space="preserve">" \f “subject” </w:instrText>
            </w:r>
            <w:r w:rsidRPr="00D23FE2">
              <w:rPr>
                <w:bCs/>
                <w:color w:val="auto"/>
                <w:szCs w:val="22"/>
              </w:rPr>
              <w:fldChar w:fldCharType="end"/>
            </w:r>
            <w:r w:rsidRPr="00D77103">
              <w:rPr>
                <w:rFonts w:asciiTheme="minorHAnsi" w:eastAsia="Times New Roman" w:hAnsiTheme="minorHAnsi"/>
                <w:color w:val="auto"/>
                <w:szCs w:val="22"/>
              </w:rPr>
              <w:t xml:space="preserve"> </w:t>
            </w:r>
          </w:p>
          <w:p w14:paraId="15D64F28" w14:textId="09D71602" w:rsidR="00390D7C" w:rsidRPr="001C2F49" w:rsidRDefault="00390D7C" w:rsidP="00390D7C">
            <w:pPr>
              <w:spacing w:before="60" w:after="60"/>
              <w:rPr>
                <w:rFonts w:asciiTheme="minorHAnsi" w:hAnsiTheme="minorHAnsi"/>
                <w:b/>
                <w:bCs/>
                <w:i/>
                <w:color w:val="auto"/>
                <w:szCs w:val="22"/>
              </w:rPr>
            </w:pPr>
            <w:r w:rsidRPr="003105E2">
              <w:rPr>
                <w:rFonts w:asciiTheme="minorHAnsi" w:eastAsia="Times New Roman" w:hAnsiTheme="minorHAnsi"/>
                <w:color w:val="auto"/>
                <w:szCs w:val="22"/>
              </w:rPr>
              <w:t xml:space="preserve">Excludes orders covered by </w:t>
            </w:r>
            <w:r w:rsidRPr="00E26B8D">
              <w:rPr>
                <w:rFonts w:asciiTheme="minorHAnsi" w:hAnsiTheme="minorHAnsi"/>
                <w:bCs/>
                <w:i/>
                <w:color w:val="auto"/>
                <w:szCs w:val="22"/>
              </w:rPr>
              <w:t>Examinations and Market Conduct Actions</w:t>
            </w:r>
            <w:r>
              <w:rPr>
                <w:rFonts w:asciiTheme="minorHAnsi" w:hAnsiTheme="minorHAnsi"/>
                <w:bCs/>
                <w:i/>
                <w:color w:val="auto"/>
                <w:szCs w:val="22"/>
              </w:rPr>
              <w:t xml:space="preserve"> (DAN 18-04-69224)</w:t>
            </w:r>
            <w:r>
              <w:rPr>
                <w:rFonts w:asciiTheme="minorHAnsi" w:hAnsiTheme="minorHAnsi"/>
                <w:b/>
                <w:bCs/>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B73F7D6" w14:textId="77777777" w:rsidR="00390D7C" w:rsidRDefault="00390D7C" w:rsidP="00390D7C">
            <w:pPr>
              <w:spacing w:before="60" w:after="60"/>
              <w:rPr>
                <w:bCs/>
                <w:color w:val="auto"/>
                <w:szCs w:val="17"/>
              </w:rPr>
            </w:pPr>
            <w:r w:rsidRPr="00D77103">
              <w:rPr>
                <w:b/>
                <w:bCs/>
                <w:color w:val="auto"/>
                <w:szCs w:val="17"/>
              </w:rPr>
              <w:t>Retain</w:t>
            </w:r>
            <w:r w:rsidRPr="00D77103">
              <w:rPr>
                <w:bCs/>
                <w:color w:val="auto"/>
                <w:szCs w:val="17"/>
              </w:rPr>
              <w:t xml:space="preserve"> </w:t>
            </w:r>
            <w:r>
              <w:rPr>
                <w:bCs/>
                <w:color w:val="auto"/>
                <w:szCs w:val="17"/>
              </w:rPr>
              <w:t>until no longer needed for agency business</w:t>
            </w:r>
          </w:p>
          <w:p w14:paraId="4AF78D8E" w14:textId="77777777" w:rsidR="00390D7C" w:rsidRDefault="00390D7C" w:rsidP="00390D7C">
            <w:pPr>
              <w:spacing w:before="60" w:after="60"/>
              <w:rPr>
                <w:bCs/>
                <w:i/>
                <w:color w:val="auto"/>
                <w:szCs w:val="17"/>
              </w:rPr>
            </w:pPr>
            <w:r>
              <w:rPr>
                <w:bCs/>
                <w:color w:val="auto"/>
                <w:szCs w:val="17"/>
              </w:rPr>
              <w:t xml:space="preserve">   </w:t>
            </w:r>
            <w:r>
              <w:rPr>
                <w:bCs/>
                <w:i/>
                <w:color w:val="auto"/>
                <w:szCs w:val="17"/>
              </w:rPr>
              <w:t>t</w:t>
            </w:r>
            <w:r w:rsidRPr="004D7553">
              <w:rPr>
                <w:bCs/>
                <w:i/>
                <w:color w:val="auto"/>
                <w:szCs w:val="17"/>
              </w:rPr>
              <w:t>hen</w:t>
            </w:r>
          </w:p>
          <w:p w14:paraId="59A7684D" w14:textId="15FE5F00" w:rsidR="00390D7C" w:rsidRPr="001C2F49" w:rsidRDefault="00390D7C" w:rsidP="00390D7C">
            <w:pPr>
              <w:spacing w:before="60" w:after="60"/>
              <w:rPr>
                <w:b/>
                <w:bCs/>
                <w:color w:val="auto"/>
                <w:szCs w:val="17"/>
              </w:rPr>
            </w:pPr>
            <w:r w:rsidRPr="004D7553">
              <w:rPr>
                <w:b/>
                <w:bCs/>
                <w:color w:val="auto"/>
                <w:szCs w:val="17"/>
              </w:rPr>
              <w:t>Transfer</w:t>
            </w:r>
            <w:r w:rsidRPr="004D755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A8F3161" w14:textId="77777777" w:rsidR="00390D7C" w:rsidRDefault="00390D7C" w:rsidP="00390D7C">
            <w:pPr>
              <w:spacing w:before="60"/>
              <w:jc w:val="center"/>
              <w:rPr>
                <w:b/>
                <w:szCs w:val="22"/>
              </w:rPr>
            </w:pPr>
            <w:r w:rsidRPr="00F90BC9">
              <w:rPr>
                <w:b/>
                <w:szCs w:val="22"/>
              </w:rPr>
              <w:t>ARCHIVAL</w:t>
            </w:r>
          </w:p>
          <w:p w14:paraId="426640C9" w14:textId="77777777" w:rsidR="00390D7C" w:rsidRDefault="00390D7C" w:rsidP="00390D7C">
            <w:pPr>
              <w:jc w:val="center"/>
            </w:pPr>
            <w:r w:rsidRPr="004D7553">
              <w:rPr>
                <w:b/>
                <w:sz w:val="16"/>
                <w:szCs w:val="16"/>
              </w:rPr>
              <w:t>(Permanent Retention)</w:t>
            </w:r>
            <w:r w:rsidRPr="00D77103">
              <w:rPr>
                <w:rFonts w:eastAsia="Calibri" w:cs="Times New Roman"/>
                <w:color w:val="auto"/>
                <w:szCs w:val="22"/>
              </w:rPr>
              <w:t xml:space="preserve"> </w:t>
            </w:r>
            <w:r w:rsidRPr="00D77103">
              <w:rPr>
                <w:rFonts w:eastAsia="Calibri" w:cs="Times New Roman"/>
                <w:color w:val="auto"/>
                <w:szCs w:val="22"/>
              </w:rPr>
              <w:fldChar w:fldCharType="begin"/>
            </w:r>
            <w:r w:rsidRPr="00D77103">
              <w:rPr>
                <w:rFonts w:eastAsia="Calibri" w:cs="Times New Roman"/>
                <w:color w:val="auto"/>
                <w:szCs w:val="22"/>
              </w:rPr>
              <w:instrText xml:space="preserve"> XE "</w:instrText>
            </w:r>
            <w:r>
              <w:rPr>
                <w:rFonts w:eastAsia="Calibri" w:cs="Times New Roman"/>
                <w:color w:val="auto"/>
                <w:szCs w:val="22"/>
              </w:rPr>
              <w:instrText>ENFORCEMENT</w:instrText>
            </w:r>
            <w:r w:rsidRPr="00D77103">
              <w:rPr>
                <w:rFonts w:eastAsia="Calibri" w:cs="Times New Roman"/>
                <w:color w:val="auto"/>
                <w:szCs w:val="22"/>
              </w:rPr>
              <w:instrText>:</w:instrText>
            </w:r>
            <w:r>
              <w:rPr>
                <w:rFonts w:eastAsia="Calibri" w:cs="Times New Roman"/>
                <w:color w:val="auto"/>
                <w:szCs w:val="22"/>
              </w:rPr>
              <w:instrText>Administrative Orders - Final" \f “archival</w:instrText>
            </w:r>
            <w:r w:rsidRPr="00D77103">
              <w:rPr>
                <w:rFonts w:eastAsia="Calibri" w:cs="Times New Roman"/>
                <w:color w:val="auto"/>
                <w:szCs w:val="22"/>
              </w:rPr>
              <w:instrText xml:space="preserve">” </w:instrText>
            </w:r>
            <w:r w:rsidRPr="00D77103">
              <w:rPr>
                <w:rFonts w:eastAsia="Calibri" w:cs="Times New Roman"/>
                <w:color w:val="auto"/>
                <w:szCs w:val="22"/>
              </w:rPr>
              <w:fldChar w:fldCharType="end"/>
            </w:r>
          </w:p>
          <w:p w14:paraId="67D04418" w14:textId="77777777" w:rsidR="00390D7C" w:rsidRPr="00D77103" w:rsidRDefault="00390D7C" w:rsidP="00390D7C">
            <w:pPr>
              <w:jc w:val="center"/>
              <w:rPr>
                <w:rFonts w:eastAsia="Calibri" w:cs="Times New Roman"/>
                <w:color w:val="auto"/>
                <w:sz w:val="20"/>
                <w:szCs w:val="20"/>
              </w:rPr>
            </w:pPr>
            <w:r w:rsidRPr="00D77103">
              <w:rPr>
                <w:rFonts w:eastAsia="Calibri" w:cs="Times New Roman"/>
                <w:color w:val="auto"/>
                <w:sz w:val="20"/>
                <w:szCs w:val="20"/>
              </w:rPr>
              <w:t>NON-ESSENTIAL</w:t>
            </w:r>
          </w:p>
          <w:p w14:paraId="065949B6" w14:textId="3BD14E32" w:rsidR="00390D7C" w:rsidRPr="001C2F49" w:rsidRDefault="00390D7C" w:rsidP="00EC52CF">
            <w:pPr>
              <w:jc w:val="center"/>
              <w:rPr>
                <w:rFonts w:eastAsia="Calibri" w:cs="Times New Roman"/>
                <w:color w:val="auto"/>
                <w:sz w:val="20"/>
                <w:szCs w:val="20"/>
              </w:rPr>
            </w:pPr>
            <w:r w:rsidRPr="00D77103">
              <w:rPr>
                <w:rFonts w:asciiTheme="minorHAnsi" w:eastAsia="Times New Roman" w:hAnsiTheme="minorHAnsi"/>
                <w:color w:val="auto"/>
                <w:sz w:val="20"/>
                <w:szCs w:val="20"/>
              </w:rPr>
              <w:t>OFM</w:t>
            </w:r>
          </w:p>
        </w:tc>
      </w:tr>
      <w:tr w:rsidR="00C51B7E" w:rsidRPr="00D77103" w14:paraId="43B4B053" w14:textId="77777777" w:rsidTr="0056535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3B486D" w14:textId="77777777" w:rsidR="00F3084A" w:rsidRPr="00D77103" w:rsidRDefault="00F3084A" w:rsidP="00F30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69212</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69212</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0056545F" w14:textId="77777777" w:rsidR="00C51B7E" w:rsidRPr="00D77103" w:rsidRDefault="00F3084A" w:rsidP="00F3084A">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AEF6621" w14:textId="77777777" w:rsidR="00C51B7E" w:rsidRPr="00D77103" w:rsidRDefault="00C51B7E" w:rsidP="00C51B7E">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Complaints and Investigations – Criminal </w:t>
            </w:r>
          </w:p>
          <w:p w14:paraId="1D2DBA83" w14:textId="77777777" w:rsidR="00C51B7E" w:rsidRPr="00D77103"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the investigation of fraud and any other matter referred to the Criminal Investigation Unit potentially leading to referral for agency enforcement or prosecution. </w:t>
            </w:r>
            <w:r w:rsidR="00F932B9" w:rsidRPr="00D23FE2">
              <w:rPr>
                <w:bCs/>
                <w:color w:val="auto"/>
                <w:szCs w:val="22"/>
              </w:rPr>
              <w:fldChar w:fldCharType="begin"/>
            </w:r>
            <w:r w:rsidR="00F932B9" w:rsidRPr="00D23FE2">
              <w:rPr>
                <w:bCs/>
                <w:color w:val="auto"/>
                <w:szCs w:val="22"/>
              </w:rPr>
              <w:instrText xml:space="preserve"> xe "</w:instrText>
            </w:r>
            <w:r w:rsidR="00F932B9">
              <w:rPr>
                <w:bCs/>
                <w:color w:val="auto"/>
                <w:szCs w:val="22"/>
              </w:rPr>
              <w:instrText>complaints</w:instrText>
            </w:r>
            <w:r w:rsidR="00F20CCA">
              <w:rPr>
                <w:bCs/>
                <w:color w:val="auto"/>
                <w:szCs w:val="22"/>
              </w:rPr>
              <w:instrText>:criminal</w:instrText>
            </w:r>
            <w:r w:rsidR="00F932B9" w:rsidRPr="00D23FE2">
              <w:rPr>
                <w:bCs/>
                <w:color w:val="auto"/>
                <w:szCs w:val="22"/>
              </w:rPr>
              <w:instrText xml:space="preserve">" \f “subject” </w:instrText>
            </w:r>
            <w:r w:rsidR="00F932B9" w:rsidRPr="00D23FE2">
              <w:rPr>
                <w:bCs/>
                <w:color w:val="auto"/>
                <w:szCs w:val="22"/>
              </w:rPr>
              <w:fldChar w:fldCharType="end"/>
            </w:r>
            <w:r w:rsidR="00F935BC" w:rsidRPr="00D23FE2">
              <w:rPr>
                <w:bCs/>
                <w:color w:val="auto"/>
                <w:szCs w:val="22"/>
              </w:rPr>
              <w:fldChar w:fldCharType="begin"/>
            </w:r>
            <w:r w:rsidR="00F935BC" w:rsidRPr="00D23FE2">
              <w:rPr>
                <w:bCs/>
                <w:color w:val="auto"/>
                <w:szCs w:val="22"/>
              </w:rPr>
              <w:instrText xml:space="preserve"> xe "</w:instrText>
            </w:r>
            <w:r w:rsidR="00F935BC">
              <w:rPr>
                <w:bCs/>
                <w:color w:val="auto"/>
                <w:szCs w:val="22"/>
              </w:rPr>
              <w:instrText>investigations</w:instrText>
            </w:r>
            <w:r w:rsidR="004B7F74">
              <w:rPr>
                <w:bCs/>
                <w:color w:val="auto"/>
                <w:szCs w:val="22"/>
              </w:rPr>
              <w:instrText>:criminal</w:instrText>
            </w:r>
            <w:r w:rsidR="00F935BC" w:rsidRPr="00D23FE2">
              <w:rPr>
                <w:bCs/>
                <w:color w:val="auto"/>
                <w:szCs w:val="22"/>
              </w:rPr>
              <w:instrText xml:space="preserve">" \f “subject” </w:instrText>
            </w:r>
            <w:r w:rsidR="00F935BC" w:rsidRPr="00D23FE2">
              <w:rPr>
                <w:bCs/>
                <w:color w:val="auto"/>
                <w:szCs w:val="22"/>
              </w:rPr>
              <w:fldChar w:fldCharType="end"/>
            </w:r>
            <w:r w:rsidR="00F935BC" w:rsidRPr="00D23FE2">
              <w:rPr>
                <w:bCs/>
                <w:color w:val="auto"/>
                <w:szCs w:val="22"/>
              </w:rPr>
              <w:fldChar w:fldCharType="begin"/>
            </w:r>
            <w:r w:rsidR="00F935BC" w:rsidRPr="00D23FE2">
              <w:rPr>
                <w:bCs/>
                <w:color w:val="auto"/>
                <w:szCs w:val="22"/>
              </w:rPr>
              <w:instrText xml:space="preserve"> xe "</w:instrText>
            </w:r>
            <w:r w:rsidR="00F935BC">
              <w:rPr>
                <w:bCs/>
                <w:color w:val="auto"/>
                <w:szCs w:val="22"/>
              </w:rPr>
              <w:instrText>fraud</w:instrText>
            </w:r>
            <w:r w:rsidR="00FA4F84">
              <w:rPr>
                <w:bCs/>
                <w:color w:val="auto"/>
                <w:szCs w:val="22"/>
              </w:rPr>
              <w:instrText>:criminal</w:instrText>
            </w:r>
            <w:r w:rsidR="00F935BC" w:rsidRPr="00D23FE2">
              <w:rPr>
                <w:bCs/>
                <w:color w:val="auto"/>
                <w:szCs w:val="22"/>
              </w:rPr>
              <w:instrText xml:space="preserve">" \f “subject” </w:instrText>
            </w:r>
            <w:r w:rsidR="00F935BC" w:rsidRPr="00D23FE2">
              <w:rPr>
                <w:bCs/>
                <w:color w:val="auto"/>
                <w:szCs w:val="22"/>
              </w:rPr>
              <w:fldChar w:fldCharType="end"/>
            </w:r>
            <w:r w:rsidRPr="00D77103">
              <w:rPr>
                <w:rFonts w:asciiTheme="minorHAnsi" w:eastAsia="Times New Roman" w:hAnsiTheme="minorHAnsi"/>
                <w:color w:val="auto"/>
                <w:szCs w:val="22"/>
              </w:rPr>
              <w:t xml:space="preserve"> </w:t>
            </w:r>
          </w:p>
          <w:p w14:paraId="7E58F01E" w14:textId="77777777" w:rsidR="00C51B7E" w:rsidRPr="00ED2A9A" w:rsidRDefault="00C51B7E" w:rsidP="00C51B7E">
            <w:pPr>
              <w:spacing w:before="60" w:after="60"/>
              <w:rPr>
                <w:rFonts w:asciiTheme="minorHAnsi" w:eastAsia="Times New Roman" w:hAnsiTheme="minorHAnsi"/>
                <w:color w:val="auto"/>
                <w:szCs w:val="22"/>
              </w:rPr>
            </w:pPr>
            <w:r w:rsidRPr="00ED2A9A">
              <w:rPr>
                <w:rFonts w:asciiTheme="minorHAnsi" w:eastAsia="Times New Roman" w:hAnsiTheme="minorHAnsi"/>
                <w:color w:val="auto"/>
                <w:szCs w:val="22"/>
              </w:rPr>
              <w:t>Includes, but is not limited to:</w:t>
            </w:r>
          </w:p>
          <w:p w14:paraId="3500BD3A"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Original complaint or referral;</w:t>
            </w:r>
          </w:p>
          <w:p w14:paraId="786821C6"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 xml:space="preserve">Supporting documentation; </w:t>
            </w:r>
          </w:p>
          <w:p w14:paraId="4DE4A29D"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Intake, management and disposition of property as evidence;</w:t>
            </w:r>
          </w:p>
          <w:p w14:paraId="573F3A46"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Access logs;</w:t>
            </w:r>
          </w:p>
          <w:p w14:paraId="2FAB7615"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Findings of fact;</w:t>
            </w:r>
          </w:p>
          <w:p w14:paraId="5FDDD79F" w14:textId="77777777" w:rsidR="00C51B7E" w:rsidRPr="000C5BB5" w:rsidRDefault="00C51B7E" w:rsidP="000C5BB5">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Referral for prosecution or agency enforcement by Administrative Order.</w:t>
            </w:r>
          </w:p>
        </w:tc>
        <w:tc>
          <w:tcPr>
            <w:tcW w:w="2887" w:type="dxa"/>
            <w:tcBorders>
              <w:top w:val="single" w:sz="4" w:space="0" w:color="000000"/>
              <w:bottom w:val="single" w:sz="4" w:space="0" w:color="000000"/>
            </w:tcBorders>
            <w:tcMar>
              <w:top w:w="43" w:type="dxa"/>
              <w:left w:w="115" w:type="dxa"/>
              <w:bottom w:w="43" w:type="dxa"/>
              <w:right w:w="115" w:type="dxa"/>
            </w:tcMar>
          </w:tcPr>
          <w:p w14:paraId="5CA5E05A" w14:textId="77777777" w:rsidR="00C51B7E" w:rsidRPr="00D77103" w:rsidRDefault="00C51B7E" w:rsidP="00C51B7E">
            <w:pPr>
              <w:spacing w:before="60" w:after="60"/>
              <w:rPr>
                <w:bCs/>
                <w:color w:val="auto"/>
                <w:szCs w:val="17"/>
              </w:rPr>
            </w:pPr>
            <w:r w:rsidRPr="00D77103">
              <w:rPr>
                <w:b/>
                <w:bCs/>
                <w:color w:val="auto"/>
                <w:szCs w:val="17"/>
              </w:rPr>
              <w:t>Retain</w:t>
            </w:r>
            <w:r w:rsidRPr="00D77103">
              <w:rPr>
                <w:bCs/>
                <w:color w:val="auto"/>
                <w:szCs w:val="17"/>
              </w:rPr>
              <w:t xml:space="preserve"> for </w:t>
            </w:r>
            <w:r>
              <w:rPr>
                <w:bCs/>
                <w:color w:val="auto"/>
                <w:szCs w:val="17"/>
              </w:rPr>
              <w:t>6</w:t>
            </w:r>
            <w:r w:rsidRPr="00D77103">
              <w:rPr>
                <w:bCs/>
                <w:color w:val="auto"/>
                <w:szCs w:val="17"/>
              </w:rPr>
              <w:t xml:space="preserve"> years after resolution of case (including appeals) </w:t>
            </w:r>
          </w:p>
          <w:p w14:paraId="629CC49E" w14:textId="77777777" w:rsidR="00C51B7E" w:rsidRPr="00D77103" w:rsidRDefault="00C51B7E" w:rsidP="00C51B7E">
            <w:pPr>
              <w:spacing w:before="60" w:after="60"/>
              <w:rPr>
                <w:bCs/>
                <w:i/>
                <w:color w:val="auto"/>
                <w:szCs w:val="17"/>
              </w:rPr>
            </w:pPr>
            <w:r w:rsidRPr="00D77103">
              <w:rPr>
                <w:bCs/>
                <w:color w:val="auto"/>
                <w:szCs w:val="17"/>
              </w:rPr>
              <w:t xml:space="preserve">   </w:t>
            </w:r>
            <w:r w:rsidRPr="00D77103">
              <w:rPr>
                <w:bCs/>
                <w:i/>
                <w:color w:val="auto"/>
                <w:szCs w:val="17"/>
              </w:rPr>
              <w:t>then</w:t>
            </w:r>
          </w:p>
          <w:p w14:paraId="332FDF21" w14:textId="77777777" w:rsidR="00C51B7E" w:rsidRPr="00D77103" w:rsidRDefault="00C51B7E" w:rsidP="00C51B7E">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8FC6E2" w14:textId="77777777" w:rsidR="00C51B7E" w:rsidRPr="00621218" w:rsidRDefault="00C51B7E" w:rsidP="00C51B7E">
            <w:pPr>
              <w:spacing w:before="60"/>
              <w:jc w:val="center"/>
              <w:rPr>
                <w:rFonts w:asciiTheme="minorHAnsi" w:eastAsia="Times New Roman" w:hAnsiTheme="minorHAnsi"/>
                <w:color w:val="auto"/>
                <w:sz w:val="20"/>
                <w:szCs w:val="20"/>
              </w:rPr>
            </w:pPr>
            <w:r w:rsidRPr="00621218">
              <w:rPr>
                <w:rFonts w:eastAsia="Calibri" w:cs="Times New Roman"/>
                <w:color w:val="auto"/>
                <w:sz w:val="20"/>
                <w:szCs w:val="20"/>
              </w:rPr>
              <w:t>NON-ARCHIVAL</w:t>
            </w:r>
          </w:p>
          <w:p w14:paraId="7CCDBA65" w14:textId="77777777" w:rsidR="00CD2892" w:rsidRDefault="00C51B7E" w:rsidP="00CD2892">
            <w:pPr>
              <w:jc w:val="center"/>
              <w:rPr>
                <w:rFonts w:eastAsia="Calibri" w:cs="Times New Roman"/>
                <w:color w:val="auto"/>
                <w:sz w:val="20"/>
                <w:szCs w:val="20"/>
              </w:rPr>
            </w:pPr>
            <w:r w:rsidRPr="00621218">
              <w:rPr>
                <w:rFonts w:eastAsia="Calibri" w:cs="Times New Roman"/>
                <w:color w:val="auto"/>
                <w:sz w:val="20"/>
                <w:szCs w:val="20"/>
              </w:rPr>
              <w:t>NON-ESSENTIAL</w:t>
            </w:r>
          </w:p>
          <w:p w14:paraId="7B749CEA" w14:textId="77777777" w:rsidR="00C51B7E" w:rsidRPr="00D77103" w:rsidRDefault="00C51B7E" w:rsidP="00CD2892">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C51B7E" w:rsidRPr="00D77103" w14:paraId="1682AFCF" w14:textId="77777777" w:rsidTr="0056535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5DD289D" w14:textId="77777777" w:rsidR="00F3084A" w:rsidRPr="00D77103" w:rsidRDefault="00F3084A" w:rsidP="00F30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69213</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69213</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106BB4F4" w14:textId="5D6BC982" w:rsidR="00C51B7E" w:rsidRPr="00D77103" w:rsidRDefault="00F3084A" w:rsidP="00F3084A">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747AA4">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F09A4AC" w14:textId="77777777" w:rsidR="00C51B7E" w:rsidRPr="00D77103" w:rsidRDefault="00C51B7E" w:rsidP="00C51B7E">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Complaints and Investigations – Criminal (Declined) </w:t>
            </w:r>
          </w:p>
          <w:p w14:paraId="7FFF1E84" w14:textId="77777777" w:rsidR="00C51B7E" w:rsidRPr="00D77103"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the investigation of fraud and any other matter referred to and then declined by the Criminal Investigation Unit to pursue any further. </w:t>
            </w:r>
            <w:r w:rsidR="00CD33B1" w:rsidRPr="00D23FE2">
              <w:rPr>
                <w:bCs/>
                <w:color w:val="auto"/>
                <w:szCs w:val="22"/>
              </w:rPr>
              <w:fldChar w:fldCharType="begin"/>
            </w:r>
            <w:r w:rsidR="00CD33B1" w:rsidRPr="00D23FE2">
              <w:rPr>
                <w:bCs/>
                <w:color w:val="auto"/>
                <w:szCs w:val="22"/>
              </w:rPr>
              <w:instrText xml:space="preserve"> xe "</w:instrText>
            </w:r>
            <w:r w:rsidR="00CD33B1">
              <w:rPr>
                <w:bCs/>
                <w:color w:val="auto"/>
                <w:szCs w:val="22"/>
              </w:rPr>
              <w:instrText>complaints</w:instrText>
            </w:r>
            <w:r w:rsidR="00F20CCA">
              <w:rPr>
                <w:bCs/>
                <w:color w:val="auto"/>
                <w:szCs w:val="22"/>
              </w:rPr>
              <w:instrText>:criminal</w:instrText>
            </w:r>
            <w:r w:rsidR="00CD33B1" w:rsidRPr="00D23FE2">
              <w:rPr>
                <w:bCs/>
                <w:color w:val="auto"/>
                <w:szCs w:val="22"/>
              </w:rPr>
              <w:instrText xml:space="preserve">" \f “subject” </w:instrText>
            </w:r>
            <w:r w:rsidR="00CD33B1" w:rsidRPr="00D23FE2">
              <w:rPr>
                <w:bCs/>
                <w:color w:val="auto"/>
                <w:szCs w:val="22"/>
              </w:rPr>
              <w:fldChar w:fldCharType="end"/>
            </w:r>
            <w:r w:rsidR="00F935BC" w:rsidRPr="00D23FE2">
              <w:rPr>
                <w:bCs/>
                <w:color w:val="auto"/>
                <w:szCs w:val="22"/>
              </w:rPr>
              <w:fldChar w:fldCharType="begin"/>
            </w:r>
            <w:r w:rsidR="00F935BC" w:rsidRPr="00D23FE2">
              <w:rPr>
                <w:bCs/>
                <w:color w:val="auto"/>
                <w:szCs w:val="22"/>
              </w:rPr>
              <w:instrText xml:space="preserve"> xe "</w:instrText>
            </w:r>
            <w:r w:rsidR="00F935BC">
              <w:rPr>
                <w:bCs/>
                <w:color w:val="auto"/>
                <w:szCs w:val="22"/>
              </w:rPr>
              <w:instrText>investigations</w:instrText>
            </w:r>
            <w:r w:rsidR="004B7F74">
              <w:rPr>
                <w:bCs/>
                <w:color w:val="auto"/>
                <w:szCs w:val="22"/>
              </w:rPr>
              <w:instrText>:criminal</w:instrText>
            </w:r>
            <w:r w:rsidR="00F935BC" w:rsidRPr="00D23FE2">
              <w:rPr>
                <w:bCs/>
                <w:color w:val="auto"/>
                <w:szCs w:val="22"/>
              </w:rPr>
              <w:instrText xml:space="preserve">" \f “subject” </w:instrText>
            </w:r>
            <w:r w:rsidR="00F935BC" w:rsidRPr="00D23FE2">
              <w:rPr>
                <w:bCs/>
                <w:color w:val="auto"/>
                <w:szCs w:val="22"/>
              </w:rPr>
              <w:fldChar w:fldCharType="end"/>
            </w:r>
            <w:r w:rsidR="00F935BC" w:rsidRPr="00D23FE2">
              <w:rPr>
                <w:bCs/>
                <w:color w:val="auto"/>
                <w:szCs w:val="22"/>
              </w:rPr>
              <w:fldChar w:fldCharType="begin"/>
            </w:r>
            <w:r w:rsidR="00F935BC" w:rsidRPr="00D23FE2">
              <w:rPr>
                <w:bCs/>
                <w:color w:val="auto"/>
                <w:szCs w:val="22"/>
              </w:rPr>
              <w:instrText xml:space="preserve"> xe "</w:instrText>
            </w:r>
            <w:r w:rsidR="00F935BC">
              <w:rPr>
                <w:bCs/>
                <w:color w:val="auto"/>
                <w:szCs w:val="22"/>
              </w:rPr>
              <w:instrText>fraud</w:instrText>
            </w:r>
            <w:r w:rsidR="00FA4F84">
              <w:rPr>
                <w:bCs/>
                <w:color w:val="auto"/>
                <w:szCs w:val="22"/>
              </w:rPr>
              <w:instrText>:criminal</w:instrText>
            </w:r>
            <w:r w:rsidR="00F935BC" w:rsidRPr="00D23FE2">
              <w:rPr>
                <w:bCs/>
                <w:color w:val="auto"/>
                <w:szCs w:val="22"/>
              </w:rPr>
              <w:instrText xml:space="preserve">" \f “subject” </w:instrText>
            </w:r>
            <w:r w:rsidR="00F935BC" w:rsidRPr="00D23FE2">
              <w:rPr>
                <w:bCs/>
                <w:color w:val="auto"/>
                <w:szCs w:val="22"/>
              </w:rPr>
              <w:fldChar w:fldCharType="end"/>
            </w:r>
            <w:r w:rsidRPr="00D77103">
              <w:rPr>
                <w:rFonts w:asciiTheme="minorHAnsi" w:eastAsia="Times New Roman" w:hAnsiTheme="minorHAnsi"/>
                <w:color w:val="auto"/>
                <w:szCs w:val="22"/>
              </w:rPr>
              <w:t xml:space="preserve"> </w:t>
            </w:r>
          </w:p>
          <w:p w14:paraId="7942AB74" w14:textId="77777777" w:rsidR="00C51B7E" w:rsidRPr="00ED2A9A" w:rsidRDefault="00C51B7E" w:rsidP="00C51B7E">
            <w:pPr>
              <w:spacing w:before="60" w:after="60"/>
              <w:rPr>
                <w:rFonts w:asciiTheme="minorHAnsi" w:eastAsia="Times New Roman" w:hAnsiTheme="minorHAnsi"/>
                <w:color w:val="auto"/>
                <w:szCs w:val="22"/>
              </w:rPr>
            </w:pPr>
            <w:r w:rsidRPr="00ED2A9A">
              <w:rPr>
                <w:rFonts w:asciiTheme="minorHAnsi" w:eastAsia="Times New Roman" w:hAnsiTheme="minorHAnsi"/>
                <w:color w:val="auto"/>
                <w:szCs w:val="22"/>
              </w:rPr>
              <w:t>Includes, but is not limited to:</w:t>
            </w:r>
          </w:p>
          <w:p w14:paraId="0DB88AF0"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Original complaint or referral;</w:t>
            </w:r>
          </w:p>
          <w:p w14:paraId="7BB6CE29"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Supporting documentation, such as insurance claim file;</w:t>
            </w:r>
          </w:p>
          <w:p w14:paraId="2F0FE4D8" w14:textId="77777777" w:rsidR="00C51B7E" w:rsidRPr="000C5BB5" w:rsidRDefault="00C51B7E" w:rsidP="000C5BB5">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Notification of decision to decline.</w:t>
            </w:r>
          </w:p>
        </w:tc>
        <w:tc>
          <w:tcPr>
            <w:tcW w:w="2887" w:type="dxa"/>
            <w:tcBorders>
              <w:top w:val="single" w:sz="4" w:space="0" w:color="000000"/>
              <w:bottom w:val="single" w:sz="4" w:space="0" w:color="000000"/>
            </w:tcBorders>
            <w:tcMar>
              <w:top w:w="43" w:type="dxa"/>
              <w:left w:w="115" w:type="dxa"/>
              <w:bottom w:w="43" w:type="dxa"/>
              <w:right w:w="115" w:type="dxa"/>
            </w:tcMar>
          </w:tcPr>
          <w:p w14:paraId="0FCB0651" w14:textId="21F57DEE" w:rsidR="00C51B7E" w:rsidRPr="00D77103" w:rsidRDefault="00C51B7E" w:rsidP="00C51B7E">
            <w:pPr>
              <w:spacing w:before="60" w:after="60"/>
              <w:rPr>
                <w:bCs/>
                <w:color w:val="auto"/>
                <w:szCs w:val="17"/>
              </w:rPr>
            </w:pPr>
            <w:r w:rsidRPr="00D77103">
              <w:rPr>
                <w:b/>
                <w:bCs/>
                <w:color w:val="auto"/>
                <w:szCs w:val="17"/>
              </w:rPr>
              <w:t>Retain</w:t>
            </w:r>
            <w:r w:rsidRPr="00D77103">
              <w:rPr>
                <w:bCs/>
                <w:color w:val="auto"/>
                <w:szCs w:val="17"/>
              </w:rPr>
              <w:t xml:space="preserve"> for </w:t>
            </w:r>
            <w:r w:rsidR="00747AA4">
              <w:rPr>
                <w:bCs/>
                <w:color w:val="auto"/>
                <w:szCs w:val="17"/>
              </w:rPr>
              <w:t>3</w:t>
            </w:r>
            <w:r w:rsidRPr="00D77103">
              <w:rPr>
                <w:bCs/>
                <w:color w:val="auto"/>
                <w:szCs w:val="17"/>
              </w:rPr>
              <w:t xml:space="preserve"> year</w:t>
            </w:r>
            <w:r w:rsidR="00B03B3F">
              <w:rPr>
                <w:bCs/>
                <w:color w:val="auto"/>
                <w:szCs w:val="17"/>
              </w:rPr>
              <w:t>s</w:t>
            </w:r>
            <w:r w:rsidRPr="00D77103">
              <w:rPr>
                <w:bCs/>
                <w:color w:val="auto"/>
                <w:szCs w:val="17"/>
              </w:rPr>
              <w:t xml:space="preserve"> after decision to decline</w:t>
            </w:r>
          </w:p>
          <w:p w14:paraId="7ABE0EB7" w14:textId="77777777" w:rsidR="00C51B7E" w:rsidRPr="00D77103" w:rsidRDefault="00C51B7E" w:rsidP="00C51B7E">
            <w:pPr>
              <w:spacing w:before="60" w:after="60"/>
              <w:rPr>
                <w:bCs/>
                <w:i/>
                <w:color w:val="auto"/>
                <w:szCs w:val="17"/>
              </w:rPr>
            </w:pPr>
            <w:r w:rsidRPr="00D77103">
              <w:rPr>
                <w:bCs/>
                <w:color w:val="auto"/>
                <w:szCs w:val="17"/>
              </w:rPr>
              <w:t xml:space="preserve">   </w:t>
            </w:r>
            <w:r w:rsidRPr="00D77103">
              <w:rPr>
                <w:bCs/>
                <w:i/>
                <w:color w:val="auto"/>
                <w:szCs w:val="17"/>
              </w:rPr>
              <w:t>then</w:t>
            </w:r>
          </w:p>
          <w:p w14:paraId="684772A5" w14:textId="77777777" w:rsidR="00C51B7E" w:rsidRPr="00D77103" w:rsidRDefault="00C51B7E" w:rsidP="00C51B7E">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8062100" w14:textId="77777777" w:rsidR="00C51B7E" w:rsidRPr="00D77103" w:rsidRDefault="00C51B7E" w:rsidP="00C51B7E">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3E2CB68C" w14:textId="77777777" w:rsidR="00CD2892" w:rsidRDefault="00C51B7E" w:rsidP="00CD2892">
            <w:pPr>
              <w:jc w:val="center"/>
              <w:rPr>
                <w:rFonts w:eastAsia="Calibri" w:cs="Times New Roman"/>
                <w:color w:val="auto"/>
                <w:sz w:val="20"/>
                <w:szCs w:val="20"/>
              </w:rPr>
            </w:pPr>
            <w:r w:rsidRPr="00D77103">
              <w:rPr>
                <w:rFonts w:eastAsia="Calibri" w:cs="Times New Roman"/>
                <w:color w:val="auto"/>
                <w:sz w:val="20"/>
                <w:szCs w:val="20"/>
              </w:rPr>
              <w:t>NON-ESSENTIAL</w:t>
            </w:r>
          </w:p>
          <w:p w14:paraId="5463DF84" w14:textId="77777777" w:rsidR="00C51B7E" w:rsidRPr="00621218" w:rsidRDefault="00C51B7E" w:rsidP="00CD2892">
            <w:pPr>
              <w:jc w:val="center"/>
              <w:rPr>
                <w:rFonts w:eastAsia="Calibri" w:cs="Times New Roman"/>
                <w:color w:val="auto"/>
                <w:sz w:val="20"/>
                <w:szCs w:val="20"/>
              </w:rPr>
            </w:pPr>
            <w:r w:rsidRPr="00D77103">
              <w:rPr>
                <w:rFonts w:asciiTheme="minorHAnsi" w:eastAsia="Times New Roman" w:hAnsiTheme="minorHAnsi"/>
                <w:color w:val="auto"/>
                <w:sz w:val="20"/>
                <w:szCs w:val="20"/>
              </w:rPr>
              <w:t>OFM</w:t>
            </w:r>
          </w:p>
        </w:tc>
      </w:tr>
      <w:tr w:rsidR="00C51B7E" w:rsidRPr="00D77103" w14:paraId="2FA90547" w14:textId="77777777" w:rsidTr="0056535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E9F5E69" w14:textId="77777777" w:rsidR="00C51B7E" w:rsidRPr="00D77103" w:rsidRDefault="00CD2892" w:rsidP="00C51B7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00C51B7E"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C51B7E"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69214</w:t>
            </w:r>
            <w:r w:rsidR="00C51B7E" w:rsidRPr="00D77103">
              <w:rPr>
                <w:rFonts w:asciiTheme="minorHAnsi" w:eastAsia="Times New Roman" w:hAnsiTheme="minorHAnsi"/>
                <w:color w:val="auto"/>
                <w:szCs w:val="22"/>
              </w:rPr>
              <w:fldChar w:fldCharType="begin"/>
            </w:r>
            <w:r w:rsidR="00C51B7E" w:rsidRPr="00D77103">
              <w:rPr>
                <w:color w:val="auto"/>
              </w:rPr>
              <w:instrText xml:space="preserve"> XE "</w:instrText>
            </w:r>
            <w:r>
              <w:rPr>
                <w:color w:val="auto"/>
              </w:rPr>
              <w:instrText>18</w:instrText>
            </w:r>
            <w:r w:rsidR="00C51B7E"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C51B7E"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69214</w:instrText>
            </w:r>
            <w:r w:rsidR="00C51B7E" w:rsidRPr="00D77103">
              <w:rPr>
                <w:color w:val="auto"/>
              </w:rPr>
              <w:instrText xml:space="preserve">" </w:instrText>
            </w:r>
            <w:r w:rsidR="00C51B7E" w:rsidRPr="00D77103">
              <w:rPr>
                <w:rFonts w:eastAsia="Calibri" w:cs="Times New Roman"/>
                <w:bCs/>
                <w:color w:val="auto"/>
                <w:szCs w:val="17"/>
              </w:rPr>
              <w:instrText xml:space="preserve">\f “dan” </w:instrText>
            </w:r>
            <w:r w:rsidR="00C51B7E" w:rsidRPr="00D77103">
              <w:rPr>
                <w:rFonts w:asciiTheme="minorHAnsi" w:eastAsia="Times New Roman" w:hAnsiTheme="minorHAnsi"/>
                <w:color w:val="auto"/>
                <w:szCs w:val="22"/>
              </w:rPr>
              <w:fldChar w:fldCharType="end"/>
            </w:r>
          </w:p>
          <w:p w14:paraId="32F59D30" w14:textId="77777777" w:rsidR="00C51B7E" w:rsidRPr="00D77103" w:rsidRDefault="00C51B7E" w:rsidP="00FC3FF6">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FC3FF6">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39C1960" w14:textId="77777777" w:rsidR="00C51B7E" w:rsidRPr="00D77103" w:rsidRDefault="00C51B7E" w:rsidP="00C51B7E">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Complaints and Investigations </w:t>
            </w:r>
            <w:r w:rsidR="00C00BD6">
              <w:rPr>
                <w:rFonts w:asciiTheme="minorHAnsi" w:hAnsiTheme="minorHAnsi"/>
                <w:b/>
                <w:bCs/>
                <w:i/>
                <w:color w:val="auto"/>
                <w:szCs w:val="22"/>
              </w:rPr>
              <w:t>–</w:t>
            </w:r>
            <w:r w:rsidRPr="00D77103">
              <w:rPr>
                <w:rFonts w:asciiTheme="minorHAnsi" w:hAnsiTheme="minorHAnsi"/>
                <w:b/>
                <w:bCs/>
                <w:i/>
                <w:color w:val="auto"/>
                <w:szCs w:val="22"/>
              </w:rPr>
              <w:t xml:space="preserve"> </w:t>
            </w:r>
            <w:r>
              <w:rPr>
                <w:rFonts w:asciiTheme="minorHAnsi" w:hAnsiTheme="minorHAnsi"/>
                <w:b/>
                <w:bCs/>
                <w:i/>
                <w:color w:val="auto"/>
                <w:szCs w:val="22"/>
              </w:rPr>
              <w:t>Regulatory</w:t>
            </w:r>
          </w:p>
          <w:p w14:paraId="668630AB" w14:textId="77777777" w:rsidR="00C51B7E" w:rsidRPr="00D77103"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consumer or </w:t>
            </w:r>
            <w:r w:rsidR="00AE1EC2" w:rsidRPr="00D77103">
              <w:rPr>
                <w:rFonts w:asciiTheme="minorHAnsi" w:eastAsia="Times New Roman" w:hAnsiTheme="minorHAnsi"/>
                <w:color w:val="auto"/>
                <w:szCs w:val="22"/>
              </w:rPr>
              <w:t>division</w:t>
            </w:r>
            <w:r w:rsidR="00AE1EC2">
              <w:rPr>
                <w:rFonts w:asciiTheme="minorHAnsi" w:eastAsia="Times New Roman" w:hAnsiTheme="minorHAnsi"/>
                <w:color w:val="auto"/>
                <w:szCs w:val="22"/>
              </w:rPr>
              <w:t>-</w:t>
            </w:r>
            <w:r w:rsidRPr="00D77103">
              <w:rPr>
                <w:rFonts w:asciiTheme="minorHAnsi" w:eastAsia="Times New Roman" w:hAnsiTheme="minorHAnsi"/>
                <w:color w:val="auto"/>
                <w:szCs w:val="22"/>
              </w:rPr>
              <w:t>referred complaints received</w:t>
            </w:r>
            <w:r>
              <w:rPr>
                <w:rFonts w:asciiTheme="minorHAnsi" w:eastAsia="Times New Roman" w:hAnsiTheme="minorHAnsi"/>
                <w:color w:val="auto"/>
                <w:szCs w:val="22"/>
              </w:rPr>
              <w:t xml:space="preserve"> against a licensee or regulated or unregulated entity</w:t>
            </w:r>
            <w:r w:rsidRPr="00D77103">
              <w:rPr>
                <w:rFonts w:asciiTheme="minorHAnsi" w:eastAsia="Times New Roman" w:hAnsiTheme="minorHAnsi"/>
                <w:color w:val="auto"/>
                <w:szCs w:val="22"/>
              </w:rPr>
              <w:t xml:space="preserve">, investigations and </w:t>
            </w:r>
            <w:r>
              <w:rPr>
                <w:rFonts w:asciiTheme="minorHAnsi" w:eastAsia="Times New Roman" w:hAnsiTheme="minorHAnsi"/>
                <w:color w:val="auto"/>
                <w:szCs w:val="22"/>
              </w:rPr>
              <w:t xml:space="preserve">enforcement </w:t>
            </w:r>
            <w:r w:rsidRPr="00D77103">
              <w:rPr>
                <w:rFonts w:asciiTheme="minorHAnsi" w:eastAsia="Times New Roman" w:hAnsiTheme="minorHAnsi"/>
                <w:color w:val="auto"/>
                <w:szCs w:val="22"/>
              </w:rPr>
              <w:t xml:space="preserve">actions taken. </w:t>
            </w:r>
            <w:r w:rsidR="00CD33B1" w:rsidRPr="00D23FE2">
              <w:rPr>
                <w:bCs/>
                <w:color w:val="auto"/>
                <w:szCs w:val="22"/>
              </w:rPr>
              <w:fldChar w:fldCharType="begin"/>
            </w:r>
            <w:r w:rsidR="00CD33B1" w:rsidRPr="00D23FE2">
              <w:rPr>
                <w:bCs/>
                <w:color w:val="auto"/>
                <w:szCs w:val="22"/>
              </w:rPr>
              <w:instrText xml:space="preserve"> xe "</w:instrText>
            </w:r>
            <w:r w:rsidR="00CD33B1">
              <w:rPr>
                <w:bCs/>
                <w:color w:val="auto"/>
                <w:szCs w:val="22"/>
              </w:rPr>
              <w:instrText>complaints</w:instrText>
            </w:r>
            <w:r w:rsidR="00C7780D">
              <w:rPr>
                <w:bCs/>
                <w:color w:val="auto"/>
                <w:szCs w:val="22"/>
              </w:rPr>
              <w:instrText>:</w:instrText>
            </w:r>
            <w:r w:rsidR="005B7AC9">
              <w:rPr>
                <w:bCs/>
                <w:color w:val="auto"/>
                <w:szCs w:val="22"/>
              </w:rPr>
              <w:instrText>regulations</w:instrText>
            </w:r>
            <w:r w:rsidR="00CD33B1" w:rsidRPr="00D23FE2">
              <w:rPr>
                <w:bCs/>
                <w:color w:val="auto"/>
                <w:szCs w:val="22"/>
              </w:rPr>
              <w:instrText xml:space="preserve">" \f “subject” </w:instrText>
            </w:r>
            <w:r w:rsidR="00CD33B1" w:rsidRPr="00D23FE2">
              <w:rPr>
                <w:bCs/>
                <w:color w:val="auto"/>
                <w:szCs w:val="22"/>
              </w:rPr>
              <w:fldChar w:fldCharType="end"/>
            </w:r>
            <w:r w:rsidR="008F50B7" w:rsidRPr="00D23FE2">
              <w:rPr>
                <w:bCs/>
                <w:color w:val="auto"/>
                <w:szCs w:val="22"/>
              </w:rPr>
              <w:fldChar w:fldCharType="begin"/>
            </w:r>
            <w:r w:rsidR="008F50B7" w:rsidRPr="00D23FE2">
              <w:rPr>
                <w:bCs/>
                <w:color w:val="auto"/>
                <w:szCs w:val="22"/>
              </w:rPr>
              <w:instrText xml:space="preserve"> xe "</w:instrText>
            </w:r>
            <w:r w:rsidR="008F50B7">
              <w:rPr>
                <w:bCs/>
                <w:color w:val="auto"/>
                <w:szCs w:val="22"/>
              </w:rPr>
              <w:instrText>investigations</w:instrText>
            </w:r>
            <w:r w:rsidR="004B7F74">
              <w:rPr>
                <w:bCs/>
                <w:color w:val="auto"/>
                <w:szCs w:val="22"/>
              </w:rPr>
              <w:instrText>:</w:instrText>
            </w:r>
            <w:r w:rsidR="005B7AC9">
              <w:rPr>
                <w:bCs/>
                <w:color w:val="auto"/>
                <w:szCs w:val="22"/>
              </w:rPr>
              <w:instrText>regulations</w:instrText>
            </w:r>
            <w:r w:rsidR="008F50B7" w:rsidRPr="00D23FE2">
              <w:rPr>
                <w:bCs/>
                <w:color w:val="auto"/>
                <w:szCs w:val="22"/>
              </w:rPr>
              <w:instrText xml:space="preserve">" \f “subject” </w:instrText>
            </w:r>
            <w:r w:rsidR="008F50B7" w:rsidRPr="00D23FE2">
              <w:rPr>
                <w:bCs/>
                <w:color w:val="auto"/>
                <w:szCs w:val="22"/>
              </w:rPr>
              <w:fldChar w:fldCharType="end"/>
            </w:r>
            <w:r w:rsidR="008F50B7" w:rsidRPr="00D23FE2">
              <w:rPr>
                <w:bCs/>
                <w:color w:val="auto"/>
                <w:szCs w:val="22"/>
              </w:rPr>
              <w:fldChar w:fldCharType="begin"/>
            </w:r>
            <w:r w:rsidR="008F50B7" w:rsidRPr="00D23FE2">
              <w:rPr>
                <w:bCs/>
                <w:color w:val="auto"/>
                <w:szCs w:val="22"/>
              </w:rPr>
              <w:instrText xml:space="preserve"> xe "</w:instrText>
            </w:r>
            <w:r w:rsidR="008F50B7">
              <w:rPr>
                <w:bCs/>
                <w:color w:val="auto"/>
                <w:szCs w:val="22"/>
              </w:rPr>
              <w:instrText>enforcement</w:instrText>
            </w:r>
            <w:r w:rsidR="008F50B7" w:rsidRPr="00D23FE2">
              <w:rPr>
                <w:bCs/>
                <w:color w:val="auto"/>
                <w:szCs w:val="22"/>
              </w:rPr>
              <w:instrText xml:space="preserve">" \f “subject” </w:instrText>
            </w:r>
            <w:r w:rsidR="008F50B7" w:rsidRPr="00D23FE2">
              <w:rPr>
                <w:bCs/>
                <w:color w:val="auto"/>
                <w:szCs w:val="22"/>
              </w:rPr>
              <w:fldChar w:fldCharType="end"/>
            </w:r>
            <w:r w:rsidR="008F50B7" w:rsidRPr="00D23FE2">
              <w:rPr>
                <w:bCs/>
                <w:color w:val="auto"/>
                <w:szCs w:val="22"/>
              </w:rPr>
              <w:fldChar w:fldCharType="begin"/>
            </w:r>
            <w:r w:rsidR="008F50B7" w:rsidRPr="00D23FE2">
              <w:rPr>
                <w:bCs/>
                <w:color w:val="auto"/>
                <w:szCs w:val="22"/>
              </w:rPr>
              <w:instrText xml:space="preserve"> xe "</w:instrText>
            </w:r>
            <w:r w:rsidR="008F50B7">
              <w:rPr>
                <w:bCs/>
                <w:color w:val="auto"/>
                <w:szCs w:val="22"/>
              </w:rPr>
              <w:instrText>hearings</w:instrText>
            </w:r>
            <w:r w:rsidR="005B7AC9">
              <w:rPr>
                <w:bCs/>
                <w:color w:val="auto"/>
                <w:szCs w:val="22"/>
              </w:rPr>
              <w:instrText>:regulations</w:instrText>
            </w:r>
            <w:r w:rsidR="008F50B7" w:rsidRPr="00D23FE2">
              <w:rPr>
                <w:bCs/>
                <w:color w:val="auto"/>
                <w:szCs w:val="22"/>
              </w:rPr>
              <w:instrText xml:space="preserve">" \f “subject” </w:instrText>
            </w:r>
            <w:r w:rsidR="008F50B7" w:rsidRPr="00D23FE2">
              <w:rPr>
                <w:bCs/>
                <w:color w:val="auto"/>
                <w:szCs w:val="22"/>
              </w:rPr>
              <w:fldChar w:fldCharType="end"/>
            </w:r>
            <w:r w:rsidRPr="00D77103">
              <w:rPr>
                <w:rFonts w:asciiTheme="minorHAnsi" w:eastAsia="Times New Roman" w:hAnsiTheme="minorHAnsi"/>
                <w:color w:val="auto"/>
                <w:szCs w:val="22"/>
              </w:rPr>
              <w:t xml:space="preserve"> </w:t>
            </w:r>
          </w:p>
          <w:p w14:paraId="4506042F" w14:textId="77777777" w:rsidR="00C51B7E" w:rsidRPr="00D77103"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12DB66C7" w14:textId="77777777" w:rsidR="00C51B7E" w:rsidRPr="00D77103" w:rsidRDefault="00C51B7E" w:rsidP="00C51B7E">
            <w:pPr>
              <w:pStyle w:val="ListParagraph"/>
              <w:numPr>
                <w:ilvl w:val="0"/>
                <w:numId w:val="25"/>
              </w:num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Original complaint</w:t>
            </w:r>
            <w:r>
              <w:rPr>
                <w:rFonts w:asciiTheme="minorHAnsi" w:eastAsia="Times New Roman" w:hAnsiTheme="minorHAnsi"/>
                <w:color w:val="auto"/>
                <w:szCs w:val="22"/>
              </w:rPr>
              <w:t xml:space="preserve"> or referral</w:t>
            </w:r>
            <w:r w:rsidRPr="00D77103">
              <w:rPr>
                <w:rFonts w:asciiTheme="minorHAnsi" w:eastAsia="Times New Roman" w:hAnsiTheme="minorHAnsi"/>
                <w:color w:val="auto"/>
                <w:szCs w:val="22"/>
              </w:rPr>
              <w:t>;</w:t>
            </w:r>
          </w:p>
          <w:p w14:paraId="0602A2C2" w14:textId="77777777" w:rsidR="00C51B7E" w:rsidRPr="00D77103" w:rsidRDefault="00C51B7E" w:rsidP="00C51B7E">
            <w:pPr>
              <w:pStyle w:val="ListParagraph"/>
              <w:numPr>
                <w:ilvl w:val="0"/>
                <w:numId w:val="25"/>
              </w:num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Investigation and research;</w:t>
            </w:r>
          </w:p>
          <w:p w14:paraId="2E2AA460" w14:textId="77777777" w:rsidR="00C51B7E" w:rsidRPr="00D77103" w:rsidRDefault="00C51B7E" w:rsidP="00C51B7E">
            <w:pPr>
              <w:pStyle w:val="ListParagraph"/>
              <w:numPr>
                <w:ilvl w:val="0"/>
                <w:numId w:val="25"/>
              </w:num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Supporting documentation; </w:t>
            </w:r>
          </w:p>
          <w:p w14:paraId="34F0BDAF" w14:textId="77777777" w:rsidR="00C51B7E" w:rsidRPr="00D77103" w:rsidRDefault="00C51B7E" w:rsidP="00C51B7E">
            <w:pPr>
              <w:pStyle w:val="ListParagraph"/>
              <w:numPr>
                <w:ilvl w:val="0"/>
                <w:numId w:val="25"/>
              </w:num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Findings of fact;</w:t>
            </w:r>
          </w:p>
          <w:p w14:paraId="12A9AF01" w14:textId="77777777" w:rsidR="00C51B7E" w:rsidRPr="00D77103" w:rsidRDefault="00C51B7E" w:rsidP="00C51B7E">
            <w:pPr>
              <w:pStyle w:val="ListParagraph"/>
              <w:numPr>
                <w:ilvl w:val="0"/>
                <w:numId w:val="25"/>
              </w:numPr>
              <w:spacing w:before="60" w:after="60"/>
              <w:contextualSpacing w:val="0"/>
              <w:rPr>
                <w:rFonts w:asciiTheme="minorHAnsi" w:eastAsia="Times New Roman" w:hAnsiTheme="minorHAnsi"/>
                <w:color w:val="auto"/>
                <w:szCs w:val="22"/>
              </w:rPr>
            </w:pPr>
            <w:r w:rsidRPr="00D77103">
              <w:rPr>
                <w:rFonts w:asciiTheme="minorHAnsi" w:eastAsia="Times New Roman" w:hAnsiTheme="minorHAnsi"/>
                <w:color w:val="auto"/>
                <w:szCs w:val="22"/>
              </w:rPr>
              <w:t>Hearings unit appeals.</w:t>
            </w:r>
          </w:p>
          <w:p w14:paraId="12AB7755" w14:textId="77777777" w:rsidR="002B5A65" w:rsidRPr="00D77103" w:rsidRDefault="002B5A65" w:rsidP="00E54932">
            <w:pPr>
              <w:pStyle w:val="ListParagraph"/>
              <w:spacing w:before="60" w:after="60"/>
              <w:ind w:left="0"/>
              <w:rPr>
                <w:rFonts w:asciiTheme="minorHAnsi" w:hAnsiTheme="minorHAnsi"/>
                <w:b/>
                <w:bCs/>
                <w:i/>
                <w:color w:val="auto"/>
                <w:sz w:val="21"/>
                <w:szCs w:val="21"/>
              </w:rPr>
            </w:pPr>
            <w:r w:rsidRPr="001C2F49">
              <w:rPr>
                <w:rFonts w:asciiTheme="minorHAnsi" w:eastAsia="Times New Roman" w:hAnsiTheme="minorHAnsi"/>
                <w:color w:val="auto"/>
                <w:szCs w:val="22"/>
              </w:rPr>
              <w:t xml:space="preserve">Excludes records covered by </w:t>
            </w:r>
            <w:r w:rsidRPr="001C2F49">
              <w:rPr>
                <w:rFonts w:asciiTheme="minorHAnsi" w:eastAsia="Times New Roman" w:hAnsiTheme="minorHAnsi"/>
                <w:i/>
                <w:color w:val="auto"/>
                <w:szCs w:val="22"/>
              </w:rPr>
              <w:t xml:space="preserve">Administrative Orders </w:t>
            </w:r>
            <w:r w:rsidR="00CD2892">
              <w:rPr>
                <w:rFonts w:asciiTheme="minorHAnsi" w:eastAsia="Times New Roman" w:hAnsiTheme="minorHAnsi"/>
                <w:i/>
                <w:color w:val="auto"/>
                <w:szCs w:val="22"/>
              </w:rPr>
              <w:t>–</w:t>
            </w:r>
            <w:r w:rsidRPr="001C2F49">
              <w:rPr>
                <w:rFonts w:asciiTheme="minorHAnsi" w:eastAsia="Times New Roman" w:hAnsiTheme="minorHAnsi"/>
                <w:i/>
                <w:color w:val="auto"/>
                <w:szCs w:val="22"/>
              </w:rPr>
              <w:t xml:space="preserve"> Final (DAN </w:t>
            </w:r>
            <w:r w:rsidR="00CD2892">
              <w:rPr>
                <w:rFonts w:asciiTheme="minorHAnsi" w:eastAsia="Times New Roman" w:hAnsiTheme="minorHAnsi"/>
                <w:i/>
                <w:color w:val="auto"/>
                <w:szCs w:val="22"/>
              </w:rPr>
              <w:t>18</w:t>
            </w:r>
            <w:r w:rsidRPr="001C2F49">
              <w:rPr>
                <w:rFonts w:asciiTheme="minorHAnsi" w:eastAsia="Times New Roman" w:hAnsiTheme="minorHAnsi"/>
                <w:i/>
                <w:color w:val="auto"/>
                <w:szCs w:val="22"/>
              </w:rPr>
              <w:t>-</w:t>
            </w:r>
            <w:r w:rsidR="00CD2892">
              <w:rPr>
                <w:rFonts w:asciiTheme="minorHAnsi" w:eastAsia="Times New Roman" w:hAnsiTheme="minorHAnsi"/>
                <w:i/>
                <w:color w:val="auto"/>
                <w:szCs w:val="22"/>
              </w:rPr>
              <w:t>04</w:t>
            </w:r>
            <w:r w:rsidRPr="001C2F49">
              <w:rPr>
                <w:rFonts w:asciiTheme="minorHAnsi" w:eastAsia="Times New Roman" w:hAnsiTheme="minorHAnsi"/>
                <w:i/>
                <w:color w:val="auto"/>
                <w:szCs w:val="22"/>
              </w:rPr>
              <w:t>-</w:t>
            </w:r>
            <w:r w:rsidR="00E54932">
              <w:rPr>
                <w:rFonts w:asciiTheme="minorHAnsi" w:eastAsia="Times New Roman" w:hAnsiTheme="minorHAnsi"/>
                <w:i/>
                <w:color w:val="auto"/>
                <w:szCs w:val="22"/>
              </w:rPr>
              <w:t>69210</w:t>
            </w:r>
            <w:r w:rsidRPr="001C2F49">
              <w:rPr>
                <w:rFonts w:asciiTheme="minorHAnsi" w:eastAsia="Times New Roman" w:hAnsiTheme="minorHAnsi"/>
                <w:i/>
                <w:color w:val="auto"/>
                <w:szCs w:val="22"/>
              </w:rPr>
              <w:t>)</w:t>
            </w:r>
            <w:r>
              <w:rPr>
                <w:rFonts w:asciiTheme="minorHAnsi" w:eastAsia="Times New Roman" w:hAnsiTheme="minorHAnsi"/>
                <w:i/>
                <w:color w:val="auto"/>
                <w:szCs w:val="22"/>
              </w:rPr>
              <w:t>.</w:t>
            </w:r>
            <w:r>
              <w:rPr>
                <w:rFonts w:asciiTheme="minorHAnsi" w:hAnsiTheme="minorHAnsi"/>
                <w:bCs/>
                <w:color w:val="auto"/>
                <w:sz w:val="21"/>
                <w:szCs w:val="21"/>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570DB3AC" w14:textId="77777777" w:rsidR="00C51B7E" w:rsidRPr="00D77103" w:rsidRDefault="00C51B7E" w:rsidP="00C51B7E">
            <w:pPr>
              <w:spacing w:before="60" w:after="60"/>
              <w:rPr>
                <w:bCs/>
                <w:color w:val="auto"/>
                <w:szCs w:val="17"/>
              </w:rPr>
            </w:pPr>
            <w:r w:rsidRPr="00D77103">
              <w:rPr>
                <w:b/>
                <w:bCs/>
                <w:color w:val="auto"/>
                <w:szCs w:val="17"/>
              </w:rPr>
              <w:t>Retain</w:t>
            </w:r>
            <w:r w:rsidRPr="00D77103">
              <w:rPr>
                <w:bCs/>
                <w:color w:val="auto"/>
                <w:szCs w:val="17"/>
              </w:rPr>
              <w:t xml:space="preserve"> for 6 years after resolution of case (including appeals) </w:t>
            </w:r>
          </w:p>
          <w:p w14:paraId="43B2A560" w14:textId="77777777" w:rsidR="00C51B7E" w:rsidRPr="00D77103" w:rsidRDefault="00C51B7E" w:rsidP="00C51B7E">
            <w:pPr>
              <w:spacing w:before="60" w:after="60"/>
              <w:rPr>
                <w:bCs/>
                <w:i/>
                <w:color w:val="auto"/>
                <w:szCs w:val="17"/>
              </w:rPr>
            </w:pPr>
            <w:r w:rsidRPr="00D77103">
              <w:rPr>
                <w:bCs/>
                <w:color w:val="auto"/>
                <w:szCs w:val="17"/>
              </w:rPr>
              <w:t xml:space="preserve">   </w:t>
            </w:r>
            <w:r w:rsidRPr="00D77103">
              <w:rPr>
                <w:bCs/>
                <w:i/>
                <w:color w:val="auto"/>
                <w:szCs w:val="17"/>
              </w:rPr>
              <w:t>then</w:t>
            </w:r>
          </w:p>
          <w:p w14:paraId="377F3030" w14:textId="77777777" w:rsidR="00C51B7E" w:rsidRPr="00D77103" w:rsidRDefault="00C51B7E" w:rsidP="00C51B7E">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56872E3" w14:textId="77777777" w:rsidR="00C51B7E" w:rsidRPr="00D77103" w:rsidRDefault="00C51B7E" w:rsidP="00C51B7E">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330C32F3" w14:textId="77777777" w:rsidR="00C51B7E" w:rsidRPr="00D77103" w:rsidRDefault="00C51B7E" w:rsidP="00C51B7E">
            <w:pPr>
              <w:jc w:val="center"/>
              <w:rPr>
                <w:rFonts w:eastAsia="Calibri" w:cs="Times New Roman"/>
                <w:color w:val="auto"/>
                <w:sz w:val="20"/>
                <w:szCs w:val="20"/>
              </w:rPr>
            </w:pPr>
            <w:r w:rsidRPr="00372799">
              <w:rPr>
                <w:rFonts w:eastAsia="Calibri" w:cs="Times New Roman"/>
                <w:color w:val="auto"/>
                <w:sz w:val="20"/>
                <w:szCs w:val="20"/>
              </w:rPr>
              <w:t>NON-ESSENTIAL</w:t>
            </w:r>
          </w:p>
          <w:p w14:paraId="760B6EDD" w14:textId="77777777" w:rsidR="00C51B7E" w:rsidRPr="00D77103" w:rsidRDefault="00C51B7E" w:rsidP="00C51B7E">
            <w:pPr>
              <w:jc w:val="center"/>
              <w:rPr>
                <w:rFonts w:asciiTheme="minorHAnsi" w:eastAsia="Times New Roman" w:hAnsiTheme="minorHAnsi"/>
                <w:color w:val="auto"/>
                <w:sz w:val="20"/>
                <w:szCs w:val="20"/>
              </w:rPr>
            </w:pPr>
            <w:r w:rsidRPr="00D77103">
              <w:rPr>
                <w:rFonts w:asciiTheme="minorHAnsi" w:eastAsia="Times New Roman" w:hAnsiTheme="minorHAnsi"/>
                <w:color w:val="auto"/>
                <w:sz w:val="20"/>
                <w:szCs w:val="20"/>
              </w:rPr>
              <w:t>OFM</w:t>
            </w:r>
          </w:p>
        </w:tc>
      </w:tr>
      <w:tr w:rsidR="00C51B7E" w:rsidRPr="00D77103" w14:paraId="65C22662" w14:textId="77777777" w:rsidTr="0056535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23C4B57" w14:textId="77777777" w:rsidR="00F3084A" w:rsidRPr="00D77103" w:rsidRDefault="00F3084A" w:rsidP="00F30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69215</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69215</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5E22F436" w14:textId="77777777" w:rsidR="00C51B7E" w:rsidRPr="00D77103" w:rsidRDefault="00F3084A" w:rsidP="00F3084A">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DFFB0E1" w14:textId="77777777" w:rsidR="00C51B7E" w:rsidRPr="00D77103" w:rsidRDefault="00C51B7E" w:rsidP="00C51B7E">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Complaints and Investigations – Working Files  </w:t>
            </w:r>
          </w:p>
          <w:p w14:paraId="5531A2D8" w14:textId="77777777" w:rsidR="00C51B7E" w:rsidRPr="00D77103"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the investigative documentation gathered </w:t>
            </w:r>
            <w:proofErr w:type="gramStart"/>
            <w:r w:rsidRPr="00D77103">
              <w:rPr>
                <w:rFonts w:asciiTheme="minorHAnsi" w:eastAsia="Times New Roman" w:hAnsiTheme="minorHAnsi"/>
                <w:color w:val="auto"/>
                <w:szCs w:val="22"/>
              </w:rPr>
              <w:t>during the course of</w:t>
            </w:r>
            <w:proofErr w:type="gramEnd"/>
            <w:r w:rsidRPr="00D77103">
              <w:rPr>
                <w:rFonts w:asciiTheme="minorHAnsi" w:eastAsia="Times New Roman" w:hAnsiTheme="minorHAnsi"/>
                <w:color w:val="auto"/>
                <w:szCs w:val="22"/>
              </w:rPr>
              <w:t xml:space="preserve"> the investigation or enforcement case. </w:t>
            </w:r>
            <w:r w:rsidR="00CD33B1" w:rsidRPr="00D23FE2">
              <w:rPr>
                <w:bCs/>
                <w:color w:val="auto"/>
                <w:szCs w:val="22"/>
              </w:rPr>
              <w:fldChar w:fldCharType="begin"/>
            </w:r>
            <w:r w:rsidR="00CD33B1" w:rsidRPr="00D23FE2">
              <w:rPr>
                <w:bCs/>
                <w:color w:val="auto"/>
                <w:szCs w:val="22"/>
              </w:rPr>
              <w:instrText xml:space="preserve"> xe "</w:instrText>
            </w:r>
            <w:r w:rsidR="00CD33B1">
              <w:rPr>
                <w:bCs/>
                <w:color w:val="auto"/>
                <w:szCs w:val="22"/>
              </w:rPr>
              <w:instrText>drafts</w:instrText>
            </w:r>
            <w:r w:rsidR="00CD33B1" w:rsidRPr="00D23FE2">
              <w:rPr>
                <w:bCs/>
                <w:color w:val="auto"/>
                <w:szCs w:val="22"/>
              </w:rPr>
              <w:instrText xml:space="preserve">" \f “subject” </w:instrText>
            </w:r>
            <w:r w:rsidR="00CD33B1" w:rsidRPr="00D23FE2">
              <w:rPr>
                <w:bCs/>
                <w:color w:val="auto"/>
                <w:szCs w:val="22"/>
              </w:rPr>
              <w:fldChar w:fldCharType="end"/>
            </w:r>
            <w:r w:rsidR="00B20D4C" w:rsidRPr="00D23FE2">
              <w:rPr>
                <w:bCs/>
                <w:color w:val="auto"/>
                <w:szCs w:val="22"/>
              </w:rPr>
              <w:fldChar w:fldCharType="begin"/>
            </w:r>
            <w:r w:rsidR="00B20D4C" w:rsidRPr="00D23FE2">
              <w:rPr>
                <w:bCs/>
                <w:color w:val="auto"/>
                <w:szCs w:val="22"/>
              </w:rPr>
              <w:instrText xml:space="preserve"> xe "</w:instrText>
            </w:r>
            <w:r w:rsidR="00B20D4C">
              <w:rPr>
                <w:bCs/>
                <w:color w:val="auto"/>
                <w:szCs w:val="22"/>
              </w:rPr>
              <w:instrText>complaints</w:instrText>
            </w:r>
            <w:r w:rsidR="004B7F74">
              <w:rPr>
                <w:bCs/>
                <w:color w:val="auto"/>
                <w:szCs w:val="22"/>
              </w:rPr>
              <w:instrText>:research</w:instrText>
            </w:r>
            <w:r w:rsidR="00B20D4C" w:rsidRPr="00D23FE2">
              <w:rPr>
                <w:bCs/>
                <w:color w:val="auto"/>
                <w:szCs w:val="22"/>
              </w:rPr>
              <w:instrText xml:space="preserve">" \f “subject” </w:instrText>
            </w:r>
            <w:r w:rsidR="00B20D4C" w:rsidRPr="00D23FE2">
              <w:rPr>
                <w:bCs/>
                <w:color w:val="auto"/>
                <w:szCs w:val="22"/>
              </w:rPr>
              <w:fldChar w:fldCharType="end"/>
            </w:r>
            <w:r w:rsidR="00B20D4C" w:rsidRPr="00D23FE2">
              <w:rPr>
                <w:bCs/>
                <w:color w:val="auto"/>
                <w:szCs w:val="22"/>
              </w:rPr>
              <w:fldChar w:fldCharType="begin"/>
            </w:r>
            <w:r w:rsidR="00B20D4C" w:rsidRPr="00D23FE2">
              <w:rPr>
                <w:bCs/>
                <w:color w:val="auto"/>
                <w:szCs w:val="22"/>
              </w:rPr>
              <w:instrText xml:space="preserve"> xe "</w:instrText>
            </w:r>
            <w:r w:rsidR="00B20D4C">
              <w:rPr>
                <w:bCs/>
                <w:color w:val="auto"/>
                <w:szCs w:val="22"/>
              </w:rPr>
              <w:instrText>investigations</w:instrText>
            </w:r>
            <w:r w:rsidR="004B7F74">
              <w:rPr>
                <w:bCs/>
                <w:color w:val="auto"/>
                <w:szCs w:val="22"/>
              </w:rPr>
              <w:instrText>:research</w:instrText>
            </w:r>
            <w:r w:rsidR="00B20D4C" w:rsidRPr="00D23FE2">
              <w:rPr>
                <w:bCs/>
                <w:color w:val="auto"/>
                <w:szCs w:val="22"/>
              </w:rPr>
              <w:instrText xml:space="preserve">" \f “subject” </w:instrText>
            </w:r>
            <w:r w:rsidR="00B20D4C" w:rsidRPr="00D23FE2">
              <w:rPr>
                <w:bCs/>
                <w:color w:val="auto"/>
                <w:szCs w:val="22"/>
              </w:rPr>
              <w:fldChar w:fldCharType="end"/>
            </w:r>
            <w:r w:rsidR="00CD33B1">
              <w:rPr>
                <w:bCs/>
                <w:color w:val="auto"/>
                <w:szCs w:val="22"/>
              </w:rPr>
              <w:t xml:space="preserve"> </w:t>
            </w:r>
          </w:p>
          <w:p w14:paraId="6C412317" w14:textId="77777777" w:rsidR="00C51B7E" w:rsidRPr="00ED2A9A"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w:t>
            </w:r>
            <w:r w:rsidRPr="00ED2A9A">
              <w:rPr>
                <w:rFonts w:asciiTheme="minorHAnsi" w:eastAsia="Times New Roman" w:hAnsiTheme="minorHAnsi"/>
                <w:color w:val="auto"/>
                <w:szCs w:val="22"/>
              </w:rPr>
              <w:t>, but is not limited to:</w:t>
            </w:r>
          </w:p>
          <w:p w14:paraId="19EC1568"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Routine communications;</w:t>
            </w:r>
          </w:p>
          <w:p w14:paraId="10FDE790"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Copies of records/data obtained from other agencies</w:t>
            </w:r>
            <w:r w:rsidR="003F020E" w:rsidRPr="00ED2A9A">
              <w:rPr>
                <w:rFonts w:asciiTheme="minorHAnsi" w:hAnsiTheme="minorHAnsi"/>
                <w:bCs/>
                <w:color w:val="auto"/>
                <w:szCs w:val="22"/>
              </w:rPr>
              <w:t>;</w:t>
            </w:r>
          </w:p>
          <w:p w14:paraId="77A93C4D"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Extractions from databases;</w:t>
            </w:r>
          </w:p>
          <w:p w14:paraId="327B50A2"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Other documentation NOT required for evidence and the completion of the investigation or enforcement case</w:t>
            </w:r>
            <w:r w:rsidR="003F020E" w:rsidRPr="00ED2A9A">
              <w:rPr>
                <w:rFonts w:asciiTheme="minorHAnsi" w:hAnsiTheme="minorHAnsi"/>
                <w:bCs/>
                <w:color w:val="auto"/>
                <w:szCs w:val="22"/>
              </w:rPr>
              <w:t>;</w:t>
            </w:r>
          </w:p>
          <w:p w14:paraId="3FD117AA" w14:textId="77777777" w:rsidR="00C51B7E" w:rsidRPr="00ED2A9A" w:rsidRDefault="00C51B7E" w:rsidP="00C51B7E">
            <w:pPr>
              <w:pStyle w:val="ListParagraph"/>
              <w:numPr>
                <w:ilvl w:val="0"/>
                <w:numId w:val="25"/>
              </w:numPr>
              <w:spacing w:before="60" w:after="60"/>
              <w:rPr>
                <w:rFonts w:asciiTheme="minorHAnsi" w:hAnsiTheme="minorHAnsi"/>
                <w:b/>
                <w:bCs/>
                <w:i/>
                <w:color w:val="auto"/>
                <w:szCs w:val="22"/>
              </w:rPr>
            </w:pPr>
            <w:r w:rsidRPr="00ED2A9A">
              <w:rPr>
                <w:rFonts w:asciiTheme="minorHAnsi" w:hAnsiTheme="minorHAnsi"/>
                <w:bCs/>
                <w:color w:val="auto"/>
                <w:szCs w:val="22"/>
              </w:rPr>
              <w:t xml:space="preserve">Other documentation NOT needed to support </w:t>
            </w:r>
            <w:r w:rsidR="00105326">
              <w:rPr>
                <w:rFonts w:asciiTheme="minorHAnsi" w:hAnsiTheme="minorHAnsi"/>
                <w:bCs/>
                <w:color w:val="auto"/>
                <w:szCs w:val="22"/>
              </w:rPr>
              <w:t>findings</w:t>
            </w:r>
            <w:r w:rsidRPr="00ED2A9A">
              <w:rPr>
                <w:rFonts w:asciiTheme="minorHAnsi" w:hAnsiTheme="minorHAnsi"/>
                <w:bCs/>
                <w:color w:val="auto"/>
                <w:szCs w:val="22"/>
              </w:rPr>
              <w:t xml:space="preserve">. </w:t>
            </w:r>
          </w:p>
          <w:p w14:paraId="5385B32B" w14:textId="77777777" w:rsidR="00C51B7E" w:rsidRPr="00ED2A9A" w:rsidRDefault="00C51B7E" w:rsidP="00C51B7E">
            <w:pPr>
              <w:spacing w:before="60" w:after="60"/>
              <w:rPr>
                <w:rFonts w:asciiTheme="minorHAnsi" w:hAnsiTheme="minorHAnsi"/>
                <w:bCs/>
                <w:color w:val="auto"/>
                <w:szCs w:val="22"/>
              </w:rPr>
            </w:pPr>
            <w:r w:rsidRPr="00ED2A9A">
              <w:rPr>
                <w:rFonts w:asciiTheme="minorHAnsi" w:hAnsiTheme="minorHAnsi"/>
                <w:bCs/>
                <w:color w:val="auto"/>
                <w:szCs w:val="22"/>
              </w:rPr>
              <w:t>Excludes:</w:t>
            </w:r>
          </w:p>
          <w:p w14:paraId="4B374D5D" w14:textId="77777777" w:rsidR="00C51B7E" w:rsidRPr="00ED2A9A" w:rsidRDefault="00C51B7E" w:rsidP="00C51B7E">
            <w:pPr>
              <w:pStyle w:val="ListParagraph"/>
              <w:numPr>
                <w:ilvl w:val="0"/>
                <w:numId w:val="26"/>
              </w:numPr>
              <w:spacing w:before="60" w:after="60"/>
              <w:rPr>
                <w:rFonts w:asciiTheme="minorHAnsi" w:hAnsiTheme="minorHAnsi"/>
                <w:bCs/>
                <w:color w:val="auto"/>
                <w:szCs w:val="22"/>
              </w:rPr>
            </w:pPr>
            <w:r w:rsidRPr="00ED2A9A">
              <w:rPr>
                <w:rFonts w:asciiTheme="minorHAnsi" w:hAnsiTheme="minorHAnsi"/>
                <w:bCs/>
                <w:color w:val="auto"/>
                <w:szCs w:val="22"/>
              </w:rPr>
              <w:t xml:space="preserve">Other types of records with minimal retention value covered by the </w:t>
            </w:r>
            <w:r w:rsidRPr="007A0332">
              <w:rPr>
                <w:rFonts w:asciiTheme="minorHAnsi" w:hAnsiTheme="minorHAnsi"/>
                <w:bCs/>
                <w:i/>
                <w:color w:val="auto"/>
                <w:szCs w:val="22"/>
              </w:rPr>
              <w:t>State Government General Records Retention Schedule</w:t>
            </w:r>
            <w:r w:rsidRPr="00ED2A9A">
              <w:rPr>
                <w:rFonts w:asciiTheme="minorHAnsi" w:hAnsiTheme="minorHAnsi"/>
                <w:bCs/>
                <w:color w:val="auto"/>
                <w:szCs w:val="22"/>
              </w:rPr>
              <w:t>.</w:t>
            </w:r>
          </w:p>
          <w:p w14:paraId="239FD356" w14:textId="77777777" w:rsidR="00C51B7E" w:rsidRPr="000C5BB5" w:rsidRDefault="000410F2" w:rsidP="00E54932">
            <w:pPr>
              <w:pStyle w:val="ListParagraph"/>
              <w:numPr>
                <w:ilvl w:val="0"/>
                <w:numId w:val="26"/>
              </w:numPr>
              <w:spacing w:before="60" w:after="60"/>
              <w:rPr>
                <w:rFonts w:asciiTheme="minorHAnsi" w:hAnsiTheme="minorHAnsi"/>
                <w:b/>
                <w:bCs/>
                <w:i/>
                <w:color w:val="auto"/>
                <w:sz w:val="21"/>
                <w:szCs w:val="21"/>
              </w:rPr>
            </w:pPr>
            <w:r>
              <w:rPr>
                <w:rFonts w:asciiTheme="minorHAnsi" w:hAnsiTheme="minorHAnsi"/>
                <w:bCs/>
                <w:color w:val="auto"/>
                <w:szCs w:val="22"/>
              </w:rPr>
              <w:t>F</w:t>
            </w:r>
            <w:r w:rsidR="00C51B7E" w:rsidRPr="00ED2A9A">
              <w:rPr>
                <w:rFonts w:asciiTheme="minorHAnsi" w:hAnsiTheme="minorHAnsi"/>
                <w:bCs/>
                <w:color w:val="auto"/>
                <w:szCs w:val="22"/>
              </w:rPr>
              <w:t xml:space="preserve">inal investigation/conclusions covered under </w:t>
            </w:r>
            <w:r w:rsidR="00C51B7E" w:rsidRPr="00ED2A9A">
              <w:rPr>
                <w:rFonts w:asciiTheme="minorHAnsi" w:hAnsiTheme="minorHAnsi"/>
                <w:bCs/>
                <w:i/>
                <w:color w:val="auto"/>
                <w:szCs w:val="22"/>
              </w:rPr>
              <w:t xml:space="preserve">Complaints and Investigations – Regulatory (DAN </w:t>
            </w:r>
            <w:r w:rsidR="00CD2892">
              <w:rPr>
                <w:rFonts w:asciiTheme="minorHAnsi" w:hAnsiTheme="minorHAnsi"/>
                <w:bCs/>
                <w:i/>
                <w:color w:val="auto"/>
                <w:szCs w:val="22"/>
              </w:rPr>
              <w:t>18</w:t>
            </w:r>
            <w:r w:rsidR="00C51B7E" w:rsidRPr="00ED2A9A">
              <w:rPr>
                <w:rFonts w:asciiTheme="minorHAnsi" w:hAnsiTheme="minorHAnsi"/>
                <w:bCs/>
                <w:i/>
                <w:color w:val="auto"/>
                <w:szCs w:val="22"/>
              </w:rPr>
              <w:t>-</w:t>
            </w:r>
            <w:r w:rsidR="00CD2892">
              <w:rPr>
                <w:rFonts w:asciiTheme="minorHAnsi" w:hAnsiTheme="minorHAnsi"/>
                <w:bCs/>
                <w:i/>
                <w:color w:val="auto"/>
                <w:szCs w:val="22"/>
              </w:rPr>
              <w:t>04</w:t>
            </w:r>
            <w:r w:rsidR="00C51B7E" w:rsidRPr="00ED2A9A">
              <w:rPr>
                <w:rFonts w:asciiTheme="minorHAnsi" w:hAnsiTheme="minorHAnsi"/>
                <w:bCs/>
                <w:i/>
                <w:color w:val="auto"/>
                <w:szCs w:val="22"/>
              </w:rPr>
              <w:t>-</w:t>
            </w:r>
            <w:r w:rsidR="00E54932">
              <w:rPr>
                <w:rFonts w:asciiTheme="minorHAnsi" w:hAnsiTheme="minorHAnsi"/>
                <w:bCs/>
                <w:i/>
                <w:color w:val="auto"/>
                <w:szCs w:val="22"/>
              </w:rPr>
              <w:t>69214</w:t>
            </w:r>
            <w:r w:rsidR="00C51B7E" w:rsidRPr="00ED2A9A">
              <w:rPr>
                <w:rFonts w:asciiTheme="minorHAnsi" w:hAnsiTheme="minorHAnsi"/>
                <w:bCs/>
                <w:i/>
                <w:color w:val="auto"/>
                <w:szCs w:val="22"/>
              </w:rPr>
              <w:t xml:space="preserve">) </w:t>
            </w:r>
            <w:r>
              <w:rPr>
                <w:rFonts w:asciiTheme="minorHAnsi" w:hAnsiTheme="minorHAnsi"/>
                <w:bCs/>
                <w:color w:val="auto"/>
                <w:szCs w:val="22"/>
              </w:rPr>
              <w:t>or</w:t>
            </w:r>
            <w:r w:rsidRPr="00ED2A9A">
              <w:rPr>
                <w:rFonts w:asciiTheme="minorHAnsi" w:hAnsiTheme="minorHAnsi"/>
                <w:bCs/>
                <w:i/>
                <w:color w:val="auto"/>
                <w:szCs w:val="22"/>
              </w:rPr>
              <w:t xml:space="preserve"> </w:t>
            </w:r>
            <w:r w:rsidR="00C51B7E" w:rsidRPr="00ED2A9A">
              <w:rPr>
                <w:rFonts w:asciiTheme="minorHAnsi" w:hAnsiTheme="minorHAnsi"/>
                <w:bCs/>
                <w:i/>
                <w:color w:val="auto"/>
                <w:szCs w:val="22"/>
              </w:rPr>
              <w:t xml:space="preserve">Complaints and Investigations – Criminal (DAN </w:t>
            </w:r>
            <w:r w:rsidR="00CD2892">
              <w:rPr>
                <w:rFonts w:asciiTheme="minorHAnsi" w:hAnsiTheme="minorHAnsi"/>
                <w:bCs/>
                <w:i/>
                <w:color w:val="auto"/>
                <w:szCs w:val="22"/>
              </w:rPr>
              <w:t>18</w:t>
            </w:r>
            <w:r w:rsidR="00C51B7E" w:rsidRPr="00ED2A9A">
              <w:rPr>
                <w:rFonts w:asciiTheme="minorHAnsi" w:hAnsiTheme="minorHAnsi"/>
                <w:bCs/>
                <w:i/>
                <w:color w:val="auto"/>
                <w:szCs w:val="22"/>
              </w:rPr>
              <w:t>-</w:t>
            </w:r>
            <w:r w:rsidR="00CD2892">
              <w:rPr>
                <w:rFonts w:asciiTheme="minorHAnsi" w:hAnsiTheme="minorHAnsi"/>
                <w:bCs/>
                <w:i/>
                <w:color w:val="auto"/>
                <w:szCs w:val="22"/>
              </w:rPr>
              <w:t>04</w:t>
            </w:r>
            <w:r w:rsidR="00C51B7E" w:rsidRPr="00ED2A9A">
              <w:rPr>
                <w:rFonts w:asciiTheme="minorHAnsi" w:hAnsiTheme="minorHAnsi"/>
                <w:bCs/>
                <w:i/>
                <w:color w:val="auto"/>
                <w:szCs w:val="22"/>
              </w:rPr>
              <w:t>-</w:t>
            </w:r>
            <w:r w:rsidR="00E54932">
              <w:rPr>
                <w:rFonts w:asciiTheme="minorHAnsi" w:hAnsiTheme="minorHAnsi"/>
                <w:bCs/>
                <w:i/>
                <w:color w:val="auto"/>
                <w:szCs w:val="22"/>
              </w:rPr>
              <w:t>69212</w:t>
            </w:r>
            <w:r w:rsidR="00C51B7E" w:rsidRPr="00ED2A9A">
              <w:rPr>
                <w:rFonts w:asciiTheme="minorHAnsi" w:hAnsiTheme="minorHAnsi"/>
                <w:bCs/>
                <w:i/>
                <w:color w:val="auto"/>
                <w:szCs w:val="22"/>
              </w:rPr>
              <w:t>).</w:t>
            </w:r>
            <w:r w:rsidR="00C51B7E" w:rsidRPr="009853DD">
              <w:rPr>
                <w:rFonts w:asciiTheme="minorHAnsi" w:hAnsiTheme="minorHAnsi"/>
                <w:bCs/>
                <w:i/>
                <w:color w:val="auto"/>
                <w:sz w:val="21"/>
                <w:szCs w:val="21"/>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457B48F5" w14:textId="77777777" w:rsidR="00C51B7E" w:rsidRPr="00D77103" w:rsidRDefault="00C51B7E" w:rsidP="00C51B7E">
            <w:pPr>
              <w:spacing w:before="60" w:after="60"/>
              <w:rPr>
                <w:bCs/>
                <w:color w:val="auto"/>
                <w:szCs w:val="17"/>
              </w:rPr>
            </w:pPr>
            <w:r w:rsidRPr="00D77103">
              <w:rPr>
                <w:b/>
                <w:bCs/>
                <w:color w:val="auto"/>
                <w:szCs w:val="17"/>
              </w:rPr>
              <w:t>Retain</w:t>
            </w:r>
            <w:r w:rsidRPr="00D77103">
              <w:rPr>
                <w:bCs/>
                <w:color w:val="auto"/>
                <w:szCs w:val="17"/>
              </w:rPr>
              <w:t xml:space="preserve"> until no longer needed for agency business </w:t>
            </w:r>
          </w:p>
          <w:p w14:paraId="25AABA1E" w14:textId="77777777" w:rsidR="00C51B7E" w:rsidRPr="00D77103" w:rsidRDefault="00C51B7E" w:rsidP="00C51B7E">
            <w:pPr>
              <w:spacing w:before="60" w:after="60"/>
              <w:rPr>
                <w:bCs/>
                <w:i/>
                <w:color w:val="auto"/>
                <w:szCs w:val="17"/>
              </w:rPr>
            </w:pPr>
            <w:r w:rsidRPr="00D77103">
              <w:rPr>
                <w:bCs/>
                <w:color w:val="auto"/>
                <w:szCs w:val="17"/>
              </w:rPr>
              <w:t xml:space="preserve">   </w:t>
            </w:r>
            <w:r w:rsidRPr="00D77103">
              <w:rPr>
                <w:bCs/>
                <w:i/>
                <w:color w:val="auto"/>
                <w:szCs w:val="17"/>
              </w:rPr>
              <w:t>then</w:t>
            </w:r>
          </w:p>
          <w:p w14:paraId="21B2E5F2" w14:textId="77777777" w:rsidR="00C51B7E" w:rsidRPr="00D77103" w:rsidRDefault="00C51B7E" w:rsidP="00C51B7E">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72C2E9B" w14:textId="77777777" w:rsidR="00C51B7E" w:rsidRPr="00D77103" w:rsidRDefault="00C51B7E" w:rsidP="00C51B7E">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2504EB45" w14:textId="77777777" w:rsidR="00C51B7E" w:rsidRPr="00D77103" w:rsidRDefault="00C51B7E" w:rsidP="00C51B7E">
            <w:pPr>
              <w:jc w:val="center"/>
              <w:rPr>
                <w:rFonts w:eastAsia="Calibri" w:cs="Times New Roman"/>
                <w:color w:val="auto"/>
                <w:sz w:val="20"/>
                <w:szCs w:val="20"/>
              </w:rPr>
            </w:pPr>
            <w:r w:rsidRPr="00D77103">
              <w:rPr>
                <w:rFonts w:eastAsia="Calibri" w:cs="Times New Roman"/>
                <w:color w:val="auto"/>
                <w:sz w:val="20"/>
                <w:szCs w:val="20"/>
              </w:rPr>
              <w:t>NON-ESSENTIAL</w:t>
            </w:r>
          </w:p>
          <w:p w14:paraId="48C26C50" w14:textId="77777777" w:rsidR="00C51B7E" w:rsidRPr="00D77103" w:rsidRDefault="00C51B7E" w:rsidP="00C51B7E">
            <w:pPr>
              <w:jc w:val="center"/>
              <w:rPr>
                <w:rFonts w:asciiTheme="minorHAnsi" w:eastAsia="Times New Roman" w:hAnsiTheme="minorHAnsi"/>
                <w:color w:val="auto"/>
                <w:sz w:val="20"/>
                <w:szCs w:val="20"/>
              </w:rPr>
            </w:pPr>
            <w:r w:rsidRPr="00D77103">
              <w:rPr>
                <w:rFonts w:asciiTheme="minorHAnsi" w:eastAsia="Times New Roman" w:hAnsiTheme="minorHAnsi"/>
                <w:color w:val="auto"/>
                <w:sz w:val="20"/>
                <w:szCs w:val="20"/>
              </w:rPr>
              <w:t>OFM</w:t>
            </w:r>
          </w:p>
        </w:tc>
      </w:tr>
    </w:tbl>
    <w:p w14:paraId="644757F7" w14:textId="77777777" w:rsidR="001809C8" w:rsidRPr="00D77103" w:rsidRDefault="001809C8" w:rsidP="00725C90">
      <w:pPr>
        <w:rPr>
          <w:color w:val="auto"/>
        </w:rPr>
        <w:sectPr w:rsidR="001809C8" w:rsidRPr="00D77103" w:rsidSect="00F95F46">
          <w:footerReference w:type="default" r:id="rId16"/>
          <w:pgSz w:w="15840" w:h="12240" w:orient="landscape" w:code="1"/>
          <w:pgMar w:top="1080" w:right="720" w:bottom="1080" w:left="720" w:header="1080" w:footer="720" w:gutter="0"/>
          <w:cols w:space="720"/>
          <w:docGrid w:linePitch="360"/>
        </w:sectPr>
      </w:pPr>
    </w:p>
    <w:p w14:paraId="20067AD2" w14:textId="77777777" w:rsidR="006219C6" w:rsidRPr="00D77103" w:rsidRDefault="00A14119" w:rsidP="006219C6">
      <w:pPr>
        <w:pStyle w:val="Functions"/>
        <w:rPr>
          <w:color w:val="auto"/>
        </w:rPr>
      </w:pPr>
      <w:bookmarkStart w:id="3" w:name="_Toc165903039"/>
      <w:r w:rsidRPr="00D77103">
        <w:rPr>
          <w:color w:val="auto"/>
        </w:rPr>
        <w:lastRenderedPageBreak/>
        <w:t>LICENSING AND OVERSIGHT</w:t>
      </w:r>
      <w:bookmarkEnd w:id="3"/>
    </w:p>
    <w:p w14:paraId="33A286D5" w14:textId="77777777" w:rsidR="006219C6" w:rsidRPr="00D77103" w:rsidRDefault="006219C6" w:rsidP="006219C6">
      <w:pPr>
        <w:overflowPunct w:val="0"/>
        <w:autoSpaceDE w:val="0"/>
        <w:autoSpaceDN w:val="0"/>
        <w:adjustRightInd w:val="0"/>
        <w:spacing w:after="120"/>
        <w:textAlignment w:val="baseline"/>
        <w:rPr>
          <w:color w:val="auto"/>
        </w:rPr>
      </w:pPr>
      <w:r w:rsidRPr="00D77103">
        <w:rPr>
          <w:color w:val="auto"/>
        </w:rPr>
        <w:t xml:space="preserve">This section covers records relating to </w:t>
      </w:r>
      <w:r w:rsidR="00A14119" w:rsidRPr="00D77103">
        <w:rPr>
          <w:color w:val="auto"/>
        </w:rPr>
        <w:t>compliance</w:t>
      </w:r>
      <w:r w:rsidR="007A0332">
        <w:rPr>
          <w:color w:val="auto"/>
        </w:rPr>
        <w:t xml:space="preserve"> with</w:t>
      </w:r>
      <w:r w:rsidR="00A14119" w:rsidRPr="00D77103">
        <w:rPr>
          <w:color w:val="auto"/>
        </w:rPr>
        <w:t xml:space="preserve"> and enforcement of state requirements for the insurance industry</w:t>
      </w:r>
      <w:r w:rsidR="00EE059D" w:rsidRPr="00D77103">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7103" w:rsidRPr="00D77103" w14:paraId="3238B91D" w14:textId="77777777" w:rsidTr="1BA358CB">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7D1B6A39" w14:textId="77777777" w:rsidR="00EE059D" w:rsidRPr="00D1641A" w:rsidRDefault="00FA7B4B" w:rsidP="00D1641A">
            <w:pPr>
              <w:pStyle w:val="Activties"/>
            </w:pPr>
            <w:bookmarkStart w:id="4" w:name="_Toc165903040"/>
            <w:r w:rsidRPr="00D1641A">
              <w:t>APPLICATIONS AND RENEWALS</w:t>
            </w:r>
            <w:bookmarkEnd w:id="4"/>
          </w:p>
          <w:p w14:paraId="1FC70C89" w14:textId="77777777" w:rsidR="00EE059D" w:rsidRPr="00D77103" w:rsidRDefault="00EE059D" w:rsidP="00965A55">
            <w:pPr>
              <w:pStyle w:val="ActivityText"/>
              <w:ind w:left="871"/>
              <w:jc w:val="both"/>
            </w:pPr>
            <w:r w:rsidRPr="00D77103">
              <w:rPr>
                <w:rFonts w:ascii="Calibri" w:eastAsia="Arial" w:hAnsi="Calibri"/>
                <w:i/>
                <w:szCs w:val="19"/>
              </w:rPr>
              <w:t xml:space="preserve">The activity of </w:t>
            </w:r>
            <w:r w:rsidR="008B0742" w:rsidRPr="00D77103">
              <w:rPr>
                <w:rFonts w:ascii="Calibri" w:eastAsia="Arial" w:hAnsi="Calibri"/>
                <w:i/>
                <w:szCs w:val="19"/>
              </w:rPr>
              <w:t>applying for and renewing licenses for i</w:t>
            </w:r>
            <w:r w:rsidR="00A14119" w:rsidRPr="00D77103">
              <w:rPr>
                <w:rFonts w:ascii="Calibri" w:eastAsia="Arial" w:hAnsi="Calibri"/>
                <w:i/>
                <w:szCs w:val="19"/>
              </w:rPr>
              <w:t xml:space="preserve">nsurance </w:t>
            </w:r>
            <w:r w:rsidR="008B0742" w:rsidRPr="00D77103">
              <w:rPr>
                <w:rFonts w:ascii="Calibri" w:eastAsia="Arial" w:hAnsi="Calibri"/>
                <w:i/>
                <w:szCs w:val="19"/>
              </w:rPr>
              <w:t xml:space="preserve">companies and individuals </w:t>
            </w:r>
            <w:r w:rsidR="00A14119" w:rsidRPr="00D77103">
              <w:rPr>
                <w:rFonts w:ascii="Calibri" w:eastAsia="Arial" w:hAnsi="Calibri"/>
                <w:i/>
                <w:szCs w:val="19"/>
              </w:rPr>
              <w:t xml:space="preserve">in the state of Washington </w:t>
            </w:r>
          </w:p>
        </w:tc>
      </w:tr>
      <w:tr w:rsidR="00EB4AC8" w:rsidRPr="00D77103" w14:paraId="269E2316" w14:textId="77777777" w:rsidTr="1BA358CB">
        <w:trPr>
          <w:cantSplit/>
          <w:tblHeader/>
          <w:jc w:val="center"/>
        </w:trPr>
        <w:tc>
          <w:tcPr>
            <w:tcW w:w="143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4522631A" w14:textId="77777777" w:rsidR="00EE059D" w:rsidRPr="00D77103" w:rsidRDefault="00EE059D" w:rsidP="00EE059D">
            <w:pPr>
              <w:jc w:val="center"/>
              <w:rPr>
                <w:rFonts w:eastAsia="Calibri" w:cs="Times New Roman"/>
                <w:b/>
                <w:color w:val="auto"/>
                <w:sz w:val="18"/>
                <w:szCs w:val="18"/>
              </w:rPr>
            </w:pPr>
            <w:r w:rsidRPr="00D77103">
              <w:rPr>
                <w:rFonts w:eastAsia="Calibri" w:cs="Times New Roman"/>
                <w:b/>
                <w:color w:val="auto"/>
                <w:sz w:val="18"/>
                <w:szCs w:val="18"/>
              </w:rPr>
              <w:t>DISPOSITION AUTHORITY NUMBER (DAN)</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340C6EB" w14:textId="77777777" w:rsidR="00EE059D" w:rsidRPr="00D77103" w:rsidRDefault="00EE059D" w:rsidP="00EE059D">
            <w:pPr>
              <w:jc w:val="center"/>
              <w:rPr>
                <w:rFonts w:eastAsia="Calibri" w:cs="Times New Roman"/>
                <w:b/>
                <w:bCs/>
                <w:color w:val="auto"/>
                <w:sz w:val="20"/>
                <w:szCs w:val="20"/>
              </w:rPr>
            </w:pPr>
            <w:r w:rsidRPr="00D77103">
              <w:rPr>
                <w:rFonts w:eastAsia="Calibri" w:cs="Times New Roman"/>
                <w:b/>
                <w:color w:val="auto"/>
                <w:sz w:val="20"/>
                <w:szCs w:val="20"/>
              </w:rPr>
              <w:t>DESCRIPTION OF RECORDS</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771C037A" w14:textId="77777777" w:rsidR="00EE059D" w:rsidRPr="00D77103" w:rsidRDefault="00EE059D" w:rsidP="00EE059D">
            <w:pPr>
              <w:jc w:val="center"/>
              <w:rPr>
                <w:rFonts w:eastAsia="Calibri" w:cs="Times New Roman"/>
                <w:b/>
                <w:color w:val="auto"/>
                <w:sz w:val="20"/>
                <w:szCs w:val="20"/>
              </w:rPr>
            </w:pPr>
            <w:r w:rsidRPr="00D77103">
              <w:rPr>
                <w:rFonts w:eastAsia="Calibri" w:cs="Times New Roman"/>
                <w:b/>
                <w:color w:val="auto"/>
                <w:sz w:val="20"/>
                <w:szCs w:val="20"/>
              </w:rPr>
              <w:t>RETENTION AND</w:t>
            </w:r>
          </w:p>
          <w:p w14:paraId="08BE64EC" w14:textId="77777777" w:rsidR="00EE059D" w:rsidRPr="00D77103" w:rsidRDefault="00EE059D" w:rsidP="00EE059D">
            <w:pPr>
              <w:jc w:val="center"/>
              <w:rPr>
                <w:rFonts w:eastAsia="Calibri" w:cs="Times New Roman"/>
                <w:b/>
                <w:color w:val="auto"/>
                <w:sz w:val="20"/>
                <w:szCs w:val="20"/>
              </w:rPr>
            </w:pPr>
            <w:r w:rsidRPr="00D77103">
              <w:rPr>
                <w:rFonts w:eastAsia="Calibri" w:cs="Times New Roman"/>
                <w:b/>
                <w:color w:val="auto"/>
                <w:sz w:val="20"/>
                <w:szCs w:val="20"/>
              </w:rPr>
              <w:t>DISPOSITION ACTION</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0B32601E" w14:textId="77777777" w:rsidR="00EE059D" w:rsidRPr="00D77103" w:rsidRDefault="00EE059D" w:rsidP="00EE059D">
            <w:pPr>
              <w:jc w:val="center"/>
              <w:rPr>
                <w:rFonts w:eastAsia="Calibri" w:cs="Times New Roman"/>
                <w:b/>
                <w:color w:val="auto"/>
                <w:sz w:val="20"/>
                <w:szCs w:val="20"/>
              </w:rPr>
            </w:pPr>
            <w:r w:rsidRPr="00D77103">
              <w:rPr>
                <w:rFonts w:eastAsia="Calibri" w:cs="Times New Roman"/>
                <w:b/>
                <w:color w:val="auto"/>
                <w:sz w:val="20"/>
                <w:szCs w:val="20"/>
              </w:rPr>
              <w:t>DESIGNATION</w:t>
            </w:r>
          </w:p>
        </w:tc>
      </w:tr>
      <w:tr w:rsidR="00C1177F" w:rsidRPr="00D77103" w14:paraId="5142E3E9" w14:textId="77777777" w:rsidTr="1BA358CB">
        <w:trPr>
          <w:cantSplit/>
          <w:jc w:val="center"/>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BB4C1B6" w14:textId="77777777" w:rsidR="00C1177F" w:rsidRPr="00D77103" w:rsidRDefault="0044112D" w:rsidP="00C1177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C1177F"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C1177F"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69216</w:t>
            </w:r>
            <w:r w:rsidR="00C1177F" w:rsidRPr="00D77103">
              <w:rPr>
                <w:rFonts w:asciiTheme="minorHAnsi" w:eastAsia="Times New Roman" w:hAnsiTheme="minorHAnsi"/>
                <w:color w:val="auto"/>
                <w:szCs w:val="22"/>
              </w:rPr>
              <w:fldChar w:fldCharType="begin"/>
            </w:r>
            <w:r w:rsidR="00C1177F" w:rsidRPr="00D77103">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18</w:instrText>
            </w:r>
            <w:r w:rsidR="00C1177F"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C1177F"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69216</w:instrText>
            </w:r>
            <w:r w:rsidR="00C1177F" w:rsidRPr="00D77103">
              <w:rPr>
                <w:rFonts w:asciiTheme="minorHAnsi" w:eastAsia="Times New Roman" w:hAnsiTheme="minorHAnsi"/>
                <w:color w:val="auto"/>
                <w:szCs w:val="22"/>
              </w:rPr>
              <w:instrText xml:space="preserve">" \f “dan” </w:instrText>
            </w:r>
            <w:r w:rsidR="00C1177F" w:rsidRPr="00D77103">
              <w:rPr>
                <w:rFonts w:asciiTheme="minorHAnsi" w:eastAsia="Times New Roman" w:hAnsiTheme="minorHAnsi"/>
                <w:color w:val="auto"/>
                <w:szCs w:val="22"/>
              </w:rPr>
              <w:fldChar w:fldCharType="end"/>
            </w:r>
          </w:p>
          <w:p w14:paraId="007817DF" w14:textId="77777777" w:rsidR="00C1177F" w:rsidRPr="00D77103" w:rsidRDefault="00C1177F" w:rsidP="00A13E04">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A13E04">
              <w:rPr>
                <w:rFonts w:asciiTheme="minorHAnsi" w:eastAsia="Times New Roman" w:hAnsiTheme="minorHAnsi"/>
                <w:color w:val="auto"/>
                <w:szCs w:val="22"/>
              </w:rPr>
              <w:t>1</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874B2" w14:textId="77777777" w:rsidR="00C1177F" w:rsidRPr="00D77103" w:rsidRDefault="00C1177F" w:rsidP="00C1177F">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Licensing – </w:t>
            </w:r>
            <w:r>
              <w:rPr>
                <w:rFonts w:asciiTheme="minorHAnsi" w:hAnsiTheme="minorHAnsi"/>
                <w:b/>
                <w:bCs/>
                <w:i/>
                <w:color w:val="auto"/>
                <w:szCs w:val="22"/>
              </w:rPr>
              <w:t xml:space="preserve">Fingerprint </w:t>
            </w:r>
            <w:r w:rsidR="00965A55">
              <w:rPr>
                <w:rFonts w:asciiTheme="minorHAnsi" w:hAnsiTheme="minorHAnsi"/>
                <w:b/>
                <w:bCs/>
                <w:i/>
                <w:color w:val="auto"/>
                <w:szCs w:val="22"/>
              </w:rPr>
              <w:t>Cards</w:t>
            </w:r>
            <w:r w:rsidR="00CC1E7F">
              <w:rPr>
                <w:rFonts w:asciiTheme="minorHAnsi" w:hAnsiTheme="minorHAnsi"/>
                <w:b/>
                <w:bCs/>
                <w:i/>
                <w:color w:val="auto"/>
                <w:szCs w:val="22"/>
              </w:rPr>
              <w:t xml:space="preserve"> and Criminal History Reports</w:t>
            </w:r>
          </w:p>
          <w:p w14:paraId="02E18A5D" w14:textId="77777777" w:rsidR="00C1177F" w:rsidRPr="00D77103" w:rsidRDefault="00C1177F" w:rsidP="00305493">
            <w:pPr>
              <w:spacing w:before="60" w:after="60"/>
              <w:rPr>
                <w:rFonts w:asciiTheme="minorHAnsi" w:hAnsiTheme="minorHAnsi"/>
                <w:b/>
                <w:bCs/>
                <w:i/>
                <w:color w:val="auto"/>
                <w:szCs w:val="22"/>
              </w:rPr>
            </w:pPr>
            <w:r>
              <w:rPr>
                <w:rFonts w:asciiTheme="minorHAnsi" w:hAnsiTheme="minorHAnsi"/>
                <w:bCs/>
                <w:color w:val="auto"/>
                <w:szCs w:val="22"/>
              </w:rPr>
              <w:t xml:space="preserve">Fingerprint cards </w:t>
            </w:r>
            <w:r w:rsidR="00CC1E7F">
              <w:rPr>
                <w:rFonts w:asciiTheme="minorHAnsi" w:hAnsiTheme="minorHAnsi"/>
                <w:bCs/>
                <w:color w:val="auto"/>
                <w:szCs w:val="22"/>
              </w:rPr>
              <w:t>and criminal history reports</w:t>
            </w:r>
            <w:r w:rsidR="00413844">
              <w:rPr>
                <w:rFonts w:asciiTheme="minorHAnsi" w:hAnsiTheme="minorHAnsi"/>
                <w:bCs/>
                <w:color w:val="auto"/>
                <w:szCs w:val="22"/>
              </w:rPr>
              <w:t xml:space="preserve"> obtained from the Washington State P</w:t>
            </w:r>
            <w:r w:rsidR="00AC454A">
              <w:rPr>
                <w:rFonts w:asciiTheme="minorHAnsi" w:hAnsiTheme="minorHAnsi"/>
                <w:bCs/>
                <w:color w:val="auto"/>
                <w:szCs w:val="22"/>
              </w:rPr>
              <w:t>atrol and the Federal Bureau of Investigations</w:t>
            </w:r>
            <w:r w:rsidR="00CC1E7F">
              <w:rPr>
                <w:rFonts w:asciiTheme="minorHAnsi" w:hAnsiTheme="minorHAnsi"/>
                <w:bCs/>
                <w:color w:val="auto"/>
                <w:szCs w:val="22"/>
              </w:rPr>
              <w:t xml:space="preserve"> </w:t>
            </w:r>
            <w:r>
              <w:rPr>
                <w:rFonts w:asciiTheme="minorHAnsi" w:hAnsiTheme="minorHAnsi"/>
                <w:bCs/>
                <w:color w:val="auto"/>
                <w:szCs w:val="22"/>
              </w:rPr>
              <w:t>used for licensing background checks.</w:t>
            </w:r>
            <w:r w:rsidR="00CD33B1" w:rsidRPr="00D23FE2">
              <w:rPr>
                <w:bCs/>
                <w:color w:val="auto"/>
                <w:szCs w:val="22"/>
              </w:rPr>
              <w:t xml:space="preserve"> </w:t>
            </w:r>
            <w:r w:rsidR="00CD33B1" w:rsidRPr="00D23FE2">
              <w:rPr>
                <w:bCs/>
                <w:color w:val="auto"/>
                <w:szCs w:val="22"/>
              </w:rPr>
              <w:fldChar w:fldCharType="begin"/>
            </w:r>
            <w:r w:rsidR="00CD33B1" w:rsidRPr="00D23FE2">
              <w:rPr>
                <w:bCs/>
                <w:color w:val="auto"/>
                <w:szCs w:val="22"/>
              </w:rPr>
              <w:instrText xml:space="preserve"> xe "</w:instrText>
            </w:r>
            <w:r w:rsidR="00CD33B1">
              <w:rPr>
                <w:bCs/>
                <w:color w:val="auto"/>
                <w:szCs w:val="22"/>
              </w:rPr>
              <w:instrText>fingerprints</w:instrText>
            </w:r>
            <w:r w:rsidR="00CD33B1" w:rsidRPr="00D23FE2">
              <w:rPr>
                <w:bCs/>
                <w:color w:val="auto"/>
                <w:szCs w:val="22"/>
              </w:rPr>
              <w:instrText xml:space="preserve">" \f “subject” </w:instrText>
            </w:r>
            <w:r w:rsidR="00CD33B1" w:rsidRPr="00D23FE2">
              <w:rPr>
                <w:bCs/>
                <w:color w:val="auto"/>
                <w:szCs w:val="22"/>
              </w:rPr>
              <w:fldChar w:fldCharType="end"/>
            </w:r>
            <w:r w:rsidR="00305493" w:rsidRPr="00D23FE2">
              <w:rPr>
                <w:bCs/>
                <w:color w:val="auto"/>
                <w:szCs w:val="22"/>
              </w:rPr>
              <w:fldChar w:fldCharType="begin"/>
            </w:r>
            <w:r w:rsidR="00305493" w:rsidRPr="00D23FE2">
              <w:rPr>
                <w:bCs/>
                <w:color w:val="auto"/>
                <w:szCs w:val="22"/>
              </w:rPr>
              <w:instrText xml:space="preserve"> xe "</w:instrText>
            </w:r>
            <w:r w:rsidR="00305493">
              <w:rPr>
                <w:bCs/>
                <w:color w:val="auto"/>
                <w:szCs w:val="22"/>
              </w:rPr>
              <w:instrText>licensing</w:instrText>
            </w:r>
            <w:r w:rsidR="005D3B33">
              <w:rPr>
                <w:bCs/>
                <w:color w:val="auto"/>
                <w:szCs w:val="22"/>
              </w:rPr>
              <w:instrText>:background checks</w:instrText>
            </w:r>
            <w:r w:rsidR="00305493" w:rsidRPr="00D23FE2">
              <w:rPr>
                <w:bCs/>
                <w:color w:val="auto"/>
                <w:szCs w:val="22"/>
              </w:rPr>
              <w:instrText xml:space="preserve">" \f “subject” </w:instrText>
            </w:r>
            <w:r w:rsidR="00305493" w:rsidRPr="00D23FE2">
              <w:rPr>
                <w:bCs/>
                <w:color w:val="auto"/>
                <w:szCs w:val="22"/>
              </w:rPr>
              <w:fldChar w:fldCharType="end"/>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185CB85" w14:textId="77777777" w:rsidR="00C1177F" w:rsidRPr="00D77103" w:rsidRDefault="00C1177F" w:rsidP="00C1177F">
            <w:pPr>
              <w:spacing w:before="60" w:after="60"/>
              <w:rPr>
                <w:bCs/>
                <w:color w:val="auto"/>
                <w:szCs w:val="17"/>
              </w:rPr>
            </w:pPr>
            <w:r w:rsidRPr="00D77103">
              <w:rPr>
                <w:b/>
                <w:bCs/>
                <w:color w:val="auto"/>
                <w:szCs w:val="17"/>
              </w:rPr>
              <w:t>Retain</w:t>
            </w:r>
            <w:r w:rsidRPr="00D77103">
              <w:rPr>
                <w:bCs/>
                <w:color w:val="auto"/>
                <w:szCs w:val="17"/>
              </w:rPr>
              <w:t xml:space="preserve"> until </w:t>
            </w:r>
            <w:r w:rsidR="00CC1E7F">
              <w:rPr>
                <w:bCs/>
                <w:color w:val="auto"/>
                <w:szCs w:val="17"/>
              </w:rPr>
              <w:t>a licensing decision is made</w:t>
            </w:r>
          </w:p>
          <w:p w14:paraId="24DD7238" w14:textId="77777777" w:rsidR="00C1177F" w:rsidRPr="00D77103" w:rsidRDefault="00C1177F" w:rsidP="00C1177F">
            <w:pPr>
              <w:spacing w:before="60" w:after="60"/>
              <w:rPr>
                <w:bCs/>
                <w:i/>
                <w:color w:val="auto"/>
                <w:szCs w:val="17"/>
              </w:rPr>
            </w:pPr>
            <w:r w:rsidRPr="00D77103">
              <w:rPr>
                <w:bCs/>
                <w:color w:val="auto"/>
                <w:szCs w:val="17"/>
              </w:rPr>
              <w:t xml:space="preserve">   </w:t>
            </w:r>
            <w:r w:rsidRPr="00D77103">
              <w:rPr>
                <w:bCs/>
                <w:i/>
                <w:color w:val="auto"/>
                <w:szCs w:val="17"/>
              </w:rPr>
              <w:t>then</w:t>
            </w:r>
          </w:p>
          <w:p w14:paraId="5E73865A" w14:textId="77777777" w:rsidR="00C1177F" w:rsidRPr="00D77103" w:rsidRDefault="00C1177F" w:rsidP="00C1177F">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0F60F24" w14:textId="77777777" w:rsidR="00C1177F" w:rsidRPr="00D77103" w:rsidRDefault="00C1177F" w:rsidP="00C1177F">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4AAF8B2E" w14:textId="77777777" w:rsidR="00CD2892" w:rsidRDefault="00C1177F" w:rsidP="00CD2892">
            <w:pPr>
              <w:jc w:val="center"/>
              <w:rPr>
                <w:rFonts w:eastAsia="Calibri" w:cs="Times New Roman"/>
                <w:color w:val="auto"/>
                <w:sz w:val="20"/>
                <w:szCs w:val="20"/>
              </w:rPr>
            </w:pPr>
            <w:r w:rsidRPr="00D77103">
              <w:rPr>
                <w:rFonts w:eastAsia="Calibri" w:cs="Times New Roman"/>
                <w:color w:val="auto"/>
                <w:sz w:val="20"/>
                <w:szCs w:val="20"/>
              </w:rPr>
              <w:t>NON-ESSENTIAL</w:t>
            </w:r>
          </w:p>
          <w:p w14:paraId="4B7B38E7" w14:textId="77777777" w:rsidR="00C1177F" w:rsidRPr="00D77103" w:rsidRDefault="00C1177F" w:rsidP="00CD2892">
            <w:pPr>
              <w:jc w:val="center"/>
              <w:rPr>
                <w:rFonts w:eastAsia="Calibri" w:cs="Times New Roman"/>
                <w:color w:val="auto"/>
                <w:sz w:val="20"/>
                <w:szCs w:val="20"/>
              </w:rPr>
            </w:pPr>
            <w:r w:rsidRPr="00D77103">
              <w:rPr>
                <w:rFonts w:asciiTheme="minorHAnsi" w:eastAsia="Times New Roman" w:hAnsiTheme="minorHAnsi"/>
                <w:color w:val="auto"/>
                <w:sz w:val="20"/>
                <w:szCs w:val="20"/>
              </w:rPr>
              <w:t>OFM</w:t>
            </w:r>
          </w:p>
        </w:tc>
      </w:tr>
      <w:tr w:rsidR="00C1177F" w:rsidRPr="00D77103" w14:paraId="2B6F39AE" w14:textId="77777777" w:rsidTr="1BA358CB">
        <w:trPr>
          <w:cantSplit/>
          <w:jc w:val="center"/>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E2E545D" w14:textId="77777777" w:rsidR="00C1177F" w:rsidRPr="00D77103" w:rsidRDefault="0044112D" w:rsidP="00C1177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C1177F"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C1177F"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69217</w:t>
            </w:r>
            <w:r w:rsidR="00C1177F" w:rsidRPr="00D77103">
              <w:rPr>
                <w:rFonts w:asciiTheme="minorHAnsi" w:eastAsia="Times New Roman" w:hAnsiTheme="minorHAnsi"/>
                <w:color w:val="auto"/>
                <w:szCs w:val="22"/>
              </w:rPr>
              <w:fldChar w:fldCharType="begin"/>
            </w:r>
            <w:r w:rsidR="00C1177F" w:rsidRPr="00D77103">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18</w:instrText>
            </w:r>
            <w:r w:rsidR="00C1177F"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C1177F"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69217</w:instrText>
            </w:r>
            <w:r w:rsidR="00C1177F" w:rsidRPr="00D77103">
              <w:rPr>
                <w:rFonts w:asciiTheme="minorHAnsi" w:eastAsia="Times New Roman" w:hAnsiTheme="minorHAnsi"/>
                <w:color w:val="auto"/>
                <w:szCs w:val="22"/>
              </w:rPr>
              <w:instrText xml:space="preserve">" \f “dan” </w:instrText>
            </w:r>
            <w:r w:rsidR="00C1177F" w:rsidRPr="00D77103">
              <w:rPr>
                <w:rFonts w:asciiTheme="minorHAnsi" w:eastAsia="Times New Roman" w:hAnsiTheme="minorHAnsi"/>
                <w:color w:val="auto"/>
                <w:szCs w:val="22"/>
              </w:rPr>
              <w:fldChar w:fldCharType="end"/>
            </w:r>
          </w:p>
          <w:p w14:paraId="22672AC9" w14:textId="77777777" w:rsidR="00C1177F" w:rsidRPr="00D77103" w:rsidRDefault="00C1177F" w:rsidP="00A13E04">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A13E04">
              <w:rPr>
                <w:rFonts w:asciiTheme="minorHAnsi" w:eastAsia="Times New Roman" w:hAnsiTheme="minorHAnsi"/>
                <w:color w:val="auto"/>
                <w:szCs w:val="22"/>
              </w:rPr>
              <w:t>1</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120EE" w14:textId="77777777" w:rsidR="00C1177F" w:rsidRPr="00D77103" w:rsidRDefault="0082247F" w:rsidP="00C1177F">
            <w:pPr>
              <w:spacing w:before="60" w:after="60"/>
              <w:rPr>
                <w:rFonts w:asciiTheme="minorHAnsi" w:hAnsiTheme="minorHAnsi"/>
                <w:b/>
                <w:bCs/>
                <w:i/>
                <w:color w:val="auto"/>
                <w:szCs w:val="22"/>
              </w:rPr>
            </w:pPr>
            <w:r>
              <w:rPr>
                <w:rFonts w:asciiTheme="minorHAnsi" w:hAnsiTheme="minorHAnsi"/>
                <w:b/>
                <w:bCs/>
                <w:i/>
                <w:color w:val="auto"/>
                <w:szCs w:val="22"/>
              </w:rPr>
              <w:t xml:space="preserve">Licensing – </w:t>
            </w:r>
            <w:r w:rsidR="00C1177F" w:rsidRPr="00D77103">
              <w:rPr>
                <w:rFonts w:asciiTheme="minorHAnsi" w:hAnsiTheme="minorHAnsi"/>
                <w:b/>
                <w:bCs/>
                <w:i/>
                <w:color w:val="auto"/>
                <w:szCs w:val="22"/>
              </w:rPr>
              <w:t>Individual</w:t>
            </w:r>
            <w:r>
              <w:rPr>
                <w:rFonts w:asciiTheme="minorHAnsi" w:hAnsiTheme="minorHAnsi"/>
                <w:b/>
                <w:bCs/>
                <w:i/>
                <w:color w:val="auto"/>
                <w:szCs w:val="22"/>
              </w:rPr>
              <w:t>/Agency</w:t>
            </w:r>
          </w:p>
          <w:p w14:paraId="59B94857" w14:textId="1F552318" w:rsidR="00C1177F" w:rsidRPr="00D77103" w:rsidRDefault="00C1177F" w:rsidP="00C1177F">
            <w:pPr>
              <w:spacing w:before="60" w:after="60"/>
              <w:rPr>
                <w:rFonts w:asciiTheme="minorHAnsi" w:hAnsiTheme="minorHAnsi"/>
                <w:bCs/>
                <w:color w:val="auto"/>
                <w:szCs w:val="22"/>
              </w:rPr>
            </w:pPr>
            <w:r w:rsidRPr="00D77103">
              <w:rPr>
                <w:rFonts w:asciiTheme="minorHAnsi" w:hAnsiTheme="minorHAnsi"/>
                <w:bCs/>
                <w:color w:val="auto"/>
                <w:szCs w:val="22"/>
              </w:rPr>
              <w:t xml:space="preserve">Records relating to the licensing of an individual or business entity under Chapters 48.15, 48.17, 48.56, 48.98, 48.115, 48.120 and 48.170 </w:t>
            </w:r>
            <w:r w:rsidR="008A729A">
              <w:rPr>
                <w:rFonts w:asciiTheme="minorHAnsi" w:hAnsiTheme="minorHAnsi"/>
                <w:bCs/>
                <w:color w:val="auto"/>
                <w:szCs w:val="22"/>
              </w:rPr>
              <w:t xml:space="preserve">RCW </w:t>
            </w:r>
            <w:r w:rsidRPr="00D77103">
              <w:rPr>
                <w:rFonts w:asciiTheme="minorHAnsi" w:hAnsiTheme="minorHAnsi"/>
                <w:bCs/>
                <w:color w:val="auto"/>
                <w:szCs w:val="22"/>
              </w:rPr>
              <w:t xml:space="preserve">and similar provisions.  </w:t>
            </w:r>
            <w:r w:rsidRPr="00D77103">
              <w:rPr>
                <w:rFonts w:asciiTheme="minorHAnsi" w:hAnsiTheme="minorHAnsi"/>
                <w:bCs/>
                <w:color w:val="auto"/>
                <w:szCs w:val="22"/>
              </w:rPr>
              <w:fldChar w:fldCharType="begin"/>
            </w:r>
            <w:r w:rsidRPr="00D77103">
              <w:rPr>
                <w:rFonts w:asciiTheme="minorHAnsi" w:hAnsiTheme="minorHAnsi"/>
                <w:bCs/>
                <w:color w:val="auto"/>
                <w:szCs w:val="22"/>
              </w:rPr>
              <w:instrText xml:space="preserve"> xe "</w:instrText>
            </w:r>
            <w:r w:rsidR="00CD33B1">
              <w:rPr>
                <w:rFonts w:asciiTheme="minorHAnsi" w:hAnsiTheme="minorHAnsi"/>
                <w:bCs/>
                <w:color w:val="auto"/>
                <w:szCs w:val="22"/>
              </w:rPr>
              <w:instrText>licensing</w:instrText>
            </w:r>
            <w:r w:rsidR="005D3B33">
              <w:rPr>
                <w:rFonts w:asciiTheme="minorHAnsi" w:hAnsiTheme="minorHAnsi"/>
                <w:bCs/>
                <w:color w:val="auto"/>
                <w:szCs w:val="22"/>
              </w:rPr>
              <w:instrText>:individual/agency</w:instrText>
            </w:r>
            <w:r w:rsidRPr="00D77103">
              <w:rPr>
                <w:rFonts w:asciiTheme="minorHAnsi" w:hAnsiTheme="minorHAnsi"/>
                <w:bCs/>
                <w:color w:val="auto"/>
                <w:szCs w:val="22"/>
              </w:rPr>
              <w:instrText xml:space="preserve">" \f “subject” </w:instrText>
            </w:r>
            <w:r w:rsidRPr="00D77103">
              <w:rPr>
                <w:rFonts w:asciiTheme="minorHAnsi" w:hAnsiTheme="minorHAnsi"/>
                <w:bCs/>
                <w:color w:val="auto"/>
                <w:szCs w:val="22"/>
              </w:rPr>
              <w:fldChar w:fldCharType="end"/>
            </w:r>
            <w:r w:rsidR="00305493" w:rsidRPr="00D23FE2">
              <w:rPr>
                <w:bCs/>
                <w:color w:val="auto"/>
                <w:szCs w:val="22"/>
              </w:rPr>
              <w:fldChar w:fldCharType="begin"/>
            </w:r>
            <w:r w:rsidR="00305493" w:rsidRPr="00D23FE2">
              <w:rPr>
                <w:bCs/>
                <w:color w:val="auto"/>
                <w:szCs w:val="22"/>
              </w:rPr>
              <w:instrText xml:space="preserve"> xe "</w:instrText>
            </w:r>
            <w:r w:rsidR="00305493">
              <w:rPr>
                <w:bCs/>
                <w:color w:val="auto"/>
                <w:szCs w:val="22"/>
              </w:rPr>
              <w:instrText>applications</w:instrText>
            </w:r>
            <w:r w:rsidR="00447A6F">
              <w:rPr>
                <w:bCs/>
                <w:color w:val="auto"/>
                <w:szCs w:val="22"/>
              </w:rPr>
              <w:instrText>:licenses</w:instrText>
            </w:r>
            <w:r w:rsidR="00305493" w:rsidRPr="00D23FE2">
              <w:rPr>
                <w:bCs/>
                <w:color w:val="auto"/>
                <w:szCs w:val="22"/>
              </w:rPr>
              <w:instrText xml:space="preserve">" \f “subject” </w:instrText>
            </w:r>
            <w:r w:rsidR="00305493" w:rsidRPr="00D23FE2">
              <w:rPr>
                <w:bCs/>
                <w:color w:val="auto"/>
                <w:szCs w:val="22"/>
              </w:rPr>
              <w:fldChar w:fldCharType="end"/>
            </w:r>
          </w:p>
          <w:p w14:paraId="34191171" w14:textId="77777777" w:rsidR="00C1177F" w:rsidRPr="00D77103" w:rsidRDefault="00C1177F" w:rsidP="00C1177F">
            <w:pPr>
              <w:spacing w:before="60" w:after="60"/>
              <w:rPr>
                <w:rFonts w:asciiTheme="minorHAnsi" w:hAnsiTheme="minorHAnsi"/>
                <w:bCs/>
                <w:color w:val="auto"/>
                <w:szCs w:val="22"/>
              </w:rPr>
            </w:pPr>
            <w:r w:rsidRPr="00D77103">
              <w:rPr>
                <w:rFonts w:asciiTheme="minorHAnsi" w:hAnsiTheme="minorHAnsi"/>
                <w:bCs/>
                <w:color w:val="auto"/>
                <w:szCs w:val="22"/>
              </w:rPr>
              <w:t>Includes, but is not limited to:</w:t>
            </w:r>
          </w:p>
          <w:p w14:paraId="40BEDBBD" w14:textId="77777777" w:rsidR="00C1177F" w:rsidRPr="003C2A2F" w:rsidRDefault="61DAD881" w:rsidP="003C2A2F">
            <w:pPr>
              <w:pStyle w:val="ListParagraph"/>
              <w:numPr>
                <w:ilvl w:val="0"/>
                <w:numId w:val="15"/>
              </w:numPr>
              <w:spacing w:before="60" w:after="60"/>
              <w:rPr>
                <w:rFonts w:asciiTheme="minorHAnsi" w:hAnsiTheme="minorHAnsi"/>
                <w:bCs/>
                <w:color w:val="auto"/>
                <w:szCs w:val="22"/>
              </w:rPr>
            </w:pPr>
            <w:r w:rsidRPr="1BA358CB">
              <w:rPr>
                <w:rFonts w:asciiTheme="minorHAnsi" w:hAnsiTheme="minorHAnsi"/>
                <w:color w:val="auto"/>
              </w:rPr>
              <w:t>Applications</w:t>
            </w:r>
            <w:r w:rsidR="1DB58CDA" w:rsidRPr="1BA358CB">
              <w:rPr>
                <w:rFonts w:asciiTheme="minorHAnsi" w:hAnsiTheme="minorHAnsi"/>
                <w:color w:val="auto"/>
              </w:rPr>
              <w:t xml:space="preserve"> and r</w:t>
            </w:r>
            <w:r w:rsidR="624491DB" w:rsidRPr="1BA358CB">
              <w:rPr>
                <w:rFonts w:asciiTheme="minorHAnsi" w:hAnsiTheme="minorHAnsi"/>
                <w:color w:val="auto"/>
              </w:rPr>
              <w:t>esults of</w:t>
            </w:r>
            <w:r w:rsidR="3AF03C9B" w:rsidRPr="1BA358CB">
              <w:rPr>
                <w:rFonts w:asciiTheme="minorHAnsi" w:hAnsiTheme="minorHAnsi"/>
                <w:color w:val="auto"/>
              </w:rPr>
              <w:t xml:space="preserve"> </w:t>
            </w:r>
            <w:r w:rsidRPr="1BA358CB">
              <w:rPr>
                <w:rFonts w:asciiTheme="minorHAnsi" w:hAnsiTheme="minorHAnsi"/>
                <w:color w:val="auto"/>
              </w:rPr>
              <w:t>background check</w:t>
            </w:r>
            <w:r w:rsidR="3AF03C9B" w:rsidRPr="1BA358CB">
              <w:rPr>
                <w:rFonts w:asciiTheme="minorHAnsi" w:hAnsiTheme="minorHAnsi"/>
                <w:color w:val="auto"/>
              </w:rPr>
              <w:t xml:space="preserve"> review</w:t>
            </w:r>
            <w:r w:rsidR="44E7E339" w:rsidRPr="1BA358CB">
              <w:rPr>
                <w:rFonts w:asciiTheme="minorHAnsi" w:hAnsiTheme="minorHAnsi"/>
                <w:color w:val="auto"/>
              </w:rPr>
              <w:t>s</w:t>
            </w:r>
            <w:r w:rsidRPr="1BA358CB">
              <w:rPr>
                <w:rFonts w:asciiTheme="minorHAnsi" w:hAnsiTheme="minorHAnsi"/>
                <w:color w:val="auto"/>
              </w:rPr>
              <w:t>;</w:t>
            </w:r>
          </w:p>
          <w:p w14:paraId="7500CAA2" w14:textId="77777777" w:rsidR="00C1177F" w:rsidRPr="00D77103" w:rsidRDefault="61DAD881" w:rsidP="00C1177F">
            <w:pPr>
              <w:pStyle w:val="ListParagraph"/>
              <w:numPr>
                <w:ilvl w:val="0"/>
                <w:numId w:val="15"/>
              </w:numPr>
              <w:spacing w:before="60" w:after="60"/>
              <w:rPr>
                <w:rFonts w:asciiTheme="minorHAnsi" w:hAnsiTheme="minorHAnsi"/>
                <w:bCs/>
                <w:color w:val="auto"/>
                <w:szCs w:val="22"/>
              </w:rPr>
            </w:pPr>
            <w:r w:rsidRPr="1BA358CB">
              <w:rPr>
                <w:rFonts w:asciiTheme="minorHAnsi" w:hAnsiTheme="minorHAnsi"/>
                <w:color w:val="auto"/>
              </w:rPr>
              <w:t>Renewals and denials;</w:t>
            </w:r>
          </w:p>
          <w:p w14:paraId="3A6A950C" w14:textId="77777777" w:rsidR="00C1177F" w:rsidRPr="00193966" w:rsidRDefault="42B03AA1" w:rsidP="000C5BB5">
            <w:pPr>
              <w:pStyle w:val="ListParagraph"/>
              <w:numPr>
                <w:ilvl w:val="0"/>
                <w:numId w:val="15"/>
              </w:numPr>
              <w:spacing w:before="60" w:after="60"/>
              <w:rPr>
                <w:rFonts w:asciiTheme="minorHAnsi" w:hAnsiTheme="minorHAnsi"/>
                <w:b/>
                <w:bCs/>
                <w:i/>
                <w:color w:val="auto"/>
                <w:szCs w:val="22"/>
              </w:rPr>
            </w:pPr>
            <w:r w:rsidRPr="1BA358CB">
              <w:rPr>
                <w:rFonts w:asciiTheme="minorHAnsi" w:hAnsiTheme="minorHAnsi"/>
                <w:color w:val="auto"/>
              </w:rPr>
              <w:t>Disciplinary actions;</w:t>
            </w:r>
          </w:p>
          <w:p w14:paraId="25E4D24A" w14:textId="77777777" w:rsidR="00193966" w:rsidRPr="00E423E7" w:rsidRDefault="42B03AA1" w:rsidP="000C5BB5">
            <w:pPr>
              <w:pStyle w:val="ListParagraph"/>
              <w:numPr>
                <w:ilvl w:val="0"/>
                <w:numId w:val="15"/>
              </w:numPr>
              <w:spacing w:before="60" w:after="60"/>
              <w:rPr>
                <w:rFonts w:asciiTheme="minorHAnsi" w:hAnsiTheme="minorHAnsi"/>
                <w:b/>
                <w:bCs/>
                <w:i/>
                <w:color w:val="auto"/>
                <w:szCs w:val="22"/>
              </w:rPr>
            </w:pPr>
            <w:r w:rsidRPr="1BA358CB">
              <w:rPr>
                <w:rFonts w:asciiTheme="minorHAnsi" w:hAnsiTheme="minorHAnsi"/>
                <w:color w:val="auto"/>
              </w:rPr>
              <w:t>Final orders related to the applicant/licensee.</w:t>
            </w:r>
          </w:p>
          <w:p w14:paraId="56642E0F" w14:textId="77777777" w:rsidR="00E423E7" w:rsidRPr="00E423E7" w:rsidRDefault="00E423E7" w:rsidP="00E54932">
            <w:pPr>
              <w:spacing w:before="60" w:after="60"/>
              <w:rPr>
                <w:rFonts w:asciiTheme="minorHAnsi" w:hAnsiTheme="minorHAnsi"/>
                <w:b/>
                <w:bCs/>
                <w:i/>
                <w:color w:val="auto"/>
                <w:szCs w:val="22"/>
              </w:rPr>
            </w:pPr>
            <w:r w:rsidRPr="00ED2A9A">
              <w:rPr>
                <w:rFonts w:asciiTheme="minorHAnsi" w:eastAsia="Times New Roman" w:hAnsiTheme="minorHAnsi"/>
                <w:i/>
                <w:color w:val="auto"/>
                <w:sz w:val="21"/>
                <w:szCs w:val="21"/>
              </w:rPr>
              <w:t>Note:</w:t>
            </w:r>
            <w:r>
              <w:rPr>
                <w:rFonts w:asciiTheme="minorHAnsi" w:eastAsia="Times New Roman" w:hAnsiTheme="minorHAnsi"/>
                <w:i/>
                <w:color w:val="auto"/>
                <w:sz w:val="21"/>
                <w:szCs w:val="21"/>
              </w:rPr>
              <w:t xml:space="preserve"> Retain Final Orders according to archival designation under Administrative Orders – Final (DAN 18-04-</w:t>
            </w:r>
            <w:r w:rsidR="00E54932">
              <w:rPr>
                <w:rFonts w:asciiTheme="minorHAnsi" w:eastAsia="Times New Roman" w:hAnsiTheme="minorHAnsi"/>
                <w:i/>
                <w:color w:val="auto"/>
                <w:sz w:val="21"/>
                <w:szCs w:val="21"/>
              </w:rPr>
              <w:t>69210</w:t>
            </w:r>
            <w:r>
              <w:rPr>
                <w:rFonts w:asciiTheme="minorHAnsi" w:eastAsia="Times New Roman" w:hAnsiTheme="minorHAnsi"/>
                <w:i/>
                <w:color w:val="auto"/>
                <w:sz w:val="21"/>
                <w:szCs w:val="21"/>
              </w:rPr>
              <w:t>).</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C47D2BC" w14:textId="77777777" w:rsidR="00C1177F" w:rsidRPr="00D77103" w:rsidRDefault="00C1177F" w:rsidP="00C1177F">
            <w:pPr>
              <w:spacing w:before="60" w:after="60"/>
              <w:rPr>
                <w:bCs/>
                <w:color w:val="auto"/>
                <w:szCs w:val="17"/>
              </w:rPr>
            </w:pPr>
            <w:r w:rsidRPr="00D77103">
              <w:rPr>
                <w:b/>
                <w:bCs/>
                <w:color w:val="auto"/>
                <w:szCs w:val="17"/>
              </w:rPr>
              <w:t>Retain</w:t>
            </w:r>
            <w:r w:rsidRPr="00D77103">
              <w:rPr>
                <w:bCs/>
                <w:color w:val="auto"/>
                <w:szCs w:val="17"/>
              </w:rPr>
              <w:t xml:space="preserve"> for life of applicant/licensee</w:t>
            </w:r>
          </w:p>
          <w:p w14:paraId="4A6C559B" w14:textId="77777777" w:rsidR="00C1177F" w:rsidRPr="007A0332" w:rsidRDefault="008A729A" w:rsidP="00C1177F">
            <w:pPr>
              <w:spacing w:before="60" w:after="60"/>
              <w:rPr>
                <w:bCs/>
                <w:i/>
                <w:color w:val="auto"/>
                <w:szCs w:val="17"/>
              </w:rPr>
            </w:pPr>
            <w:r>
              <w:rPr>
                <w:bCs/>
                <w:color w:val="auto"/>
                <w:szCs w:val="17"/>
              </w:rPr>
              <w:t xml:space="preserve"> </w:t>
            </w:r>
            <w:r w:rsidR="00C1177F" w:rsidRPr="00D77103">
              <w:rPr>
                <w:bCs/>
                <w:color w:val="auto"/>
                <w:szCs w:val="17"/>
              </w:rPr>
              <w:t xml:space="preserve">  </w:t>
            </w:r>
            <w:r w:rsidR="00C1177F" w:rsidRPr="007A0332">
              <w:rPr>
                <w:bCs/>
                <w:i/>
                <w:color w:val="auto"/>
                <w:szCs w:val="17"/>
              </w:rPr>
              <w:t>or</w:t>
            </w:r>
          </w:p>
          <w:p w14:paraId="391CF6F2" w14:textId="77777777" w:rsidR="00C1177F" w:rsidRPr="00D77103" w:rsidRDefault="00C1177F" w:rsidP="00C1177F">
            <w:pPr>
              <w:spacing w:before="60" w:after="60"/>
              <w:rPr>
                <w:bCs/>
                <w:color w:val="auto"/>
                <w:szCs w:val="17"/>
              </w:rPr>
            </w:pPr>
            <w:r w:rsidRPr="00D77103">
              <w:rPr>
                <w:bCs/>
                <w:color w:val="auto"/>
                <w:szCs w:val="17"/>
              </w:rPr>
              <w:t xml:space="preserve">50 years after last activity, </w:t>
            </w:r>
            <w:r w:rsidRPr="00D77103">
              <w:rPr>
                <w:bCs/>
                <w:i/>
                <w:color w:val="auto"/>
                <w:szCs w:val="17"/>
              </w:rPr>
              <w:t>whichever is sooner</w:t>
            </w:r>
            <w:r w:rsidRPr="00D77103">
              <w:rPr>
                <w:bCs/>
                <w:color w:val="auto"/>
                <w:szCs w:val="17"/>
              </w:rPr>
              <w:t xml:space="preserve"> </w:t>
            </w:r>
          </w:p>
          <w:p w14:paraId="273A8160" w14:textId="77777777" w:rsidR="00C1177F" w:rsidRPr="007A0332" w:rsidRDefault="00C1177F" w:rsidP="00C1177F">
            <w:pPr>
              <w:spacing w:before="60" w:after="60"/>
              <w:rPr>
                <w:bCs/>
                <w:i/>
                <w:color w:val="auto"/>
                <w:szCs w:val="17"/>
              </w:rPr>
            </w:pPr>
            <w:r w:rsidRPr="00D77103">
              <w:rPr>
                <w:bCs/>
                <w:color w:val="auto"/>
                <w:szCs w:val="17"/>
              </w:rPr>
              <w:t xml:space="preserve">   </w:t>
            </w:r>
            <w:r w:rsidRPr="007A0332">
              <w:rPr>
                <w:bCs/>
                <w:i/>
                <w:color w:val="auto"/>
                <w:szCs w:val="17"/>
              </w:rPr>
              <w:t>then</w:t>
            </w:r>
          </w:p>
          <w:p w14:paraId="0A820317" w14:textId="77777777" w:rsidR="00C1177F" w:rsidRPr="00D77103" w:rsidRDefault="00C1177F" w:rsidP="00C1177F">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8BD3A36" w14:textId="77777777" w:rsidR="00C1177F" w:rsidRPr="00D77103" w:rsidRDefault="00C1177F" w:rsidP="00C1177F">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4E6EED94" w14:textId="77777777" w:rsidR="003D4C12" w:rsidRDefault="00C1177F" w:rsidP="00CD2892">
            <w:pPr>
              <w:jc w:val="center"/>
              <w:rPr>
                <w:rFonts w:eastAsia="Calibri" w:cs="Times New Roman"/>
                <w:b/>
                <w:color w:val="auto"/>
                <w:szCs w:val="22"/>
              </w:rPr>
            </w:pPr>
            <w:r w:rsidRPr="00D77103">
              <w:rPr>
                <w:rFonts w:eastAsia="Calibri" w:cs="Times New Roman"/>
                <w:b/>
                <w:color w:val="auto"/>
                <w:szCs w:val="22"/>
              </w:rPr>
              <w:t>ESSENTIAL</w:t>
            </w:r>
          </w:p>
          <w:p w14:paraId="109D16F1" w14:textId="77777777" w:rsidR="00CD2892" w:rsidRDefault="003D4C12" w:rsidP="00CD2892">
            <w:pPr>
              <w:jc w:val="center"/>
              <w:rPr>
                <w:rFonts w:eastAsia="Calibri" w:cs="Times New Roman"/>
                <w:color w:val="auto"/>
                <w:sz w:val="20"/>
                <w:szCs w:val="20"/>
              </w:rPr>
            </w:pPr>
            <w:r w:rsidRPr="003757EE">
              <w:rPr>
                <w:rFonts w:eastAsia="Calibri" w:cs="Times New Roman"/>
                <w:b/>
                <w:color w:val="auto"/>
                <w:sz w:val="16"/>
                <w:szCs w:val="16"/>
              </w:rPr>
              <w:t>(for Disaster Recovery)</w:t>
            </w:r>
            <w:r w:rsidR="00C1177F" w:rsidRPr="00D77103">
              <w:rPr>
                <w:rFonts w:eastAsia="Calibri" w:cs="Times New Roman"/>
                <w:color w:val="auto"/>
                <w:szCs w:val="22"/>
              </w:rPr>
              <w:fldChar w:fldCharType="begin"/>
            </w:r>
            <w:r w:rsidR="00C1177F" w:rsidRPr="00D77103">
              <w:rPr>
                <w:rFonts w:eastAsia="Calibri" w:cs="Times New Roman"/>
                <w:color w:val="auto"/>
                <w:szCs w:val="22"/>
              </w:rPr>
              <w:instrText xml:space="preserve"> XE "</w:instrText>
            </w:r>
            <w:r w:rsidR="00FE6A84">
              <w:rPr>
                <w:rFonts w:eastAsia="Calibri" w:cs="Times New Roman"/>
                <w:color w:val="auto"/>
                <w:szCs w:val="22"/>
              </w:rPr>
              <w:instrText>LICENSING AND RENEWALS</w:instrText>
            </w:r>
            <w:r w:rsidR="00C1177F" w:rsidRPr="00D77103">
              <w:rPr>
                <w:rFonts w:eastAsia="Calibri" w:cs="Times New Roman"/>
                <w:color w:val="auto"/>
                <w:szCs w:val="22"/>
              </w:rPr>
              <w:instrText>:</w:instrText>
            </w:r>
            <w:r w:rsidR="003F020E">
              <w:rPr>
                <w:rFonts w:eastAsia="Calibri" w:cs="Times New Roman"/>
                <w:color w:val="auto"/>
                <w:szCs w:val="22"/>
              </w:rPr>
              <w:instrText>Applications and Renewals</w:instrText>
            </w:r>
            <w:r w:rsidR="00C1177F" w:rsidRPr="00D77103">
              <w:rPr>
                <w:rFonts w:eastAsia="Calibri" w:cs="Times New Roman"/>
                <w:color w:val="auto"/>
                <w:szCs w:val="22"/>
              </w:rPr>
              <w:instrText>:</w:instrText>
            </w:r>
            <w:r w:rsidR="003F020E">
              <w:rPr>
                <w:rFonts w:eastAsia="Calibri" w:cs="Times New Roman"/>
                <w:color w:val="auto"/>
                <w:szCs w:val="22"/>
              </w:rPr>
              <w:instrText>Licensing – Individual/Agency</w:instrText>
            </w:r>
            <w:r w:rsidR="00C1177F" w:rsidRPr="00D77103">
              <w:rPr>
                <w:rFonts w:eastAsia="Calibri" w:cs="Times New Roman"/>
                <w:color w:val="auto"/>
                <w:szCs w:val="22"/>
              </w:rPr>
              <w:instrText xml:space="preserve">" \f “essential” </w:instrText>
            </w:r>
            <w:r w:rsidR="00C1177F" w:rsidRPr="00D77103">
              <w:rPr>
                <w:rFonts w:eastAsia="Calibri" w:cs="Times New Roman"/>
                <w:color w:val="auto"/>
                <w:szCs w:val="22"/>
              </w:rPr>
              <w:fldChar w:fldCharType="end"/>
            </w:r>
          </w:p>
          <w:p w14:paraId="7585DCA9" w14:textId="77777777" w:rsidR="00C1177F" w:rsidRPr="00D77103" w:rsidRDefault="00C1177F" w:rsidP="00CD2892">
            <w:pPr>
              <w:jc w:val="center"/>
              <w:rPr>
                <w:rFonts w:eastAsia="Calibri" w:cs="Times New Roman"/>
                <w:color w:val="auto"/>
                <w:sz w:val="20"/>
                <w:szCs w:val="20"/>
              </w:rPr>
            </w:pPr>
            <w:r w:rsidRPr="00D77103">
              <w:rPr>
                <w:rFonts w:eastAsia="Calibri" w:cs="Times New Roman"/>
                <w:color w:val="auto"/>
                <w:sz w:val="20"/>
                <w:szCs w:val="20"/>
              </w:rPr>
              <w:t>OPR</w:t>
            </w:r>
          </w:p>
        </w:tc>
      </w:tr>
      <w:tr w:rsidR="00C1177F" w:rsidRPr="00D77103" w14:paraId="1F9075BE"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65048C78" w14:textId="77777777" w:rsidR="00C1177F" w:rsidRPr="00D77103" w:rsidRDefault="000E020D" w:rsidP="00C1177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00C1177F"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C1177F"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69218</w:t>
            </w:r>
            <w:r w:rsidR="00C1177F" w:rsidRPr="00D77103">
              <w:rPr>
                <w:rFonts w:asciiTheme="minorHAnsi" w:eastAsia="Times New Roman" w:hAnsiTheme="minorHAnsi"/>
                <w:color w:val="auto"/>
                <w:szCs w:val="22"/>
              </w:rPr>
              <w:fldChar w:fldCharType="begin"/>
            </w:r>
            <w:r w:rsidR="00C1177F" w:rsidRPr="00D77103">
              <w:rPr>
                <w:color w:val="auto"/>
              </w:rPr>
              <w:instrText xml:space="preserve"> XE "</w:instrText>
            </w:r>
            <w:r>
              <w:rPr>
                <w:color w:val="auto"/>
              </w:rPr>
              <w:instrText>18</w:instrText>
            </w:r>
            <w:r w:rsidR="00C1177F"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C1177F"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69218</w:instrText>
            </w:r>
            <w:r w:rsidR="00C1177F" w:rsidRPr="00D77103">
              <w:rPr>
                <w:color w:val="auto"/>
              </w:rPr>
              <w:instrText xml:space="preserve">" </w:instrText>
            </w:r>
            <w:r w:rsidR="00C1177F" w:rsidRPr="00D77103">
              <w:rPr>
                <w:rFonts w:eastAsia="Calibri" w:cs="Times New Roman"/>
                <w:bCs/>
                <w:color w:val="auto"/>
                <w:szCs w:val="17"/>
              </w:rPr>
              <w:instrText xml:space="preserve">\f “dan” </w:instrText>
            </w:r>
            <w:r w:rsidR="00C1177F" w:rsidRPr="00D77103">
              <w:rPr>
                <w:rFonts w:asciiTheme="minorHAnsi" w:eastAsia="Times New Roman" w:hAnsiTheme="minorHAnsi"/>
                <w:color w:val="auto"/>
                <w:szCs w:val="22"/>
              </w:rPr>
              <w:fldChar w:fldCharType="end"/>
            </w:r>
          </w:p>
          <w:p w14:paraId="7A8DC3A3" w14:textId="77777777" w:rsidR="00C1177F" w:rsidRPr="00D77103" w:rsidRDefault="00C1177F" w:rsidP="00C1177F">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2B974192" w14:textId="77777777" w:rsidR="00C1177F" w:rsidRPr="00D77103" w:rsidRDefault="00C1177F" w:rsidP="00C1177F">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Licensing – Regulated Entities (Companies) </w:t>
            </w:r>
          </w:p>
          <w:p w14:paraId="64BB5388" w14:textId="77777777" w:rsidR="00C1177F" w:rsidRPr="00D77103" w:rsidRDefault="00C1177F" w:rsidP="00C1177F">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w:t>
            </w:r>
            <w:r w:rsidRPr="00D77103">
              <w:rPr>
                <w:color w:val="auto"/>
              </w:rPr>
              <w:t>specific regulated entities, such as domestic and foreign insurance companies and health carriers, holding companies, auxiliary lines, pharmacy benefit managers and independent review organizations</w:t>
            </w:r>
            <w:r w:rsidR="003F020E">
              <w:rPr>
                <w:color w:val="auto"/>
              </w:rPr>
              <w:t>.</w:t>
            </w:r>
            <w:r w:rsidR="00CD33B1">
              <w:rPr>
                <w:color w:val="auto"/>
              </w:rPr>
              <w:t xml:space="preserve"> </w:t>
            </w:r>
            <w:r w:rsidR="00CD33B1" w:rsidRPr="00D23FE2">
              <w:rPr>
                <w:bCs/>
                <w:color w:val="auto"/>
                <w:szCs w:val="22"/>
              </w:rPr>
              <w:fldChar w:fldCharType="begin"/>
            </w:r>
            <w:r w:rsidR="00CD33B1" w:rsidRPr="00D23FE2">
              <w:rPr>
                <w:bCs/>
                <w:color w:val="auto"/>
                <w:szCs w:val="22"/>
              </w:rPr>
              <w:instrText xml:space="preserve"> xe "</w:instrText>
            </w:r>
            <w:r w:rsidR="00CD33B1">
              <w:rPr>
                <w:bCs/>
                <w:color w:val="auto"/>
                <w:szCs w:val="22"/>
              </w:rPr>
              <w:instrText>licensing</w:instrText>
            </w:r>
            <w:r w:rsidR="005D3B33">
              <w:rPr>
                <w:bCs/>
                <w:color w:val="auto"/>
                <w:szCs w:val="22"/>
              </w:rPr>
              <w:instrText>:regulat</w:instrText>
            </w:r>
            <w:r w:rsidR="00F90BC9">
              <w:rPr>
                <w:bCs/>
                <w:color w:val="auto"/>
                <w:szCs w:val="22"/>
              </w:rPr>
              <w:instrText>ed entities</w:instrText>
            </w:r>
            <w:r w:rsidR="00CD33B1" w:rsidRPr="00D23FE2">
              <w:rPr>
                <w:bCs/>
                <w:color w:val="auto"/>
                <w:szCs w:val="22"/>
              </w:rPr>
              <w:instrText xml:space="preserve">" \f “subject” </w:instrText>
            </w:r>
            <w:r w:rsidR="00CD33B1" w:rsidRPr="00D23FE2">
              <w:rPr>
                <w:bCs/>
                <w:color w:val="auto"/>
                <w:szCs w:val="22"/>
              </w:rPr>
              <w:fldChar w:fldCharType="end"/>
            </w:r>
            <w:r w:rsidR="00CD33B1">
              <w:rPr>
                <w:bCs/>
                <w:color w:val="auto"/>
                <w:szCs w:val="22"/>
              </w:rPr>
              <w:t xml:space="preserve"> </w:t>
            </w:r>
          </w:p>
          <w:p w14:paraId="01806BEA" w14:textId="77777777" w:rsidR="00C1177F" w:rsidRPr="00D77103" w:rsidRDefault="00C1177F" w:rsidP="00C1177F">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36B8ABE0" w14:textId="77777777" w:rsidR="00C1177F" w:rsidRPr="00D77103" w:rsidRDefault="61DAD881" w:rsidP="00C1177F">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Granted, denied, abandoned, rejected, surrendered, revoked, suspended</w:t>
            </w:r>
            <w:r w:rsidR="34A855C9" w:rsidRPr="1BA358CB">
              <w:rPr>
                <w:rFonts w:asciiTheme="minorHAnsi" w:eastAsia="Times New Roman" w:hAnsiTheme="minorHAnsi"/>
                <w:color w:val="auto"/>
              </w:rPr>
              <w:t>,</w:t>
            </w:r>
            <w:r w:rsidRPr="1BA358CB">
              <w:rPr>
                <w:rFonts w:asciiTheme="minorHAnsi" w:eastAsia="Times New Roman" w:hAnsiTheme="minorHAnsi"/>
                <w:color w:val="auto"/>
              </w:rPr>
              <w:t xml:space="preserve"> expired or withdrawn applications for licenses, registrations, solicitation permits and related documentation;</w:t>
            </w:r>
          </w:p>
          <w:p w14:paraId="65A68F3C" w14:textId="77777777" w:rsidR="00C1177F" w:rsidRPr="00D77103" w:rsidRDefault="61DAD881" w:rsidP="00C1177F">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Certificates of Authority or other records signifying authority to do business;</w:t>
            </w:r>
          </w:p>
          <w:p w14:paraId="41D1D474" w14:textId="77777777" w:rsidR="00C1177F" w:rsidRPr="00D77103" w:rsidRDefault="61DAD881" w:rsidP="00C1177F">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Articles of incorporation and bylaws</w:t>
            </w:r>
            <w:r w:rsidR="207DDF65" w:rsidRPr="1BA358CB">
              <w:rPr>
                <w:rFonts w:asciiTheme="minorHAnsi" w:eastAsia="Times New Roman" w:hAnsiTheme="minorHAnsi"/>
                <w:color w:val="auto"/>
              </w:rPr>
              <w:t>;</w:t>
            </w:r>
          </w:p>
          <w:p w14:paraId="29D02FF2" w14:textId="77777777" w:rsidR="00C1177F" w:rsidRPr="00621218" w:rsidRDefault="61DAD881" w:rsidP="00C1177F">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Applications for mergers, acquisitions, re-domestications;</w:t>
            </w:r>
          </w:p>
          <w:p w14:paraId="32CC2D88" w14:textId="77777777" w:rsidR="00C1177F" w:rsidRPr="00D77103" w:rsidRDefault="61DAD881" w:rsidP="00C1177F">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Final orders related to applications;</w:t>
            </w:r>
          </w:p>
          <w:p w14:paraId="5DFB9358" w14:textId="77777777" w:rsidR="00C1177F" w:rsidRPr="00D77103" w:rsidRDefault="61DAD881" w:rsidP="00C1177F">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Administrative supervision and receiverships;</w:t>
            </w:r>
          </w:p>
          <w:p w14:paraId="1750881D" w14:textId="77777777" w:rsidR="00C1177F" w:rsidRPr="00372799" w:rsidRDefault="61DAD881" w:rsidP="00C1177F">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Depository agreements;</w:t>
            </w:r>
          </w:p>
          <w:p w14:paraId="07827EA8" w14:textId="77777777" w:rsidR="00C1177F" w:rsidRPr="00F90BC9" w:rsidRDefault="61DAD881" w:rsidP="000C5BB5">
            <w:pPr>
              <w:pStyle w:val="ListParagraph"/>
              <w:numPr>
                <w:ilvl w:val="0"/>
                <w:numId w:val="15"/>
              </w:numPr>
              <w:spacing w:before="60" w:after="60"/>
              <w:rPr>
                <w:rFonts w:asciiTheme="minorHAnsi" w:hAnsiTheme="minorHAnsi"/>
                <w:b/>
                <w:bCs/>
                <w:i/>
                <w:color w:val="auto"/>
                <w:sz w:val="21"/>
                <w:szCs w:val="21"/>
              </w:rPr>
            </w:pPr>
            <w:r w:rsidRPr="1BA358CB">
              <w:rPr>
                <w:rFonts w:asciiTheme="minorHAnsi" w:eastAsia="Times New Roman" w:hAnsiTheme="minorHAnsi"/>
                <w:color w:val="auto"/>
              </w:rPr>
              <w:t xml:space="preserve">Other records of major events during the life of the license including enforcement orders. </w:t>
            </w:r>
          </w:p>
          <w:p w14:paraId="34419666" w14:textId="77777777" w:rsidR="00F90BC9" w:rsidRDefault="00F90BC9" w:rsidP="00F90BC9">
            <w:pPr>
              <w:spacing w:before="60" w:after="60"/>
              <w:rPr>
                <w:rFonts w:asciiTheme="minorHAnsi" w:hAnsiTheme="minorHAnsi"/>
                <w:bCs/>
                <w:color w:val="auto"/>
                <w:szCs w:val="22"/>
              </w:rPr>
            </w:pPr>
            <w:r>
              <w:rPr>
                <w:rFonts w:asciiTheme="minorHAnsi" w:hAnsiTheme="minorHAnsi"/>
                <w:bCs/>
                <w:color w:val="auto"/>
                <w:szCs w:val="22"/>
              </w:rPr>
              <w:t xml:space="preserve">Excludes records covered </w:t>
            </w:r>
            <w:r w:rsidRPr="00F90BC9">
              <w:rPr>
                <w:rFonts w:asciiTheme="minorHAnsi" w:hAnsiTheme="minorHAnsi"/>
                <w:bCs/>
                <w:color w:val="auto"/>
                <w:szCs w:val="22"/>
              </w:rPr>
              <w:t>by</w:t>
            </w:r>
            <w:r w:rsidRPr="00F90BC9">
              <w:rPr>
                <w:rFonts w:asciiTheme="minorHAnsi" w:hAnsiTheme="minorHAnsi"/>
                <w:bCs/>
                <w:i/>
                <w:color w:val="auto"/>
                <w:szCs w:val="22"/>
              </w:rPr>
              <w:t xml:space="preserve"> Licensing – Regulated Entities (Companies) – Summary Records (DAN 18-04-</w:t>
            </w:r>
            <w:r w:rsidR="00E54932">
              <w:rPr>
                <w:rFonts w:asciiTheme="minorHAnsi" w:hAnsiTheme="minorHAnsi"/>
                <w:bCs/>
                <w:i/>
                <w:color w:val="auto"/>
                <w:szCs w:val="22"/>
              </w:rPr>
              <w:t>69219</w:t>
            </w:r>
            <w:r w:rsidRPr="00F90BC9">
              <w:rPr>
                <w:rFonts w:asciiTheme="minorHAnsi" w:hAnsiTheme="minorHAnsi"/>
                <w:bCs/>
                <w:i/>
                <w:color w:val="auto"/>
                <w:szCs w:val="22"/>
              </w:rPr>
              <w:t>)</w:t>
            </w:r>
            <w:r>
              <w:rPr>
                <w:rFonts w:asciiTheme="minorHAnsi" w:hAnsiTheme="minorHAnsi"/>
                <w:bCs/>
                <w:color w:val="auto"/>
                <w:szCs w:val="22"/>
              </w:rPr>
              <w:t>.</w:t>
            </w:r>
          </w:p>
          <w:p w14:paraId="533396B4" w14:textId="77777777" w:rsidR="00E423E7" w:rsidRPr="00F90BC9" w:rsidRDefault="00E423E7" w:rsidP="00E54932">
            <w:pPr>
              <w:spacing w:before="60" w:after="60"/>
              <w:rPr>
                <w:rFonts w:asciiTheme="minorHAnsi" w:hAnsiTheme="minorHAnsi"/>
                <w:bCs/>
                <w:color w:val="auto"/>
                <w:szCs w:val="22"/>
              </w:rPr>
            </w:pPr>
            <w:r w:rsidRPr="00ED2A9A">
              <w:rPr>
                <w:rFonts w:asciiTheme="minorHAnsi" w:eastAsia="Times New Roman" w:hAnsiTheme="minorHAnsi"/>
                <w:i/>
                <w:color w:val="auto"/>
                <w:sz w:val="21"/>
                <w:szCs w:val="21"/>
              </w:rPr>
              <w:t>Note:</w:t>
            </w:r>
            <w:r>
              <w:rPr>
                <w:rFonts w:asciiTheme="minorHAnsi" w:eastAsia="Times New Roman" w:hAnsiTheme="minorHAnsi"/>
                <w:i/>
                <w:color w:val="auto"/>
                <w:sz w:val="21"/>
                <w:szCs w:val="21"/>
              </w:rPr>
              <w:t xml:space="preserve"> Retain Final Orders according to archival designation under Administrative Orders – Final (DAN 18-04-</w:t>
            </w:r>
            <w:r w:rsidR="00E54932">
              <w:rPr>
                <w:rFonts w:asciiTheme="minorHAnsi" w:eastAsia="Times New Roman" w:hAnsiTheme="minorHAnsi"/>
                <w:i/>
                <w:color w:val="auto"/>
                <w:sz w:val="21"/>
                <w:szCs w:val="21"/>
              </w:rPr>
              <w:t>69210</w:t>
            </w:r>
            <w:r>
              <w:rPr>
                <w:rFonts w:asciiTheme="minorHAnsi" w:eastAsia="Times New Roman" w:hAnsiTheme="minorHAnsi"/>
                <w:i/>
                <w:color w:val="auto"/>
                <w:sz w:val="21"/>
                <w:szCs w:val="21"/>
              </w:rPr>
              <w:t>).</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7D295473" w14:textId="77777777" w:rsidR="00C1177F" w:rsidRPr="00D77103" w:rsidRDefault="00C1177F" w:rsidP="00C1177F">
            <w:pPr>
              <w:spacing w:before="60" w:after="60"/>
              <w:rPr>
                <w:bCs/>
                <w:color w:val="auto"/>
                <w:szCs w:val="17"/>
              </w:rPr>
            </w:pPr>
            <w:r w:rsidRPr="00D77103">
              <w:rPr>
                <w:b/>
                <w:bCs/>
                <w:color w:val="auto"/>
                <w:szCs w:val="17"/>
              </w:rPr>
              <w:t>Retain</w:t>
            </w:r>
            <w:r w:rsidRPr="00D77103">
              <w:rPr>
                <w:bCs/>
                <w:color w:val="auto"/>
                <w:szCs w:val="17"/>
              </w:rPr>
              <w:t xml:space="preserve"> for 6 years after license, registration or authority ends</w:t>
            </w:r>
          </w:p>
          <w:p w14:paraId="3599B08C" w14:textId="77777777" w:rsidR="00C1177F" w:rsidRPr="00D77103" w:rsidRDefault="00C1177F" w:rsidP="00C1177F">
            <w:pPr>
              <w:spacing w:before="60" w:after="60"/>
              <w:rPr>
                <w:bCs/>
                <w:i/>
                <w:color w:val="auto"/>
                <w:szCs w:val="17"/>
              </w:rPr>
            </w:pPr>
            <w:r w:rsidRPr="00D77103">
              <w:rPr>
                <w:bCs/>
                <w:color w:val="auto"/>
                <w:szCs w:val="17"/>
              </w:rPr>
              <w:t xml:space="preserve"> </w:t>
            </w:r>
            <w:r w:rsidRPr="00D77103">
              <w:rPr>
                <w:bCs/>
                <w:i/>
                <w:color w:val="auto"/>
                <w:szCs w:val="17"/>
              </w:rPr>
              <w:t xml:space="preserve"> </w:t>
            </w:r>
            <w:r w:rsidR="003F020E">
              <w:rPr>
                <w:bCs/>
                <w:i/>
                <w:color w:val="auto"/>
                <w:szCs w:val="17"/>
              </w:rPr>
              <w:t xml:space="preserve"> </w:t>
            </w:r>
            <w:r w:rsidRPr="00D77103">
              <w:rPr>
                <w:bCs/>
                <w:i/>
                <w:color w:val="auto"/>
                <w:szCs w:val="17"/>
              </w:rPr>
              <w:t>or</w:t>
            </w:r>
          </w:p>
          <w:p w14:paraId="6416AC92" w14:textId="77777777" w:rsidR="00C1177F" w:rsidRPr="00D77103" w:rsidRDefault="00C1177F" w:rsidP="00C1177F">
            <w:pPr>
              <w:spacing w:before="60" w:after="60"/>
              <w:rPr>
                <w:bCs/>
                <w:color w:val="auto"/>
                <w:szCs w:val="17"/>
              </w:rPr>
            </w:pPr>
            <w:r w:rsidRPr="00D77103">
              <w:rPr>
                <w:bCs/>
                <w:color w:val="auto"/>
                <w:szCs w:val="17"/>
              </w:rPr>
              <w:t xml:space="preserve">application </w:t>
            </w:r>
            <w:r>
              <w:rPr>
                <w:bCs/>
                <w:color w:val="auto"/>
                <w:szCs w:val="17"/>
              </w:rPr>
              <w:t xml:space="preserve">denied or </w:t>
            </w:r>
            <w:r w:rsidRPr="00D77103">
              <w:rPr>
                <w:bCs/>
                <w:color w:val="auto"/>
                <w:szCs w:val="17"/>
              </w:rPr>
              <w:t>withdrawn</w:t>
            </w:r>
          </w:p>
          <w:p w14:paraId="54E74257" w14:textId="77777777" w:rsidR="00C1177F" w:rsidRPr="00D77103" w:rsidRDefault="00C1177F" w:rsidP="00C1177F">
            <w:pPr>
              <w:spacing w:before="60" w:after="60"/>
              <w:rPr>
                <w:bCs/>
                <w:i/>
                <w:color w:val="auto"/>
                <w:szCs w:val="17"/>
              </w:rPr>
            </w:pPr>
            <w:r w:rsidRPr="00D77103">
              <w:rPr>
                <w:bCs/>
                <w:color w:val="auto"/>
                <w:szCs w:val="17"/>
              </w:rPr>
              <w:t xml:space="preserve">   </w:t>
            </w:r>
            <w:r w:rsidRPr="00D77103">
              <w:rPr>
                <w:bCs/>
                <w:i/>
                <w:color w:val="auto"/>
                <w:szCs w:val="17"/>
              </w:rPr>
              <w:t>then</w:t>
            </w:r>
          </w:p>
          <w:p w14:paraId="46E8F3A0" w14:textId="77777777" w:rsidR="00C1177F" w:rsidRPr="00D77103" w:rsidRDefault="00C1177F" w:rsidP="00C1177F">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71D709CD" w14:textId="77777777" w:rsidR="003F020E" w:rsidRPr="00D77103" w:rsidRDefault="003F020E" w:rsidP="003F020E">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61A00504" w14:textId="77777777" w:rsidR="003757EE" w:rsidRDefault="003F020E" w:rsidP="003F020E">
            <w:pPr>
              <w:jc w:val="center"/>
              <w:rPr>
                <w:rFonts w:eastAsia="Calibri" w:cs="Times New Roman"/>
                <w:b/>
                <w:color w:val="auto"/>
                <w:szCs w:val="22"/>
              </w:rPr>
            </w:pPr>
            <w:r w:rsidRPr="00D77103">
              <w:rPr>
                <w:rFonts w:eastAsia="Calibri" w:cs="Times New Roman"/>
                <w:b/>
                <w:color w:val="auto"/>
                <w:szCs w:val="22"/>
              </w:rPr>
              <w:t>ESSENTIAL</w:t>
            </w:r>
          </w:p>
          <w:p w14:paraId="52ED5AEB" w14:textId="77777777" w:rsidR="003F020E" w:rsidRPr="00D77103" w:rsidRDefault="003757EE" w:rsidP="003F020E">
            <w:pPr>
              <w:jc w:val="center"/>
              <w:rPr>
                <w:rFonts w:eastAsia="Calibri" w:cs="Times New Roman"/>
                <w:color w:val="auto"/>
                <w:sz w:val="20"/>
                <w:szCs w:val="20"/>
              </w:rPr>
            </w:pPr>
            <w:r w:rsidRPr="003757EE">
              <w:rPr>
                <w:rFonts w:eastAsia="Calibri" w:cs="Times New Roman"/>
                <w:b/>
                <w:color w:val="auto"/>
                <w:sz w:val="16"/>
                <w:szCs w:val="16"/>
              </w:rPr>
              <w:t>(for Disaster Recovery)</w:t>
            </w:r>
            <w:r w:rsidR="003F020E" w:rsidRPr="00D77103">
              <w:rPr>
                <w:rFonts w:eastAsia="Calibri" w:cs="Times New Roman"/>
                <w:color w:val="auto"/>
                <w:szCs w:val="22"/>
              </w:rPr>
              <w:fldChar w:fldCharType="begin"/>
            </w:r>
            <w:r w:rsidR="003F020E" w:rsidRPr="00D77103">
              <w:rPr>
                <w:rFonts w:eastAsia="Calibri" w:cs="Times New Roman"/>
                <w:color w:val="auto"/>
                <w:szCs w:val="22"/>
              </w:rPr>
              <w:instrText xml:space="preserve"> XE "</w:instrText>
            </w:r>
            <w:r w:rsidR="003F020E">
              <w:rPr>
                <w:rFonts w:eastAsia="Calibri" w:cs="Times New Roman"/>
                <w:color w:val="auto"/>
                <w:szCs w:val="22"/>
              </w:rPr>
              <w:instrText>LICENSING AND RENEWALS</w:instrText>
            </w:r>
            <w:r w:rsidR="003F020E" w:rsidRPr="00D77103">
              <w:rPr>
                <w:rFonts w:eastAsia="Calibri" w:cs="Times New Roman"/>
                <w:color w:val="auto"/>
                <w:szCs w:val="22"/>
              </w:rPr>
              <w:instrText>:</w:instrText>
            </w:r>
            <w:r w:rsidR="003F020E">
              <w:rPr>
                <w:rFonts w:eastAsia="Calibri" w:cs="Times New Roman"/>
                <w:color w:val="auto"/>
                <w:szCs w:val="22"/>
              </w:rPr>
              <w:instrText>Applications and Renewals</w:instrText>
            </w:r>
            <w:r w:rsidR="003F020E" w:rsidRPr="00D77103">
              <w:rPr>
                <w:rFonts w:eastAsia="Calibri" w:cs="Times New Roman"/>
                <w:color w:val="auto"/>
                <w:szCs w:val="22"/>
              </w:rPr>
              <w:instrText>:</w:instrText>
            </w:r>
            <w:r w:rsidR="003F020E">
              <w:rPr>
                <w:rFonts w:eastAsia="Calibri" w:cs="Times New Roman"/>
                <w:color w:val="auto"/>
                <w:szCs w:val="22"/>
              </w:rPr>
              <w:instrText>Licensing – Regulated Entities (Companies)</w:instrText>
            </w:r>
            <w:r w:rsidR="003F020E" w:rsidRPr="00D77103">
              <w:rPr>
                <w:rFonts w:eastAsia="Calibri" w:cs="Times New Roman"/>
                <w:color w:val="auto"/>
                <w:szCs w:val="22"/>
              </w:rPr>
              <w:instrText xml:space="preserve">" \f “essential” </w:instrText>
            </w:r>
            <w:r w:rsidR="003F020E" w:rsidRPr="00D77103">
              <w:rPr>
                <w:rFonts w:eastAsia="Calibri" w:cs="Times New Roman"/>
                <w:color w:val="auto"/>
                <w:szCs w:val="22"/>
              </w:rPr>
              <w:fldChar w:fldCharType="end"/>
            </w:r>
          </w:p>
          <w:p w14:paraId="76C5DBDC" w14:textId="77777777" w:rsidR="00C1177F" w:rsidRPr="00D77103" w:rsidRDefault="003F020E" w:rsidP="00C1177F">
            <w:pPr>
              <w:jc w:val="center"/>
              <w:rPr>
                <w:rFonts w:asciiTheme="minorHAnsi" w:eastAsia="Times New Roman" w:hAnsiTheme="minorHAnsi"/>
                <w:color w:val="auto"/>
                <w:sz w:val="20"/>
                <w:szCs w:val="20"/>
              </w:rPr>
            </w:pPr>
            <w:r w:rsidRPr="00D77103">
              <w:rPr>
                <w:rFonts w:eastAsia="Calibri" w:cs="Times New Roman"/>
                <w:color w:val="auto"/>
                <w:sz w:val="20"/>
                <w:szCs w:val="20"/>
              </w:rPr>
              <w:t>OPR</w:t>
            </w:r>
          </w:p>
        </w:tc>
      </w:tr>
      <w:tr w:rsidR="001B759A" w:rsidRPr="00D77103" w14:paraId="0C7EE97E"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0401C661" w14:textId="77777777" w:rsidR="001B759A" w:rsidRPr="00D77103" w:rsidRDefault="001B759A" w:rsidP="00FD728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69219</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69219</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53242E3C" w14:textId="77777777" w:rsidR="001B759A" w:rsidRPr="00D77103" w:rsidRDefault="001B759A" w:rsidP="00FD728A">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2E0E9A13" w14:textId="77777777" w:rsidR="001B759A" w:rsidRPr="00D77103" w:rsidRDefault="001B759A" w:rsidP="00FD728A">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Licensing – Regulated Entities (Companies) </w:t>
            </w:r>
            <w:r>
              <w:rPr>
                <w:rFonts w:asciiTheme="minorHAnsi" w:hAnsiTheme="minorHAnsi"/>
                <w:b/>
                <w:bCs/>
                <w:i/>
                <w:color w:val="auto"/>
                <w:szCs w:val="22"/>
              </w:rPr>
              <w:t>– Summary Records</w:t>
            </w:r>
          </w:p>
          <w:p w14:paraId="0139A26C" w14:textId="77777777" w:rsidR="00F90BC9" w:rsidRDefault="00F90BC9" w:rsidP="00F90BC9">
            <w:pPr>
              <w:spacing w:before="60" w:after="60"/>
              <w:rPr>
                <w:color w:val="auto"/>
              </w:rPr>
            </w:pPr>
            <w:r>
              <w:rPr>
                <w:color w:val="auto"/>
              </w:rPr>
              <w:t>Summary record of each license granted to regulated entities documenting the name of licensee, licensee location, type of license, license number, date first granted, and date last expired.</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licensing:regulated entities:summary records</w:instrText>
            </w:r>
            <w:r w:rsidRPr="00C04DC1">
              <w:rPr>
                <w:bCs/>
                <w:szCs w:val="22"/>
              </w:rPr>
              <w:instrText xml:space="preserve">" \f “subject” </w:instrText>
            </w:r>
            <w:r w:rsidRPr="00C04DC1">
              <w:rPr>
                <w:bCs/>
                <w:szCs w:val="22"/>
              </w:rPr>
              <w:fldChar w:fldCharType="end"/>
            </w:r>
          </w:p>
          <w:p w14:paraId="1B18C2B5" w14:textId="77777777" w:rsidR="00F90BC9" w:rsidRDefault="00F90BC9" w:rsidP="00F90BC9">
            <w:pPr>
              <w:spacing w:before="60" w:after="60"/>
              <w:rPr>
                <w:color w:val="auto"/>
              </w:rPr>
            </w:pPr>
            <w:r>
              <w:rPr>
                <w:color w:val="auto"/>
              </w:rPr>
              <w:t>Includes, but is not limited to:</w:t>
            </w:r>
          </w:p>
          <w:p w14:paraId="1FF25972" w14:textId="77777777" w:rsidR="001B759A" w:rsidRPr="00F90BC9" w:rsidRDefault="6B53D9B0" w:rsidP="00F90BC9">
            <w:pPr>
              <w:pStyle w:val="ListParagraph"/>
              <w:numPr>
                <w:ilvl w:val="0"/>
                <w:numId w:val="15"/>
              </w:numPr>
              <w:spacing w:before="60" w:after="60"/>
              <w:rPr>
                <w:color w:val="auto"/>
              </w:rPr>
            </w:pPr>
            <w:r w:rsidRPr="1BA358CB">
              <w:rPr>
                <w:color w:val="auto"/>
              </w:rPr>
              <w:t>Records in the licensing database.</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2F5E3887" w14:textId="77777777" w:rsidR="001B759A" w:rsidRPr="004508F6" w:rsidRDefault="001B759A" w:rsidP="001B759A">
            <w:pPr>
              <w:spacing w:before="60" w:after="60"/>
              <w:rPr>
                <w:bCs/>
                <w:color w:val="auto"/>
                <w:szCs w:val="17"/>
              </w:rPr>
            </w:pPr>
            <w:r w:rsidRPr="004508F6">
              <w:rPr>
                <w:b/>
                <w:bCs/>
                <w:color w:val="auto"/>
                <w:szCs w:val="17"/>
              </w:rPr>
              <w:t>Retain</w:t>
            </w:r>
            <w:r w:rsidRPr="004508F6">
              <w:rPr>
                <w:bCs/>
                <w:color w:val="auto"/>
                <w:szCs w:val="17"/>
              </w:rPr>
              <w:t xml:space="preserve"> </w:t>
            </w:r>
            <w:r>
              <w:rPr>
                <w:bCs/>
                <w:color w:val="auto"/>
                <w:szCs w:val="17"/>
              </w:rPr>
              <w:t>until no longer needed for agency business</w:t>
            </w:r>
          </w:p>
          <w:p w14:paraId="4CAB6786" w14:textId="77777777" w:rsidR="001B759A" w:rsidRPr="004508F6" w:rsidRDefault="001B759A" w:rsidP="001B759A">
            <w:pPr>
              <w:spacing w:before="60" w:after="60"/>
              <w:rPr>
                <w:bCs/>
                <w:i/>
                <w:color w:val="auto"/>
                <w:szCs w:val="17"/>
              </w:rPr>
            </w:pPr>
            <w:r w:rsidRPr="004508F6">
              <w:rPr>
                <w:bCs/>
                <w:color w:val="auto"/>
                <w:szCs w:val="17"/>
              </w:rPr>
              <w:t xml:space="preserve">   </w:t>
            </w:r>
            <w:r w:rsidRPr="004508F6">
              <w:rPr>
                <w:bCs/>
                <w:i/>
                <w:color w:val="auto"/>
                <w:szCs w:val="17"/>
              </w:rPr>
              <w:t>then</w:t>
            </w:r>
          </w:p>
          <w:p w14:paraId="66AF6505" w14:textId="77777777" w:rsidR="001B759A" w:rsidRPr="00D77103" w:rsidRDefault="001B759A" w:rsidP="001B759A">
            <w:pPr>
              <w:spacing w:before="60" w:after="60"/>
              <w:rPr>
                <w:b/>
                <w:bCs/>
                <w:color w:val="auto"/>
                <w:szCs w:val="17"/>
              </w:rPr>
            </w:pPr>
            <w:r w:rsidRPr="004508F6">
              <w:rPr>
                <w:b/>
                <w:bCs/>
                <w:color w:val="auto"/>
                <w:szCs w:val="17"/>
              </w:rPr>
              <w:t>Transfer</w:t>
            </w:r>
            <w:r w:rsidRPr="004508F6">
              <w:rPr>
                <w:bCs/>
                <w:color w:val="auto"/>
                <w:szCs w:val="17"/>
              </w:rPr>
              <w:t xml:space="preserve"> to Washington State Archives for permanent retention.</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71C3512C" w14:textId="77777777" w:rsidR="001B759A" w:rsidRDefault="001B759A" w:rsidP="00FD728A">
            <w:pPr>
              <w:spacing w:before="60"/>
              <w:jc w:val="center"/>
              <w:rPr>
                <w:rFonts w:eastAsia="Calibri" w:cs="Times New Roman"/>
                <w:b/>
                <w:color w:val="auto"/>
                <w:szCs w:val="22"/>
              </w:rPr>
            </w:pPr>
            <w:r w:rsidRPr="001B759A">
              <w:rPr>
                <w:rFonts w:eastAsia="Calibri" w:cs="Times New Roman"/>
                <w:b/>
                <w:color w:val="auto"/>
                <w:szCs w:val="22"/>
              </w:rPr>
              <w:t>ARCHIVAL</w:t>
            </w:r>
          </w:p>
          <w:p w14:paraId="6D0DF573" w14:textId="77777777" w:rsidR="001B759A" w:rsidRPr="001B759A" w:rsidRDefault="001B759A" w:rsidP="00F90BC9">
            <w:pPr>
              <w:jc w:val="center"/>
              <w:rPr>
                <w:rFonts w:eastAsia="Calibri" w:cs="Times New Roman"/>
                <w:b/>
                <w:color w:val="auto"/>
                <w:sz w:val="16"/>
                <w:szCs w:val="16"/>
              </w:rPr>
            </w:pPr>
            <w:r w:rsidRPr="001B759A">
              <w:rPr>
                <w:rFonts w:eastAsia="Calibri" w:cs="Times New Roman"/>
                <w:b/>
                <w:color w:val="auto"/>
                <w:sz w:val="16"/>
                <w:szCs w:val="16"/>
              </w:rPr>
              <w:t>(Permanent Retention)</w:t>
            </w:r>
            <w:r w:rsidRPr="00D77103">
              <w:rPr>
                <w:rFonts w:eastAsia="Calibri" w:cs="Times New Roman"/>
                <w:color w:val="auto"/>
                <w:szCs w:val="22"/>
              </w:rPr>
              <w:t xml:space="preserve"> </w:t>
            </w:r>
            <w:r w:rsidRPr="00D77103">
              <w:rPr>
                <w:rFonts w:eastAsia="Calibri" w:cs="Times New Roman"/>
                <w:color w:val="auto"/>
                <w:szCs w:val="22"/>
              </w:rPr>
              <w:fldChar w:fldCharType="begin"/>
            </w:r>
            <w:r w:rsidRPr="00D77103">
              <w:rPr>
                <w:rFonts w:eastAsia="Calibri" w:cs="Times New Roman"/>
                <w:color w:val="auto"/>
                <w:szCs w:val="22"/>
              </w:rPr>
              <w:instrText xml:space="preserve"> XE "</w:instrText>
            </w:r>
            <w:r>
              <w:rPr>
                <w:rFonts w:eastAsia="Calibri" w:cs="Times New Roman"/>
                <w:color w:val="auto"/>
                <w:szCs w:val="22"/>
              </w:rPr>
              <w:instrText>LICENSING AND RENEWALS</w:instrText>
            </w:r>
            <w:r w:rsidRPr="00D77103">
              <w:rPr>
                <w:rFonts w:eastAsia="Calibri" w:cs="Times New Roman"/>
                <w:color w:val="auto"/>
                <w:szCs w:val="22"/>
              </w:rPr>
              <w:instrText>:</w:instrText>
            </w:r>
            <w:r>
              <w:rPr>
                <w:rFonts w:eastAsia="Calibri" w:cs="Times New Roman"/>
                <w:color w:val="auto"/>
                <w:szCs w:val="22"/>
              </w:rPr>
              <w:instrText>Applications and Renewals</w:instrText>
            </w:r>
            <w:r w:rsidRPr="00D77103">
              <w:rPr>
                <w:rFonts w:eastAsia="Calibri" w:cs="Times New Roman"/>
                <w:color w:val="auto"/>
                <w:szCs w:val="22"/>
              </w:rPr>
              <w:instrText>:</w:instrText>
            </w:r>
            <w:r>
              <w:rPr>
                <w:rFonts w:eastAsia="Calibri" w:cs="Times New Roman"/>
                <w:color w:val="auto"/>
                <w:szCs w:val="22"/>
              </w:rPr>
              <w:instrText>Licensing – Regulated Entities (Companies) – Summary Records" \f “archival</w:instrText>
            </w:r>
            <w:r w:rsidRPr="00D77103">
              <w:rPr>
                <w:rFonts w:eastAsia="Calibri" w:cs="Times New Roman"/>
                <w:color w:val="auto"/>
                <w:szCs w:val="22"/>
              </w:rPr>
              <w:instrText xml:space="preserve">” </w:instrText>
            </w:r>
            <w:r w:rsidRPr="00D77103">
              <w:rPr>
                <w:rFonts w:eastAsia="Calibri" w:cs="Times New Roman"/>
                <w:color w:val="auto"/>
                <w:szCs w:val="22"/>
              </w:rPr>
              <w:fldChar w:fldCharType="end"/>
            </w:r>
            <w:r w:rsidRPr="001B759A">
              <w:rPr>
                <w:rFonts w:eastAsia="Calibri" w:cs="Times New Roman"/>
                <w:b/>
                <w:color w:val="auto"/>
                <w:sz w:val="16"/>
                <w:szCs w:val="16"/>
              </w:rPr>
              <w:t xml:space="preserve"> </w:t>
            </w:r>
          </w:p>
          <w:p w14:paraId="4B8E2F58" w14:textId="77777777" w:rsidR="003757EE" w:rsidRDefault="001B759A" w:rsidP="00FD728A">
            <w:pPr>
              <w:jc w:val="center"/>
              <w:rPr>
                <w:rFonts w:eastAsia="Calibri" w:cs="Times New Roman"/>
                <w:b/>
                <w:color w:val="auto"/>
                <w:szCs w:val="22"/>
              </w:rPr>
            </w:pPr>
            <w:r w:rsidRPr="00D77103">
              <w:rPr>
                <w:rFonts w:eastAsia="Calibri" w:cs="Times New Roman"/>
                <w:b/>
                <w:color w:val="auto"/>
                <w:szCs w:val="22"/>
              </w:rPr>
              <w:t>ESSENTIAL</w:t>
            </w:r>
          </w:p>
          <w:p w14:paraId="28BB1278" w14:textId="77777777" w:rsidR="001B759A" w:rsidRPr="00D77103" w:rsidRDefault="003757EE" w:rsidP="00FD728A">
            <w:pPr>
              <w:jc w:val="center"/>
              <w:rPr>
                <w:rFonts w:eastAsia="Calibri" w:cs="Times New Roman"/>
                <w:color w:val="auto"/>
                <w:sz w:val="20"/>
                <w:szCs w:val="20"/>
              </w:rPr>
            </w:pPr>
            <w:r w:rsidRPr="003757EE">
              <w:rPr>
                <w:rFonts w:eastAsia="Calibri" w:cs="Times New Roman"/>
                <w:b/>
                <w:color w:val="auto"/>
                <w:sz w:val="16"/>
                <w:szCs w:val="16"/>
              </w:rPr>
              <w:t>(for Disaster Recovery)</w:t>
            </w:r>
            <w:r w:rsidR="001B759A" w:rsidRPr="00D77103">
              <w:rPr>
                <w:rFonts w:eastAsia="Calibri" w:cs="Times New Roman"/>
                <w:color w:val="auto"/>
                <w:szCs w:val="22"/>
              </w:rPr>
              <w:fldChar w:fldCharType="begin"/>
            </w:r>
            <w:r w:rsidR="001B759A" w:rsidRPr="00D77103">
              <w:rPr>
                <w:rFonts w:eastAsia="Calibri" w:cs="Times New Roman"/>
                <w:color w:val="auto"/>
                <w:szCs w:val="22"/>
              </w:rPr>
              <w:instrText xml:space="preserve"> XE "</w:instrText>
            </w:r>
            <w:r w:rsidR="001B759A">
              <w:rPr>
                <w:rFonts w:eastAsia="Calibri" w:cs="Times New Roman"/>
                <w:color w:val="auto"/>
                <w:szCs w:val="22"/>
              </w:rPr>
              <w:instrText>LICENSING AND RENEWALS</w:instrText>
            </w:r>
            <w:r w:rsidR="001B759A" w:rsidRPr="00D77103">
              <w:rPr>
                <w:rFonts w:eastAsia="Calibri" w:cs="Times New Roman"/>
                <w:color w:val="auto"/>
                <w:szCs w:val="22"/>
              </w:rPr>
              <w:instrText>:</w:instrText>
            </w:r>
            <w:r w:rsidR="001B759A">
              <w:rPr>
                <w:rFonts w:eastAsia="Calibri" w:cs="Times New Roman"/>
                <w:color w:val="auto"/>
                <w:szCs w:val="22"/>
              </w:rPr>
              <w:instrText>Applications and Renewals</w:instrText>
            </w:r>
            <w:r w:rsidR="001B759A" w:rsidRPr="00D77103">
              <w:rPr>
                <w:rFonts w:eastAsia="Calibri" w:cs="Times New Roman"/>
                <w:color w:val="auto"/>
                <w:szCs w:val="22"/>
              </w:rPr>
              <w:instrText>:</w:instrText>
            </w:r>
            <w:r w:rsidR="001B759A">
              <w:rPr>
                <w:rFonts w:eastAsia="Calibri" w:cs="Times New Roman"/>
                <w:color w:val="auto"/>
                <w:szCs w:val="22"/>
              </w:rPr>
              <w:instrText>Licensing – Regulated Entities (Companies) – Summary Records</w:instrText>
            </w:r>
            <w:r w:rsidR="001B759A" w:rsidRPr="00D77103">
              <w:rPr>
                <w:rFonts w:eastAsia="Calibri" w:cs="Times New Roman"/>
                <w:color w:val="auto"/>
                <w:szCs w:val="22"/>
              </w:rPr>
              <w:instrText xml:space="preserve">" \f “essential” </w:instrText>
            </w:r>
            <w:r w:rsidR="001B759A" w:rsidRPr="00D77103">
              <w:rPr>
                <w:rFonts w:eastAsia="Calibri" w:cs="Times New Roman"/>
                <w:color w:val="auto"/>
                <w:szCs w:val="22"/>
              </w:rPr>
              <w:fldChar w:fldCharType="end"/>
            </w:r>
          </w:p>
          <w:p w14:paraId="2BC054B8" w14:textId="77777777" w:rsidR="001B759A" w:rsidRPr="00D77103" w:rsidRDefault="001B759A" w:rsidP="00FD728A">
            <w:pPr>
              <w:jc w:val="center"/>
              <w:rPr>
                <w:rFonts w:asciiTheme="minorHAnsi" w:eastAsia="Times New Roman" w:hAnsiTheme="minorHAnsi"/>
                <w:color w:val="auto"/>
                <w:sz w:val="20"/>
                <w:szCs w:val="20"/>
              </w:rPr>
            </w:pPr>
            <w:r w:rsidRPr="00D77103">
              <w:rPr>
                <w:rFonts w:eastAsia="Calibri" w:cs="Times New Roman"/>
                <w:color w:val="auto"/>
                <w:sz w:val="20"/>
                <w:szCs w:val="20"/>
              </w:rPr>
              <w:t>OPR</w:t>
            </w:r>
          </w:p>
        </w:tc>
      </w:tr>
    </w:tbl>
    <w:p w14:paraId="7BD047A8" w14:textId="77777777" w:rsidR="00725C90" w:rsidRPr="00D77103" w:rsidRDefault="00725C90" w:rsidP="00CB2273">
      <w:pPr>
        <w:overflowPunct w:val="0"/>
        <w:autoSpaceDE w:val="0"/>
        <w:autoSpaceDN w:val="0"/>
        <w:adjustRightInd w:val="0"/>
        <w:textAlignment w:val="baseline"/>
        <w:rPr>
          <w:color w:val="auto"/>
        </w:rPr>
      </w:pPr>
    </w:p>
    <w:p w14:paraId="005A03C7" w14:textId="77777777" w:rsidR="00FA7B4B" w:rsidRDefault="00FA7B4B">
      <w:pPr>
        <w:rPr>
          <w:color w:val="auto"/>
        </w:rPr>
      </w:pPr>
      <w:r w:rsidRPr="00D77103">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757EE" w:rsidRPr="00D77103" w14:paraId="7580AC41" w14:textId="77777777" w:rsidTr="1BA358CB">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184F93A1" w14:textId="77777777" w:rsidR="003757EE" w:rsidRPr="00D77103" w:rsidRDefault="003757EE" w:rsidP="00D1641A">
            <w:pPr>
              <w:pStyle w:val="Activties"/>
            </w:pPr>
            <w:bookmarkStart w:id="5" w:name="_Toc165903041"/>
            <w:r w:rsidRPr="00D77103">
              <w:lastRenderedPageBreak/>
              <w:t>EXAMINATIONS AND REGULATORY MONITORING</w:t>
            </w:r>
            <w:bookmarkEnd w:id="5"/>
          </w:p>
          <w:p w14:paraId="3FDF5305" w14:textId="77777777" w:rsidR="003757EE" w:rsidRPr="00D77103" w:rsidRDefault="003757EE" w:rsidP="00E40534">
            <w:pPr>
              <w:pStyle w:val="ActivityText"/>
              <w:ind w:left="871"/>
              <w:jc w:val="both"/>
            </w:pPr>
            <w:r w:rsidRPr="00D77103">
              <w:rPr>
                <w:rFonts w:ascii="Calibri" w:eastAsia="Arial" w:hAnsi="Calibri"/>
                <w:i/>
                <w:szCs w:val="19"/>
              </w:rPr>
              <w:t>The activity of applying for and renewing licenses for insurance companies and individuals in the state of Washington</w:t>
            </w:r>
            <w:r>
              <w:rPr>
                <w:rFonts w:ascii="Calibri" w:eastAsia="Arial" w:hAnsi="Calibri"/>
                <w:i/>
                <w:szCs w:val="19"/>
              </w:rPr>
              <w:t>.</w:t>
            </w:r>
            <w:r w:rsidRPr="00D77103">
              <w:rPr>
                <w:rFonts w:ascii="Calibri" w:eastAsia="Arial" w:hAnsi="Calibri"/>
                <w:i/>
                <w:szCs w:val="19"/>
              </w:rPr>
              <w:t xml:space="preserve"> </w:t>
            </w:r>
          </w:p>
        </w:tc>
      </w:tr>
      <w:tr w:rsidR="003757EE" w:rsidRPr="00D77103" w14:paraId="2D1F66B3" w14:textId="77777777" w:rsidTr="1BA358CB">
        <w:trPr>
          <w:cantSplit/>
          <w:tblHeader/>
          <w:jc w:val="center"/>
        </w:trPr>
        <w:tc>
          <w:tcPr>
            <w:tcW w:w="143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45D29EE" w14:textId="77777777" w:rsidR="003757EE" w:rsidRPr="00D77103" w:rsidRDefault="003757EE" w:rsidP="00E40534">
            <w:pPr>
              <w:jc w:val="center"/>
              <w:rPr>
                <w:rFonts w:eastAsia="Calibri" w:cs="Times New Roman"/>
                <w:b/>
                <w:color w:val="auto"/>
                <w:sz w:val="18"/>
                <w:szCs w:val="18"/>
              </w:rPr>
            </w:pPr>
            <w:r w:rsidRPr="00D77103">
              <w:rPr>
                <w:rFonts w:eastAsia="Calibri" w:cs="Times New Roman"/>
                <w:b/>
                <w:color w:val="auto"/>
                <w:sz w:val="18"/>
                <w:szCs w:val="18"/>
              </w:rPr>
              <w:t>DISPOSITION AUTHORITY NUMBER (DAN)</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51E7416" w14:textId="77777777" w:rsidR="003757EE" w:rsidRPr="00D77103" w:rsidRDefault="003757EE" w:rsidP="00E40534">
            <w:pPr>
              <w:jc w:val="center"/>
              <w:rPr>
                <w:rFonts w:eastAsia="Calibri" w:cs="Times New Roman"/>
                <w:b/>
                <w:bCs/>
                <w:color w:val="auto"/>
                <w:sz w:val="20"/>
                <w:szCs w:val="20"/>
              </w:rPr>
            </w:pPr>
            <w:r w:rsidRPr="00D77103">
              <w:rPr>
                <w:rFonts w:eastAsia="Calibri" w:cs="Times New Roman"/>
                <w:b/>
                <w:color w:val="auto"/>
                <w:sz w:val="20"/>
                <w:szCs w:val="20"/>
              </w:rPr>
              <w:t>DESCRIPTION OF RECORDS</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5C586E05" w14:textId="77777777" w:rsidR="003757EE" w:rsidRPr="00D77103" w:rsidRDefault="003757EE" w:rsidP="00E40534">
            <w:pPr>
              <w:jc w:val="center"/>
              <w:rPr>
                <w:rFonts w:eastAsia="Calibri" w:cs="Times New Roman"/>
                <w:b/>
                <w:color w:val="auto"/>
                <w:sz w:val="20"/>
                <w:szCs w:val="20"/>
              </w:rPr>
            </w:pPr>
            <w:r w:rsidRPr="00D77103">
              <w:rPr>
                <w:rFonts w:eastAsia="Calibri" w:cs="Times New Roman"/>
                <w:b/>
                <w:color w:val="auto"/>
                <w:sz w:val="20"/>
                <w:szCs w:val="20"/>
              </w:rPr>
              <w:t>RETENTION AND</w:t>
            </w:r>
          </w:p>
          <w:p w14:paraId="4781A396" w14:textId="77777777" w:rsidR="003757EE" w:rsidRPr="00D77103" w:rsidRDefault="003757EE" w:rsidP="00E40534">
            <w:pPr>
              <w:jc w:val="center"/>
              <w:rPr>
                <w:rFonts w:eastAsia="Calibri" w:cs="Times New Roman"/>
                <w:b/>
                <w:color w:val="auto"/>
                <w:sz w:val="20"/>
                <w:szCs w:val="20"/>
              </w:rPr>
            </w:pPr>
            <w:r w:rsidRPr="00D77103">
              <w:rPr>
                <w:rFonts w:eastAsia="Calibri" w:cs="Times New Roman"/>
                <w:b/>
                <w:color w:val="auto"/>
                <w:sz w:val="20"/>
                <w:szCs w:val="20"/>
              </w:rPr>
              <w:t>DISPOSITION ACTION</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536D8F4D" w14:textId="77777777" w:rsidR="003757EE" w:rsidRPr="00D77103" w:rsidRDefault="003757EE" w:rsidP="00E40534">
            <w:pPr>
              <w:jc w:val="center"/>
              <w:rPr>
                <w:rFonts w:eastAsia="Calibri" w:cs="Times New Roman"/>
                <w:b/>
                <w:color w:val="auto"/>
                <w:sz w:val="20"/>
                <w:szCs w:val="20"/>
              </w:rPr>
            </w:pPr>
            <w:r w:rsidRPr="00D77103">
              <w:rPr>
                <w:rFonts w:eastAsia="Calibri" w:cs="Times New Roman"/>
                <w:b/>
                <w:color w:val="auto"/>
                <w:sz w:val="20"/>
                <w:szCs w:val="20"/>
              </w:rPr>
              <w:t>DESIGNATION</w:t>
            </w:r>
          </w:p>
        </w:tc>
      </w:tr>
      <w:tr w:rsidR="002544DD" w:rsidRPr="00D77103" w14:paraId="59A308E4"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0936C6AB" w14:textId="77777777" w:rsidR="002544DD" w:rsidRPr="00D77103" w:rsidRDefault="002544DD" w:rsidP="002544D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Pr>
                <w:rFonts w:asciiTheme="minorHAnsi" w:eastAsia="Times New Roman" w:hAnsiTheme="minorHAnsi"/>
                <w:color w:val="auto"/>
                <w:szCs w:val="22"/>
              </w:rPr>
              <w:t>69225</w:t>
            </w:r>
            <w:r w:rsidRPr="00D77103">
              <w:rPr>
                <w:rFonts w:asciiTheme="minorHAnsi" w:eastAsia="Times New Roman" w:hAnsiTheme="minorHAnsi"/>
                <w:color w:val="auto"/>
                <w:szCs w:val="22"/>
              </w:rPr>
              <w:fldChar w:fldCharType="begin"/>
            </w:r>
            <w:r w:rsidRPr="00D77103">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69225</w:instrText>
            </w:r>
            <w:r w:rsidRPr="00D77103">
              <w:rPr>
                <w:rFonts w:asciiTheme="minorHAnsi" w:eastAsia="Times New Roman" w:hAnsiTheme="minorHAnsi"/>
                <w:color w:val="auto"/>
                <w:szCs w:val="22"/>
              </w:rPr>
              <w:instrText xml:space="preserve">" \f “dan” </w:instrText>
            </w:r>
            <w:r w:rsidRPr="00D77103">
              <w:rPr>
                <w:rFonts w:asciiTheme="minorHAnsi" w:eastAsia="Times New Roman" w:hAnsiTheme="minorHAnsi"/>
                <w:color w:val="auto"/>
                <w:szCs w:val="22"/>
              </w:rPr>
              <w:fldChar w:fldCharType="end"/>
            </w:r>
          </w:p>
          <w:p w14:paraId="50D4679B" w14:textId="1570548E" w:rsidR="002544DD" w:rsidRDefault="002544DD" w:rsidP="002544DD">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themeColor="text1"/>
              <w:bottom w:val="single" w:sz="4" w:space="0" w:color="000000" w:themeColor="text1"/>
            </w:tcBorders>
          </w:tcPr>
          <w:p w14:paraId="11689B8A" w14:textId="77777777" w:rsidR="002544DD" w:rsidRPr="00D77103" w:rsidRDefault="002544DD" w:rsidP="002544DD">
            <w:pPr>
              <w:spacing w:before="60" w:after="60"/>
              <w:rPr>
                <w:rFonts w:asciiTheme="minorHAnsi" w:hAnsiTheme="minorHAnsi"/>
                <w:b/>
                <w:bCs/>
                <w:i/>
                <w:color w:val="auto"/>
                <w:szCs w:val="22"/>
              </w:rPr>
            </w:pPr>
            <w:r w:rsidRPr="00D77103">
              <w:rPr>
                <w:rFonts w:asciiTheme="minorHAnsi" w:hAnsiTheme="minorHAnsi"/>
                <w:b/>
                <w:bCs/>
                <w:i/>
                <w:color w:val="auto"/>
                <w:szCs w:val="22"/>
              </w:rPr>
              <w:t>Financial Analysis</w:t>
            </w:r>
          </w:p>
          <w:p w14:paraId="7523A956" w14:textId="4FE70DA4" w:rsidR="002544DD" w:rsidRPr="00D77103" w:rsidRDefault="002544DD" w:rsidP="002544DD">
            <w:pPr>
              <w:spacing w:before="60" w:after="60"/>
              <w:rPr>
                <w:rFonts w:asciiTheme="minorHAnsi" w:hAnsiTheme="minorHAnsi"/>
                <w:bCs/>
                <w:color w:val="auto"/>
                <w:szCs w:val="22"/>
              </w:rPr>
            </w:pPr>
            <w:r>
              <w:rPr>
                <w:rFonts w:asciiTheme="minorHAnsi" w:hAnsiTheme="minorHAnsi"/>
                <w:bCs/>
                <w:color w:val="auto"/>
                <w:szCs w:val="22"/>
              </w:rPr>
              <w:t xml:space="preserve">Records relating to </w:t>
            </w:r>
            <w:r w:rsidRPr="00D77103">
              <w:rPr>
                <w:rFonts w:asciiTheme="minorHAnsi" w:hAnsiTheme="minorHAnsi"/>
                <w:bCs/>
                <w:color w:val="auto"/>
                <w:szCs w:val="22"/>
              </w:rPr>
              <w:t>periodic desk review</w:t>
            </w:r>
            <w:r w:rsidR="00B76A0B">
              <w:rPr>
                <w:rFonts w:asciiTheme="minorHAnsi" w:hAnsiTheme="minorHAnsi"/>
                <w:bCs/>
                <w:color w:val="auto"/>
                <w:szCs w:val="22"/>
              </w:rPr>
              <w:t>s</w:t>
            </w:r>
            <w:r w:rsidRPr="00D77103">
              <w:rPr>
                <w:rFonts w:asciiTheme="minorHAnsi" w:hAnsiTheme="minorHAnsi"/>
                <w:bCs/>
                <w:color w:val="auto"/>
                <w:szCs w:val="22"/>
              </w:rPr>
              <w:t xml:space="preserve"> to determine financial status of domestic and foreign insurance companies and health carriers, holding companies, auxiliary lines, charitable gifts organizations, etc. </w:t>
            </w:r>
            <w:r w:rsidRPr="00D23FE2">
              <w:rPr>
                <w:bCs/>
                <w:color w:val="auto"/>
                <w:szCs w:val="22"/>
              </w:rPr>
              <w:fldChar w:fldCharType="begin"/>
            </w:r>
            <w:r w:rsidRPr="00D23FE2">
              <w:rPr>
                <w:bCs/>
                <w:color w:val="auto"/>
                <w:szCs w:val="22"/>
              </w:rPr>
              <w:instrText xml:space="preserve"> xe "</w:instrText>
            </w:r>
            <w:r>
              <w:rPr>
                <w:bCs/>
                <w:color w:val="auto"/>
                <w:szCs w:val="22"/>
              </w:rPr>
              <w:instrText>annual statements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quarterly statements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analysis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NAIC</w:instrText>
            </w:r>
            <w:r w:rsidRPr="00D23FE2">
              <w:rPr>
                <w:bCs/>
                <w:color w:val="auto"/>
                <w:szCs w:val="22"/>
              </w:rPr>
              <w:instrText xml:space="preserve">" \f “subject” </w:instrText>
            </w:r>
            <w:r w:rsidRPr="00D23FE2">
              <w:rPr>
                <w:bCs/>
                <w:color w:val="auto"/>
                <w:szCs w:val="22"/>
              </w:rPr>
              <w:fldChar w:fldCharType="end"/>
            </w:r>
            <w:r w:rsidRPr="00D77103">
              <w:rPr>
                <w:rFonts w:asciiTheme="minorHAnsi" w:hAnsiTheme="minorHAnsi"/>
                <w:bCs/>
                <w:color w:val="auto"/>
                <w:szCs w:val="22"/>
              </w:rPr>
              <w:t xml:space="preserve"> </w:t>
            </w:r>
          </w:p>
          <w:p w14:paraId="74244EE3" w14:textId="77777777" w:rsidR="002544DD" w:rsidRPr="00D77103" w:rsidRDefault="002544DD" w:rsidP="002544DD">
            <w:pPr>
              <w:spacing w:before="60" w:after="60"/>
              <w:rPr>
                <w:rFonts w:asciiTheme="minorHAnsi" w:hAnsiTheme="minorHAnsi"/>
                <w:bCs/>
                <w:color w:val="auto"/>
                <w:szCs w:val="22"/>
              </w:rPr>
            </w:pPr>
            <w:r w:rsidRPr="00D77103">
              <w:rPr>
                <w:rFonts w:asciiTheme="minorHAnsi" w:hAnsiTheme="minorHAnsi"/>
                <w:bCs/>
                <w:color w:val="auto"/>
                <w:szCs w:val="22"/>
              </w:rPr>
              <w:t>Includes, but is not limited to:</w:t>
            </w:r>
          </w:p>
          <w:p w14:paraId="2FF3440A" w14:textId="77777777" w:rsidR="002544DD" w:rsidRPr="00D77103" w:rsidRDefault="002544DD" w:rsidP="002544DD">
            <w:pPr>
              <w:pStyle w:val="ListParagraph"/>
              <w:numPr>
                <w:ilvl w:val="0"/>
                <w:numId w:val="23"/>
              </w:numPr>
              <w:spacing w:before="60" w:after="60"/>
              <w:rPr>
                <w:rFonts w:asciiTheme="minorHAnsi" w:hAnsiTheme="minorHAnsi"/>
                <w:bCs/>
                <w:color w:val="auto"/>
                <w:szCs w:val="22"/>
              </w:rPr>
            </w:pPr>
            <w:r w:rsidRPr="00D77103">
              <w:rPr>
                <w:rFonts w:asciiTheme="minorHAnsi" w:hAnsiTheme="minorHAnsi"/>
                <w:bCs/>
                <w:color w:val="auto"/>
                <w:szCs w:val="22"/>
              </w:rPr>
              <w:t>Final analysis report</w:t>
            </w:r>
            <w:r>
              <w:rPr>
                <w:rFonts w:asciiTheme="minorHAnsi" w:hAnsiTheme="minorHAnsi"/>
                <w:bCs/>
                <w:color w:val="auto"/>
                <w:szCs w:val="22"/>
              </w:rPr>
              <w:t>;</w:t>
            </w:r>
          </w:p>
          <w:p w14:paraId="22860AED" w14:textId="77777777" w:rsidR="002544DD" w:rsidRPr="00D77103" w:rsidRDefault="002544DD" w:rsidP="002544DD">
            <w:pPr>
              <w:pStyle w:val="ListParagraph"/>
              <w:numPr>
                <w:ilvl w:val="0"/>
                <w:numId w:val="23"/>
              </w:numPr>
              <w:spacing w:before="60" w:after="60"/>
              <w:rPr>
                <w:rFonts w:asciiTheme="minorHAnsi" w:hAnsiTheme="minorHAnsi"/>
                <w:bCs/>
                <w:color w:val="auto"/>
                <w:szCs w:val="22"/>
              </w:rPr>
            </w:pPr>
            <w:r w:rsidRPr="00D77103">
              <w:rPr>
                <w:rFonts w:asciiTheme="minorHAnsi" w:hAnsiTheme="minorHAnsi"/>
                <w:bCs/>
                <w:color w:val="auto"/>
                <w:szCs w:val="22"/>
              </w:rPr>
              <w:t>Work papers and supporting documentation</w:t>
            </w:r>
            <w:r>
              <w:rPr>
                <w:rFonts w:asciiTheme="minorHAnsi" w:hAnsiTheme="minorHAnsi"/>
                <w:bCs/>
                <w:color w:val="auto"/>
                <w:szCs w:val="22"/>
              </w:rPr>
              <w:t>;</w:t>
            </w:r>
          </w:p>
          <w:p w14:paraId="0B5DF108" w14:textId="77777777" w:rsidR="002544DD" w:rsidRPr="00D77103" w:rsidRDefault="002544DD" w:rsidP="002544DD">
            <w:pPr>
              <w:pStyle w:val="ListParagraph"/>
              <w:numPr>
                <w:ilvl w:val="0"/>
                <w:numId w:val="23"/>
              </w:numPr>
              <w:spacing w:before="60" w:after="60"/>
              <w:rPr>
                <w:color w:val="auto"/>
              </w:rPr>
            </w:pPr>
            <w:r w:rsidRPr="00D77103">
              <w:rPr>
                <w:rFonts w:asciiTheme="minorHAnsi" w:hAnsiTheme="minorHAnsi"/>
                <w:bCs/>
                <w:color w:val="auto"/>
                <w:szCs w:val="22"/>
              </w:rPr>
              <w:t>Annual and quarterly statements and supplements</w:t>
            </w:r>
            <w:r>
              <w:rPr>
                <w:rFonts w:asciiTheme="minorHAnsi" w:hAnsiTheme="minorHAnsi"/>
                <w:bCs/>
                <w:color w:val="auto"/>
                <w:szCs w:val="22"/>
              </w:rPr>
              <w:t>.</w:t>
            </w:r>
          </w:p>
          <w:p w14:paraId="2DF46599" w14:textId="77777777" w:rsidR="002544DD" w:rsidRPr="001C2F49" w:rsidRDefault="002544DD" w:rsidP="002544DD">
            <w:pPr>
              <w:spacing w:before="60" w:after="60"/>
              <w:rPr>
                <w:rFonts w:asciiTheme="minorHAnsi" w:hAnsiTheme="minorHAnsi"/>
                <w:bCs/>
                <w:i/>
                <w:color w:val="auto"/>
                <w:szCs w:val="22"/>
              </w:rPr>
            </w:pPr>
            <w:r w:rsidRPr="00D77103">
              <w:rPr>
                <w:rFonts w:asciiTheme="minorHAnsi" w:hAnsiTheme="minorHAnsi"/>
                <w:bCs/>
                <w:color w:val="auto"/>
                <w:szCs w:val="22"/>
              </w:rPr>
              <w:t xml:space="preserve">Excludes records covered by </w:t>
            </w:r>
            <w:r>
              <w:rPr>
                <w:rFonts w:asciiTheme="minorHAnsi" w:hAnsiTheme="minorHAnsi"/>
                <w:bCs/>
                <w:color w:val="auto"/>
                <w:szCs w:val="22"/>
              </w:rPr>
              <w:t xml:space="preserve">Financial </w:t>
            </w:r>
            <w:r w:rsidRPr="001C2F49">
              <w:rPr>
                <w:rFonts w:asciiTheme="minorHAnsi" w:hAnsiTheme="minorHAnsi"/>
                <w:bCs/>
                <w:i/>
                <w:color w:val="auto"/>
                <w:szCs w:val="22"/>
              </w:rPr>
              <w:t>Examinations and Market Conduct Actions</w:t>
            </w:r>
            <w:r>
              <w:rPr>
                <w:rFonts w:asciiTheme="minorHAnsi" w:hAnsiTheme="minorHAnsi"/>
                <w:bCs/>
                <w:i/>
                <w:color w:val="auto"/>
                <w:szCs w:val="22"/>
              </w:rPr>
              <w:t xml:space="preserve"> (Companies)</w:t>
            </w:r>
            <w:r w:rsidRPr="001C2F49">
              <w:rPr>
                <w:rFonts w:asciiTheme="minorHAnsi" w:hAnsiTheme="minorHAnsi"/>
                <w:bCs/>
                <w:i/>
                <w:color w:val="auto"/>
                <w:szCs w:val="22"/>
              </w:rPr>
              <w:t xml:space="preserve"> (DAN </w:t>
            </w:r>
            <w:r>
              <w:rPr>
                <w:rFonts w:asciiTheme="minorHAnsi" w:hAnsiTheme="minorHAnsi"/>
                <w:bCs/>
                <w:i/>
                <w:color w:val="auto"/>
                <w:szCs w:val="22"/>
              </w:rPr>
              <w:t>18</w:t>
            </w:r>
            <w:r w:rsidRPr="001C2F49">
              <w:rPr>
                <w:rFonts w:asciiTheme="minorHAnsi" w:hAnsiTheme="minorHAnsi"/>
                <w:bCs/>
                <w:i/>
                <w:color w:val="auto"/>
                <w:szCs w:val="22"/>
              </w:rPr>
              <w:t>-</w:t>
            </w:r>
            <w:r>
              <w:rPr>
                <w:rFonts w:asciiTheme="minorHAnsi" w:hAnsiTheme="minorHAnsi"/>
                <w:bCs/>
                <w:i/>
                <w:color w:val="auto"/>
                <w:szCs w:val="22"/>
              </w:rPr>
              <w:t>04</w:t>
            </w:r>
            <w:r w:rsidRPr="001C2F49">
              <w:rPr>
                <w:rFonts w:asciiTheme="minorHAnsi" w:hAnsiTheme="minorHAnsi"/>
                <w:bCs/>
                <w:i/>
                <w:color w:val="auto"/>
                <w:szCs w:val="22"/>
              </w:rPr>
              <w:t>-</w:t>
            </w:r>
            <w:r>
              <w:rPr>
                <w:rFonts w:asciiTheme="minorHAnsi" w:hAnsiTheme="minorHAnsi"/>
                <w:bCs/>
                <w:i/>
                <w:color w:val="auto"/>
                <w:szCs w:val="22"/>
              </w:rPr>
              <w:t>69224</w:t>
            </w:r>
            <w:r w:rsidRPr="001C2F49">
              <w:rPr>
                <w:rFonts w:asciiTheme="minorHAnsi" w:hAnsiTheme="minorHAnsi"/>
                <w:bCs/>
                <w:i/>
                <w:color w:val="auto"/>
                <w:szCs w:val="22"/>
              </w:rPr>
              <w:t>).</w:t>
            </w:r>
          </w:p>
          <w:p w14:paraId="7F9779D3" w14:textId="13EA6013" w:rsidR="002544DD" w:rsidRDefault="002544DD" w:rsidP="002544DD">
            <w:pPr>
              <w:spacing w:before="60" w:after="60"/>
              <w:rPr>
                <w:rFonts w:asciiTheme="minorHAnsi" w:hAnsiTheme="minorHAnsi"/>
                <w:b/>
                <w:bCs/>
                <w:i/>
                <w:color w:val="auto"/>
                <w:szCs w:val="22"/>
              </w:rPr>
            </w:pPr>
            <w:r w:rsidRPr="00D77103">
              <w:rPr>
                <w:rFonts w:asciiTheme="minorHAnsi" w:hAnsiTheme="minorHAnsi"/>
                <w:bCs/>
                <w:i/>
                <w:color w:val="auto"/>
                <w:sz w:val="21"/>
                <w:szCs w:val="21"/>
              </w:rPr>
              <w:t xml:space="preserve">Note: </w:t>
            </w:r>
            <w:r>
              <w:rPr>
                <w:rFonts w:asciiTheme="minorHAnsi" w:hAnsiTheme="minorHAnsi"/>
                <w:bCs/>
                <w:i/>
                <w:color w:val="auto"/>
                <w:sz w:val="21"/>
                <w:szCs w:val="21"/>
              </w:rPr>
              <w:t xml:space="preserve">Annual and quarterly statements are filed with the National Association of Insurance Commissioners (NAIC) repository and are held according to the NAIC retention requirement (see WAC 284-07-050).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217462F0" w14:textId="77777777" w:rsidR="002544DD" w:rsidRPr="00D77103" w:rsidRDefault="002544DD" w:rsidP="002544DD">
            <w:pPr>
              <w:spacing w:before="60" w:after="60"/>
              <w:rPr>
                <w:bCs/>
                <w:color w:val="auto"/>
                <w:szCs w:val="17"/>
              </w:rPr>
            </w:pPr>
            <w:r w:rsidRPr="00D77103">
              <w:rPr>
                <w:b/>
                <w:bCs/>
                <w:color w:val="auto"/>
                <w:szCs w:val="17"/>
              </w:rPr>
              <w:t>Retain</w:t>
            </w:r>
            <w:r w:rsidRPr="00D77103">
              <w:rPr>
                <w:bCs/>
                <w:color w:val="auto"/>
                <w:szCs w:val="17"/>
              </w:rPr>
              <w:t xml:space="preserve"> for 6 years after end of calendar year</w:t>
            </w:r>
          </w:p>
          <w:p w14:paraId="09046735" w14:textId="77777777" w:rsidR="002544DD" w:rsidRPr="00DC260F" w:rsidRDefault="002544DD" w:rsidP="002544DD">
            <w:pPr>
              <w:spacing w:before="60" w:after="60"/>
              <w:rPr>
                <w:bCs/>
                <w:i/>
                <w:color w:val="auto"/>
                <w:szCs w:val="17"/>
              </w:rPr>
            </w:pPr>
            <w:r w:rsidRPr="00D77103">
              <w:rPr>
                <w:bCs/>
                <w:color w:val="auto"/>
                <w:szCs w:val="17"/>
              </w:rPr>
              <w:t xml:space="preserve">   </w:t>
            </w:r>
            <w:r w:rsidRPr="00DC260F">
              <w:rPr>
                <w:bCs/>
                <w:i/>
                <w:color w:val="auto"/>
                <w:szCs w:val="17"/>
              </w:rPr>
              <w:t>then</w:t>
            </w:r>
          </w:p>
          <w:p w14:paraId="71298FA8" w14:textId="08F823D0" w:rsidR="002544DD" w:rsidRPr="00D77103" w:rsidRDefault="002544DD" w:rsidP="002544DD">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3282A7F2" w14:textId="77777777" w:rsidR="002544DD" w:rsidRPr="00D77103" w:rsidRDefault="002544DD" w:rsidP="002544DD">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5971D065" w14:textId="77777777" w:rsidR="002544DD" w:rsidRPr="00D77103" w:rsidRDefault="002544DD" w:rsidP="002544DD">
            <w:pPr>
              <w:jc w:val="center"/>
              <w:rPr>
                <w:rFonts w:eastAsia="Calibri" w:cs="Times New Roman"/>
                <w:color w:val="auto"/>
                <w:sz w:val="20"/>
                <w:szCs w:val="20"/>
              </w:rPr>
            </w:pPr>
            <w:r w:rsidRPr="00D77103">
              <w:rPr>
                <w:rFonts w:eastAsia="Calibri" w:cs="Times New Roman"/>
                <w:color w:val="auto"/>
                <w:sz w:val="20"/>
                <w:szCs w:val="20"/>
              </w:rPr>
              <w:t>NON-ESSENTIAL</w:t>
            </w:r>
          </w:p>
          <w:p w14:paraId="6279118C" w14:textId="7E549897" w:rsidR="002544DD" w:rsidRPr="00D77103" w:rsidRDefault="002544DD" w:rsidP="00EC52CF">
            <w:pPr>
              <w:jc w:val="center"/>
              <w:rPr>
                <w:rFonts w:eastAsia="Calibri" w:cs="Times New Roman"/>
                <w:color w:val="auto"/>
                <w:sz w:val="20"/>
                <w:szCs w:val="20"/>
              </w:rPr>
            </w:pPr>
            <w:r w:rsidRPr="00D77103">
              <w:rPr>
                <w:rFonts w:eastAsia="Calibri" w:cs="Times New Roman"/>
                <w:color w:val="auto"/>
                <w:sz w:val="20"/>
                <w:szCs w:val="20"/>
              </w:rPr>
              <w:t>OPR</w:t>
            </w:r>
          </w:p>
        </w:tc>
      </w:tr>
      <w:tr w:rsidR="00065668" w:rsidRPr="00D77103" w14:paraId="48A40890"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2C81C425" w14:textId="77960E3E" w:rsidR="00065668" w:rsidRDefault="002544DD" w:rsidP="00E4053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24-0</w:t>
            </w:r>
            <w:r w:rsidR="002115DD">
              <w:rPr>
                <w:rFonts w:asciiTheme="minorHAnsi" w:eastAsia="Times New Roman" w:hAnsiTheme="minorHAnsi"/>
                <w:color w:val="auto"/>
                <w:szCs w:val="22"/>
              </w:rPr>
              <w:t>6</w:t>
            </w:r>
            <w:r>
              <w:rPr>
                <w:rFonts w:asciiTheme="minorHAnsi" w:eastAsia="Times New Roman" w:hAnsiTheme="minorHAnsi"/>
                <w:color w:val="auto"/>
                <w:szCs w:val="22"/>
              </w:rPr>
              <w:t>-</w:t>
            </w:r>
            <w:r w:rsidR="00AE1D8A">
              <w:rPr>
                <w:rFonts w:asciiTheme="minorHAnsi" w:eastAsia="Times New Roman" w:hAnsiTheme="minorHAnsi"/>
                <w:color w:val="auto"/>
                <w:szCs w:val="22"/>
              </w:rPr>
              <w:t>697</w:t>
            </w:r>
            <w:r w:rsidR="001F30E0">
              <w:rPr>
                <w:rFonts w:asciiTheme="minorHAnsi" w:eastAsia="Times New Roman" w:hAnsiTheme="minorHAnsi"/>
                <w:color w:val="auto"/>
                <w:szCs w:val="22"/>
              </w:rPr>
              <w:t>27</w:t>
            </w:r>
            <w:r w:rsidR="00A443BF" w:rsidRPr="00D77103">
              <w:rPr>
                <w:rFonts w:asciiTheme="minorHAnsi" w:eastAsia="Times New Roman" w:hAnsiTheme="minorHAnsi"/>
                <w:color w:val="auto"/>
                <w:szCs w:val="22"/>
              </w:rPr>
              <w:fldChar w:fldCharType="begin"/>
            </w:r>
            <w:r w:rsidR="00A443BF" w:rsidRPr="00D77103">
              <w:rPr>
                <w:color w:val="auto"/>
              </w:rPr>
              <w:instrText xml:space="preserve"> XE "</w:instrText>
            </w:r>
            <w:r w:rsidR="00A443BF">
              <w:rPr>
                <w:color w:val="auto"/>
              </w:rPr>
              <w:instrText>24</w:instrText>
            </w:r>
            <w:r w:rsidR="00A443BF" w:rsidRPr="00D77103">
              <w:rPr>
                <w:rFonts w:asciiTheme="minorHAnsi" w:eastAsia="Times New Roman" w:hAnsiTheme="minorHAnsi"/>
                <w:color w:val="auto"/>
                <w:szCs w:val="22"/>
              </w:rPr>
              <w:instrText>-</w:instrText>
            </w:r>
            <w:r w:rsidR="00A443BF">
              <w:rPr>
                <w:rFonts w:asciiTheme="minorHAnsi" w:eastAsia="Times New Roman" w:hAnsiTheme="minorHAnsi"/>
                <w:color w:val="auto"/>
                <w:szCs w:val="22"/>
              </w:rPr>
              <w:instrText>0</w:instrText>
            </w:r>
            <w:r w:rsidR="001F30E0">
              <w:rPr>
                <w:rFonts w:asciiTheme="minorHAnsi" w:eastAsia="Times New Roman" w:hAnsiTheme="minorHAnsi"/>
                <w:color w:val="auto"/>
                <w:szCs w:val="22"/>
              </w:rPr>
              <w:instrText>6</w:instrText>
            </w:r>
            <w:r w:rsidR="00A443BF" w:rsidRPr="00D77103">
              <w:rPr>
                <w:rFonts w:asciiTheme="minorHAnsi" w:eastAsia="Times New Roman" w:hAnsiTheme="minorHAnsi"/>
                <w:color w:val="auto"/>
                <w:szCs w:val="22"/>
              </w:rPr>
              <w:instrText>-</w:instrText>
            </w:r>
            <w:r w:rsidR="00AE1D8A">
              <w:rPr>
                <w:rFonts w:asciiTheme="minorHAnsi" w:eastAsia="Times New Roman" w:hAnsiTheme="minorHAnsi"/>
                <w:color w:val="auto"/>
                <w:szCs w:val="22"/>
              </w:rPr>
              <w:instrText>697</w:instrText>
            </w:r>
            <w:r w:rsidR="001F30E0">
              <w:rPr>
                <w:rFonts w:asciiTheme="minorHAnsi" w:eastAsia="Times New Roman" w:hAnsiTheme="minorHAnsi"/>
                <w:color w:val="auto"/>
                <w:szCs w:val="22"/>
              </w:rPr>
              <w:instrText>27</w:instrText>
            </w:r>
            <w:r w:rsidR="00A443BF" w:rsidRPr="00D77103">
              <w:rPr>
                <w:color w:val="auto"/>
              </w:rPr>
              <w:instrText xml:space="preserve">" </w:instrText>
            </w:r>
            <w:r w:rsidR="00A443BF" w:rsidRPr="00D77103">
              <w:rPr>
                <w:rFonts w:eastAsia="Calibri" w:cs="Times New Roman"/>
                <w:bCs/>
                <w:color w:val="auto"/>
                <w:szCs w:val="17"/>
              </w:rPr>
              <w:instrText xml:space="preserve">\f “dan” </w:instrText>
            </w:r>
            <w:r w:rsidR="00A443BF" w:rsidRPr="00D77103">
              <w:rPr>
                <w:rFonts w:asciiTheme="minorHAnsi" w:eastAsia="Times New Roman" w:hAnsiTheme="minorHAnsi"/>
                <w:color w:val="auto"/>
                <w:szCs w:val="22"/>
              </w:rPr>
              <w:fldChar w:fldCharType="end"/>
            </w:r>
          </w:p>
          <w:p w14:paraId="60B3F3B9" w14:textId="286C87A2" w:rsidR="00065668" w:rsidRDefault="00065668" w:rsidP="00E4053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themeColor="text1"/>
              <w:bottom w:val="single" w:sz="4" w:space="0" w:color="000000" w:themeColor="text1"/>
            </w:tcBorders>
          </w:tcPr>
          <w:p w14:paraId="296CBABB" w14:textId="5E3CDDF7" w:rsidR="00065668" w:rsidRDefault="00065668" w:rsidP="00E40534">
            <w:pPr>
              <w:spacing w:before="60" w:after="60"/>
              <w:rPr>
                <w:rFonts w:asciiTheme="minorHAnsi" w:hAnsiTheme="minorHAnsi"/>
                <w:i/>
                <w:color w:val="auto"/>
                <w:szCs w:val="22"/>
              </w:rPr>
            </w:pPr>
            <w:r>
              <w:rPr>
                <w:rFonts w:asciiTheme="minorHAnsi" w:hAnsiTheme="minorHAnsi"/>
                <w:b/>
                <w:bCs/>
                <w:i/>
                <w:color w:val="auto"/>
                <w:szCs w:val="22"/>
              </w:rPr>
              <w:t>Financial Examinations</w:t>
            </w:r>
            <w:r w:rsidR="00605108">
              <w:rPr>
                <w:rFonts w:asciiTheme="minorHAnsi" w:hAnsiTheme="minorHAnsi"/>
                <w:b/>
                <w:bCs/>
                <w:i/>
                <w:color w:val="auto"/>
                <w:szCs w:val="22"/>
              </w:rPr>
              <w:t xml:space="preserve"> </w:t>
            </w:r>
            <w:r w:rsidR="00747AA4">
              <w:rPr>
                <w:rFonts w:asciiTheme="minorHAnsi" w:hAnsiTheme="minorHAnsi"/>
                <w:b/>
                <w:bCs/>
                <w:i/>
                <w:color w:val="auto"/>
                <w:szCs w:val="22"/>
              </w:rPr>
              <w:t>(Individual/Agency)</w:t>
            </w:r>
          </w:p>
          <w:p w14:paraId="7349D3BA" w14:textId="48947953" w:rsidR="00065668" w:rsidRDefault="00065668" w:rsidP="00E40534">
            <w:pPr>
              <w:spacing w:before="60" w:after="60"/>
              <w:rPr>
                <w:rFonts w:asciiTheme="minorHAnsi" w:hAnsiTheme="minorHAnsi"/>
                <w:iCs/>
                <w:color w:val="auto"/>
                <w:szCs w:val="22"/>
              </w:rPr>
            </w:pPr>
            <w:r>
              <w:rPr>
                <w:rFonts w:asciiTheme="minorHAnsi" w:hAnsiTheme="minorHAnsi"/>
                <w:iCs/>
                <w:color w:val="auto"/>
                <w:szCs w:val="22"/>
              </w:rPr>
              <w:t xml:space="preserve">Records relating to financial examinations of </w:t>
            </w:r>
            <w:r w:rsidR="00605108">
              <w:rPr>
                <w:rFonts w:asciiTheme="minorHAnsi" w:hAnsiTheme="minorHAnsi"/>
                <w:iCs/>
                <w:color w:val="auto"/>
                <w:szCs w:val="22"/>
              </w:rPr>
              <w:t xml:space="preserve">an individual or business entity </w:t>
            </w:r>
            <w:r>
              <w:rPr>
                <w:rFonts w:asciiTheme="minorHAnsi" w:hAnsiTheme="minorHAnsi"/>
                <w:iCs/>
                <w:color w:val="auto"/>
                <w:szCs w:val="22"/>
              </w:rPr>
              <w:t>pursuant to RCW</w:t>
            </w:r>
            <w:r w:rsidR="00605108">
              <w:rPr>
                <w:rFonts w:asciiTheme="minorHAnsi" w:hAnsiTheme="minorHAnsi"/>
                <w:iCs/>
                <w:color w:val="auto"/>
                <w:szCs w:val="22"/>
              </w:rPr>
              <w:t xml:space="preserve"> 48.03.020</w:t>
            </w:r>
            <w:r w:rsidR="00EF6F1E">
              <w:rPr>
                <w:rFonts w:asciiTheme="minorHAnsi" w:hAnsiTheme="minorHAnsi"/>
                <w:iCs/>
                <w:color w:val="auto"/>
                <w:szCs w:val="22"/>
              </w:rPr>
              <w:t>(1)</w:t>
            </w:r>
            <w:r w:rsidR="00605108">
              <w:rPr>
                <w:rFonts w:asciiTheme="minorHAnsi" w:hAnsiTheme="minorHAnsi"/>
                <w:iCs/>
                <w:color w:val="auto"/>
                <w:szCs w:val="22"/>
              </w:rPr>
              <w:t>.</w:t>
            </w:r>
          </w:p>
          <w:p w14:paraId="3DEE5F4E" w14:textId="77777777" w:rsidR="00065668" w:rsidRDefault="00065668" w:rsidP="00E40534">
            <w:pPr>
              <w:spacing w:before="60" w:after="60"/>
              <w:rPr>
                <w:rFonts w:asciiTheme="minorHAnsi" w:hAnsiTheme="minorHAnsi"/>
                <w:iCs/>
                <w:color w:val="auto"/>
                <w:szCs w:val="22"/>
              </w:rPr>
            </w:pPr>
            <w:r>
              <w:rPr>
                <w:rFonts w:asciiTheme="minorHAnsi" w:hAnsiTheme="minorHAnsi"/>
                <w:iCs/>
                <w:color w:val="auto"/>
                <w:szCs w:val="22"/>
              </w:rPr>
              <w:t>Includes, but is not limited to:</w:t>
            </w:r>
          </w:p>
          <w:p w14:paraId="37856D52" w14:textId="47F8A6E1" w:rsidR="00065668" w:rsidRDefault="00065668" w:rsidP="00065668">
            <w:pPr>
              <w:pStyle w:val="ListParagraph"/>
              <w:numPr>
                <w:ilvl w:val="0"/>
                <w:numId w:val="34"/>
              </w:numPr>
              <w:spacing w:before="60" w:after="60"/>
              <w:rPr>
                <w:rFonts w:asciiTheme="minorHAnsi" w:hAnsiTheme="minorHAnsi"/>
                <w:iCs/>
                <w:color w:val="auto"/>
                <w:szCs w:val="22"/>
              </w:rPr>
            </w:pPr>
            <w:r>
              <w:rPr>
                <w:rFonts w:asciiTheme="minorHAnsi" w:hAnsiTheme="minorHAnsi"/>
                <w:iCs/>
                <w:color w:val="auto"/>
                <w:szCs w:val="22"/>
              </w:rPr>
              <w:t>Work papers and related documentation</w:t>
            </w:r>
            <w:r w:rsidR="0041478D">
              <w:rPr>
                <w:rFonts w:asciiTheme="minorHAnsi" w:hAnsiTheme="minorHAnsi"/>
                <w:iCs/>
                <w:color w:val="auto"/>
                <w:szCs w:val="22"/>
              </w:rPr>
              <w:t>;</w:t>
            </w:r>
          </w:p>
          <w:p w14:paraId="6FA93761" w14:textId="49F48A3D" w:rsidR="00065668" w:rsidRDefault="00065668" w:rsidP="00065668">
            <w:pPr>
              <w:pStyle w:val="ListParagraph"/>
              <w:numPr>
                <w:ilvl w:val="0"/>
                <w:numId w:val="34"/>
              </w:numPr>
              <w:spacing w:before="60" w:after="60"/>
              <w:rPr>
                <w:rFonts w:asciiTheme="minorHAnsi" w:hAnsiTheme="minorHAnsi"/>
                <w:iCs/>
                <w:color w:val="auto"/>
                <w:szCs w:val="22"/>
              </w:rPr>
            </w:pPr>
            <w:r>
              <w:rPr>
                <w:rFonts w:asciiTheme="minorHAnsi" w:hAnsiTheme="minorHAnsi"/>
                <w:iCs/>
                <w:color w:val="auto"/>
                <w:szCs w:val="22"/>
              </w:rPr>
              <w:t>Analysis and referrals for enforcement</w:t>
            </w:r>
            <w:r w:rsidR="0041478D">
              <w:rPr>
                <w:rFonts w:asciiTheme="minorHAnsi" w:hAnsiTheme="minorHAnsi"/>
                <w:iCs/>
                <w:color w:val="auto"/>
                <w:szCs w:val="22"/>
              </w:rPr>
              <w:t>.</w:t>
            </w:r>
          </w:p>
          <w:p w14:paraId="7299E9EE" w14:textId="65E5D7FA" w:rsidR="00065668" w:rsidRPr="00E73225" w:rsidRDefault="00065668" w:rsidP="00065668">
            <w:pPr>
              <w:spacing w:before="60" w:after="60"/>
              <w:rPr>
                <w:rFonts w:asciiTheme="minorHAnsi" w:hAnsiTheme="minorHAnsi"/>
                <w:iCs/>
                <w:color w:val="auto"/>
                <w:szCs w:val="22"/>
              </w:rPr>
            </w:pPr>
            <w:r>
              <w:rPr>
                <w:rFonts w:asciiTheme="minorHAnsi" w:hAnsiTheme="minorHAnsi"/>
                <w:iCs/>
                <w:color w:val="auto"/>
                <w:szCs w:val="22"/>
              </w:rPr>
              <w:t>Excludes records covered by</w:t>
            </w:r>
            <w:r w:rsidR="00747AA4">
              <w:rPr>
                <w:rFonts w:asciiTheme="minorHAnsi" w:hAnsiTheme="minorHAnsi"/>
                <w:iCs/>
                <w:color w:val="auto"/>
                <w:szCs w:val="22"/>
              </w:rPr>
              <w:t xml:space="preserve"> </w:t>
            </w:r>
            <w:r w:rsidR="00747AA4">
              <w:rPr>
                <w:rFonts w:asciiTheme="minorHAnsi" w:hAnsiTheme="minorHAnsi"/>
                <w:i/>
                <w:color w:val="auto"/>
                <w:szCs w:val="22"/>
              </w:rPr>
              <w:t>Financial Examinations and Market Conduct Actions (Companies) (DAN 18-04-69224)</w:t>
            </w:r>
            <w:r w:rsidR="00983AFA">
              <w:rPr>
                <w:rFonts w:asciiTheme="minorHAnsi" w:hAnsiTheme="minorHAnsi"/>
                <w:iCs/>
                <w:color w:val="auto"/>
                <w:szCs w:val="22"/>
              </w:rPr>
              <w:t>.</w:t>
            </w:r>
            <w:r>
              <w:rPr>
                <w:rFonts w:asciiTheme="minorHAnsi" w:hAnsiTheme="minorHAnsi"/>
                <w:iCs/>
                <w:color w:val="auto"/>
                <w:szCs w:val="22"/>
              </w:rPr>
              <w:t xml:space="preserve">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3AFB8756" w14:textId="6D48D0B5" w:rsidR="00065668" w:rsidRPr="00D77103" w:rsidRDefault="00065668" w:rsidP="00065668">
            <w:pPr>
              <w:spacing w:before="60" w:after="60"/>
              <w:rPr>
                <w:bCs/>
                <w:color w:val="auto"/>
                <w:szCs w:val="17"/>
              </w:rPr>
            </w:pPr>
            <w:r w:rsidRPr="00D77103">
              <w:rPr>
                <w:b/>
                <w:bCs/>
                <w:color w:val="auto"/>
                <w:szCs w:val="17"/>
              </w:rPr>
              <w:t>Retain</w:t>
            </w:r>
            <w:r w:rsidRPr="00D77103">
              <w:rPr>
                <w:bCs/>
                <w:color w:val="auto"/>
                <w:szCs w:val="17"/>
              </w:rPr>
              <w:t xml:space="preserve"> for </w:t>
            </w:r>
            <w:r w:rsidR="009C686A">
              <w:rPr>
                <w:bCs/>
                <w:color w:val="auto"/>
                <w:szCs w:val="17"/>
              </w:rPr>
              <w:t xml:space="preserve">3 </w:t>
            </w:r>
            <w:r w:rsidRPr="00D77103">
              <w:rPr>
                <w:bCs/>
                <w:color w:val="auto"/>
                <w:szCs w:val="17"/>
              </w:rPr>
              <w:t xml:space="preserve">years </w:t>
            </w:r>
            <w:r w:rsidRPr="009853DD">
              <w:rPr>
                <w:bCs/>
                <w:color w:val="auto"/>
                <w:szCs w:val="17"/>
              </w:rPr>
              <w:t xml:space="preserve">after </w:t>
            </w:r>
            <w:r>
              <w:rPr>
                <w:bCs/>
                <w:color w:val="auto"/>
                <w:szCs w:val="17"/>
              </w:rPr>
              <w:t>completion of examination</w:t>
            </w:r>
            <w:r w:rsidRPr="00D77103">
              <w:rPr>
                <w:bCs/>
                <w:color w:val="auto"/>
                <w:szCs w:val="17"/>
              </w:rPr>
              <w:t xml:space="preserve"> </w:t>
            </w:r>
            <w:r w:rsidRPr="00D77103">
              <w:rPr>
                <w:bCs/>
                <w:i/>
                <w:color w:val="auto"/>
                <w:szCs w:val="17"/>
              </w:rPr>
              <w:t xml:space="preserve"> </w:t>
            </w:r>
          </w:p>
          <w:p w14:paraId="5E83C2D6" w14:textId="77777777" w:rsidR="00065668" w:rsidRPr="00D77103" w:rsidRDefault="00065668" w:rsidP="00065668">
            <w:pPr>
              <w:spacing w:before="60" w:after="60"/>
              <w:rPr>
                <w:bCs/>
                <w:i/>
                <w:color w:val="auto"/>
                <w:szCs w:val="17"/>
              </w:rPr>
            </w:pPr>
            <w:r w:rsidRPr="00D77103">
              <w:rPr>
                <w:bCs/>
                <w:color w:val="auto"/>
                <w:szCs w:val="17"/>
              </w:rPr>
              <w:t xml:space="preserve">   </w:t>
            </w:r>
            <w:r w:rsidRPr="00D77103">
              <w:rPr>
                <w:bCs/>
                <w:i/>
                <w:color w:val="auto"/>
                <w:szCs w:val="17"/>
              </w:rPr>
              <w:t>then</w:t>
            </w:r>
          </w:p>
          <w:p w14:paraId="15B0349E" w14:textId="7FD6685A" w:rsidR="00065668" w:rsidRPr="00D77103" w:rsidRDefault="00065668" w:rsidP="00065668">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660E9402" w14:textId="77777777" w:rsidR="002E00FF" w:rsidRPr="00D77103" w:rsidRDefault="002E00FF" w:rsidP="002E00FF">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5850F38E" w14:textId="77777777" w:rsidR="002E00FF" w:rsidRPr="00D77103" w:rsidRDefault="002E00FF" w:rsidP="002E00FF">
            <w:pPr>
              <w:jc w:val="center"/>
              <w:rPr>
                <w:rFonts w:eastAsia="Calibri" w:cs="Times New Roman"/>
                <w:color w:val="auto"/>
                <w:sz w:val="20"/>
                <w:szCs w:val="20"/>
              </w:rPr>
            </w:pPr>
            <w:r w:rsidRPr="00D77103">
              <w:rPr>
                <w:rFonts w:eastAsia="Calibri" w:cs="Times New Roman"/>
                <w:color w:val="auto"/>
                <w:sz w:val="20"/>
                <w:szCs w:val="20"/>
              </w:rPr>
              <w:t>NON-ESSENTIAL</w:t>
            </w:r>
          </w:p>
          <w:p w14:paraId="23DF4D45" w14:textId="349C7ED4" w:rsidR="00065668" w:rsidRPr="00D77103" w:rsidRDefault="002E00FF" w:rsidP="00EC52CF">
            <w:pPr>
              <w:jc w:val="center"/>
              <w:rPr>
                <w:rFonts w:eastAsia="Calibri" w:cs="Times New Roman"/>
                <w:color w:val="auto"/>
                <w:sz w:val="20"/>
                <w:szCs w:val="20"/>
              </w:rPr>
            </w:pPr>
            <w:r w:rsidRPr="00D77103">
              <w:rPr>
                <w:rFonts w:eastAsia="Calibri" w:cs="Times New Roman"/>
                <w:color w:val="auto"/>
                <w:sz w:val="20"/>
                <w:szCs w:val="20"/>
              </w:rPr>
              <w:t>OPR</w:t>
            </w:r>
          </w:p>
        </w:tc>
      </w:tr>
      <w:tr w:rsidR="002544DD" w:rsidRPr="00D77103" w14:paraId="1B6DA216"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05D72B60" w14:textId="77777777" w:rsidR="002544DD" w:rsidRPr="00D77103" w:rsidRDefault="002544DD" w:rsidP="002544D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Pr>
                <w:rFonts w:asciiTheme="minorHAnsi" w:eastAsia="Times New Roman" w:hAnsiTheme="minorHAnsi"/>
                <w:color w:val="auto"/>
                <w:szCs w:val="22"/>
              </w:rPr>
              <w:t>69224</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69224</w:instrText>
            </w:r>
            <w:r>
              <w:rPr>
                <w:color w:val="auto"/>
              </w:rPr>
              <w:instrText>”</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268AC701" w14:textId="2AA7BC8C" w:rsidR="002544DD" w:rsidRDefault="002544DD" w:rsidP="002544DD">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themeColor="text1"/>
              <w:bottom w:val="single" w:sz="4" w:space="0" w:color="000000" w:themeColor="text1"/>
            </w:tcBorders>
          </w:tcPr>
          <w:p w14:paraId="7FF902F3" w14:textId="77777777" w:rsidR="002544DD" w:rsidRPr="00D77103" w:rsidRDefault="002544DD" w:rsidP="002544DD">
            <w:pPr>
              <w:spacing w:before="60" w:after="60"/>
              <w:rPr>
                <w:rFonts w:asciiTheme="minorHAnsi" w:hAnsiTheme="minorHAnsi"/>
                <w:b/>
                <w:bCs/>
                <w:i/>
                <w:color w:val="auto"/>
                <w:szCs w:val="22"/>
              </w:rPr>
            </w:pPr>
            <w:r>
              <w:rPr>
                <w:rFonts w:asciiTheme="minorHAnsi" w:hAnsiTheme="minorHAnsi"/>
                <w:b/>
                <w:bCs/>
                <w:i/>
                <w:color w:val="auto"/>
                <w:szCs w:val="22"/>
              </w:rPr>
              <w:t xml:space="preserve">Financial </w:t>
            </w:r>
            <w:r w:rsidRPr="00D77103">
              <w:rPr>
                <w:rFonts w:asciiTheme="minorHAnsi" w:hAnsiTheme="minorHAnsi"/>
                <w:b/>
                <w:bCs/>
                <w:i/>
                <w:color w:val="auto"/>
                <w:szCs w:val="22"/>
              </w:rPr>
              <w:t xml:space="preserve">Examinations </w:t>
            </w:r>
            <w:r>
              <w:rPr>
                <w:rFonts w:asciiTheme="minorHAnsi" w:hAnsiTheme="minorHAnsi"/>
                <w:b/>
                <w:bCs/>
                <w:i/>
                <w:color w:val="auto"/>
                <w:szCs w:val="22"/>
              </w:rPr>
              <w:t xml:space="preserve">and Market Conduct </w:t>
            </w:r>
            <w:r w:rsidRPr="00D77103">
              <w:rPr>
                <w:rFonts w:asciiTheme="minorHAnsi" w:hAnsiTheme="minorHAnsi"/>
                <w:b/>
                <w:bCs/>
                <w:i/>
                <w:color w:val="auto"/>
                <w:szCs w:val="22"/>
              </w:rPr>
              <w:t>Actions</w:t>
            </w:r>
            <w:r>
              <w:rPr>
                <w:rFonts w:asciiTheme="minorHAnsi" w:hAnsiTheme="minorHAnsi"/>
                <w:b/>
                <w:bCs/>
                <w:i/>
                <w:color w:val="auto"/>
                <w:szCs w:val="22"/>
              </w:rPr>
              <w:t xml:space="preserve"> (Companies)</w:t>
            </w:r>
          </w:p>
          <w:p w14:paraId="0EF3180B" w14:textId="77777777" w:rsidR="002544DD" w:rsidRPr="00D77103" w:rsidRDefault="002544DD" w:rsidP="002544DD">
            <w:pPr>
              <w:spacing w:before="60" w:after="60"/>
              <w:rPr>
                <w:color w:val="auto"/>
              </w:rPr>
            </w:pPr>
            <w:r w:rsidRPr="00D77103">
              <w:rPr>
                <w:rFonts w:asciiTheme="minorHAnsi" w:eastAsia="Times New Roman" w:hAnsiTheme="minorHAnsi"/>
                <w:color w:val="auto"/>
                <w:szCs w:val="22"/>
              </w:rPr>
              <w:t xml:space="preserve">Records relating to </w:t>
            </w:r>
            <w:r w:rsidRPr="00D77103">
              <w:rPr>
                <w:color w:val="auto"/>
              </w:rPr>
              <w:t>financial and market cond</w:t>
            </w:r>
            <w:r>
              <w:rPr>
                <w:color w:val="auto"/>
              </w:rPr>
              <w:t>uct examinations pursuant to chapter</w:t>
            </w:r>
            <w:r w:rsidRPr="00D77103">
              <w:rPr>
                <w:color w:val="auto"/>
              </w:rPr>
              <w:t xml:space="preserve"> 48.03 RCW, or market</w:t>
            </w:r>
            <w:r>
              <w:rPr>
                <w:color w:val="auto"/>
              </w:rPr>
              <w:t xml:space="preserve"> conduct actions taken under chapter</w:t>
            </w:r>
            <w:r w:rsidRPr="00D77103">
              <w:rPr>
                <w:color w:val="auto"/>
              </w:rPr>
              <w:t xml:space="preserve"> 48.37 RCW, for any regulated entity or entity potentially subject to regulation. </w:t>
            </w:r>
            <w:r w:rsidRPr="00D23FE2">
              <w:rPr>
                <w:bCs/>
                <w:color w:val="auto"/>
                <w:szCs w:val="22"/>
              </w:rPr>
              <w:fldChar w:fldCharType="begin"/>
            </w:r>
            <w:r w:rsidRPr="00D23FE2">
              <w:rPr>
                <w:bCs/>
                <w:color w:val="auto"/>
                <w:szCs w:val="22"/>
              </w:rPr>
              <w:instrText xml:space="preserve"> xe </w:instrText>
            </w:r>
            <w:r>
              <w:rPr>
                <w:bCs/>
                <w:color w:val="auto"/>
                <w:szCs w:val="22"/>
              </w:rPr>
              <w:instrText>“financial markets”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“examinations”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“orders:financial and market conduct”</w:instrText>
            </w:r>
            <w:r w:rsidRPr="00D23FE2">
              <w:rPr>
                <w:bCs/>
                <w:color w:val="auto"/>
                <w:szCs w:val="22"/>
              </w:rPr>
              <w:instrText xml:space="preserve"> \f “subject” </w:instrText>
            </w:r>
            <w:r w:rsidRPr="00D23FE2">
              <w:rPr>
                <w:bCs/>
                <w:color w:val="auto"/>
                <w:szCs w:val="22"/>
              </w:rPr>
              <w:fldChar w:fldCharType="end"/>
            </w:r>
            <w:r w:rsidRPr="00D77103">
              <w:rPr>
                <w:color w:val="auto"/>
              </w:rPr>
              <w:t xml:space="preserve"> </w:t>
            </w:r>
          </w:p>
          <w:p w14:paraId="1EEE29E7" w14:textId="77777777" w:rsidR="002544DD" w:rsidRPr="00D77103" w:rsidRDefault="002544DD" w:rsidP="002544DD">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31CA3678" w14:textId="77777777" w:rsidR="002544DD" w:rsidRPr="00D77103" w:rsidRDefault="002544DD" w:rsidP="002544DD">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Report of examination;</w:t>
            </w:r>
          </w:p>
          <w:p w14:paraId="3598723C" w14:textId="77777777" w:rsidR="002544DD" w:rsidRPr="00D77103" w:rsidRDefault="002544DD" w:rsidP="002544DD">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Orders adopting report of examination;</w:t>
            </w:r>
          </w:p>
          <w:p w14:paraId="34633D11" w14:textId="77777777" w:rsidR="002544DD" w:rsidRPr="00D77103" w:rsidRDefault="002544DD" w:rsidP="002544DD">
            <w:pPr>
              <w:pStyle w:val="ListParagraph"/>
              <w:numPr>
                <w:ilvl w:val="0"/>
                <w:numId w:val="15"/>
              </w:numPr>
              <w:spacing w:before="60" w:after="60"/>
              <w:rPr>
                <w:rFonts w:asciiTheme="minorHAnsi" w:hAnsiTheme="minorHAnsi"/>
                <w:bCs/>
                <w:color w:val="auto"/>
                <w:szCs w:val="22"/>
              </w:rPr>
            </w:pPr>
            <w:r w:rsidRPr="1BA358CB">
              <w:rPr>
                <w:rFonts w:asciiTheme="minorHAnsi" w:hAnsiTheme="minorHAnsi"/>
                <w:color w:val="auto"/>
              </w:rPr>
              <w:t>Work papers and related documentation;</w:t>
            </w:r>
          </w:p>
          <w:p w14:paraId="5E2A83C6" w14:textId="77777777" w:rsidR="002544DD" w:rsidRPr="00D77103" w:rsidRDefault="002544DD" w:rsidP="002544DD">
            <w:pPr>
              <w:pStyle w:val="ListParagraph"/>
              <w:numPr>
                <w:ilvl w:val="0"/>
                <w:numId w:val="15"/>
              </w:numPr>
              <w:spacing w:before="60" w:after="60"/>
              <w:rPr>
                <w:rFonts w:asciiTheme="minorHAnsi" w:hAnsiTheme="minorHAnsi"/>
                <w:bCs/>
                <w:color w:val="auto"/>
                <w:szCs w:val="22"/>
              </w:rPr>
            </w:pPr>
            <w:r w:rsidRPr="1BA358CB">
              <w:rPr>
                <w:rFonts w:asciiTheme="minorHAnsi" w:hAnsiTheme="minorHAnsi"/>
                <w:color w:val="auto"/>
              </w:rPr>
              <w:t>Analysis and actions taken.</w:t>
            </w:r>
          </w:p>
          <w:p w14:paraId="69EED5AB" w14:textId="77777777" w:rsidR="00B56307" w:rsidRDefault="002544DD" w:rsidP="002544DD">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Excludes records covered by</w:t>
            </w:r>
            <w:r w:rsidR="005B2C2B">
              <w:rPr>
                <w:rFonts w:asciiTheme="minorHAnsi" w:eastAsia="Times New Roman" w:hAnsiTheme="minorHAnsi"/>
                <w:color w:val="auto"/>
                <w:szCs w:val="22"/>
              </w:rPr>
              <w:t>:</w:t>
            </w:r>
          </w:p>
          <w:p w14:paraId="5D286144" w14:textId="77777777" w:rsidR="00B56307" w:rsidRPr="00B56307" w:rsidRDefault="00B56307" w:rsidP="00B56307">
            <w:pPr>
              <w:pStyle w:val="ListParagraph"/>
              <w:numPr>
                <w:ilvl w:val="0"/>
                <w:numId w:val="40"/>
              </w:numPr>
              <w:spacing w:before="60" w:after="60"/>
              <w:rPr>
                <w:rFonts w:asciiTheme="minorHAnsi" w:eastAsia="Times New Roman" w:hAnsiTheme="minorHAnsi"/>
                <w:iCs/>
                <w:color w:val="auto"/>
                <w:szCs w:val="22"/>
              </w:rPr>
            </w:pPr>
            <w:r w:rsidRPr="00B56307">
              <w:rPr>
                <w:rFonts w:asciiTheme="minorHAnsi" w:eastAsia="Times New Roman" w:hAnsiTheme="minorHAnsi"/>
                <w:i/>
                <w:color w:val="auto"/>
                <w:szCs w:val="22"/>
              </w:rPr>
              <w:t>Financial Analysis (DAN 18-04-69225)</w:t>
            </w:r>
            <w:r w:rsidRPr="00B56307">
              <w:rPr>
                <w:rFonts w:asciiTheme="minorHAnsi" w:eastAsia="Times New Roman" w:hAnsiTheme="minorHAnsi"/>
                <w:iCs/>
                <w:color w:val="auto"/>
                <w:szCs w:val="22"/>
              </w:rPr>
              <w:t>;</w:t>
            </w:r>
          </w:p>
          <w:p w14:paraId="3501272A" w14:textId="71284DAF" w:rsidR="002544DD" w:rsidRPr="00B56307" w:rsidRDefault="00B56307" w:rsidP="00B56307">
            <w:pPr>
              <w:pStyle w:val="ListParagraph"/>
              <w:numPr>
                <w:ilvl w:val="0"/>
                <w:numId w:val="40"/>
              </w:numPr>
              <w:spacing w:before="60" w:after="60"/>
              <w:rPr>
                <w:rFonts w:asciiTheme="minorHAnsi" w:hAnsiTheme="minorHAnsi"/>
                <w:b/>
                <w:bCs/>
                <w:i/>
                <w:color w:val="auto"/>
                <w:szCs w:val="22"/>
              </w:rPr>
            </w:pPr>
            <w:r w:rsidRPr="00B56307">
              <w:rPr>
                <w:rFonts w:asciiTheme="minorHAnsi" w:eastAsia="Times New Roman" w:hAnsiTheme="minorHAnsi"/>
                <w:i/>
                <w:color w:val="auto"/>
                <w:szCs w:val="22"/>
              </w:rPr>
              <w:t>Financial Examinations (Individual/Agency) (DAN 24-06-69727)</w:t>
            </w:r>
            <w:r w:rsidRPr="00B56307">
              <w:rPr>
                <w:rFonts w:asciiTheme="minorHAnsi" w:eastAsia="Times New Roman" w:hAnsiTheme="minorHAnsi"/>
                <w:color w:val="auto"/>
                <w:szCs w:val="22"/>
              </w:rPr>
              <w:t>.</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5B8EBF6A" w14:textId="77777777" w:rsidR="002544DD" w:rsidRPr="00D77103" w:rsidRDefault="002544DD" w:rsidP="002544DD">
            <w:pPr>
              <w:spacing w:before="60" w:after="60"/>
              <w:rPr>
                <w:bCs/>
                <w:color w:val="auto"/>
                <w:szCs w:val="17"/>
              </w:rPr>
            </w:pPr>
            <w:r w:rsidRPr="00D77103">
              <w:rPr>
                <w:b/>
                <w:bCs/>
                <w:color w:val="auto"/>
                <w:szCs w:val="17"/>
              </w:rPr>
              <w:t>Retain</w:t>
            </w:r>
            <w:r w:rsidRPr="00D77103">
              <w:rPr>
                <w:bCs/>
                <w:color w:val="auto"/>
                <w:szCs w:val="17"/>
              </w:rPr>
              <w:t xml:space="preserve"> for 10 years </w:t>
            </w:r>
            <w:r w:rsidRPr="009853DD">
              <w:rPr>
                <w:bCs/>
                <w:color w:val="auto"/>
                <w:szCs w:val="17"/>
              </w:rPr>
              <w:t>after final action taken</w:t>
            </w:r>
            <w:r w:rsidRPr="00D77103">
              <w:rPr>
                <w:bCs/>
                <w:color w:val="auto"/>
                <w:szCs w:val="17"/>
              </w:rPr>
              <w:t xml:space="preserve"> </w:t>
            </w:r>
            <w:r w:rsidRPr="00D77103">
              <w:rPr>
                <w:bCs/>
                <w:i/>
                <w:color w:val="auto"/>
                <w:szCs w:val="17"/>
              </w:rPr>
              <w:t xml:space="preserve"> </w:t>
            </w:r>
          </w:p>
          <w:p w14:paraId="0E522844" w14:textId="77777777" w:rsidR="002544DD" w:rsidRPr="00D77103" w:rsidRDefault="002544DD" w:rsidP="002544DD">
            <w:pPr>
              <w:spacing w:before="60" w:after="60"/>
              <w:rPr>
                <w:bCs/>
                <w:i/>
                <w:color w:val="auto"/>
                <w:szCs w:val="17"/>
              </w:rPr>
            </w:pPr>
            <w:r w:rsidRPr="00D77103">
              <w:rPr>
                <w:bCs/>
                <w:color w:val="auto"/>
                <w:szCs w:val="17"/>
              </w:rPr>
              <w:t xml:space="preserve">   </w:t>
            </w:r>
            <w:r w:rsidRPr="00D77103">
              <w:rPr>
                <w:bCs/>
                <w:i/>
                <w:color w:val="auto"/>
                <w:szCs w:val="17"/>
              </w:rPr>
              <w:t>then</w:t>
            </w:r>
          </w:p>
          <w:p w14:paraId="084839C6" w14:textId="00DF7B9E" w:rsidR="002544DD" w:rsidRPr="00D77103" w:rsidRDefault="002544DD" w:rsidP="002544DD">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189617BF" w14:textId="77777777" w:rsidR="002544DD" w:rsidRPr="00D77103" w:rsidRDefault="002544DD" w:rsidP="002544DD">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5119A878" w14:textId="77777777" w:rsidR="002544DD" w:rsidRDefault="002544DD" w:rsidP="002544DD">
            <w:pPr>
              <w:jc w:val="center"/>
              <w:rPr>
                <w:rFonts w:eastAsia="Calibri" w:cs="Times New Roman"/>
                <w:b/>
                <w:color w:val="auto"/>
                <w:szCs w:val="22"/>
              </w:rPr>
            </w:pPr>
            <w:r w:rsidRPr="00D77103">
              <w:rPr>
                <w:rFonts w:eastAsia="Calibri" w:cs="Times New Roman"/>
                <w:b/>
                <w:color w:val="auto"/>
                <w:szCs w:val="22"/>
              </w:rPr>
              <w:t>ESSENTIAL</w:t>
            </w:r>
          </w:p>
          <w:p w14:paraId="6060DDC5" w14:textId="77777777" w:rsidR="002544DD" w:rsidRPr="00D77103" w:rsidRDefault="002544DD" w:rsidP="002544DD">
            <w:pPr>
              <w:jc w:val="center"/>
              <w:rPr>
                <w:rFonts w:eastAsia="Calibri" w:cs="Times New Roman"/>
                <w:color w:val="auto"/>
                <w:sz w:val="20"/>
                <w:szCs w:val="20"/>
              </w:rPr>
            </w:pPr>
            <w:r w:rsidRPr="003757EE">
              <w:rPr>
                <w:rFonts w:eastAsia="Calibri" w:cs="Times New Roman"/>
                <w:b/>
                <w:color w:val="auto"/>
                <w:sz w:val="16"/>
                <w:szCs w:val="16"/>
              </w:rPr>
              <w:t>(for Disaster Recovery)</w:t>
            </w:r>
            <w:r w:rsidRPr="00D77103">
              <w:rPr>
                <w:rFonts w:eastAsia="Calibri" w:cs="Times New Roman"/>
                <w:color w:val="auto"/>
                <w:szCs w:val="22"/>
              </w:rPr>
              <w:fldChar w:fldCharType="begin"/>
            </w:r>
            <w:r w:rsidRPr="00D77103">
              <w:rPr>
                <w:rFonts w:eastAsia="Calibri" w:cs="Times New Roman"/>
                <w:color w:val="auto"/>
                <w:szCs w:val="22"/>
              </w:rPr>
              <w:instrText xml:space="preserve"> XE </w:instrText>
            </w:r>
            <w:r>
              <w:rPr>
                <w:rFonts w:eastAsia="Calibri" w:cs="Times New Roman"/>
                <w:color w:val="auto"/>
                <w:szCs w:val="22"/>
              </w:rPr>
              <w:instrText>“LICENSING AND RENEWALS</w:instrText>
            </w:r>
            <w:r w:rsidRPr="00D77103">
              <w:rPr>
                <w:rFonts w:eastAsia="Calibri" w:cs="Times New Roman"/>
                <w:color w:val="auto"/>
                <w:szCs w:val="22"/>
              </w:rPr>
              <w:instrText>:</w:instrText>
            </w:r>
            <w:r>
              <w:rPr>
                <w:rFonts w:eastAsia="Calibri" w:cs="Times New Roman"/>
                <w:color w:val="auto"/>
                <w:szCs w:val="22"/>
              </w:rPr>
              <w:instrText>Examinations and Regulatory Monitoring</w:instrText>
            </w:r>
            <w:r w:rsidRPr="00D77103">
              <w:rPr>
                <w:rFonts w:eastAsia="Calibri" w:cs="Times New Roman"/>
                <w:color w:val="auto"/>
                <w:szCs w:val="22"/>
              </w:rPr>
              <w:instrText>:</w:instrText>
            </w:r>
            <w:r>
              <w:rPr>
                <w:rFonts w:eastAsia="Calibri" w:cs="Times New Roman"/>
                <w:color w:val="auto"/>
                <w:szCs w:val="22"/>
              </w:rPr>
              <w:instrText>Examinations and Market Conduct Actions”</w:instrText>
            </w:r>
            <w:r w:rsidRPr="00D77103">
              <w:rPr>
                <w:rFonts w:eastAsia="Calibri" w:cs="Times New Roman"/>
                <w:color w:val="auto"/>
                <w:szCs w:val="22"/>
              </w:rPr>
              <w:instrText xml:space="preserve"> \f “essential” </w:instrText>
            </w:r>
            <w:r w:rsidRPr="00D77103">
              <w:rPr>
                <w:rFonts w:eastAsia="Calibri" w:cs="Times New Roman"/>
                <w:color w:val="auto"/>
                <w:szCs w:val="22"/>
              </w:rPr>
              <w:fldChar w:fldCharType="end"/>
            </w:r>
          </w:p>
          <w:p w14:paraId="55DD074B" w14:textId="7F28AC60" w:rsidR="002544DD" w:rsidRPr="00D77103" w:rsidRDefault="002544DD" w:rsidP="00EC52CF">
            <w:pPr>
              <w:jc w:val="center"/>
              <w:rPr>
                <w:rFonts w:eastAsia="Calibri" w:cs="Times New Roman"/>
                <w:color w:val="auto"/>
                <w:sz w:val="20"/>
                <w:szCs w:val="20"/>
              </w:rPr>
            </w:pPr>
            <w:r w:rsidRPr="00D77103">
              <w:rPr>
                <w:rFonts w:eastAsia="Calibri" w:cs="Times New Roman"/>
                <w:color w:val="auto"/>
                <w:sz w:val="20"/>
                <w:szCs w:val="20"/>
              </w:rPr>
              <w:t>OPR</w:t>
            </w:r>
          </w:p>
        </w:tc>
      </w:tr>
      <w:tr w:rsidR="003A163D" w:rsidRPr="00D77103" w14:paraId="70B25812" w14:textId="77777777" w:rsidTr="1BA358CB">
        <w:trPr>
          <w:cantSplit/>
          <w:jc w:val="center"/>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BB9B0CB" w14:textId="546941DA" w:rsidR="003A163D" w:rsidRDefault="003A163D" w:rsidP="003A163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24-0</w:t>
            </w:r>
            <w:r w:rsidR="00486B01">
              <w:rPr>
                <w:rFonts w:asciiTheme="minorHAnsi" w:eastAsia="Times New Roman" w:hAnsiTheme="minorHAnsi"/>
                <w:color w:val="auto"/>
                <w:szCs w:val="22"/>
              </w:rPr>
              <w:t>6</w:t>
            </w:r>
            <w:r>
              <w:rPr>
                <w:rFonts w:asciiTheme="minorHAnsi" w:eastAsia="Times New Roman" w:hAnsiTheme="minorHAnsi"/>
                <w:color w:val="auto"/>
                <w:szCs w:val="22"/>
              </w:rPr>
              <w:t>-</w:t>
            </w:r>
            <w:r w:rsidR="001E5FDC">
              <w:rPr>
                <w:rFonts w:asciiTheme="minorHAnsi" w:eastAsia="Times New Roman" w:hAnsiTheme="minorHAnsi"/>
                <w:color w:val="auto"/>
                <w:szCs w:val="22"/>
              </w:rPr>
              <w:t>697</w:t>
            </w:r>
            <w:r w:rsidR="00486B01">
              <w:rPr>
                <w:rFonts w:asciiTheme="minorHAnsi" w:eastAsia="Times New Roman" w:hAnsiTheme="minorHAnsi"/>
                <w:color w:val="auto"/>
                <w:szCs w:val="22"/>
              </w:rPr>
              <w:t>28</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24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w:instrText>
            </w:r>
            <w:r w:rsidR="00486B01">
              <w:rPr>
                <w:rFonts w:asciiTheme="minorHAnsi" w:eastAsia="Times New Roman" w:hAnsiTheme="minorHAnsi"/>
                <w:color w:val="auto"/>
                <w:szCs w:val="22"/>
              </w:rPr>
              <w:instrText>6</w:instrText>
            </w:r>
            <w:r w:rsidRPr="00D77103">
              <w:rPr>
                <w:rFonts w:asciiTheme="minorHAnsi" w:eastAsia="Times New Roman" w:hAnsiTheme="minorHAnsi"/>
                <w:color w:val="auto"/>
                <w:szCs w:val="22"/>
              </w:rPr>
              <w:instrText>-</w:instrText>
            </w:r>
            <w:r w:rsidR="001E5FDC">
              <w:rPr>
                <w:rFonts w:asciiTheme="minorHAnsi" w:eastAsia="Times New Roman" w:hAnsiTheme="minorHAnsi"/>
                <w:color w:val="auto"/>
                <w:szCs w:val="22"/>
              </w:rPr>
              <w:instrText>697</w:instrText>
            </w:r>
            <w:r w:rsidR="00486B01">
              <w:rPr>
                <w:rFonts w:asciiTheme="minorHAnsi" w:eastAsia="Times New Roman" w:hAnsiTheme="minorHAnsi"/>
                <w:color w:val="auto"/>
                <w:szCs w:val="22"/>
              </w:rPr>
              <w:instrText>28</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2D55F90A" w14:textId="1DC04852" w:rsidR="003A163D" w:rsidRDefault="003A163D" w:rsidP="003A163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5D1FF" w14:textId="77777777" w:rsidR="003A163D" w:rsidRDefault="003A163D" w:rsidP="003A163D">
            <w:pPr>
              <w:spacing w:before="60" w:after="60"/>
              <w:rPr>
                <w:rFonts w:asciiTheme="minorHAnsi" w:hAnsiTheme="minorHAnsi"/>
                <w:b/>
                <w:bCs/>
                <w:i/>
                <w:iCs/>
                <w:color w:val="auto"/>
              </w:rPr>
            </w:pPr>
            <w:r>
              <w:rPr>
                <w:rFonts w:asciiTheme="minorHAnsi" w:hAnsiTheme="minorHAnsi"/>
                <w:b/>
                <w:bCs/>
                <w:i/>
                <w:iCs/>
                <w:color w:val="auto"/>
              </w:rPr>
              <w:t xml:space="preserve">Network Access Review </w:t>
            </w:r>
          </w:p>
          <w:p w14:paraId="4C05DAC9" w14:textId="7B34E395" w:rsidR="003A163D" w:rsidRDefault="003A163D" w:rsidP="003A163D">
            <w:pPr>
              <w:spacing w:before="60" w:after="60"/>
              <w:rPr>
                <w:color w:val="auto"/>
              </w:rPr>
            </w:pPr>
            <w:r>
              <w:rPr>
                <w:rFonts w:asciiTheme="minorHAnsi" w:eastAsia="Times New Roman" w:hAnsiTheme="minorHAnsi"/>
                <w:color w:val="auto"/>
              </w:rPr>
              <w:t>Records relating to the development and review of network access reports submitted by health carriers under WAC 284-170-280</w:t>
            </w:r>
            <w:r>
              <w:rPr>
                <w:color w:val="auto"/>
              </w:rPr>
              <w:t>.</w:t>
            </w:r>
            <w:r w:rsidR="00A67FE5">
              <w:rPr>
                <w:color w:val="auto"/>
              </w:rPr>
              <w:t xml:space="preserve"> </w:t>
            </w:r>
            <w:r w:rsidR="00A67FE5">
              <w:rPr>
                <w:color w:val="auto"/>
              </w:rPr>
              <w:fldChar w:fldCharType="begin"/>
            </w:r>
            <w:r w:rsidR="00A67FE5">
              <w:rPr>
                <w:color w:val="auto"/>
              </w:rPr>
              <w:instrText xml:space="preserve"> xe "network access</w:instrText>
            </w:r>
            <w:r w:rsidR="003157DB">
              <w:rPr>
                <w:color w:val="auto"/>
              </w:rPr>
              <w:instrText>:AADRs</w:instrText>
            </w:r>
            <w:r w:rsidR="00A67FE5">
              <w:rPr>
                <w:color w:val="auto"/>
              </w:rPr>
              <w:instrText xml:space="preserve">" \f “subject” </w:instrText>
            </w:r>
            <w:r w:rsidR="00A67FE5">
              <w:rPr>
                <w:color w:val="auto"/>
              </w:rPr>
              <w:fldChar w:fldCharType="end"/>
            </w:r>
            <w:r>
              <w:rPr>
                <w:color w:val="auto"/>
              </w:rPr>
              <w:fldChar w:fldCharType="begin"/>
            </w:r>
            <w:r>
              <w:rPr>
                <w:color w:val="auto"/>
              </w:rPr>
              <w:instrText xml:space="preserve"> xe "filings" \f “subject” </w:instrText>
            </w:r>
            <w:r>
              <w:rPr>
                <w:color w:val="auto"/>
              </w:rPr>
              <w:fldChar w:fldCharType="end"/>
            </w:r>
            <w:r>
              <w:rPr>
                <w:color w:val="auto"/>
              </w:rPr>
              <w:fldChar w:fldCharType="begin"/>
            </w:r>
            <w:r>
              <w:rPr>
                <w:color w:val="auto"/>
              </w:rPr>
              <w:instrText xml:space="preserve"> xe "rates" \f “subject” </w:instrText>
            </w:r>
            <w:r>
              <w:rPr>
                <w:color w:val="auto"/>
              </w:rPr>
              <w:fldChar w:fldCharType="end"/>
            </w:r>
            <w:r>
              <w:rPr>
                <w:color w:val="auto"/>
              </w:rPr>
              <w:fldChar w:fldCharType="begin"/>
            </w:r>
            <w:r>
              <w:rPr>
                <w:color w:val="auto"/>
              </w:rPr>
              <w:instrText xml:space="preserve"> xe "forms" \f “subject” </w:instrText>
            </w:r>
            <w:r>
              <w:rPr>
                <w:color w:val="auto"/>
              </w:rPr>
              <w:fldChar w:fldCharType="end"/>
            </w:r>
            <w:r>
              <w:rPr>
                <w:color w:val="auto"/>
              </w:rPr>
              <w:t xml:space="preserve"> </w:t>
            </w:r>
          </w:p>
          <w:p w14:paraId="17A71EDF" w14:textId="77777777" w:rsidR="003A163D" w:rsidRDefault="003A163D" w:rsidP="003A163D">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0158204A" w14:textId="51BA716E" w:rsidR="003A163D" w:rsidRPr="00F11667" w:rsidRDefault="0041478D" w:rsidP="003A163D">
            <w:pPr>
              <w:pStyle w:val="ListParagraph"/>
              <w:numPr>
                <w:ilvl w:val="0"/>
                <w:numId w:val="38"/>
              </w:numPr>
              <w:spacing w:before="60" w:after="60"/>
              <w:rPr>
                <w:rFonts w:asciiTheme="minorHAnsi" w:hAnsiTheme="minorHAnsi"/>
                <w:color w:val="auto"/>
                <w:szCs w:val="22"/>
              </w:rPr>
            </w:pPr>
            <w:r w:rsidRPr="00F11667">
              <w:rPr>
                <w:rFonts w:asciiTheme="minorHAnsi" w:hAnsiTheme="minorHAnsi"/>
                <w:color w:val="auto"/>
                <w:szCs w:val="22"/>
              </w:rPr>
              <w:t>Related c</w:t>
            </w:r>
            <w:r w:rsidR="003A163D" w:rsidRPr="00F11667">
              <w:rPr>
                <w:rFonts w:asciiTheme="minorHAnsi" w:hAnsiTheme="minorHAnsi"/>
                <w:color w:val="auto"/>
                <w:szCs w:val="22"/>
              </w:rPr>
              <w:t>orrespondence</w:t>
            </w:r>
            <w:r w:rsidRPr="00F11667">
              <w:rPr>
                <w:rFonts w:asciiTheme="minorHAnsi" w:hAnsiTheme="minorHAnsi"/>
                <w:color w:val="auto"/>
                <w:szCs w:val="22"/>
              </w:rPr>
              <w:t>;</w:t>
            </w:r>
            <w:r w:rsidR="003A163D" w:rsidRPr="00F11667">
              <w:rPr>
                <w:rFonts w:asciiTheme="minorHAnsi" w:hAnsiTheme="minorHAnsi"/>
                <w:color w:val="auto"/>
                <w:szCs w:val="22"/>
              </w:rPr>
              <w:t xml:space="preserve"> </w:t>
            </w:r>
          </w:p>
          <w:p w14:paraId="2CDB711B" w14:textId="249A1077" w:rsidR="003A163D" w:rsidRPr="00F11667" w:rsidRDefault="003A163D" w:rsidP="003A163D">
            <w:pPr>
              <w:pStyle w:val="ListParagraph"/>
              <w:numPr>
                <w:ilvl w:val="0"/>
                <w:numId w:val="38"/>
              </w:numPr>
              <w:spacing w:before="60" w:after="60"/>
              <w:rPr>
                <w:rFonts w:asciiTheme="minorHAnsi" w:hAnsiTheme="minorHAnsi"/>
                <w:b/>
                <w:bCs/>
                <w:i/>
                <w:iCs/>
                <w:color w:val="auto"/>
                <w:szCs w:val="22"/>
              </w:rPr>
            </w:pPr>
            <w:r w:rsidRPr="00F11667">
              <w:rPr>
                <w:rFonts w:asciiTheme="minorHAnsi" w:hAnsiTheme="minorHAnsi"/>
                <w:color w:val="auto"/>
                <w:szCs w:val="22"/>
              </w:rPr>
              <w:t>Alternate access delivery request</w:t>
            </w:r>
            <w:r w:rsidR="007569F4" w:rsidRPr="00F11667">
              <w:rPr>
                <w:rFonts w:asciiTheme="minorHAnsi" w:hAnsiTheme="minorHAnsi"/>
                <w:color w:val="auto"/>
                <w:szCs w:val="22"/>
              </w:rPr>
              <w:t xml:space="preserve"> decisions.</w:t>
            </w:r>
          </w:p>
          <w:p w14:paraId="563FC135" w14:textId="371C6D1A" w:rsidR="003A163D" w:rsidRPr="00D77103" w:rsidRDefault="003A163D" w:rsidP="003A163D">
            <w:pPr>
              <w:spacing w:before="60" w:after="60"/>
              <w:rPr>
                <w:rFonts w:asciiTheme="minorHAnsi" w:hAnsiTheme="minorHAnsi"/>
                <w:b/>
                <w:bCs/>
                <w:i/>
                <w:color w:val="auto"/>
                <w:szCs w:val="22"/>
              </w:rPr>
            </w:pPr>
            <w:r w:rsidRPr="00F11667">
              <w:rPr>
                <w:rFonts w:asciiTheme="minorHAnsi" w:hAnsiTheme="minorHAnsi"/>
                <w:color w:val="auto"/>
                <w:szCs w:val="22"/>
              </w:rPr>
              <w:t xml:space="preserve">Excludes network access reports covered by </w:t>
            </w:r>
            <w:r w:rsidRPr="00F11667">
              <w:rPr>
                <w:rFonts w:asciiTheme="minorHAnsi" w:hAnsiTheme="minorHAnsi"/>
                <w:i/>
                <w:iCs/>
                <w:color w:val="auto"/>
                <w:szCs w:val="22"/>
              </w:rPr>
              <w:t>Ongoing Analysis and Monitoring Reports</w:t>
            </w:r>
            <w:r w:rsidRPr="00F11667">
              <w:rPr>
                <w:rFonts w:asciiTheme="minorHAnsi" w:hAnsiTheme="minorHAnsi"/>
                <w:color w:val="auto"/>
                <w:szCs w:val="22"/>
              </w:rPr>
              <w:t xml:space="preserve"> </w:t>
            </w:r>
            <w:r w:rsidRPr="00486B01">
              <w:rPr>
                <w:rFonts w:asciiTheme="minorHAnsi" w:hAnsiTheme="minorHAnsi"/>
                <w:i/>
                <w:iCs/>
                <w:color w:val="auto"/>
                <w:szCs w:val="22"/>
              </w:rPr>
              <w:t>(DAN 18-04-69232)</w:t>
            </w:r>
            <w:r w:rsidR="000A6E33">
              <w:rPr>
                <w:rFonts w:asciiTheme="minorHAnsi" w:hAnsiTheme="minorHAnsi"/>
                <w:color w:val="auto"/>
                <w:szCs w:val="22"/>
              </w:rPr>
              <w:t>.</w:t>
            </w:r>
            <w:r w:rsidRPr="00122D6C">
              <w:rPr>
                <w:rFonts w:asciiTheme="minorHAnsi" w:hAnsiTheme="minorHAnsi"/>
                <w:color w:val="auto"/>
                <w:szCs w:val="22"/>
              </w:rPr>
              <w:t xml:space="preserve"> </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5EF9DE8" w14:textId="77777777" w:rsidR="003A163D" w:rsidRDefault="003A163D" w:rsidP="003A163D">
            <w:pPr>
              <w:spacing w:before="60" w:after="60"/>
              <w:rPr>
                <w:color w:val="auto"/>
              </w:rPr>
            </w:pPr>
            <w:r>
              <w:rPr>
                <w:b/>
                <w:bCs/>
                <w:color w:val="auto"/>
              </w:rPr>
              <w:t>Retain</w:t>
            </w:r>
            <w:r>
              <w:rPr>
                <w:color w:val="auto"/>
              </w:rPr>
              <w:t xml:space="preserve"> for 2 years after completion of review </w:t>
            </w:r>
          </w:p>
          <w:p w14:paraId="1489AD1E" w14:textId="77777777" w:rsidR="003A163D" w:rsidRDefault="003A163D" w:rsidP="003A163D">
            <w:pPr>
              <w:spacing w:before="60" w:after="60"/>
              <w:rPr>
                <w:color w:val="auto"/>
              </w:rPr>
            </w:pPr>
            <w:r>
              <w:rPr>
                <w:color w:val="auto"/>
              </w:rPr>
              <w:t xml:space="preserve">   or </w:t>
            </w:r>
          </w:p>
          <w:p w14:paraId="00C31797" w14:textId="77777777" w:rsidR="003A163D" w:rsidRDefault="003A163D" w:rsidP="003A163D">
            <w:pPr>
              <w:spacing w:before="60" w:after="60"/>
              <w:rPr>
                <w:color w:val="auto"/>
              </w:rPr>
            </w:pPr>
            <w:r>
              <w:rPr>
                <w:color w:val="auto"/>
              </w:rPr>
              <w:t>approval/disapproval of request</w:t>
            </w:r>
          </w:p>
          <w:p w14:paraId="576CBE77" w14:textId="77777777" w:rsidR="003A163D" w:rsidRDefault="003A163D" w:rsidP="003A163D">
            <w:pPr>
              <w:spacing w:before="60" w:after="60"/>
              <w:rPr>
                <w:bCs/>
                <w:i/>
                <w:color w:val="auto"/>
                <w:szCs w:val="17"/>
              </w:rPr>
            </w:pPr>
            <w:r>
              <w:rPr>
                <w:bCs/>
                <w:color w:val="auto"/>
                <w:szCs w:val="17"/>
              </w:rPr>
              <w:t xml:space="preserve">   </w:t>
            </w:r>
            <w:r>
              <w:rPr>
                <w:bCs/>
                <w:i/>
                <w:color w:val="auto"/>
                <w:szCs w:val="17"/>
              </w:rPr>
              <w:t>then</w:t>
            </w:r>
          </w:p>
          <w:p w14:paraId="66E40084" w14:textId="01D3C76F" w:rsidR="003A163D" w:rsidRPr="00D77103" w:rsidRDefault="003A163D" w:rsidP="003A163D">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F452570" w14:textId="77777777" w:rsidR="003A163D" w:rsidRDefault="003A163D" w:rsidP="003A163D">
            <w:pPr>
              <w:spacing w:before="60"/>
              <w:jc w:val="center"/>
              <w:rPr>
                <w:rFonts w:eastAsia="Calibri" w:cs="Times New Roman"/>
                <w:color w:val="auto"/>
                <w:sz w:val="20"/>
                <w:szCs w:val="20"/>
              </w:rPr>
            </w:pPr>
            <w:r>
              <w:rPr>
                <w:rFonts w:eastAsia="Calibri" w:cs="Times New Roman"/>
                <w:color w:val="auto"/>
                <w:sz w:val="20"/>
                <w:szCs w:val="20"/>
              </w:rPr>
              <w:t>NON-ARCHIVAL</w:t>
            </w:r>
          </w:p>
          <w:p w14:paraId="53F4C83B" w14:textId="6AB9F6E7" w:rsidR="003A163D" w:rsidRPr="00D77103" w:rsidRDefault="003A163D" w:rsidP="00EC52CF">
            <w:pPr>
              <w:jc w:val="center"/>
              <w:rPr>
                <w:rFonts w:eastAsia="Calibri" w:cs="Times New Roman"/>
                <w:color w:val="auto"/>
                <w:sz w:val="20"/>
                <w:szCs w:val="20"/>
              </w:rPr>
            </w:pPr>
            <w:r>
              <w:rPr>
                <w:rFonts w:eastAsia="Calibri" w:cs="Times New Roman"/>
                <w:color w:val="auto"/>
                <w:sz w:val="20"/>
                <w:szCs w:val="20"/>
              </w:rPr>
              <w:t>NON-ESSENTIAL OPR</w:t>
            </w:r>
          </w:p>
        </w:tc>
      </w:tr>
      <w:tr w:rsidR="003757EE" w:rsidRPr="00D77103" w14:paraId="705F9112" w14:textId="77777777" w:rsidTr="1BA358CB">
        <w:trPr>
          <w:cantSplit/>
          <w:jc w:val="center"/>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1A13DD2" w14:textId="77777777" w:rsidR="003757EE" w:rsidRPr="00D77103" w:rsidRDefault="003757EE" w:rsidP="00E4053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Pr>
                <w:rFonts w:asciiTheme="minorHAnsi" w:eastAsia="Times New Roman" w:hAnsiTheme="minorHAnsi"/>
                <w:color w:val="auto"/>
                <w:szCs w:val="22"/>
              </w:rPr>
              <w:t>69226</w:t>
            </w:r>
            <w:r w:rsidRPr="00D77103">
              <w:rPr>
                <w:rFonts w:asciiTheme="minorHAnsi" w:eastAsia="Times New Roman" w:hAnsiTheme="minorHAnsi"/>
                <w:color w:val="auto"/>
                <w:szCs w:val="22"/>
              </w:rPr>
              <w:fldChar w:fldCharType="begin"/>
            </w:r>
            <w:r w:rsidRPr="00D77103">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69226</w:instrText>
            </w:r>
            <w:r w:rsidRPr="00D77103">
              <w:rPr>
                <w:rFonts w:asciiTheme="minorHAnsi" w:eastAsia="Times New Roman" w:hAnsiTheme="minorHAnsi"/>
                <w:color w:val="auto"/>
                <w:szCs w:val="22"/>
              </w:rPr>
              <w:instrText xml:space="preserve">" \f “dan” </w:instrText>
            </w:r>
            <w:r w:rsidRPr="00D77103">
              <w:rPr>
                <w:rFonts w:asciiTheme="minorHAnsi" w:eastAsia="Times New Roman" w:hAnsiTheme="minorHAnsi"/>
                <w:color w:val="auto"/>
                <w:szCs w:val="22"/>
              </w:rPr>
              <w:fldChar w:fldCharType="end"/>
            </w:r>
          </w:p>
          <w:p w14:paraId="01CD7C08" w14:textId="77777777" w:rsidR="003757EE" w:rsidRPr="00D77103" w:rsidRDefault="003757EE" w:rsidP="00E40534">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BF11C" w14:textId="77777777" w:rsidR="003757EE" w:rsidRPr="00D77103" w:rsidRDefault="003757EE" w:rsidP="00E40534">
            <w:pPr>
              <w:spacing w:before="60" w:after="60"/>
              <w:rPr>
                <w:rFonts w:asciiTheme="minorHAnsi" w:hAnsiTheme="minorHAnsi"/>
                <w:b/>
                <w:bCs/>
                <w:i/>
                <w:color w:val="auto"/>
                <w:szCs w:val="22"/>
              </w:rPr>
            </w:pPr>
            <w:r w:rsidRPr="00D77103">
              <w:rPr>
                <w:rFonts w:asciiTheme="minorHAnsi" w:hAnsiTheme="minorHAnsi"/>
                <w:b/>
                <w:bCs/>
                <w:i/>
                <w:color w:val="auto"/>
                <w:szCs w:val="22"/>
              </w:rPr>
              <w:t>Premium Taxes</w:t>
            </w:r>
          </w:p>
          <w:p w14:paraId="21FD8D7A" w14:textId="77777777" w:rsidR="003757EE" w:rsidRPr="00D77103" w:rsidRDefault="003757EE" w:rsidP="00E40534">
            <w:pPr>
              <w:spacing w:before="60" w:after="60"/>
              <w:rPr>
                <w:rFonts w:asciiTheme="minorHAnsi" w:hAnsiTheme="minorHAnsi"/>
                <w:bCs/>
                <w:color w:val="auto"/>
                <w:szCs w:val="22"/>
              </w:rPr>
            </w:pPr>
            <w:r w:rsidRPr="00D77103">
              <w:rPr>
                <w:rFonts w:asciiTheme="minorHAnsi" w:hAnsiTheme="minorHAnsi"/>
                <w:bCs/>
                <w:color w:val="auto"/>
                <w:szCs w:val="22"/>
              </w:rPr>
              <w:t xml:space="preserve">Records relating to premium taxes paid by domestic and foreign insurance companies </w:t>
            </w:r>
            <w:r>
              <w:rPr>
                <w:rFonts w:asciiTheme="minorHAnsi" w:hAnsiTheme="minorHAnsi"/>
                <w:bCs/>
                <w:color w:val="auto"/>
                <w:szCs w:val="22"/>
              </w:rPr>
              <w:t xml:space="preserve">and surplus lines brokers </w:t>
            </w:r>
            <w:r w:rsidRPr="00D77103">
              <w:rPr>
                <w:rFonts w:asciiTheme="minorHAnsi" w:hAnsiTheme="minorHAnsi"/>
                <w:bCs/>
                <w:color w:val="auto"/>
                <w:szCs w:val="22"/>
              </w:rPr>
              <w:t>doing business in Washington.</w:t>
            </w:r>
            <w:r>
              <w:rPr>
                <w:rFonts w:asciiTheme="minorHAnsi" w:hAnsiTheme="minorHAnsi"/>
                <w:bCs/>
                <w:color w:val="auto"/>
                <w:szCs w:val="22"/>
              </w:rPr>
              <w:t xml:space="preserve"> </w:t>
            </w:r>
            <w:r w:rsidRPr="00D23FE2">
              <w:rPr>
                <w:bCs/>
                <w:color w:val="auto"/>
                <w:szCs w:val="22"/>
              </w:rPr>
              <w:fldChar w:fldCharType="begin"/>
            </w:r>
            <w:r w:rsidRPr="00D23FE2">
              <w:rPr>
                <w:bCs/>
                <w:color w:val="auto"/>
                <w:szCs w:val="22"/>
              </w:rPr>
              <w:instrText xml:space="preserve"> xe "</w:instrText>
            </w:r>
            <w:r>
              <w:rPr>
                <w:bCs/>
                <w:color w:val="auto"/>
                <w:szCs w:val="22"/>
              </w:rPr>
              <w:instrText>tax returns</w:instrText>
            </w:r>
            <w:r w:rsidRPr="00D23FE2">
              <w:rPr>
                <w:bCs/>
                <w:color w:val="auto"/>
                <w:szCs w:val="22"/>
              </w:rPr>
              <w:instrText xml:space="preserve">" \f “subject” </w:instrText>
            </w:r>
            <w:r w:rsidRPr="00D23FE2">
              <w:rPr>
                <w:bCs/>
                <w:color w:val="auto"/>
                <w:szCs w:val="22"/>
              </w:rPr>
              <w:fldChar w:fldCharType="end"/>
            </w:r>
          </w:p>
          <w:p w14:paraId="172944AF" w14:textId="77777777" w:rsidR="003757EE" w:rsidRPr="00D77103" w:rsidRDefault="003757EE" w:rsidP="00E40534">
            <w:pPr>
              <w:spacing w:before="60" w:after="60"/>
              <w:rPr>
                <w:rFonts w:asciiTheme="minorHAnsi" w:hAnsiTheme="minorHAnsi"/>
                <w:bCs/>
                <w:color w:val="auto"/>
                <w:szCs w:val="22"/>
              </w:rPr>
            </w:pPr>
            <w:r w:rsidRPr="00D77103">
              <w:rPr>
                <w:rFonts w:asciiTheme="minorHAnsi" w:hAnsiTheme="minorHAnsi"/>
                <w:bCs/>
                <w:color w:val="auto"/>
                <w:szCs w:val="22"/>
              </w:rPr>
              <w:t>Includes, but is not limited to:</w:t>
            </w:r>
          </w:p>
          <w:p w14:paraId="253CAC5E" w14:textId="77777777" w:rsidR="003757EE" w:rsidRPr="00D77103" w:rsidRDefault="003757EE" w:rsidP="00E40534">
            <w:pPr>
              <w:pStyle w:val="ListParagraph"/>
              <w:numPr>
                <w:ilvl w:val="0"/>
                <w:numId w:val="24"/>
              </w:numPr>
              <w:spacing w:before="60" w:after="60"/>
              <w:rPr>
                <w:rFonts w:asciiTheme="minorHAnsi" w:hAnsiTheme="minorHAnsi"/>
                <w:bCs/>
                <w:color w:val="auto"/>
                <w:szCs w:val="22"/>
              </w:rPr>
            </w:pPr>
            <w:r w:rsidRPr="00D77103">
              <w:rPr>
                <w:rFonts w:asciiTheme="minorHAnsi" w:hAnsiTheme="minorHAnsi"/>
                <w:bCs/>
                <w:color w:val="auto"/>
                <w:szCs w:val="22"/>
              </w:rPr>
              <w:t>Tax returns;</w:t>
            </w:r>
          </w:p>
          <w:p w14:paraId="23AD4DDE" w14:textId="77777777" w:rsidR="003757EE" w:rsidRPr="00D77103" w:rsidRDefault="003757EE" w:rsidP="00E40534">
            <w:pPr>
              <w:pStyle w:val="ListParagraph"/>
              <w:numPr>
                <w:ilvl w:val="0"/>
                <w:numId w:val="24"/>
              </w:numPr>
              <w:spacing w:before="60" w:after="60"/>
              <w:rPr>
                <w:rFonts w:asciiTheme="minorHAnsi" w:hAnsiTheme="minorHAnsi"/>
                <w:bCs/>
                <w:color w:val="auto"/>
                <w:szCs w:val="22"/>
              </w:rPr>
            </w:pPr>
            <w:r w:rsidRPr="00D77103">
              <w:rPr>
                <w:rFonts w:asciiTheme="minorHAnsi" w:hAnsiTheme="minorHAnsi"/>
                <w:bCs/>
                <w:color w:val="auto"/>
                <w:szCs w:val="22"/>
              </w:rPr>
              <w:t xml:space="preserve">Surplus lines examiner’s work papers. </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A910E92" w14:textId="77777777" w:rsidR="003757EE" w:rsidRPr="00D77103" w:rsidRDefault="003757EE" w:rsidP="00E40534">
            <w:pPr>
              <w:spacing w:before="60" w:after="60"/>
              <w:rPr>
                <w:bCs/>
                <w:color w:val="auto"/>
                <w:szCs w:val="17"/>
              </w:rPr>
            </w:pPr>
            <w:r w:rsidRPr="00D77103">
              <w:rPr>
                <w:b/>
                <w:bCs/>
                <w:color w:val="auto"/>
                <w:szCs w:val="17"/>
              </w:rPr>
              <w:t>Retain</w:t>
            </w:r>
            <w:r w:rsidRPr="00D77103">
              <w:rPr>
                <w:bCs/>
                <w:color w:val="auto"/>
                <w:szCs w:val="17"/>
              </w:rPr>
              <w:t xml:space="preserve"> for </w:t>
            </w:r>
            <w:r>
              <w:rPr>
                <w:bCs/>
                <w:color w:val="auto"/>
                <w:szCs w:val="17"/>
              </w:rPr>
              <w:t>6</w:t>
            </w:r>
            <w:r w:rsidRPr="00D77103">
              <w:rPr>
                <w:bCs/>
                <w:color w:val="auto"/>
                <w:szCs w:val="17"/>
              </w:rPr>
              <w:t xml:space="preserve"> years after end of calendar year</w:t>
            </w:r>
          </w:p>
          <w:p w14:paraId="39E8D779" w14:textId="77777777" w:rsidR="003757EE" w:rsidRPr="00DC260F" w:rsidRDefault="003757EE" w:rsidP="00E40534">
            <w:pPr>
              <w:spacing w:before="60" w:after="60"/>
              <w:rPr>
                <w:bCs/>
                <w:i/>
                <w:color w:val="auto"/>
                <w:szCs w:val="17"/>
              </w:rPr>
            </w:pPr>
            <w:r w:rsidRPr="00D77103">
              <w:rPr>
                <w:bCs/>
                <w:color w:val="auto"/>
                <w:szCs w:val="17"/>
              </w:rPr>
              <w:t xml:space="preserve">   </w:t>
            </w:r>
            <w:r w:rsidRPr="00DC260F">
              <w:rPr>
                <w:bCs/>
                <w:i/>
                <w:color w:val="auto"/>
                <w:szCs w:val="17"/>
              </w:rPr>
              <w:t>then</w:t>
            </w:r>
          </w:p>
          <w:p w14:paraId="349F0E08" w14:textId="77777777" w:rsidR="003757EE" w:rsidRPr="00D77103" w:rsidRDefault="003757EE" w:rsidP="00E40534">
            <w:pPr>
              <w:spacing w:before="60" w:after="60"/>
              <w:rPr>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4EA10E9" w14:textId="77777777" w:rsidR="003757EE" w:rsidRPr="00D77103" w:rsidRDefault="003757EE" w:rsidP="00E40534">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3297A9D7" w14:textId="77777777" w:rsidR="003757EE" w:rsidRPr="00D77103" w:rsidRDefault="003757EE" w:rsidP="00E40534">
            <w:pPr>
              <w:jc w:val="center"/>
              <w:rPr>
                <w:rFonts w:eastAsia="Calibri" w:cs="Times New Roman"/>
                <w:color w:val="auto"/>
                <w:sz w:val="20"/>
                <w:szCs w:val="20"/>
              </w:rPr>
            </w:pPr>
            <w:r w:rsidRPr="00D77103">
              <w:rPr>
                <w:rFonts w:eastAsia="Calibri" w:cs="Times New Roman"/>
                <w:color w:val="auto"/>
                <w:sz w:val="20"/>
                <w:szCs w:val="20"/>
              </w:rPr>
              <w:t>NON-ESSENTIAL</w:t>
            </w:r>
          </w:p>
          <w:p w14:paraId="7F5B65DB" w14:textId="77777777" w:rsidR="003757EE" w:rsidRPr="00D77103" w:rsidRDefault="003757EE" w:rsidP="00E40534">
            <w:pPr>
              <w:jc w:val="center"/>
              <w:rPr>
                <w:rFonts w:eastAsia="Calibri" w:cs="Times New Roman"/>
                <w:color w:val="auto"/>
                <w:sz w:val="20"/>
                <w:szCs w:val="20"/>
              </w:rPr>
            </w:pPr>
            <w:r w:rsidRPr="00D77103">
              <w:rPr>
                <w:rFonts w:eastAsia="Calibri" w:cs="Times New Roman"/>
                <w:color w:val="auto"/>
                <w:sz w:val="20"/>
                <w:szCs w:val="20"/>
              </w:rPr>
              <w:t>OPR</w:t>
            </w:r>
          </w:p>
        </w:tc>
      </w:tr>
      <w:tr w:rsidR="003757EE" w:rsidRPr="00D77103" w14:paraId="708920BC"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1D4D4BF6" w14:textId="77777777" w:rsidR="003757EE" w:rsidRPr="00D77103" w:rsidRDefault="003757EE" w:rsidP="00E4053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Pr>
                <w:rFonts w:asciiTheme="minorHAnsi" w:eastAsia="Times New Roman" w:hAnsiTheme="minorHAnsi"/>
                <w:color w:val="auto"/>
                <w:szCs w:val="22"/>
              </w:rPr>
              <w:t>69227</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69227</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3967EFEA" w14:textId="603AA653" w:rsidR="003757EE" w:rsidRPr="00D77103" w:rsidRDefault="003757EE" w:rsidP="00E40534">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2E00FF">
              <w:rPr>
                <w:rFonts w:asciiTheme="minorHAnsi" w:eastAsia="Times New Roman" w:hAnsiTheme="minorHAnsi"/>
                <w:color w:val="auto"/>
                <w:szCs w:val="22"/>
              </w:rPr>
              <w:t>1</w:t>
            </w:r>
          </w:p>
        </w:tc>
        <w:tc>
          <w:tcPr>
            <w:tcW w:w="8342" w:type="dxa"/>
            <w:tcBorders>
              <w:top w:val="single" w:sz="4" w:space="0" w:color="000000" w:themeColor="text1"/>
              <w:bottom w:val="single" w:sz="4" w:space="0" w:color="000000" w:themeColor="text1"/>
            </w:tcBorders>
          </w:tcPr>
          <w:p w14:paraId="636BABCA" w14:textId="77777777" w:rsidR="003757EE" w:rsidRPr="00D77103" w:rsidRDefault="003757EE" w:rsidP="00E40534">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Rate and Form Filings </w:t>
            </w:r>
          </w:p>
          <w:p w14:paraId="34AA3EAC" w14:textId="01307419" w:rsidR="003757EE" w:rsidRPr="00D77103" w:rsidRDefault="003757EE" w:rsidP="00E40534">
            <w:pPr>
              <w:spacing w:before="60" w:after="60"/>
              <w:rPr>
                <w:color w:val="auto"/>
              </w:rPr>
            </w:pPr>
            <w:r w:rsidRPr="00D77103">
              <w:rPr>
                <w:rFonts w:asciiTheme="minorHAnsi" w:eastAsia="Times New Roman" w:hAnsiTheme="minorHAnsi"/>
                <w:color w:val="auto"/>
                <w:szCs w:val="22"/>
              </w:rPr>
              <w:t xml:space="preserve">Records relating to </w:t>
            </w:r>
            <w:r w:rsidRPr="00D77103">
              <w:rPr>
                <w:color w:val="auto"/>
              </w:rPr>
              <w:t>rates, rules</w:t>
            </w:r>
            <w:r w:rsidR="000A6E33">
              <w:rPr>
                <w:color w:val="auto"/>
              </w:rPr>
              <w:t>,</w:t>
            </w:r>
            <w:r w:rsidRPr="00D77103">
              <w:rPr>
                <w:color w:val="auto"/>
              </w:rPr>
              <w:t xml:space="preserve"> and forms for all lines of insurance filed by insurance companies, health maintenance organizations, health care service contractors, etc.</w:t>
            </w:r>
            <w:r>
              <w:rPr>
                <w:color w:val="auto"/>
              </w:rPr>
              <w:t>,</w:t>
            </w:r>
            <w:r w:rsidRPr="00D77103">
              <w:rPr>
                <w:color w:val="auto"/>
              </w:rPr>
              <w:t xml:space="preserve"> for approval. </w:t>
            </w:r>
            <w:r w:rsidRPr="00D23FE2">
              <w:rPr>
                <w:bCs/>
                <w:color w:val="auto"/>
                <w:szCs w:val="22"/>
              </w:rPr>
              <w:fldChar w:fldCharType="begin"/>
            </w:r>
            <w:r w:rsidRPr="00D23FE2">
              <w:rPr>
                <w:bCs/>
                <w:color w:val="auto"/>
                <w:szCs w:val="22"/>
              </w:rPr>
              <w:instrText xml:space="preserve"> xe "</w:instrText>
            </w:r>
            <w:r>
              <w:rPr>
                <w:bCs/>
                <w:color w:val="auto"/>
                <w:szCs w:val="22"/>
              </w:rPr>
              <w:instrText>filings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rates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forms</w:instrText>
            </w:r>
            <w:r w:rsidRPr="00D23FE2">
              <w:rPr>
                <w:bCs/>
                <w:color w:val="auto"/>
                <w:szCs w:val="22"/>
              </w:rPr>
              <w:instrText xml:space="preserve">" \f “subject” </w:instrText>
            </w:r>
            <w:r w:rsidRPr="00D23FE2">
              <w:rPr>
                <w:bCs/>
                <w:color w:val="auto"/>
                <w:szCs w:val="22"/>
              </w:rPr>
              <w:fldChar w:fldCharType="end"/>
            </w:r>
            <w:r w:rsidRPr="00D77103">
              <w:rPr>
                <w:color w:val="auto"/>
              </w:rPr>
              <w:t xml:space="preserve"> </w:t>
            </w:r>
          </w:p>
          <w:p w14:paraId="0233219B" w14:textId="77777777" w:rsidR="003757EE" w:rsidRPr="00D77103" w:rsidRDefault="003757EE" w:rsidP="00E40534">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6427DF68" w14:textId="379EFB07" w:rsidR="00747AA4" w:rsidRPr="00F11667" w:rsidRDefault="00747AA4" w:rsidP="00E40534">
            <w:pPr>
              <w:pStyle w:val="ListParagraph"/>
              <w:numPr>
                <w:ilvl w:val="0"/>
                <w:numId w:val="15"/>
              </w:numPr>
              <w:spacing w:before="60" w:after="60"/>
              <w:rPr>
                <w:rFonts w:asciiTheme="minorHAnsi" w:hAnsiTheme="minorHAnsi"/>
                <w:b/>
                <w:bCs/>
                <w:i/>
                <w:color w:val="auto"/>
                <w:szCs w:val="22"/>
              </w:rPr>
            </w:pPr>
            <w:r w:rsidRPr="00F11667">
              <w:rPr>
                <w:rFonts w:asciiTheme="minorHAnsi" w:hAnsiTheme="minorHAnsi"/>
                <w:iCs/>
                <w:color w:val="auto"/>
                <w:szCs w:val="22"/>
              </w:rPr>
              <w:t>General Filing Instructions</w:t>
            </w:r>
            <w:r w:rsidR="000A6E33" w:rsidRPr="00F11667">
              <w:rPr>
                <w:rFonts w:asciiTheme="minorHAnsi" w:hAnsiTheme="minorHAnsi"/>
                <w:iCs/>
                <w:color w:val="auto"/>
                <w:szCs w:val="22"/>
              </w:rPr>
              <w:t>;</w:t>
            </w:r>
          </w:p>
          <w:p w14:paraId="733BA91D" w14:textId="368255DD" w:rsidR="00A364F7" w:rsidRPr="00F11667" w:rsidRDefault="00A364F7" w:rsidP="00E40534">
            <w:pPr>
              <w:pStyle w:val="ListParagraph"/>
              <w:numPr>
                <w:ilvl w:val="0"/>
                <w:numId w:val="15"/>
              </w:numPr>
              <w:spacing w:before="60" w:after="60"/>
              <w:rPr>
                <w:rFonts w:asciiTheme="minorHAnsi" w:hAnsiTheme="minorHAnsi"/>
                <w:b/>
                <w:bCs/>
                <w:i/>
                <w:color w:val="auto"/>
                <w:szCs w:val="22"/>
              </w:rPr>
            </w:pPr>
            <w:r w:rsidRPr="00F11667">
              <w:rPr>
                <w:rFonts w:asciiTheme="minorHAnsi" w:hAnsiTheme="minorHAnsi"/>
                <w:iCs/>
                <w:color w:val="auto"/>
                <w:szCs w:val="22"/>
              </w:rPr>
              <w:t>Provider contracts</w:t>
            </w:r>
            <w:r w:rsidR="000A6E33" w:rsidRPr="00F11667">
              <w:rPr>
                <w:rFonts w:asciiTheme="minorHAnsi" w:hAnsiTheme="minorHAnsi"/>
                <w:iCs/>
                <w:color w:val="auto"/>
                <w:szCs w:val="22"/>
              </w:rPr>
              <w:t>;</w:t>
            </w:r>
          </w:p>
          <w:p w14:paraId="321FED06" w14:textId="2A28217E" w:rsidR="00A364F7" w:rsidRPr="00F11667" w:rsidRDefault="00A364F7" w:rsidP="00E40534">
            <w:pPr>
              <w:pStyle w:val="ListParagraph"/>
              <w:numPr>
                <w:ilvl w:val="0"/>
                <w:numId w:val="15"/>
              </w:numPr>
              <w:spacing w:before="60" w:after="60"/>
              <w:rPr>
                <w:rFonts w:asciiTheme="minorHAnsi" w:hAnsiTheme="minorHAnsi"/>
                <w:b/>
                <w:bCs/>
                <w:i/>
                <w:color w:val="auto"/>
                <w:szCs w:val="22"/>
              </w:rPr>
            </w:pPr>
            <w:r w:rsidRPr="00F11667">
              <w:rPr>
                <w:rFonts w:asciiTheme="minorHAnsi" w:hAnsiTheme="minorHAnsi"/>
                <w:iCs/>
                <w:color w:val="auto"/>
                <w:szCs w:val="22"/>
              </w:rPr>
              <w:t>Health Care Benefit Manager contracts</w:t>
            </w:r>
            <w:r w:rsidR="000A6E33" w:rsidRPr="00F11667">
              <w:rPr>
                <w:rFonts w:asciiTheme="minorHAnsi" w:hAnsiTheme="minorHAnsi"/>
                <w:iCs/>
                <w:color w:val="auto"/>
                <w:szCs w:val="22"/>
              </w:rPr>
              <w:t>;</w:t>
            </w:r>
            <w:r w:rsidR="001D7AC3" w:rsidRPr="00F11667">
              <w:rPr>
                <w:rFonts w:asciiTheme="minorHAnsi" w:hAnsiTheme="minorHAnsi"/>
                <w:iCs/>
                <w:color w:val="auto"/>
                <w:szCs w:val="22"/>
              </w:rPr>
              <w:t xml:space="preserve"> </w:t>
            </w:r>
          </w:p>
          <w:p w14:paraId="6BC8A028" w14:textId="4D0703A7" w:rsidR="0068349F" w:rsidRPr="000A6E33" w:rsidRDefault="00747AA4" w:rsidP="0686E057">
            <w:pPr>
              <w:pStyle w:val="ListParagraph"/>
              <w:numPr>
                <w:ilvl w:val="0"/>
                <w:numId w:val="28"/>
              </w:numPr>
              <w:spacing w:before="60" w:after="60"/>
              <w:rPr>
                <w:rFonts w:asciiTheme="minorHAnsi" w:eastAsia="Times New Roman" w:hAnsiTheme="minorHAnsi"/>
                <w:color w:val="auto"/>
                <w:szCs w:val="22"/>
              </w:rPr>
            </w:pPr>
            <w:r w:rsidRPr="00F11667">
              <w:rPr>
                <w:rFonts w:asciiTheme="minorHAnsi" w:hAnsiTheme="minorHAnsi"/>
                <w:color w:val="auto"/>
                <w:szCs w:val="22"/>
              </w:rPr>
              <w:t xml:space="preserve">Reports filed through the </w:t>
            </w:r>
            <w:r w:rsidR="000A6E33" w:rsidRPr="00F11667">
              <w:rPr>
                <w:rFonts w:asciiTheme="minorHAnsi" w:hAnsiTheme="minorHAnsi"/>
                <w:color w:val="auto"/>
                <w:szCs w:val="22"/>
              </w:rPr>
              <w:t xml:space="preserve">System for Electronic Rate </w:t>
            </w:r>
            <w:r w:rsidR="00EF29E6">
              <w:rPr>
                <w:rFonts w:asciiTheme="minorHAnsi" w:hAnsiTheme="minorHAnsi"/>
                <w:color w:val="auto"/>
                <w:szCs w:val="22"/>
              </w:rPr>
              <w:t>&amp;</w:t>
            </w:r>
            <w:r w:rsidR="000A6E33" w:rsidRPr="00F11667">
              <w:rPr>
                <w:rFonts w:asciiTheme="minorHAnsi" w:hAnsiTheme="minorHAnsi"/>
                <w:color w:val="auto"/>
                <w:szCs w:val="22"/>
              </w:rPr>
              <w:t xml:space="preserve"> Form Filing (</w:t>
            </w:r>
            <w:r w:rsidRPr="00F11667">
              <w:rPr>
                <w:rFonts w:asciiTheme="minorHAnsi" w:hAnsiTheme="minorHAnsi"/>
                <w:color w:val="auto"/>
                <w:szCs w:val="22"/>
              </w:rPr>
              <w:t>SERFF</w:t>
            </w:r>
            <w:r w:rsidR="000A6E33" w:rsidRPr="00F11667">
              <w:rPr>
                <w:rFonts w:asciiTheme="minorHAnsi" w:hAnsiTheme="minorHAnsi"/>
                <w:color w:val="auto"/>
                <w:szCs w:val="22"/>
              </w:rPr>
              <w:t>)</w:t>
            </w:r>
            <w:r w:rsidRPr="00F11667">
              <w:rPr>
                <w:rFonts w:asciiTheme="minorHAnsi" w:hAnsiTheme="minorHAnsi"/>
                <w:color w:val="auto"/>
                <w:szCs w:val="22"/>
              </w:rPr>
              <w:t xml:space="preserve">:  </w:t>
            </w:r>
            <w:r w:rsidR="0068349F" w:rsidRPr="000A6E33">
              <w:rPr>
                <w:rFonts w:asciiTheme="minorHAnsi" w:eastAsia="Times New Roman" w:hAnsiTheme="minorHAnsi"/>
                <w:color w:val="auto"/>
                <w:szCs w:val="22"/>
              </w:rPr>
              <w:t xml:space="preserve">Medicare supplement reports; experience reports; </w:t>
            </w:r>
            <w:r w:rsidR="67C239A4" w:rsidRPr="000A6E33">
              <w:rPr>
                <w:rFonts w:asciiTheme="minorHAnsi" w:eastAsia="Times New Roman" w:hAnsiTheme="minorHAnsi"/>
                <w:color w:val="auto"/>
                <w:szCs w:val="22"/>
              </w:rPr>
              <w:t xml:space="preserve">life </w:t>
            </w:r>
            <w:r w:rsidR="772DBDA0" w:rsidRPr="000A6E33">
              <w:rPr>
                <w:rFonts w:asciiTheme="minorHAnsi" w:eastAsia="Times New Roman" w:hAnsiTheme="minorHAnsi"/>
                <w:color w:val="auto"/>
                <w:szCs w:val="22"/>
              </w:rPr>
              <w:t xml:space="preserve">insurance </w:t>
            </w:r>
            <w:r w:rsidR="67C239A4" w:rsidRPr="000A6E33">
              <w:rPr>
                <w:rFonts w:asciiTheme="minorHAnsi" w:eastAsia="Times New Roman" w:hAnsiTheme="minorHAnsi"/>
                <w:color w:val="auto"/>
                <w:szCs w:val="22"/>
              </w:rPr>
              <w:t>illustrations</w:t>
            </w:r>
            <w:r w:rsidR="60DC4629" w:rsidRPr="000A6E33">
              <w:rPr>
                <w:rFonts w:asciiTheme="minorHAnsi" w:eastAsia="Times New Roman" w:hAnsiTheme="minorHAnsi"/>
                <w:color w:val="auto"/>
                <w:szCs w:val="22"/>
              </w:rPr>
              <w:t xml:space="preserve"> and annual certifications</w:t>
            </w:r>
            <w:r w:rsidR="67C239A4" w:rsidRPr="000A6E33">
              <w:rPr>
                <w:rFonts w:asciiTheme="minorHAnsi" w:eastAsia="Times New Roman" w:hAnsiTheme="minorHAnsi"/>
                <w:color w:val="auto"/>
                <w:szCs w:val="22"/>
              </w:rPr>
              <w:t xml:space="preserve">; </w:t>
            </w:r>
            <w:r w:rsidR="0068349F" w:rsidRPr="000A6E33">
              <w:rPr>
                <w:rFonts w:asciiTheme="minorHAnsi" w:eastAsia="Times New Roman" w:hAnsiTheme="minorHAnsi"/>
                <w:color w:val="auto"/>
                <w:szCs w:val="22"/>
              </w:rPr>
              <w:t>and statistical plans</w:t>
            </w:r>
            <w:r w:rsidR="000A6E33" w:rsidRPr="000A6E33">
              <w:rPr>
                <w:rFonts w:asciiTheme="minorHAnsi" w:eastAsia="Times New Roman" w:hAnsiTheme="minorHAnsi"/>
                <w:color w:val="auto"/>
                <w:szCs w:val="22"/>
              </w:rPr>
              <w:t>;</w:t>
            </w:r>
          </w:p>
          <w:p w14:paraId="7E9CF7F8" w14:textId="70ED8C2F" w:rsidR="003757EE" w:rsidRPr="000C5BB5" w:rsidRDefault="003757EE" w:rsidP="00E40534">
            <w:pPr>
              <w:pStyle w:val="ListParagraph"/>
              <w:numPr>
                <w:ilvl w:val="0"/>
                <w:numId w:val="15"/>
              </w:numPr>
              <w:spacing w:before="60" w:after="60"/>
              <w:rPr>
                <w:rFonts w:asciiTheme="minorHAnsi" w:hAnsiTheme="minorHAnsi"/>
                <w:b/>
                <w:bCs/>
                <w:i/>
                <w:color w:val="auto"/>
                <w:sz w:val="21"/>
                <w:szCs w:val="21"/>
              </w:rPr>
            </w:pPr>
            <w:r w:rsidRPr="000A6E33">
              <w:rPr>
                <w:rFonts w:asciiTheme="minorHAnsi" w:eastAsia="Times New Roman" w:hAnsiTheme="minorHAnsi"/>
                <w:color w:val="auto"/>
                <w:szCs w:val="22"/>
              </w:rPr>
              <w:t>Other rate and form filing-related documentation.</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354A78A2" w14:textId="25BB5E88" w:rsidR="00EC52CF" w:rsidRDefault="003757EE" w:rsidP="00E40534">
            <w:pPr>
              <w:spacing w:before="60" w:after="60"/>
              <w:rPr>
                <w:bCs/>
                <w:color w:val="auto"/>
                <w:szCs w:val="17"/>
              </w:rPr>
            </w:pPr>
            <w:r w:rsidRPr="00D77103">
              <w:rPr>
                <w:b/>
                <w:bCs/>
                <w:color w:val="auto"/>
                <w:szCs w:val="17"/>
              </w:rPr>
              <w:t>Retain</w:t>
            </w:r>
            <w:r w:rsidRPr="00D77103">
              <w:rPr>
                <w:bCs/>
                <w:color w:val="auto"/>
                <w:szCs w:val="17"/>
              </w:rPr>
              <w:t xml:space="preserve"> for </w:t>
            </w:r>
            <w:r w:rsidR="00747AA4">
              <w:rPr>
                <w:bCs/>
                <w:color w:val="auto"/>
                <w:szCs w:val="17"/>
              </w:rPr>
              <w:t>20</w:t>
            </w:r>
            <w:r w:rsidRPr="00D77103">
              <w:rPr>
                <w:bCs/>
                <w:color w:val="auto"/>
                <w:szCs w:val="17"/>
              </w:rPr>
              <w:t xml:space="preserve"> years after </w:t>
            </w:r>
            <w:r w:rsidR="00273169">
              <w:rPr>
                <w:bCs/>
                <w:color w:val="auto"/>
                <w:szCs w:val="17"/>
              </w:rPr>
              <w:t xml:space="preserve">final </w:t>
            </w:r>
            <w:r w:rsidRPr="009853DD">
              <w:rPr>
                <w:bCs/>
                <w:color w:val="auto"/>
                <w:szCs w:val="17"/>
              </w:rPr>
              <w:t>approval/disapproval</w:t>
            </w:r>
            <w:r w:rsidR="00EC52CF">
              <w:rPr>
                <w:bCs/>
                <w:color w:val="auto"/>
                <w:szCs w:val="17"/>
              </w:rPr>
              <w:t xml:space="preserve"> </w:t>
            </w:r>
            <w:r w:rsidR="00905A1E">
              <w:rPr>
                <w:bCs/>
                <w:color w:val="auto"/>
                <w:szCs w:val="17"/>
              </w:rPr>
              <w:t>of filing</w:t>
            </w:r>
          </w:p>
          <w:p w14:paraId="3151D882" w14:textId="35334A1B" w:rsidR="00EC52CF" w:rsidRDefault="00EC52CF" w:rsidP="00E40534">
            <w:pPr>
              <w:spacing w:before="60" w:after="60"/>
              <w:rPr>
                <w:bCs/>
                <w:color w:val="auto"/>
                <w:szCs w:val="17"/>
              </w:rPr>
            </w:pPr>
            <w:r>
              <w:rPr>
                <w:bCs/>
                <w:color w:val="auto"/>
                <w:szCs w:val="17"/>
              </w:rPr>
              <w:t xml:space="preserve">   </w:t>
            </w:r>
            <w:r>
              <w:rPr>
                <w:bCs/>
                <w:i/>
                <w:iCs/>
                <w:color w:val="auto"/>
                <w:szCs w:val="17"/>
              </w:rPr>
              <w:t>or</w:t>
            </w:r>
          </w:p>
          <w:p w14:paraId="7807B3B8" w14:textId="46FD8673" w:rsidR="00EC52CF" w:rsidRPr="00EC52CF" w:rsidRDefault="00EC52CF" w:rsidP="00E40534">
            <w:pPr>
              <w:spacing w:before="60" w:after="60"/>
              <w:rPr>
                <w:bCs/>
                <w:color w:val="auto"/>
                <w:szCs w:val="17"/>
              </w:rPr>
            </w:pPr>
            <w:r>
              <w:rPr>
                <w:bCs/>
                <w:color w:val="auto"/>
                <w:szCs w:val="17"/>
              </w:rPr>
              <w:t>20 years after withdrawal of filing</w:t>
            </w:r>
          </w:p>
          <w:p w14:paraId="71D25310" w14:textId="072CDE2F" w:rsidR="003757EE" w:rsidRPr="00D77103" w:rsidRDefault="00EC52CF" w:rsidP="00E40534">
            <w:pPr>
              <w:spacing w:before="60" w:after="60"/>
              <w:rPr>
                <w:bCs/>
                <w:i/>
                <w:color w:val="auto"/>
                <w:szCs w:val="17"/>
              </w:rPr>
            </w:pPr>
            <w:r>
              <w:rPr>
                <w:bCs/>
                <w:color w:val="auto"/>
                <w:szCs w:val="17"/>
              </w:rPr>
              <w:t xml:space="preserve">  </w:t>
            </w:r>
            <w:r w:rsidR="003757EE" w:rsidRPr="00D77103">
              <w:rPr>
                <w:bCs/>
                <w:i/>
                <w:color w:val="auto"/>
                <w:szCs w:val="17"/>
              </w:rPr>
              <w:t>then</w:t>
            </w:r>
          </w:p>
          <w:p w14:paraId="2CC98214" w14:textId="77777777" w:rsidR="003757EE" w:rsidRPr="00D77103" w:rsidRDefault="003757EE" w:rsidP="00E40534">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498FF715" w14:textId="77777777" w:rsidR="003757EE" w:rsidRPr="00D77103" w:rsidRDefault="003757EE" w:rsidP="00E40534">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3306B4D9" w14:textId="77777777" w:rsidR="003757EE" w:rsidRDefault="003757EE" w:rsidP="00E40534">
            <w:pPr>
              <w:jc w:val="center"/>
              <w:rPr>
                <w:rFonts w:eastAsia="Calibri" w:cs="Times New Roman"/>
                <w:b/>
                <w:color w:val="auto"/>
                <w:szCs w:val="22"/>
              </w:rPr>
            </w:pPr>
            <w:r w:rsidRPr="00D77103">
              <w:rPr>
                <w:rFonts w:eastAsia="Calibri" w:cs="Times New Roman"/>
                <w:b/>
                <w:color w:val="auto"/>
                <w:szCs w:val="22"/>
              </w:rPr>
              <w:t>ESSENTIAL</w:t>
            </w:r>
          </w:p>
          <w:p w14:paraId="2354C8F8" w14:textId="77777777" w:rsidR="003757EE" w:rsidRPr="00D77103" w:rsidRDefault="003757EE" w:rsidP="00E40534">
            <w:pPr>
              <w:jc w:val="center"/>
              <w:rPr>
                <w:rFonts w:eastAsia="Calibri" w:cs="Times New Roman"/>
                <w:color w:val="auto"/>
                <w:sz w:val="20"/>
                <w:szCs w:val="20"/>
              </w:rPr>
            </w:pPr>
            <w:r w:rsidRPr="003757EE">
              <w:rPr>
                <w:rFonts w:eastAsia="Calibri" w:cs="Times New Roman"/>
                <w:b/>
                <w:color w:val="auto"/>
                <w:sz w:val="16"/>
                <w:szCs w:val="16"/>
              </w:rPr>
              <w:t>(for Disaster Recovery)</w:t>
            </w:r>
            <w:r w:rsidRPr="00D77103">
              <w:rPr>
                <w:rFonts w:eastAsia="Calibri" w:cs="Times New Roman"/>
                <w:color w:val="auto"/>
                <w:szCs w:val="22"/>
              </w:rPr>
              <w:fldChar w:fldCharType="begin"/>
            </w:r>
            <w:r w:rsidRPr="00D77103">
              <w:rPr>
                <w:rFonts w:eastAsia="Calibri" w:cs="Times New Roman"/>
                <w:color w:val="auto"/>
                <w:szCs w:val="22"/>
              </w:rPr>
              <w:instrText xml:space="preserve"> XE "</w:instrText>
            </w:r>
            <w:r>
              <w:rPr>
                <w:rFonts w:eastAsia="Calibri" w:cs="Times New Roman"/>
                <w:color w:val="auto"/>
                <w:szCs w:val="22"/>
              </w:rPr>
              <w:instrText>LICENSING AND RENEWALS</w:instrText>
            </w:r>
            <w:r w:rsidRPr="00D77103">
              <w:rPr>
                <w:rFonts w:eastAsia="Calibri" w:cs="Times New Roman"/>
                <w:color w:val="auto"/>
                <w:szCs w:val="22"/>
              </w:rPr>
              <w:instrText>:</w:instrText>
            </w:r>
            <w:r>
              <w:rPr>
                <w:rFonts w:eastAsia="Calibri" w:cs="Times New Roman"/>
                <w:color w:val="auto"/>
                <w:szCs w:val="22"/>
              </w:rPr>
              <w:instrText>Examinations and Regulatory Monitoring</w:instrText>
            </w:r>
            <w:r w:rsidRPr="00D77103">
              <w:rPr>
                <w:rFonts w:eastAsia="Calibri" w:cs="Times New Roman"/>
                <w:color w:val="auto"/>
                <w:szCs w:val="22"/>
              </w:rPr>
              <w:instrText>:</w:instrText>
            </w:r>
            <w:r>
              <w:rPr>
                <w:rFonts w:eastAsia="Calibri" w:cs="Times New Roman"/>
                <w:color w:val="auto"/>
                <w:szCs w:val="22"/>
              </w:rPr>
              <w:instrText>Rate and Form Filings</w:instrText>
            </w:r>
            <w:r w:rsidRPr="00D77103">
              <w:rPr>
                <w:rFonts w:eastAsia="Calibri" w:cs="Times New Roman"/>
                <w:color w:val="auto"/>
                <w:szCs w:val="22"/>
              </w:rPr>
              <w:instrText xml:space="preserve">" \f “essential” </w:instrText>
            </w:r>
            <w:r w:rsidRPr="00D77103">
              <w:rPr>
                <w:rFonts w:eastAsia="Calibri" w:cs="Times New Roman"/>
                <w:color w:val="auto"/>
                <w:szCs w:val="22"/>
              </w:rPr>
              <w:fldChar w:fldCharType="end"/>
            </w:r>
          </w:p>
          <w:p w14:paraId="06AE874C" w14:textId="77777777" w:rsidR="003757EE" w:rsidRPr="00D77103" w:rsidRDefault="003757EE" w:rsidP="00E40534">
            <w:pPr>
              <w:jc w:val="center"/>
              <w:rPr>
                <w:rFonts w:asciiTheme="minorHAnsi" w:eastAsia="Times New Roman" w:hAnsiTheme="minorHAnsi"/>
                <w:color w:val="auto"/>
                <w:sz w:val="20"/>
                <w:szCs w:val="20"/>
              </w:rPr>
            </w:pPr>
            <w:r w:rsidRPr="00D77103">
              <w:rPr>
                <w:rFonts w:eastAsia="Calibri" w:cs="Times New Roman"/>
                <w:color w:val="auto"/>
                <w:sz w:val="20"/>
                <w:szCs w:val="20"/>
              </w:rPr>
              <w:t>OPR</w:t>
            </w:r>
          </w:p>
        </w:tc>
      </w:tr>
      <w:tr w:rsidR="003757EE" w:rsidRPr="00D77103" w14:paraId="68FD35F3" w14:textId="77777777" w:rsidTr="1BA358CB">
        <w:trPr>
          <w:cantSplit/>
          <w:jc w:val="center"/>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7B9B9FE" w14:textId="77777777" w:rsidR="003757EE" w:rsidRPr="00D77103" w:rsidRDefault="003757EE" w:rsidP="00E4053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Pr>
                <w:rFonts w:asciiTheme="minorHAnsi" w:eastAsia="Times New Roman" w:hAnsiTheme="minorHAnsi"/>
                <w:color w:val="auto"/>
                <w:szCs w:val="22"/>
              </w:rPr>
              <w:t>69228</w:t>
            </w:r>
            <w:r w:rsidRPr="00D77103">
              <w:rPr>
                <w:rFonts w:asciiTheme="minorHAnsi" w:eastAsia="Times New Roman" w:hAnsiTheme="minorHAnsi"/>
                <w:color w:val="auto"/>
                <w:szCs w:val="22"/>
              </w:rPr>
              <w:fldChar w:fldCharType="begin"/>
            </w:r>
            <w:r w:rsidRPr="00D77103">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69228</w:instrText>
            </w:r>
            <w:r w:rsidRPr="00D77103">
              <w:rPr>
                <w:rFonts w:asciiTheme="minorHAnsi" w:eastAsia="Times New Roman" w:hAnsiTheme="minorHAnsi"/>
                <w:color w:val="auto"/>
                <w:szCs w:val="22"/>
              </w:rPr>
              <w:instrText xml:space="preserve">" \f “dan” </w:instrText>
            </w:r>
            <w:r w:rsidRPr="00D77103">
              <w:rPr>
                <w:rFonts w:asciiTheme="minorHAnsi" w:eastAsia="Times New Roman" w:hAnsiTheme="minorHAnsi"/>
                <w:color w:val="auto"/>
                <w:szCs w:val="22"/>
              </w:rPr>
              <w:fldChar w:fldCharType="end"/>
            </w:r>
          </w:p>
          <w:p w14:paraId="0B211C1E" w14:textId="77777777" w:rsidR="003757EE" w:rsidRPr="00D77103" w:rsidRDefault="003757EE" w:rsidP="00E40534">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07262" w14:textId="77777777" w:rsidR="003757EE" w:rsidRPr="00D77103" w:rsidRDefault="003757EE" w:rsidP="00E40534">
            <w:pPr>
              <w:spacing w:before="60" w:after="60"/>
              <w:rPr>
                <w:rFonts w:asciiTheme="minorHAnsi" w:hAnsiTheme="minorHAnsi"/>
                <w:b/>
                <w:bCs/>
                <w:i/>
                <w:color w:val="auto"/>
                <w:szCs w:val="22"/>
              </w:rPr>
            </w:pPr>
            <w:r w:rsidRPr="00D77103">
              <w:rPr>
                <w:rFonts w:asciiTheme="minorHAnsi" w:hAnsiTheme="minorHAnsi"/>
                <w:b/>
                <w:bCs/>
                <w:i/>
                <w:color w:val="auto"/>
                <w:szCs w:val="22"/>
              </w:rPr>
              <w:t>Surplus Lines Affidavits</w:t>
            </w:r>
          </w:p>
          <w:p w14:paraId="1370D805" w14:textId="77777777" w:rsidR="003757EE" w:rsidRPr="00D77103" w:rsidRDefault="003757EE" w:rsidP="00E40534">
            <w:pPr>
              <w:spacing w:before="60" w:after="60"/>
              <w:rPr>
                <w:rFonts w:asciiTheme="minorHAnsi" w:hAnsiTheme="minorHAnsi"/>
                <w:b/>
                <w:bCs/>
                <w:i/>
                <w:color w:val="auto"/>
                <w:sz w:val="21"/>
                <w:szCs w:val="21"/>
              </w:rPr>
            </w:pPr>
            <w:r w:rsidRPr="00D77103">
              <w:rPr>
                <w:rFonts w:asciiTheme="minorHAnsi" w:hAnsiTheme="minorHAnsi"/>
                <w:bCs/>
                <w:color w:val="auto"/>
                <w:szCs w:val="22"/>
              </w:rPr>
              <w:t>Records relating to the certification by surplus lines brokers of compliance with requirements of RCW 48.15.040.</w:t>
            </w:r>
            <w:r>
              <w:rPr>
                <w:rFonts w:asciiTheme="minorHAnsi" w:hAnsiTheme="minorHAnsi"/>
                <w:bCs/>
                <w:color w:val="auto"/>
                <w:szCs w:val="22"/>
              </w:rPr>
              <w:t xml:space="preserve"> </w:t>
            </w:r>
            <w:r w:rsidRPr="00D23FE2">
              <w:rPr>
                <w:bCs/>
                <w:color w:val="auto"/>
                <w:szCs w:val="22"/>
              </w:rPr>
              <w:fldChar w:fldCharType="begin"/>
            </w:r>
            <w:r w:rsidRPr="00D23FE2">
              <w:rPr>
                <w:bCs/>
                <w:color w:val="auto"/>
                <w:szCs w:val="22"/>
              </w:rPr>
              <w:instrText xml:space="preserve"> xe "</w:instrText>
            </w:r>
            <w:r>
              <w:rPr>
                <w:bCs/>
                <w:color w:val="auto"/>
                <w:szCs w:val="22"/>
              </w:rPr>
              <w:instrText>certification</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compliance</w:instrText>
            </w:r>
            <w:r w:rsidRPr="00D23FE2">
              <w:rPr>
                <w:bCs/>
                <w:color w:val="auto"/>
                <w:szCs w:val="22"/>
              </w:rPr>
              <w:instrText xml:space="preserve">" \f “subject” </w:instrText>
            </w:r>
            <w:r w:rsidRPr="00D23FE2">
              <w:rPr>
                <w:bCs/>
                <w:color w:val="auto"/>
                <w:szCs w:val="22"/>
              </w:rPr>
              <w:fldChar w:fldCharType="end"/>
            </w:r>
            <w:r w:rsidRPr="00D77103">
              <w:rPr>
                <w:rFonts w:asciiTheme="minorHAnsi" w:hAnsiTheme="minorHAnsi"/>
                <w:b/>
                <w:bCs/>
                <w:i/>
                <w:color w:val="auto"/>
                <w:sz w:val="21"/>
                <w:szCs w:val="21"/>
              </w:rPr>
              <w:t xml:space="preserve"> </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B1BF70E" w14:textId="77777777" w:rsidR="003757EE" w:rsidRPr="00D77103" w:rsidRDefault="003757EE" w:rsidP="00E40534">
            <w:pPr>
              <w:spacing w:before="60" w:after="60"/>
              <w:rPr>
                <w:bCs/>
                <w:color w:val="auto"/>
                <w:szCs w:val="17"/>
              </w:rPr>
            </w:pPr>
            <w:r w:rsidRPr="00D77103">
              <w:rPr>
                <w:b/>
                <w:bCs/>
                <w:color w:val="auto"/>
                <w:szCs w:val="17"/>
              </w:rPr>
              <w:t>Retain</w:t>
            </w:r>
            <w:r w:rsidRPr="00D77103">
              <w:rPr>
                <w:bCs/>
                <w:color w:val="auto"/>
                <w:szCs w:val="17"/>
              </w:rPr>
              <w:t xml:space="preserve"> for </w:t>
            </w:r>
            <w:r>
              <w:rPr>
                <w:bCs/>
                <w:color w:val="auto"/>
                <w:szCs w:val="17"/>
              </w:rPr>
              <w:t>6</w:t>
            </w:r>
            <w:r w:rsidRPr="00D77103">
              <w:rPr>
                <w:bCs/>
                <w:color w:val="auto"/>
                <w:szCs w:val="17"/>
              </w:rPr>
              <w:t xml:space="preserve"> years after end of calendar year</w:t>
            </w:r>
          </w:p>
          <w:p w14:paraId="2AE1B99E" w14:textId="77777777" w:rsidR="003757EE" w:rsidRPr="00DC260F" w:rsidRDefault="003757EE" w:rsidP="00E40534">
            <w:pPr>
              <w:spacing w:before="60" w:after="60"/>
              <w:rPr>
                <w:bCs/>
                <w:i/>
                <w:color w:val="auto"/>
                <w:szCs w:val="17"/>
              </w:rPr>
            </w:pPr>
            <w:r w:rsidRPr="00D77103">
              <w:rPr>
                <w:bCs/>
                <w:color w:val="auto"/>
                <w:szCs w:val="17"/>
              </w:rPr>
              <w:t xml:space="preserve">   </w:t>
            </w:r>
            <w:r w:rsidRPr="00DC260F">
              <w:rPr>
                <w:bCs/>
                <w:i/>
                <w:color w:val="auto"/>
                <w:szCs w:val="17"/>
              </w:rPr>
              <w:t>then</w:t>
            </w:r>
          </w:p>
          <w:p w14:paraId="309A9AAC" w14:textId="77777777" w:rsidR="003757EE" w:rsidRPr="00D77103" w:rsidRDefault="003757EE" w:rsidP="00E40534">
            <w:pPr>
              <w:spacing w:before="60" w:after="60"/>
              <w:rPr>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62C7BC5" w14:textId="77777777" w:rsidR="003757EE" w:rsidRPr="00D77103" w:rsidRDefault="003757EE" w:rsidP="00E40534">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639512C0" w14:textId="77777777" w:rsidR="003757EE" w:rsidRPr="00D77103" w:rsidRDefault="003757EE" w:rsidP="00E40534">
            <w:pPr>
              <w:jc w:val="center"/>
              <w:rPr>
                <w:rFonts w:eastAsia="Calibri" w:cs="Times New Roman"/>
                <w:color w:val="auto"/>
                <w:sz w:val="20"/>
                <w:szCs w:val="20"/>
              </w:rPr>
            </w:pPr>
            <w:r w:rsidRPr="00D77103">
              <w:rPr>
                <w:rFonts w:eastAsia="Calibri" w:cs="Times New Roman"/>
                <w:color w:val="auto"/>
                <w:sz w:val="20"/>
                <w:szCs w:val="20"/>
              </w:rPr>
              <w:t>NON-ESSENTIAL</w:t>
            </w:r>
            <w:r>
              <w:rPr>
                <w:rFonts w:eastAsia="Calibri" w:cs="Times New Roman"/>
                <w:color w:val="auto"/>
                <w:sz w:val="20"/>
                <w:szCs w:val="20"/>
              </w:rPr>
              <w:t xml:space="preserve"> </w:t>
            </w:r>
            <w:r w:rsidRPr="00D77103">
              <w:rPr>
                <w:rFonts w:eastAsia="Calibri" w:cs="Times New Roman"/>
                <w:color w:val="auto"/>
                <w:sz w:val="20"/>
                <w:szCs w:val="20"/>
              </w:rPr>
              <w:t>OPR</w:t>
            </w:r>
          </w:p>
        </w:tc>
      </w:tr>
    </w:tbl>
    <w:p w14:paraId="3A59EF64" w14:textId="18F5773F" w:rsidR="003757EE" w:rsidRDefault="003757EE">
      <w:pPr>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7103" w:rsidRPr="00D77103" w14:paraId="3FD1795C" w14:textId="77777777" w:rsidTr="1BA358CB">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2741B502" w14:textId="77777777" w:rsidR="008B0742" w:rsidRPr="00D77103" w:rsidRDefault="00D3139E" w:rsidP="00D1641A">
            <w:pPr>
              <w:pStyle w:val="Activties"/>
            </w:pPr>
            <w:bookmarkStart w:id="6" w:name="_Toc165903042"/>
            <w:r>
              <w:t xml:space="preserve">PRE-LICENSE AND </w:t>
            </w:r>
            <w:r w:rsidR="008B0742" w:rsidRPr="00D77103">
              <w:t>CONTINUING EDUCATION</w:t>
            </w:r>
            <w:bookmarkEnd w:id="6"/>
          </w:p>
          <w:p w14:paraId="1EC9D3DD" w14:textId="77777777" w:rsidR="008B0742" w:rsidRPr="00D77103" w:rsidRDefault="008B0742" w:rsidP="00FA7B4B">
            <w:pPr>
              <w:pStyle w:val="ActivityText"/>
              <w:ind w:left="871"/>
              <w:jc w:val="both"/>
            </w:pPr>
            <w:r w:rsidRPr="00D77103">
              <w:rPr>
                <w:rFonts w:ascii="Calibri" w:eastAsia="Arial" w:hAnsi="Calibri"/>
                <w:i/>
                <w:szCs w:val="19"/>
              </w:rPr>
              <w:t xml:space="preserve">The activity of monitoring continuing education </w:t>
            </w:r>
            <w:r w:rsidR="00FA7B4B" w:rsidRPr="00D77103">
              <w:rPr>
                <w:rFonts w:ascii="Calibri" w:eastAsia="Arial" w:hAnsi="Calibri"/>
                <w:i/>
                <w:szCs w:val="19"/>
              </w:rPr>
              <w:t xml:space="preserve">courses and provider </w:t>
            </w:r>
            <w:r w:rsidRPr="00D77103">
              <w:rPr>
                <w:rFonts w:ascii="Calibri" w:eastAsia="Arial" w:hAnsi="Calibri"/>
                <w:i/>
                <w:szCs w:val="19"/>
              </w:rPr>
              <w:t>requirements</w:t>
            </w:r>
            <w:r w:rsidR="00FA7B4B" w:rsidRPr="00D77103">
              <w:rPr>
                <w:rFonts w:ascii="Calibri" w:eastAsia="Arial" w:hAnsi="Calibri"/>
                <w:i/>
                <w:szCs w:val="19"/>
              </w:rPr>
              <w:t>.</w:t>
            </w:r>
            <w:r w:rsidRPr="00D77103">
              <w:rPr>
                <w:rFonts w:ascii="Calibri" w:eastAsia="Arial" w:hAnsi="Calibri"/>
                <w:i/>
                <w:szCs w:val="19"/>
              </w:rPr>
              <w:t xml:space="preserve">  </w:t>
            </w:r>
          </w:p>
        </w:tc>
      </w:tr>
      <w:tr w:rsidR="00D77103" w:rsidRPr="00D77103" w14:paraId="135B5B9B" w14:textId="77777777" w:rsidTr="1BA358CB">
        <w:trPr>
          <w:cantSplit/>
          <w:tblHeader/>
          <w:jc w:val="center"/>
        </w:trPr>
        <w:tc>
          <w:tcPr>
            <w:tcW w:w="143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229A17A" w14:textId="77777777" w:rsidR="008B0742" w:rsidRPr="00D77103" w:rsidRDefault="008B0742" w:rsidP="00565355">
            <w:pPr>
              <w:jc w:val="center"/>
              <w:rPr>
                <w:rFonts w:eastAsia="Calibri" w:cs="Times New Roman"/>
                <w:b/>
                <w:color w:val="auto"/>
                <w:sz w:val="18"/>
                <w:szCs w:val="18"/>
              </w:rPr>
            </w:pPr>
            <w:r w:rsidRPr="00D77103">
              <w:rPr>
                <w:rFonts w:eastAsia="Calibri" w:cs="Times New Roman"/>
                <w:b/>
                <w:color w:val="auto"/>
                <w:sz w:val="18"/>
                <w:szCs w:val="18"/>
              </w:rPr>
              <w:t>DISPOSITION AUTHORITY NUMBER (DAN)</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224A41A" w14:textId="77777777" w:rsidR="008B0742" w:rsidRPr="00D77103" w:rsidRDefault="008B0742" w:rsidP="00565355">
            <w:pPr>
              <w:jc w:val="center"/>
              <w:rPr>
                <w:rFonts w:eastAsia="Calibri" w:cs="Times New Roman"/>
                <w:b/>
                <w:bCs/>
                <w:color w:val="auto"/>
                <w:sz w:val="20"/>
                <w:szCs w:val="20"/>
              </w:rPr>
            </w:pPr>
            <w:r w:rsidRPr="00D77103">
              <w:rPr>
                <w:rFonts w:eastAsia="Calibri" w:cs="Times New Roman"/>
                <w:b/>
                <w:color w:val="auto"/>
                <w:sz w:val="20"/>
                <w:szCs w:val="20"/>
              </w:rPr>
              <w:t>DESCRIPTION OF RECORDS</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02B87109" w14:textId="77777777" w:rsidR="008B0742" w:rsidRPr="00D77103" w:rsidRDefault="008B0742" w:rsidP="00565355">
            <w:pPr>
              <w:jc w:val="center"/>
              <w:rPr>
                <w:rFonts w:eastAsia="Calibri" w:cs="Times New Roman"/>
                <w:b/>
                <w:color w:val="auto"/>
                <w:sz w:val="20"/>
                <w:szCs w:val="20"/>
              </w:rPr>
            </w:pPr>
            <w:r w:rsidRPr="00D77103">
              <w:rPr>
                <w:rFonts w:eastAsia="Calibri" w:cs="Times New Roman"/>
                <w:b/>
                <w:color w:val="auto"/>
                <w:sz w:val="20"/>
                <w:szCs w:val="20"/>
              </w:rPr>
              <w:t>RETENTION AND</w:t>
            </w:r>
          </w:p>
          <w:p w14:paraId="78D515D9" w14:textId="77777777" w:rsidR="008B0742" w:rsidRPr="00D77103" w:rsidRDefault="008B0742" w:rsidP="00565355">
            <w:pPr>
              <w:jc w:val="center"/>
              <w:rPr>
                <w:rFonts w:eastAsia="Calibri" w:cs="Times New Roman"/>
                <w:b/>
                <w:color w:val="auto"/>
                <w:sz w:val="20"/>
                <w:szCs w:val="20"/>
              </w:rPr>
            </w:pPr>
            <w:r w:rsidRPr="00D77103">
              <w:rPr>
                <w:rFonts w:eastAsia="Calibri" w:cs="Times New Roman"/>
                <w:b/>
                <w:color w:val="auto"/>
                <w:sz w:val="20"/>
                <w:szCs w:val="20"/>
              </w:rPr>
              <w:t>DISPOSITION ACTION</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21B40CCA" w14:textId="77777777" w:rsidR="008B0742" w:rsidRPr="00D77103" w:rsidRDefault="008B0742" w:rsidP="00565355">
            <w:pPr>
              <w:jc w:val="center"/>
              <w:rPr>
                <w:rFonts w:eastAsia="Calibri" w:cs="Times New Roman"/>
                <w:b/>
                <w:color w:val="auto"/>
                <w:sz w:val="20"/>
                <w:szCs w:val="20"/>
              </w:rPr>
            </w:pPr>
            <w:r w:rsidRPr="00D77103">
              <w:rPr>
                <w:rFonts w:eastAsia="Calibri" w:cs="Times New Roman"/>
                <w:b/>
                <w:color w:val="auto"/>
                <w:sz w:val="20"/>
                <w:szCs w:val="20"/>
              </w:rPr>
              <w:t>DESIGNATION</w:t>
            </w:r>
          </w:p>
        </w:tc>
      </w:tr>
      <w:tr w:rsidR="00D77103" w:rsidRPr="00D77103" w14:paraId="4E89C50B" w14:textId="77777777" w:rsidTr="1BA358CB">
        <w:trPr>
          <w:cantSplit/>
          <w:jc w:val="center"/>
        </w:trPr>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2D601F5" w14:textId="77777777" w:rsidR="00FA7B4B" w:rsidRPr="00D77103" w:rsidRDefault="000E020D" w:rsidP="00FA7B4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FA7B4B"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FA7B4B"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69220</w:t>
            </w:r>
            <w:r w:rsidR="00FA7B4B" w:rsidRPr="00D77103">
              <w:rPr>
                <w:rFonts w:asciiTheme="minorHAnsi" w:eastAsia="Times New Roman" w:hAnsiTheme="minorHAnsi"/>
                <w:color w:val="auto"/>
                <w:szCs w:val="22"/>
              </w:rPr>
              <w:fldChar w:fldCharType="begin"/>
            </w:r>
            <w:r w:rsidR="00FA7B4B" w:rsidRPr="00D77103">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18</w:instrText>
            </w:r>
            <w:r w:rsidR="00FA7B4B"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FA7B4B"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69220</w:instrText>
            </w:r>
            <w:r w:rsidR="00FA7B4B" w:rsidRPr="00D77103">
              <w:rPr>
                <w:rFonts w:asciiTheme="minorHAnsi" w:eastAsia="Times New Roman" w:hAnsiTheme="minorHAnsi"/>
                <w:color w:val="auto"/>
                <w:szCs w:val="22"/>
              </w:rPr>
              <w:instrText xml:space="preserve">" \f “dan” </w:instrText>
            </w:r>
            <w:r w:rsidR="00FA7B4B" w:rsidRPr="00D77103">
              <w:rPr>
                <w:rFonts w:asciiTheme="minorHAnsi" w:eastAsia="Times New Roman" w:hAnsiTheme="minorHAnsi"/>
                <w:color w:val="auto"/>
                <w:szCs w:val="22"/>
              </w:rPr>
              <w:fldChar w:fldCharType="end"/>
            </w:r>
          </w:p>
          <w:p w14:paraId="5715D3C4" w14:textId="77777777" w:rsidR="00FA7B4B" w:rsidRPr="00D77103" w:rsidRDefault="00FA7B4B" w:rsidP="00FC3FF6">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Rev.</w:t>
            </w:r>
            <w:r w:rsidR="00FC3FF6">
              <w:rPr>
                <w:rFonts w:asciiTheme="minorHAnsi" w:eastAsia="Times New Roman" w:hAnsiTheme="minorHAnsi"/>
                <w:color w:val="auto"/>
                <w:szCs w:val="22"/>
              </w:rPr>
              <w:t xml:space="preserve"> 0</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9F625" w14:textId="77777777" w:rsidR="00FA7B4B" w:rsidRPr="00D77103" w:rsidRDefault="0073385C" w:rsidP="00FA7B4B">
            <w:pPr>
              <w:spacing w:before="60" w:after="60"/>
              <w:rPr>
                <w:rFonts w:asciiTheme="minorHAnsi" w:hAnsiTheme="minorHAnsi"/>
                <w:b/>
                <w:bCs/>
                <w:i/>
                <w:color w:val="auto"/>
                <w:szCs w:val="22"/>
              </w:rPr>
            </w:pPr>
            <w:r>
              <w:rPr>
                <w:rFonts w:asciiTheme="minorHAnsi" w:hAnsiTheme="minorHAnsi"/>
                <w:b/>
                <w:bCs/>
                <w:i/>
                <w:color w:val="auto"/>
                <w:szCs w:val="22"/>
              </w:rPr>
              <w:t xml:space="preserve">Pre-License and </w:t>
            </w:r>
            <w:r w:rsidR="00FA7B4B" w:rsidRPr="00D77103">
              <w:rPr>
                <w:rFonts w:asciiTheme="minorHAnsi" w:hAnsiTheme="minorHAnsi"/>
                <w:b/>
                <w:bCs/>
                <w:i/>
                <w:color w:val="auto"/>
                <w:szCs w:val="22"/>
              </w:rPr>
              <w:t xml:space="preserve">Continuing Education – Audit Files </w:t>
            </w:r>
          </w:p>
          <w:p w14:paraId="2B14D185" w14:textId="77777777" w:rsidR="00FA7B4B" w:rsidRPr="00D77103" w:rsidRDefault="00FA7B4B" w:rsidP="00FA7B4B">
            <w:pPr>
              <w:spacing w:before="60" w:after="60"/>
              <w:rPr>
                <w:rFonts w:asciiTheme="minorHAnsi" w:hAnsiTheme="minorHAnsi"/>
                <w:bCs/>
                <w:color w:val="auto"/>
                <w:szCs w:val="22"/>
              </w:rPr>
            </w:pPr>
            <w:r w:rsidRPr="00D77103">
              <w:rPr>
                <w:rFonts w:asciiTheme="minorHAnsi" w:hAnsiTheme="minorHAnsi"/>
                <w:bCs/>
                <w:color w:val="auto"/>
                <w:szCs w:val="22"/>
              </w:rPr>
              <w:t xml:space="preserve">Records relating to the audits performed on providers for </w:t>
            </w:r>
            <w:r w:rsidR="0073385C">
              <w:rPr>
                <w:rFonts w:asciiTheme="minorHAnsi" w:hAnsiTheme="minorHAnsi"/>
                <w:bCs/>
                <w:color w:val="auto"/>
                <w:szCs w:val="22"/>
              </w:rPr>
              <w:t xml:space="preserve">pre-licensing and </w:t>
            </w:r>
            <w:r w:rsidRPr="00D77103">
              <w:rPr>
                <w:rFonts w:asciiTheme="minorHAnsi" w:hAnsiTheme="minorHAnsi"/>
                <w:bCs/>
                <w:color w:val="auto"/>
                <w:szCs w:val="22"/>
              </w:rPr>
              <w:t>continuing education regarding licensing and examinations.</w:t>
            </w:r>
            <w:r w:rsidR="00CD33B1" w:rsidRPr="00D23FE2">
              <w:rPr>
                <w:bCs/>
                <w:color w:val="auto"/>
                <w:szCs w:val="22"/>
              </w:rPr>
              <w:t xml:space="preserve"> </w:t>
            </w:r>
            <w:r w:rsidR="00CD33B1" w:rsidRPr="00D23FE2">
              <w:rPr>
                <w:bCs/>
                <w:color w:val="auto"/>
                <w:szCs w:val="22"/>
              </w:rPr>
              <w:fldChar w:fldCharType="begin"/>
            </w:r>
            <w:r w:rsidR="00CD33B1" w:rsidRPr="00D23FE2">
              <w:rPr>
                <w:bCs/>
                <w:color w:val="auto"/>
                <w:szCs w:val="22"/>
              </w:rPr>
              <w:instrText xml:space="preserve"> xe "</w:instrText>
            </w:r>
            <w:r w:rsidR="00CD33B1">
              <w:rPr>
                <w:bCs/>
                <w:color w:val="auto"/>
                <w:szCs w:val="22"/>
              </w:rPr>
              <w:instrText>continuing education</w:instrText>
            </w:r>
            <w:r w:rsidR="00CD33B1" w:rsidRPr="00D23FE2">
              <w:rPr>
                <w:bCs/>
                <w:color w:val="auto"/>
                <w:szCs w:val="22"/>
              </w:rPr>
              <w:instrText xml:space="preserve">" \f “subject” </w:instrText>
            </w:r>
            <w:r w:rsidR="00CD33B1" w:rsidRPr="00D23FE2">
              <w:rPr>
                <w:bCs/>
                <w:color w:val="auto"/>
                <w:szCs w:val="22"/>
              </w:rPr>
              <w:fldChar w:fldCharType="end"/>
            </w:r>
            <w:r w:rsidR="00305493" w:rsidRPr="00D23FE2">
              <w:rPr>
                <w:bCs/>
                <w:color w:val="auto"/>
                <w:szCs w:val="22"/>
              </w:rPr>
              <w:fldChar w:fldCharType="begin"/>
            </w:r>
            <w:r w:rsidR="00305493" w:rsidRPr="00D23FE2">
              <w:rPr>
                <w:bCs/>
                <w:color w:val="auto"/>
                <w:szCs w:val="22"/>
              </w:rPr>
              <w:instrText xml:space="preserve"> xe "</w:instrText>
            </w:r>
            <w:r w:rsidR="00305493">
              <w:rPr>
                <w:bCs/>
                <w:color w:val="auto"/>
                <w:szCs w:val="22"/>
              </w:rPr>
              <w:instrText>audits</w:instrText>
            </w:r>
            <w:r w:rsidR="00FA4F84">
              <w:rPr>
                <w:bCs/>
                <w:color w:val="auto"/>
                <w:szCs w:val="22"/>
              </w:rPr>
              <w:instrText>:continuing education</w:instrText>
            </w:r>
            <w:r w:rsidR="00305493" w:rsidRPr="00D23FE2">
              <w:rPr>
                <w:bCs/>
                <w:color w:val="auto"/>
                <w:szCs w:val="22"/>
              </w:rPr>
              <w:instrText xml:space="preserve">" \f “subject” </w:instrText>
            </w:r>
            <w:r w:rsidR="00305493" w:rsidRPr="00D23FE2">
              <w:rPr>
                <w:bCs/>
                <w:color w:val="auto"/>
                <w:szCs w:val="22"/>
              </w:rPr>
              <w:fldChar w:fldCharType="end"/>
            </w:r>
            <w:r w:rsidR="00CD33B1">
              <w:rPr>
                <w:bCs/>
                <w:color w:val="auto"/>
                <w:szCs w:val="22"/>
              </w:rPr>
              <w:t xml:space="preserve"> </w:t>
            </w:r>
          </w:p>
          <w:p w14:paraId="58B69A54" w14:textId="77777777" w:rsidR="00FA7B4B" w:rsidRPr="00D77103" w:rsidRDefault="00FA7B4B" w:rsidP="00FA7B4B">
            <w:pPr>
              <w:spacing w:before="60" w:after="60"/>
              <w:rPr>
                <w:rFonts w:asciiTheme="minorHAnsi" w:hAnsiTheme="minorHAnsi"/>
                <w:bCs/>
                <w:color w:val="auto"/>
                <w:szCs w:val="22"/>
              </w:rPr>
            </w:pPr>
            <w:r w:rsidRPr="00D77103">
              <w:rPr>
                <w:rFonts w:asciiTheme="minorHAnsi" w:hAnsiTheme="minorHAnsi"/>
                <w:bCs/>
                <w:color w:val="auto"/>
                <w:szCs w:val="22"/>
              </w:rPr>
              <w:t>Includes, but is not limited to:</w:t>
            </w:r>
          </w:p>
          <w:p w14:paraId="704B7F80" w14:textId="77777777" w:rsidR="00FA7B4B" w:rsidRPr="00EB4AC8" w:rsidRDefault="00FA7B4B" w:rsidP="00EB4AC8">
            <w:pPr>
              <w:pStyle w:val="ListParagraph"/>
              <w:numPr>
                <w:ilvl w:val="0"/>
                <w:numId w:val="27"/>
              </w:numPr>
              <w:spacing w:before="60" w:after="60"/>
              <w:rPr>
                <w:rFonts w:asciiTheme="minorHAnsi" w:hAnsiTheme="minorHAnsi"/>
                <w:bCs/>
                <w:color w:val="auto"/>
                <w:szCs w:val="22"/>
              </w:rPr>
            </w:pPr>
            <w:r w:rsidRPr="00EB4AC8">
              <w:rPr>
                <w:rFonts w:asciiTheme="minorHAnsi" w:hAnsiTheme="minorHAnsi"/>
                <w:bCs/>
                <w:color w:val="auto"/>
                <w:szCs w:val="22"/>
              </w:rPr>
              <w:t>Notifications and audit reports;</w:t>
            </w:r>
          </w:p>
          <w:p w14:paraId="1B673C6D" w14:textId="77777777" w:rsidR="00FA7B4B" w:rsidRPr="000C5BB5" w:rsidRDefault="00FA7B4B" w:rsidP="000C5BB5">
            <w:pPr>
              <w:pStyle w:val="ListParagraph"/>
              <w:numPr>
                <w:ilvl w:val="0"/>
                <w:numId w:val="27"/>
              </w:numPr>
              <w:spacing w:before="60" w:after="60"/>
              <w:rPr>
                <w:rFonts w:asciiTheme="minorHAnsi" w:hAnsiTheme="minorHAnsi"/>
                <w:b/>
                <w:bCs/>
                <w:i/>
                <w:color w:val="auto"/>
                <w:sz w:val="21"/>
                <w:szCs w:val="21"/>
              </w:rPr>
            </w:pPr>
            <w:r w:rsidRPr="00EB4AC8">
              <w:rPr>
                <w:rFonts w:asciiTheme="minorHAnsi" w:hAnsiTheme="minorHAnsi"/>
                <w:bCs/>
                <w:color w:val="auto"/>
                <w:szCs w:val="22"/>
              </w:rPr>
              <w:t xml:space="preserve">Compliance documentation submitted by licensees. </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285DCDD" w14:textId="77777777" w:rsidR="00FA7B4B" w:rsidRPr="00D77103" w:rsidRDefault="00FA7B4B" w:rsidP="00FA7B4B">
            <w:pPr>
              <w:spacing w:before="60" w:after="60"/>
              <w:rPr>
                <w:bCs/>
                <w:color w:val="auto"/>
                <w:szCs w:val="17"/>
              </w:rPr>
            </w:pPr>
            <w:r w:rsidRPr="00D77103">
              <w:rPr>
                <w:b/>
                <w:bCs/>
                <w:color w:val="auto"/>
                <w:szCs w:val="17"/>
              </w:rPr>
              <w:t>Retain</w:t>
            </w:r>
            <w:r w:rsidR="0082247F">
              <w:rPr>
                <w:bCs/>
                <w:color w:val="auto"/>
                <w:szCs w:val="17"/>
              </w:rPr>
              <w:t xml:space="preserve"> for 3</w:t>
            </w:r>
            <w:r w:rsidRPr="00D77103">
              <w:rPr>
                <w:bCs/>
                <w:color w:val="auto"/>
                <w:szCs w:val="17"/>
              </w:rPr>
              <w:t xml:space="preserve"> years after audit completed</w:t>
            </w:r>
          </w:p>
          <w:p w14:paraId="4476FE20" w14:textId="77777777" w:rsidR="00FA7B4B" w:rsidRPr="00D77103" w:rsidRDefault="00FA7B4B" w:rsidP="00FA7B4B">
            <w:pPr>
              <w:spacing w:before="60" w:after="60"/>
              <w:rPr>
                <w:bCs/>
                <w:i/>
                <w:color w:val="auto"/>
                <w:szCs w:val="17"/>
              </w:rPr>
            </w:pPr>
            <w:r w:rsidRPr="00D77103">
              <w:rPr>
                <w:bCs/>
                <w:i/>
                <w:color w:val="auto"/>
                <w:szCs w:val="17"/>
              </w:rPr>
              <w:t xml:space="preserve">  </w:t>
            </w:r>
            <w:r w:rsidR="003F020E">
              <w:rPr>
                <w:bCs/>
                <w:i/>
                <w:color w:val="auto"/>
                <w:szCs w:val="17"/>
              </w:rPr>
              <w:t xml:space="preserve"> </w:t>
            </w:r>
            <w:r w:rsidRPr="00D77103">
              <w:rPr>
                <w:bCs/>
                <w:i/>
                <w:color w:val="auto"/>
                <w:szCs w:val="17"/>
              </w:rPr>
              <w:t>then</w:t>
            </w:r>
          </w:p>
          <w:p w14:paraId="23FFE46C" w14:textId="77777777" w:rsidR="00FA7B4B" w:rsidRPr="00D77103" w:rsidRDefault="00FA7B4B" w:rsidP="00FA7B4B">
            <w:pPr>
              <w:spacing w:before="60" w:after="60"/>
              <w:rPr>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AEAD210" w14:textId="77777777" w:rsidR="00FA7B4B" w:rsidRPr="00D77103" w:rsidRDefault="00FA7B4B" w:rsidP="00FA7B4B">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0D896697" w14:textId="77777777" w:rsidR="003757EE" w:rsidRDefault="00FA7B4B" w:rsidP="00FA7B4B">
            <w:pPr>
              <w:jc w:val="center"/>
              <w:rPr>
                <w:rFonts w:eastAsia="Calibri" w:cs="Times New Roman"/>
                <w:b/>
                <w:color w:val="auto"/>
                <w:szCs w:val="22"/>
              </w:rPr>
            </w:pPr>
            <w:r w:rsidRPr="00D77103">
              <w:rPr>
                <w:rFonts w:eastAsia="Calibri" w:cs="Times New Roman"/>
                <w:b/>
                <w:color w:val="auto"/>
                <w:szCs w:val="22"/>
              </w:rPr>
              <w:t>ESSENTIAL</w:t>
            </w:r>
          </w:p>
          <w:p w14:paraId="6B3159DD" w14:textId="77777777" w:rsidR="00FA7B4B" w:rsidRPr="00D77103" w:rsidRDefault="003757EE" w:rsidP="00FA7B4B">
            <w:pPr>
              <w:jc w:val="center"/>
              <w:rPr>
                <w:rFonts w:eastAsia="Calibri" w:cs="Times New Roman"/>
                <w:color w:val="auto"/>
                <w:sz w:val="20"/>
                <w:szCs w:val="20"/>
              </w:rPr>
            </w:pPr>
            <w:r w:rsidRPr="003757EE">
              <w:rPr>
                <w:rFonts w:eastAsia="Calibri" w:cs="Times New Roman"/>
                <w:b/>
                <w:color w:val="auto"/>
                <w:sz w:val="16"/>
                <w:szCs w:val="16"/>
              </w:rPr>
              <w:t>(for Disaster Recovery)</w:t>
            </w:r>
            <w:r w:rsidR="00FA7B4B" w:rsidRPr="00D77103">
              <w:rPr>
                <w:rFonts w:eastAsia="Calibri" w:cs="Times New Roman"/>
                <w:color w:val="auto"/>
                <w:szCs w:val="22"/>
              </w:rPr>
              <w:fldChar w:fldCharType="begin"/>
            </w:r>
            <w:r w:rsidR="00FA7B4B" w:rsidRPr="00D77103">
              <w:rPr>
                <w:rFonts w:eastAsia="Calibri" w:cs="Times New Roman"/>
                <w:color w:val="auto"/>
                <w:szCs w:val="22"/>
              </w:rPr>
              <w:instrText xml:space="preserve"> XE "</w:instrText>
            </w:r>
            <w:r w:rsidR="003F020E">
              <w:rPr>
                <w:rFonts w:eastAsia="Calibri" w:cs="Times New Roman"/>
                <w:color w:val="auto"/>
                <w:szCs w:val="22"/>
              </w:rPr>
              <w:instrText>LICENSING AND RENEWALS</w:instrText>
            </w:r>
            <w:r w:rsidR="00FA7B4B" w:rsidRPr="00D77103">
              <w:rPr>
                <w:rFonts w:eastAsia="Calibri" w:cs="Times New Roman"/>
                <w:color w:val="auto"/>
                <w:szCs w:val="22"/>
              </w:rPr>
              <w:instrText>:</w:instrText>
            </w:r>
            <w:r w:rsidR="003F020E">
              <w:rPr>
                <w:rFonts w:eastAsia="Calibri" w:cs="Times New Roman"/>
                <w:color w:val="auto"/>
                <w:szCs w:val="22"/>
              </w:rPr>
              <w:instrText>Pre-License and Continuing Education</w:instrText>
            </w:r>
            <w:r w:rsidR="00FA7B4B" w:rsidRPr="00D77103">
              <w:rPr>
                <w:rFonts w:eastAsia="Calibri" w:cs="Times New Roman"/>
                <w:color w:val="auto"/>
                <w:szCs w:val="22"/>
              </w:rPr>
              <w:instrText>:</w:instrText>
            </w:r>
            <w:r w:rsidR="003F020E">
              <w:rPr>
                <w:rFonts w:eastAsia="Calibri" w:cs="Times New Roman"/>
                <w:color w:val="auto"/>
                <w:szCs w:val="22"/>
              </w:rPr>
              <w:instrText>Continuing Education – Audit Files</w:instrText>
            </w:r>
            <w:r w:rsidR="00FA7B4B" w:rsidRPr="00D77103">
              <w:rPr>
                <w:rFonts w:eastAsia="Calibri" w:cs="Times New Roman"/>
                <w:color w:val="auto"/>
                <w:szCs w:val="22"/>
              </w:rPr>
              <w:instrText xml:space="preserve">" \f “essential” </w:instrText>
            </w:r>
            <w:r w:rsidR="00FA7B4B" w:rsidRPr="00D77103">
              <w:rPr>
                <w:rFonts w:eastAsia="Calibri" w:cs="Times New Roman"/>
                <w:color w:val="auto"/>
                <w:szCs w:val="22"/>
              </w:rPr>
              <w:fldChar w:fldCharType="end"/>
            </w:r>
          </w:p>
          <w:p w14:paraId="5F51572A" w14:textId="77777777" w:rsidR="00FA7B4B" w:rsidRPr="00D77103" w:rsidRDefault="00FA7B4B" w:rsidP="00FA7B4B">
            <w:pPr>
              <w:jc w:val="center"/>
              <w:rPr>
                <w:rFonts w:eastAsia="Calibri" w:cs="Times New Roman"/>
                <w:color w:val="auto"/>
                <w:sz w:val="20"/>
                <w:szCs w:val="20"/>
              </w:rPr>
            </w:pPr>
            <w:r w:rsidRPr="00D77103">
              <w:rPr>
                <w:rFonts w:eastAsia="Calibri" w:cs="Times New Roman"/>
                <w:color w:val="auto"/>
                <w:sz w:val="20"/>
                <w:szCs w:val="20"/>
              </w:rPr>
              <w:t>OPR</w:t>
            </w:r>
          </w:p>
        </w:tc>
      </w:tr>
      <w:tr w:rsidR="00D77103" w:rsidRPr="00D77103" w14:paraId="7FFF312E"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16590839" w14:textId="77777777" w:rsidR="00FA7B4B" w:rsidRPr="00D77103" w:rsidRDefault="000E020D" w:rsidP="00FA7B4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FA7B4B"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FA7B4B"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69221</w:t>
            </w:r>
            <w:r w:rsidR="00FA7B4B" w:rsidRPr="00D77103">
              <w:rPr>
                <w:rFonts w:asciiTheme="minorHAnsi" w:eastAsia="Times New Roman" w:hAnsiTheme="minorHAnsi"/>
                <w:color w:val="auto"/>
                <w:szCs w:val="22"/>
              </w:rPr>
              <w:fldChar w:fldCharType="begin"/>
            </w:r>
            <w:r w:rsidR="00FA7B4B" w:rsidRPr="00D77103">
              <w:rPr>
                <w:color w:val="auto"/>
              </w:rPr>
              <w:instrText xml:space="preserve"> XE "</w:instrText>
            </w:r>
            <w:r>
              <w:rPr>
                <w:color w:val="auto"/>
              </w:rPr>
              <w:instrText>18</w:instrText>
            </w:r>
            <w:r w:rsidR="00FA7B4B"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FA7B4B" w:rsidRPr="00D77103">
              <w:rPr>
                <w:rFonts w:asciiTheme="minorHAnsi" w:eastAsia="Times New Roman" w:hAnsiTheme="minorHAnsi"/>
                <w:color w:val="auto"/>
                <w:szCs w:val="22"/>
              </w:rPr>
              <w:instrText>-</w:instrText>
            </w:r>
            <w:r w:rsidR="008F7FD8">
              <w:rPr>
                <w:rFonts w:asciiTheme="minorHAnsi" w:eastAsia="Times New Roman" w:hAnsiTheme="minorHAnsi"/>
                <w:color w:val="auto"/>
                <w:szCs w:val="22"/>
              </w:rPr>
              <w:instrText>69221</w:instrText>
            </w:r>
            <w:r w:rsidR="00FA7B4B" w:rsidRPr="00D77103">
              <w:rPr>
                <w:color w:val="auto"/>
              </w:rPr>
              <w:instrText xml:space="preserve">" </w:instrText>
            </w:r>
            <w:r w:rsidR="00FA7B4B" w:rsidRPr="00D77103">
              <w:rPr>
                <w:rFonts w:eastAsia="Calibri" w:cs="Times New Roman"/>
                <w:bCs/>
                <w:color w:val="auto"/>
                <w:szCs w:val="17"/>
              </w:rPr>
              <w:instrText xml:space="preserve">\f “dan” </w:instrText>
            </w:r>
            <w:r w:rsidR="00FA7B4B" w:rsidRPr="00D77103">
              <w:rPr>
                <w:rFonts w:asciiTheme="minorHAnsi" w:eastAsia="Times New Roman" w:hAnsiTheme="minorHAnsi"/>
                <w:color w:val="auto"/>
                <w:szCs w:val="22"/>
              </w:rPr>
              <w:fldChar w:fldCharType="end"/>
            </w:r>
          </w:p>
          <w:p w14:paraId="709D2249" w14:textId="77777777" w:rsidR="00FA7B4B" w:rsidRPr="00D77103" w:rsidRDefault="00FA7B4B" w:rsidP="00FC3FF6">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FC3FF6">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57393178" w14:textId="77777777" w:rsidR="00FA7B4B" w:rsidRPr="00D77103" w:rsidRDefault="00D3139E" w:rsidP="00FA7B4B">
            <w:pPr>
              <w:spacing w:before="60" w:after="60"/>
              <w:rPr>
                <w:rFonts w:asciiTheme="minorHAnsi" w:hAnsiTheme="minorHAnsi"/>
                <w:b/>
                <w:bCs/>
                <w:i/>
                <w:color w:val="auto"/>
                <w:szCs w:val="22"/>
              </w:rPr>
            </w:pPr>
            <w:r>
              <w:rPr>
                <w:rFonts w:asciiTheme="minorHAnsi" w:hAnsiTheme="minorHAnsi"/>
                <w:b/>
                <w:bCs/>
                <w:i/>
                <w:color w:val="auto"/>
                <w:szCs w:val="22"/>
              </w:rPr>
              <w:t xml:space="preserve">Pre-License and </w:t>
            </w:r>
            <w:r w:rsidR="00FA7B4B" w:rsidRPr="00D77103">
              <w:rPr>
                <w:rFonts w:asciiTheme="minorHAnsi" w:hAnsiTheme="minorHAnsi"/>
                <w:b/>
                <w:bCs/>
                <w:i/>
                <w:color w:val="auto"/>
                <w:szCs w:val="22"/>
              </w:rPr>
              <w:t xml:space="preserve">Continuing Education Courses and Providers – Approved </w:t>
            </w:r>
          </w:p>
          <w:p w14:paraId="482BB89D" w14:textId="77777777" w:rsidR="00FA7B4B" w:rsidRPr="00D77103" w:rsidRDefault="00FA7B4B" w:rsidP="00FA7B4B">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w:t>
            </w:r>
            <w:r w:rsidRPr="00D77103">
              <w:rPr>
                <w:color w:val="auto"/>
              </w:rPr>
              <w:t>the review and approval of pre-licensing and continuing education courses and course providers to prov</w:t>
            </w:r>
            <w:r w:rsidR="007A0332">
              <w:rPr>
                <w:color w:val="auto"/>
              </w:rPr>
              <w:t>ide education and instruction on</w:t>
            </w:r>
            <w:r w:rsidRPr="00D77103">
              <w:rPr>
                <w:color w:val="auto"/>
              </w:rPr>
              <w:t xml:space="preserve"> the various licenses required by the state. </w:t>
            </w:r>
            <w:r w:rsidR="00CD33B1" w:rsidRPr="00D23FE2">
              <w:rPr>
                <w:bCs/>
                <w:color w:val="auto"/>
                <w:szCs w:val="22"/>
              </w:rPr>
              <w:fldChar w:fldCharType="begin"/>
            </w:r>
            <w:r w:rsidR="00CD33B1" w:rsidRPr="00D23FE2">
              <w:rPr>
                <w:bCs/>
                <w:color w:val="auto"/>
                <w:szCs w:val="22"/>
              </w:rPr>
              <w:instrText xml:space="preserve"> xe "</w:instrText>
            </w:r>
            <w:r w:rsidR="00CD33B1">
              <w:rPr>
                <w:bCs/>
                <w:color w:val="auto"/>
                <w:szCs w:val="22"/>
              </w:rPr>
              <w:instrText>continuing education</w:instrText>
            </w:r>
            <w:r w:rsidR="00CD33B1" w:rsidRPr="00D23FE2">
              <w:rPr>
                <w:bCs/>
                <w:color w:val="auto"/>
                <w:szCs w:val="22"/>
              </w:rPr>
              <w:instrText xml:space="preserve">" \f “subject” </w:instrText>
            </w:r>
            <w:r w:rsidR="00CD33B1" w:rsidRPr="00D23FE2">
              <w:rPr>
                <w:bCs/>
                <w:color w:val="auto"/>
                <w:szCs w:val="22"/>
              </w:rPr>
              <w:fldChar w:fldCharType="end"/>
            </w:r>
            <w:r w:rsidR="00305493" w:rsidRPr="00D23FE2">
              <w:rPr>
                <w:bCs/>
                <w:color w:val="auto"/>
                <w:szCs w:val="22"/>
              </w:rPr>
              <w:fldChar w:fldCharType="begin"/>
            </w:r>
            <w:r w:rsidR="00305493" w:rsidRPr="00D23FE2">
              <w:rPr>
                <w:bCs/>
                <w:color w:val="auto"/>
                <w:szCs w:val="22"/>
              </w:rPr>
              <w:instrText xml:space="preserve"> xe "</w:instrText>
            </w:r>
            <w:r w:rsidR="00305493">
              <w:rPr>
                <w:bCs/>
                <w:color w:val="auto"/>
                <w:szCs w:val="22"/>
              </w:rPr>
              <w:instrText>applications</w:instrText>
            </w:r>
            <w:r w:rsidR="00447A6F">
              <w:rPr>
                <w:bCs/>
                <w:color w:val="auto"/>
                <w:szCs w:val="22"/>
              </w:rPr>
              <w:instrText>:education</w:instrText>
            </w:r>
            <w:r w:rsidR="00305493" w:rsidRPr="00D23FE2">
              <w:rPr>
                <w:bCs/>
                <w:color w:val="auto"/>
                <w:szCs w:val="22"/>
              </w:rPr>
              <w:instrText xml:space="preserve">" \f “subject” </w:instrText>
            </w:r>
            <w:r w:rsidR="00305493" w:rsidRPr="00D23FE2">
              <w:rPr>
                <w:bCs/>
                <w:color w:val="auto"/>
                <w:szCs w:val="22"/>
              </w:rPr>
              <w:fldChar w:fldCharType="end"/>
            </w:r>
            <w:r w:rsidR="00CD33B1">
              <w:rPr>
                <w:bCs/>
                <w:color w:val="auto"/>
                <w:szCs w:val="22"/>
              </w:rPr>
              <w:t xml:space="preserve"> </w:t>
            </w:r>
          </w:p>
          <w:p w14:paraId="505627B7" w14:textId="77777777" w:rsidR="00FA7B4B" w:rsidRPr="00D77103" w:rsidRDefault="00FA7B4B" w:rsidP="00FA7B4B">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143E78AA" w14:textId="77777777" w:rsidR="00FA7B4B" w:rsidRPr="00D77103" w:rsidRDefault="00FA7B4B" w:rsidP="00FA7B4B">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Applications and provider/course approvals</w:t>
            </w:r>
            <w:r w:rsidR="4567DC8B" w:rsidRPr="1BA358CB">
              <w:rPr>
                <w:rFonts w:asciiTheme="minorHAnsi" w:eastAsia="Times New Roman" w:hAnsiTheme="minorHAnsi"/>
                <w:color w:val="auto"/>
              </w:rPr>
              <w:t>;</w:t>
            </w:r>
          </w:p>
          <w:p w14:paraId="3BA7DBCA" w14:textId="77777777" w:rsidR="00FA7B4B" w:rsidRPr="000C5BB5" w:rsidRDefault="00FA7B4B" w:rsidP="000C5BB5">
            <w:pPr>
              <w:pStyle w:val="ListParagraph"/>
              <w:numPr>
                <w:ilvl w:val="0"/>
                <w:numId w:val="15"/>
              </w:numPr>
              <w:spacing w:before="60" w:after="60"/>
              <w:rPr>
                <w:rFonts w:asciiTheme="minorHAnsi" w:hAnsiTheme="minorHAnsi"/>
                <w:b/>
                <w:bCs/>
                <w:i/>
                <w:color w:val="auto"/>
                <w:sz w:val="21"/>
                <w:szCs w:val="21"/>
              </w:rPr>
            </w:pPr>
            <w:r w:rsidRPr="1BA358CB">
              <w:rPr>
                <w:rFonts w:asciiTheme="minorHAnsi" w:eastAsia="Times New Roman" w:hAnsiTheme="minorHAnsi"/>
                <w:color w:val="auto"/>
              </w:rPr>
              <w:t xml:space="preserve">Supporting documentation.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31A7998B" w14:textId="77777777" w:rsidR="00FA7B4B" w:rsidRPr="00D77103" w:rsidRDefault="00FA7B4B" w:rsidP="00FA7B4B">
            <w:pPr>
              <w:spacing w:before="60" w:after="60"/>
              <w:rPr>
                <w:bCs/>
                <w:color w:val="auto"/>
                <w:szCs w:val="17"/>
              </w:rPr>
            </w:pPr>
            <w:r w:rsidRPr="00D77103">
              <w:rPr>
                <w:b/>
                <w:bCs/>
                <w:color w:val="auto"/>
                <w:szCs w:val="17"/>
              </w:rPr>
              <w:t>Retain</w:t>
            </w:r>
            <w:r w:rsidRPr="00D77103">
              <w:rPr>
                <w:bCs/>
                <w:color w:val="auto"/>
                <w:szCs w:val="17"/>
              </w:rPr>
              <w:t xml:space="preserve"> for 3 years after course or provider </w:t>
            </w:r>
            <w:r w:rsidR="008A729A">
              <w:rPr>
                <w:bCs/>
                <w:color w:val="auto"/>
                <w:szCs w:val="17"/>
              </w:rPr>
              <w:t xml:space="preserve">is </w:t>
            </w:r>
            <w:r w:rsidRPr="00D77103">
              <w:rPr>
                <w:bCs/>
                <w:color w:val="auto"/>
                <w:szCs w:val="17"/>
              </w:rPr>
              <w:t>no longer active</w:t>
            </w:r>
          </w:p>
          <w:p w14:paraId="05BA3614" w14:textId="77777777" w:rsidR="00FA7B4B" w:rsidRPr="00D77103" w:rsidRDefault="00FA7B4B" w:rsidP="00FA7B4B">
            <w:pPr>
              <w:spacing w:before="60" w:after="60"/>
              <w:rPr>
                <w:bCs/>
                <w:i/>
                <w:color w:val="auto"/>
                <w:szCs w:val="17"/>
              </w:rPr>
            </w:pPr>
            <w:r w:rsidRPr="00D77103">
              <w:rPr>
                <w:bCs/>
                <w:color w:val="auto"/>
                <w:szCs w:val="17"/>
              </w:rPr>
              <w:t xml:space="preserve">   </w:t>
            </w:r>
            <w:r w:rsidRPr="00D77103">
              <w:rPr>
                <w:bCs/>
                <w:i/>
                <w:color w:val="auto"/>
                <w:szCs w:val="17"/>
              </w:rPr>
              <w:t>then</w:t>
            </w:r>
          </w:p>
          <w:p w14:paraId="53B942CE" w14:textId="77777777" w:rsidR="00FA7B4B" w:rsidRPr="00D77103" w:rsidRDefault="00FA7B4B" w:rsidP="00FA7B4B">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0544B2C1" w14:textId="77777777" w:rsidR="00621218" w:rsidRPr="00621218" w:rsidRDefault="00621218" w:rsidP="00621218">
            <w:pPr>
              <w:spacing w:before="60"/>
              <w:jc w:val="center"/>
              <w:rPr>
                <w:rFonts w:asciiTheme="minorHAnsi" w:eastAsia="Times New Roman" w:hAnsiTheme="minorHAnsi"/>
                <w:color w:val="auto"/>
                <w:sz w:val="20"/>
                <w:szCs w:val="20"/>
              </w:rPr>
            </w:pPr>
            <w:r w:rsidRPr="00621218">
              <w:rPr>
                <w:rFonts w:eastAsia="Calibri" w:cs="Times New Roman"/>
                <w:color w:val="auto"/>
                <w:sz w:val="20"/>
                <w:szCs w:val="20"/>
              </w:rPr>
              <w:t>NON-ARCHIVAL</w:t>
            </w:r>
          </w:p>
          <w:p w14:paraId="378A4864" w14:textId="77777777" w:rsidR="00621218" w:rsidRPr="00D77103" w:rsidRDefault="00621218" w:rsidP="00621218">
            <w:pPr>
              <w:jc w:val="center"/>
              <w:rPr>
                <w:rFonts w:eastAsia="Calibri" w:cs="Times New Roman"/>
                <w:color w:val="auto"/>
                <w:sz w:val="20"/>
                <w:szCs w:val="20"/>
              </w:rPr>
            </w:pPr>
            <w:r w:rsidRPr="00621218">
              <w:rPr>
                <w:rFonts w:eastAsia="Calibri" w:cs="Times New Roman"/>
                <w:color w:val="auto"/>
                <w:sz w:val="20"/>
                <w:szCs w:val="20"/>
              </w:rPr>
              <w:t>NON-ESSENTIAL</w:t>
            </w:r>
          </w:p>
          <w:p w14:paraId="4F07F999" w14:textId="77777777" w:rsidR="00FA7B4B" w:rsidRPr="00D77103" w:rsidRDefault="00621218" w:rsidP="0062121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77103" w:rsidRPr="00D77103" w14:paraId="24BE2C85"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7C0EA04D" w14:textId="77777777" w:rsidR="00FA7B4B" w:rsidRPr="00D77103" w:rsidRDefault="000E020D" w:rsidP="00FA7B4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FA7B4B"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FA7B4B" w:rsidRPr="00D77103">
              <w:rPr>
                <w:rFonts w:asciiTheme="minorHAnsi" w:eastAsia="Times New Roman" w:hAnsiTheme="minorHAnsi"/>
                <w:color w:val="auto"/>
                <w:szCs w:val="22"/>
              </w:rPr>
              <w:t>-</w:t>
            </w:r>
            <w:r w:rsidR="008F7FD8">
              <w:rPr>
                <w:rFonts w:asciiTheme="minorHAnsi" w:eastAsia="Times New Roman" w:hAnsiTheme="minorHAnsi"/>
                <w:color w:val="auto"/>
                <w:szCs w:val="22"/>
              </w:rPr>
              <w:t>69222</w:t>
            </w:r>
            <w:r w:rsidR="00FA7B4B" w:rsidRPr="00D77103">
              <w:rPr>
                <w:rFonts w:asciiTheme="minorHAnsi" w:eastAsia="Times New Roman" w:hAnsiTheme="minorHAnsi"/>
                <w:color w:val="auto"/>
                <w:szCs w:val="22"/>
              </w:rPr>
              <w:fldChar w:fldCharType="begin"/>
            </w:r>
            <w:r w:rsidR="00FA7B4B" w:rsidRPr="00D77103">
              <w:rPr>
                <w:color w:val="auto"/>
              </w:rPr>
              <w:instrText xml:space="preserve"> XE "</w:instrText>
            </w:r>
            <w:r>
              <w:rPr>
                <w:color w:val="auto"/>
              </w:rPr>
              <w:instrText>18</w:instrText>
            </w:r>
            <w:r w:rsidR="00FA7B4B"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FA7B4B" w:rsidRPr="00D77103">
              <w:rPr>
                <w:rFonts w:asciiTheme="minorHAnsi" w:eastAsia="Times New Roman" w:hAnsiTheme="minorHAnsi"/>
                <w:color w:val="auto"/>
                <w:szCs w:val="22"/>
              </w:rPr>
              <w:instrText>-</w:instrText>
            </w:r>
            <w:r w:rsidR="0047589E">
              <w:rPr>
                <w:rFonts w:asciiTheme="minorHAnsi" w:eastAsia="Times New Roman" w:hAnsiTheme="minorHAnsi"/>
                <w:color w:val="auto"/>
                <w:szCs w:val="22"/>
              </w:rPr>
              <w:instrText>69222</w:instrText>
            </w:r>
            <w:r w:rsidR="00FA7B4B" w:rsidRPr="00D77103">
              <w:rPr>
                <w:color w:val="auto"/>
              </w:rPr>
              <w:instrText xml:space="preserve">" </w:instrText>
            </w:r>
            <w:r w:rsidR="00FA7B4B" w:rsidRPr="00D77103">
              <w:rPr>
                <w:rFonts w:eastAsia="Calibri" w:cs="Times New Roman"/>
                <w:bCs/>
                <w:color w:val="auto"/>
                <w:szCs w:val="17"/>
              </w:rPr>
              <w:instrText xml:space="preserve">\f “dan” </w:instrText>
            </w:r>
            <w:r w:rsidR="00FA7B4B" w:rsidRPr="00D77103">
              <w:rPr>
                <w:rFonts w:asciiTheme="minorHAnsi" w:eastAsia="Times New Roman" w:hAnsiTheme="minorHAnsi"/>
                <w:color w:val="auto"/>
                <w:szCs w:val="22"/>
              </w:rPr>
              <w:fldChar w:fldCharType="end"/>
            </w:r>
          </w:p>
          <w:p w14:paraId="5828AE12" w14:textId="77777777" w:rsidR="00FA7B4B" w:rsidRPr="00D77103" w:rsidRDefault="00FA7B4B" w:rsidP="00FC3FF6">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FC3FF6">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2BAACB5F" w14:textId="77777777" w:rsidR="00FA7B4B" w:rsidRPr="00D77103" w:rsidRDefault="00D3139E" w:rsidP="00FA7B4B">
            <w:pPr>
              <w:spacing w:before="60" w:after="60"/>
              <w:rPr>
                <w:rFonts w:asciiTheme="minorHAnsi" w:hAnsiTheme="minorHAnsi"/>
                <w:b/>
                <w:bCs/>
                <w:i/>
                <w:color w:val="auto"/>
                <w:szCs w:val="22"/>
              </w:rPr>
            </w:pPr>
            <w:r>
              <w:rPr>
                <w:rFonts w:asciiTheme="minorHAnsi" w:hAnsiTheme="minorHAnsi"/>
                <w:b/>
                <w:bCs/>
                <w:i/>
                <w:color w:val="auto"/>
                <w:szCs w:val="22"/>
              </w:rPr>
              <w:t xml:space="preserve">Pre-License and </w:t>
            </w:r>
            <w:r w:rsidR="00FA7B4B" w:rsidRPr="00D77103">
              <w:rPr>
                <w:rFonts w:asciiTheme="minorHAnsi" w:hAnsiTheme="minorHAnsi"/>
                <w:b/>
                <w:bCs/>
                <w:i/>
                <w:color w:val="auto"/>
                <w:szCs w:val="22"/>
              </w:rPr>
              <w:t>Continuing Education Courses and Providers – Denied</w:t>
            </w:r>
          </w:p>
          <w:p w14:paraId="5248C564" w14:textId="77777777" w:rsidR="00FA7B4B" w:rsidRPr="00D77103" w:rsidRDefault="00FA7B4B" w:rsidP="00FA7B4B">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w:t>
            </w:r>
            <w:r w:rsidRPr="00D77103">
              <w:rPr>
                <w:color w:val="auto"/>
              </w:rPr>
              <w:t xml:space="preserve">the review and approval of pre-licensing and continuing education courses and course providers to provide education and instruction </w:t>
            </w:r>
            <w:r w:rsidR="007A0332">
              <w:rPr>
                <w:color w:val="auto"/>
              </w:rPr>
              <w:t>on</w:t>
            </w:r>
            <w:r w:rsidRPr="00D77103">
              <w:rPr>
                <w:color w:val="auto"/>
              </w:rPr>
              <w:t xml:space="preserve"> the various licenses required by the state. </w:t>
            </w:r>
            <w:r w:rsidR="00850CEE" w:rsidRPr="00D23FE2">
              <w:rPr>
                <w:bCs/>
                <w:color w:val="auto"/>
                <w:szCs w:val="22"/>
              </w:rPr>
              <w:fldChar w:fldCharType="begin"/>
            </w:r>
            <w:r w:rsidR="00850CEE" w:rsidRPr="00D23FE2">
              <w:rPr>
                <w:bCs/>
                <w:color w:val="auto"/>
                <w:szCs w:val="22"/>
              </w:rPr>
              <w:instrText xml:space="preserve"> xe "</w:instrText>
            </w:r>
            <w:r w:rsidR="00850CEE">
              <w:rPr>
                <w:bCs/>
                <w:color w:val="auto"/>
                <w:szCs w:val="22"/>
              </w:rPr>
              <w:instrText>continuing education</w:instrText>
            </w:r>
            <w:r w:rsidR="00850CEE" w:rsidRPr="00D23FE2">
              <w:rPr>
                <w:bCs/>
                <w:color w:val="auto"/>
                <w:szCs w:val="22"/>
              </w:rPr>
              <w:instrText xml:space="preserve">" \f “subject” </w:instrText>
            </w:r>
            <w:r w:rsidR="00850CEE" w:rsidRPr="00D23FE2">
              <w:rPr>
                <w:bCs/>
                <w:color w:val="auto"/>
                <w:szCs w:val="22"/>
              </w:rPr>
              <w:fldChar w:fldCharType="end"/>
            </w:r>
            <w:r w:rsidR="00305493" w:rsidRPr="00D23FE2">
              <w:rPr>
                <w:bCs/>
                <w:color w:val="auto"/>
                <w:szCs w:val="22"/>
              </w:rPr>
              <w:fldChar w:fldCharType="begin"/>
            </w:r>
            <w:r w:rsidR="00305493" w:rsidRPr="00D23FE2">
              <w:rPr>
                <w:bCs/>
                <w:color w:val="auto"/>
                <w:szCs w:val="22"/>
              </w:rPr>
              <w:instrText xml:space="preserve"> xe "</w:instrText>
            </w:r>
            <w:r w:rsidR="00305493">
              <w:rPr>
                <w:bCs/>
                <w:color w:val="auto"/>
                <w:szCs w:val="22"/>
              </w:rPr>
              <w:instrText>applications</w:instrText>
            </w:r>
            <w:r w:rsidR="00447A6F">
              <w:rPr>
                <w:bCs/>
                <w:color w:val="auto"/>
                <w:szCs w:val="22"/>
              </w:rPr>
              <w:instrText>:education</w:instrText>
            </w:r>
            <w:r w:rsidR="00305493" w:rsidRPr="00D23FE2">
              <w:rPr>
                <w:bCs/>
                <w:color w:val="auto"/>
                <w:szCs w:val="22"/>
              </w:rPr>
              <w:instrText xml:space="preserve">" \f “subject” </w:instrText>
            </w:r>
            <w:r w:rsidR="00305493" w:rsidRPr="00D23FE2">
              <w:rPr>
                <w:bCs/>
                <w:color w:val="auto"/>
                <w:szCs w:val="22"/>
              </w:rPr>
              <w:fldChar w:fldCharType="end"/>
            </w:r>
            <w:r w:rsidR="00850CEE">
              <w:rPr>
                <w:bCs/>
                <w:color w:val="auto"/>
                <w:szCs w:val="22"/>
              </w:rPr>
              <w:t xml:space="preserve"> </w:t>
            </w:r>
          </w:p>
          <w:p w14:paraId="4CC96AEA" w14:textId="77777777" w:rsidR="00FA7B4B" w:rsidRPr="00D77103" w:rsidRDefault="00FA7B4B" w:rsidP="00FA7B4B">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Includes, but is not limited to:</w:t>
            </w:r>
          </w:p>
          <w:p w14:paraId="661767D3" w14:textId="77777777" w:rsidR="00FA7B4B" w:rsidRPr="00D77103" w:rsidRDefault="00FA7B4B" w:rsidP="00FA7B4B">
            <w:pPr>
              <w:pStyle w:val="ListParagraph"/>
              <w:numPr>
                <w:ilvl w:val="0"/>
                <w:numId w:val="15"/>
              </w:numPr>
              <w:spacing w:before="60" w:after="60"/>
              <w:rPr>
                <w:rFonts w:asciiTheme="minorHAnsi" w:hAnsiTheme="minorHAnsi"/>
                <w:bCs/>
                <w:color w:val="auto"/>
                <w:szCs w:val="22"/>
              </w:rPr>
            </w:pPr>
            <w:r w:rsidRPr="1BA358CB">
              <w:rPr>
                <w:rFonts w:asciiTheme="minorHAnsi" w:eastAsia="Times New Roman" w:hAnsiTheme="minorHAnsi"/>
                <w:color w:val="auto"/>
              </w:rPr>
              <w:t>Applications and provider/course approvals</w:t>
            </w:r>
            <w:r w:rsidR="4567DC8B" w:rsidRPr="1BA358CB">
              <w:rPr>
                <w:rFonts w:asciiTheme="minorHAnsi" w:eastAsia="Times New Roman" w:hAnsiTheme="minorHAnsi"/>
                <w:color w:val="auto"/>
              </w:rPr>
              <w:t>;</w:t>
            </w:r>
          </w:p>
          <w:p w14:paraId="2AF6FB2C" w14:textId="77777777" w:rsidR="00FA7B4B" w:rsidRPr="000C5BB5" w:rsidRDefault="00FA7B4B" w:rsidP="000C5BB5">
            <w:pPr>
              <w:pStyle w:val="ListParagraph"/>
              <w:numPr>
                <w:ilvl w:val="0"/>
                <w:numId w:val="15"/>
              </w:numPr>
              <w:spacing w:before="60" w:after="60"/>
              <w:rPr>
                <w:rFonts w:asciiTheme="minorHAnsi" w:hAnsiTheme="minorHAnsi"/>
                <w:b/>
                <w:bCs/>
                <w:i/>
                <w:color w:val="auto"/>
                <w:sz w:val="21"/>
                <w:szCs w:val="21"/>
              </w:rPr>
            </w:pPr>
            <w:r w:rsidRPr="1BA358CB">
              <w:rPr>
                <w:rFonts w:asciiTheme="minorHAnsi" w:eastAsia="Times New Roman" w:hAnsiTheme="minorHAnsi"/>
                <w:color w:val="auto"/>
              </w:rPr>
              <w:t xml:space="preserve">Supporting documentation.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600E8194" w14:textId="77777777" w:rsidR="00FA7B4B" w:rsidRPr="00D77103" w:rsidRDefault="00FA7B4B" w:rsidP="00FA7B4B">
            <w:pPr>
              <w:spacing w:before="60" w:after="60"/>
              <w:rPr>
                <w:bCs/>
                <w:color w:val="auto"/>
                <w:szCs w:val="17"/>
              </w:rPr>
            </w:pPr>
            <w:r w:rsidRPr="00D77103">
              <w:rPr>
                <w:b/>
                <w:bCs/>
                <w:color w:val="auto"/>
                <w:szCs w:val="17"/>
              </w:rPr>
              <w:t>Retain</w:t>
            </w:r>
            <w:r w:rsidRPr="00D77103">
              <w:rPr>
                <w:bCs/>
                <w:color w:val="auto"/>
                <w:szCs w:val="17"/>
              </w:rPr>
              <w:t xml:space="preserve"> for 1 year after denial</w:t>
            </w:r>
          </w:p>
          <w:p w14:paraId="278DE641" w14:textId="77777777" w:rsidR="00FA7B4B" w:rsidRPr="00D77103" w:rsidRDefault="00FA7B4B" w:rsidP="00FA7B4B">
            <w:pPr>
              <w:spacing w:before="60" w:after="60"/>
              <w:rPr>
                <w:bCs/>
                <w:i/>
                <w:color w:val="auto"/>
                <w:szCs w:val="17"/>
              </w:rPr>
            </w:pPr>
            <w:r w:rsidRPr="00D77103">
              <w:rPr>
                <w:bCs/>
                <w:color w:val="auto"/>
                <w:szCs w:val="17"/>
              </w:rPr>
              <w:t xml:space="preserve">   </w:t>
            </w:r>
            <w:r w:rsidRPr="00D77103">
              <w:rPr>
                <w:bCs/>
                <w:i/>
                <w:color w:val="auto"/>
                <w:szCs w:val="17"/>
              </w:rPr>
              <w:t>then</w:t>
            </w:r>
          </w:p>
          <w:p w14:paraId="09C71D24" w14:textId="77777777" w:rsidR="00FA7B4B" w:rsidRPr="00D77103" w:rsidRDefault="00FA7B4B" w:rsidP="00FA7B4B">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36B5932B" w14:textId="77777777" w:rsidR="00D77103" w:rsidRPr="00D77103" w:rsidRDefault="00D77103" w:rsidP="00D77103">
            <w:pPr>
              <w:spacing w:before="60"/>
              <w:jc w:val="center"/>
              <w:rPr>
                <w:rFonts w:eastAsia="Calibri" w:cs="Times New Roman"/>
                <w:color w:val="auto"/>
                <w:sz w:val="20"/>
                <w:szCs w:val="20"/>
              </w:rPr>
            </w:pPr>
            <w:r w:rsidRPr="00D77103">
              <w:rPr>
                <w:rFonts w:eastAsia="Calibri" w:cs="Times New Roman"/>
                <w:color w:val="auto"/>
                <w:sz w:val="20"/>
                <w:szCs w:val="20"/>
              </w:rPr>
              <w:t>NON-ARCHIVAL</w:t>
            </w:r>
          </w:p>
          <w:p w14:paraId="6EDBAF16" w14:textId="77777777" w:rsidR="00D77103" w:rsidRPr="00D77103" w:rsidRDefault="00D77103" w:rsidP="00D77103">
            <w:pPr>
              <w:jc w:val="center"/>
              <w:rPr>
                <w:rFonts w:eastAsia="Calibri" w:cs="Times New Roman"/>
                <w:color w:val="auto"/>
                <w:sz w:val="20"/>
                <w:szCs w:val="20"/>
              </w:rPr>
            </w:pPr>
            <w:r w:rsidRPr="00D77103">
              <w:rPr>
                <w:rFonts w:eastAsia="Calibri" w:cs="Times New Roman"/>
                <w:color w:val="auto"/>
                <w:sz w:val="20"/>
                <w:szCs w:val="20"/>
              </w:rPr>
              <w:t>NON-ESSENTIAL</w:t>
            </w:r>
          </w:p>
          <w:p w14:paraId="7CD8D05B" w14:textId="77777777" w:rsidR="00FA7B4B" w:rsidRPr="00D77103" w:rsidRDefault="00621218" w:rsidP="00D77103">
            <w:pPr>
              <w:jc w:val="center"/>
              <w:rPr>
                <w:rFonts w:asciiTheme="minorHAnsi" w:eastAsia="Times New Roman" w:hAnsiTheme="minorHAnsi"/>
                <w:color w:val="auto"/>
                <w:sz w:val="20"/>
                <w:szCs w:val="20"/>
              </w:rPr>
            </w:pPr>
            <w:r>
              <w:rPr>
                <w:rFonts w:eastAsia="Calibri" w:cs="Times New Roman"/>
                <w:color w:val="auto"/>
                <w:sz w:val="20"/>
                <w:szCs w:val="20"/>
              </w:rPr>
              <w:t>OFM</w:t>
            </w:r>
          </w:p>
        </w:tc>
      </w:tr>
      <w:tr w:rsidR="00C46F5C" w:rsidRPr="00D77103" w14:paraId="3A74C219"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2EBEAEBA" w14:textId="77777777" w:rsidR="000E020D" w:rsidRPr="00D77103" w:rsidRDefault="000E020D" w:rsidP="000E020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Pr="00D77103">
              <w:rPr>
                <w:rFonts w:asciiTheme="minorHAnsi" w:eastAsia="Times New Roman" w:hAnsiTheme="minorHAnsi"/>
                <w:color w:val="auto"/>
                <w:szCs w:val="22"/>
              </w:rPr>
              <w:t>-</w:t>
            </w:r>
            <w:r w:rsidR="0047589E">
              <w:rPr>
                <w:rFonts w:asciiTheme="minorHAnsi" w:eastAsia="Times New Roman" w:hAnsiTheme="minorHAnsi"/>
                <w:color w:val="auto"/>
                <w:szCs w:val="22"/>
              </w:rPr>
              <w:t>69223</w:t>
            </w:r>
            <w:r w:rsidRPr="00D77103">
              <w:rPr>
                <w:rFonts w:asciiTheme="minorHAnsi" w:eastAsia="Times New Roman" w:hAnsiTheme="minorHAnsi"/>
                <w:color w:val="auto"/>
                <w:szCs w:val="22"/>
              </w:rPr>
              <w:fldChar w:fldCharType="begin"/>
            </w:r>
            <w:r w:rsidRPr="00D77103">
              <w:rPr>
                <w:color w:val="auto"/>
              </w:rPr>
              <w:instrText xml:space="preserve"> XE "</w:instrText>
            </w:r>
            <w:r>
              <w:rPr>
                <w:color w:val="auto"/>
              </w:rPr>
              <w:instrText>18</w:instrText>
            </w:r>
            <w:r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D77103">
              <w:rPr>
                <w:rFonts w:asciiTheme="minorHAnsi" w:eastAsia="Times New Roman" w:hAnsiTheme="minorHAnsi"/>
                <w:color w:val="auto"/>
                <w:szCs w:val="22"/>
              </w:rPr>
              <w:instrText>-</w:instrText>
            </w:r>
            <w:r w:rsidR="0047589E">
              <w:rPr>
                <w:rFonts w:asciiTheme="minorHAnsi" w:eastAsia="Times New Roman" w:hAnsiTheme="minorHAnsi"/>
                <w:color w:val="auto"/>
                <w:szCs w:val="22"/>
              </w:rPr>
              <w:instrText>69223</w:instrText>
            </w:r>
            <w:r w:rsidRPr="00D77103">
              <w:rPr>
                <w:color w:val="auto"/>
              </w:rPr>
              <w:instrText xml:space="preserve">" </w:instrText>
            </w:r>
            <w:r w:rsidRPr="00D77103">
              <w:rPr>
                <w:rFonts w:eastAsia="Calibri" w:cs="Times New Roman"/>
                <w:bCs/>
                <w:color w:val="auto"/>
                <w:szCs w:val="17"/>
              </w:rPr>
              <w:instrText xml:space="preserve">\f “dan” </w:instrText>
            </w:r>
            <w:r w:rsidRPr="00D77103">
              <w:rPr>
                <w:rFonts w:asciiTheme="minorHAnsi" w:eastAsia="Times New Roman" w:hAnsiTheme="minorHAnsi"/>
                <w:color w:val="auto"/>
                <w:szCs w:val="22"/>
              </w:rPr>
              <w:fldChar w:fldCharType="end"/>
            </w:r>
          </w:p>
          <w:p w14:paraId="6441E930" w14:textId="77777777" w:rsidR="00C46F5C" w:rsidRPr="00D77103" w:rsidRDefault="000E020D" w:rsidP="000E020D">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4F9BCB8D" w14:textId="77777777" w:rsidR="00C46F5C" w:rsidRDefault="00C46F5C" w:rsidP="00E93041">
            <w:pPr>
              <w:spacing w:before="60" w:after="60"/>
              <w:rPr>
                <w:rFonts w:asciiTheme="minorHAnsi" w:hAnsiTheme="minorHAnsi"/>
                <w:b/>
                <w:bCs/>
                <w:i/>
                <w:color w:val="auto"/>
                <w:szCs w:val="22"/>
              </w:rPr>
            </w:pPr>
            <w:r>
              <w:rPr>
                <w:rFonts w:asciiTheme="minorHAnsi" w:hAnsiTheme="minorHAnsi"/>
                <w:b/>
                <w:bCs/>
                <w:i/>
                <w:color w:val="auto"/>
                <w:szCs w:val="22"/>
              </w:rPr>
              <w:t>Pre-License and Continuing Education</w:t>
            </w:r>
            <w:r w:rsidR="00E93041">
              <w:rPr>
                <w:rFonts w:asciiTheme="minorHAnsi" w:hAnsiTheme="minorHAnsi"/>
                <w:b/>
                <w:bCs/>
                <w:i/>
                <w:color w:val="auto"/>
                <w:szCs w:val="22"/>
              </w:rPr>
              <w:t xml:space="preserve"> – Licensee Participation </w:t>
            </w:r>
          </w:p>
          <w:p w14:paraId="26DCB664" w14:textId="77777777" w:rsidR="00621218" w:rsidRDefault="00621218" w:rsidP="00621218">
            <w:pPr>
              <w:spacing w:before="60" w:after="60"/>
              <w:rPr>
                <w:rFonts w:asciiTheme="minorHAnsi" w:hAnsiTheme="minorHAnsi"/>
                <w:bCs/>
                <w:color w:val="auto"/>
                <w:szCs w:val="22"/>
              </w:rPr>
            </w:pPr>
            <w:r>
              <w:rPr>
                <w:rFonts w:asciiTheme="minorHAnsi" w:hAnsiTheme="minorHAnsi"/>
                <w:bCs/>
                <w:color w:val="auto"/>
                <w:szCs w:val="22"/>
              </w:rPr>
              <w:t xml:space="preserve">Records relating to </w:t>
            </w:r>
            <w:r w:rsidR="007A0332">
              <w:rPr>
                <w:rFonts w:asciiTheme="minorHAnsi" w:hAnsiTheme="minorHAnsi"/>
                <w:bCs/>
                <w:color w:val="auto"/>
                <w:szCs w:val="22"/>
              </w:rPr>
              <w:t>licensee</w:t>
            </w:r>
            <w:r>
              <w:rPr>
                <w:rFonts w:asciiTheme="minorHAnsi" w:hAnsiTheme="minorHAnsi"/>
                <w:bCs/>
                <w:color w:val="auto"/>
                <w:szCs w:val="22"/>
              </w:rPr>
              <w:t xml:space="preserve"> participation in the continuous education y</w:t>
            </w:r>
            <w:r w:rsidR="00E93041" w:rsidRPr="00E93041">
              <w:rPr>
                <w:rFonts w:asciiTheme="minorHAnsi" w:hAnsiTheme="minorHAnsi"/>
                <w:bCs/>
                <w:color w:val="auto"/>
                <w:szCs w:val="22"/>
              </w:rPr>
              <w:t>early requirement</w:t>
            </w:r>
            <w:r>
              <w:rPr>
                <w:rFonts w:asciiTheme="minorHAnsi" w:hAnsiTheme="minorHAnsi"/>
                <w:bCs/>
                <w:color w:val="auto"/>
                <w:szCs w:val="22"/>
              </w:rPr>
              <w:t xml:space="preserve">s. </w:t>
            </w:r>
          </w:p>
          <w:p w14:paraId="7C4DEFD1" w14:textId="77777777" w:rsidR="00621218" w:rsidRDefault="00621218" w:rsidP="00621218">
            <w:pPr>
              <w:spacing w:before="60" w:after="60"/>
              <w:rPr>
                <w:rFonts w:asciiTheme="minorHAnsi" w:hAnsiTheme="minorHAnsi"/>
                <w:bCs/>
                <w:color w:val="auto"/>
                <w:szCs w:val="22"/>
              </w:rPr>
            </w:pPr>
            <w:r>
              <w:rPr>
                <w:rFonts w:asciiTheme="minorHAnsi" w:hAnsiTheme="minorHAnsi"/>
                <w:bCs/>
                <w:color w:val="auto"/>
                <w:szCs w:val="22"/>
              </w:rPr>
              <w:t>Includes, but is not limited to:</w:t>
            </w:r>
            <w:r w:rsidR="00850CEE" w:rsidRPr="00D23FE2">
              <w:rPr>
                <w:bCs/>
                <w:color w:val="auto"/>
                <w:szCs w:val="22"/>
              </w:rPr>
              <w:t xml:space="preserve"> </w:t>
            </w:r>
            <w:r w:rsidR="00850CEE" w:rsidRPr="00D23FE2">
              <w:rPr>
                <w:bCs/>
                <w:color w:val="auto"/>
                <w:szCs w:val="22"/>
              </w:rPr>
              <w:fldChar w:fldCharType="begin"/>
            </w:r>
            <w:r w:rsidR="00850CEE" w:rsidRPr="00D23FE2">
              <w:rPr>
                <w:bCs/>
                <w:color w:val="auto"/>
                <w:szCs w:val="22"/>
              </w:rPr>
              <w:instrText xml:space="preserve"> xe "</w:instrText>
            </w:r>
            <w:r w:rsidR="00850CEE">
              <w:rPr>
                <w:bCs/>
                <w:color w:val="auto"/>
                <w:szCs w:val="22"/>
              </w:rPr>
              <w:instrText>registration</w:instrText>
            </w:r>
            <w:r w:rsidR="00850CEE" w:rsidRPr="00D23FE2">
              <w:rPr>
                <w:bCs/>
                <w:color w:val="auto"/>
                <w:szCs w:val="22"/>
              </w:rPr>
              <w:instrText xml:space="preserve">" \f “subject” </w:instrText>
            </w:r>
            <w:r w:rsidR="00850CEE" w:rsidRPr="00D23FE2">
              <w:rPr>
                <w:bCs/>
                <w:color w:val="auto"/>
                <w:szCs w:val="22"/>
              </w:rPr>
              <w:fldChar w:fldCharType="end"/>
            </w:r>
            <w:r w:rsidR="00305493" w:rsidRPr="00D23FE2">
              <w:rPr>
                <w:bCs/>
                <w:color w:val="auto"/>
                <w:szCs w:val="22"/>
              </w:rPr>
              <w:fldChar w:fldCharType="begin"/>
            </w:r>
            <w:r w:rsidR="00305493" w:rsidRPr="00D23FE2">
              <w:rPr>
                <w:bCs/>
                <w:color w:val="auto"/>
                <w:szCs w:val="22"/>
              </w:rPr>
              <w:instrText xml:space="preserve"> xe "</w:instrText>
            </w:r>
            <w:r w:rsidR="00305493">
              <w:rPr>
                <w:bCs/>
                <w:color w:val="auto"/>
                <w:szCs w:val="22"/>
              </w:rPr>
              <w:instrText>attendance</w:instrText>
            </w:r>
            <w:r w:rsidR="00305493" w:rsidRPr="00D23FE2">
              <w:rPr>
                <w:bCs/>
                <w:color w:val="auto"/>
                <w:szCs w:val="22"/>
              </w:rPr>
              <w:instrText xml:space="preserve">" \f “subject” </w:instrText>
            </w:r>
            <w:r w:rsidR="00305493" w:rsidRPr="00D23FE2">
              <w:rPr>
                <w:bCs/>
                <w:color w:val="auto"/>
                <w:szCs w:val="22"/>
              </w:rPr>
              <w:fldChar w:fldCharType="end"/>
            </w:r>
          </w:p>
          <w:p w14:paraId="54F62ECB" w14:textId="77777777" w:rsidR="00621218" w:rsidRPr="00621218" w:rsidRDefault="00621218" w:rsidP="00621218">
            <w:pPr>
              <w:pStyle w:val="ListParagraph"/>
              <w:numPr>
                <w:ilvl w:val="0"/>
                <w:numId w:val="30"/>
              </w:numPr>
              <w:spacing w:before="60" w:after="60"/>
              <w:rPr>
                <w:rFonts w:asciiTheme="minorHAnsi" w:hAnsiTheme="minorHAnsi"/>
                <w:bCs/>
                <w:color w:val="auto"/>
                <w:szCs w:val="22"/>
              </w:rPr>
            </w:pPr>
            <w:r>
              <w:rPr>
                <w:rFonts w:asciiTheme="minorHAnsi" w:hAnsiTheme="minorHAnsi"/>
                <w:bCs/>
                <w:color w:val="auto"/>
                <w:szCs w:val="22"/>
              </w:rPr>
              <w:t>Registration</w:t>
            </w:r>
            <w:r w:rsidRPr="00621218">
              <w:rPr>
                <w:rFonts w:asciiTheme="minorHAnsi" w:hAnsiTheme="minorHAnsi"/>
                <w:bCs/>
                <w:color w:val="auto"/>
                <w:szCs w:val="22"/>
              </w:rPr>
              <w:t xml:space="preserve"> rosters;</w:t>
            </w:r>
          </w:p>
          <w:p w14:paraId="036E03FB" w14:textId="77777777" w:rsidR="00E93041" w:rsidRPr="000C5BB5" w:rsidRDefault="00621218" w:rsidP="000C5BB5">
            <w:pPr>
              <w:pStyle w:val="ListParagraph"/>
              <w:numPr>
                <w:ilvl w:val="0"/>
                <w:numId w:val="30"/>
              </w:numPr>
              <w:spacing w:before="60" w:after="60"/>
              <w:rPr>
                <w:rFonts w:asciiTheme="minorHAnsi" w:hAnsiTheme="minorHAnsi"/>
                <w:bCs/>
                <w:color w:val="auto"/>
                <w:szCs w:val="22"/>
              </w:rPr>
            </w:pPr>
            <w:r w:rsidRPr="00621218">
              <w:rPr>
                <w:rFonts w:asciiTheme="minorHAnsi" w:hAnsiTheme="minorHAnsi"/>
                <w:bCs/>
                <w:color w:val="auto"/>
                <w:szCs w:val="22"/>
              </w:rPr>
              <w:t>Sign-in sheets</w:t>
            </w:r>
            <w:r>
              <w:rPr>
                <w:rFonts w:asciiTheme="minorHAnsi" w:hAnsiTheme="minorHAnsi"/>
                <w:bCs/>
                <w:color w:val="auto"/>
                <w:szCs w:val="22"/>
              </w:rPr>
              <w:t xml:space="preserve"> and attendance lists.</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2E9B6CAE" w14:textId="77777777" w:rsidR="00E93041" w:rsidRPr="00D77103" w:rsidRDefault="00E93041" w:rsidP="00E93041">
            <w:pPr>
              <w:spacing w:before="60" w:after="60"/>
              <w:rPr>
                <w:bCs/>
                <w:color w:val="auto"/>
                <w:szCs w:val="17"/>
              </w:rPr>
            </w:pPr>
            <w:r w:rsidRPr="00D77103">
              <w:rPr>
                <w:b/>
                <w:bCs/>
                <w:color w:val="auto"/>
                <w:szCs w:val="17"/>
              </w:rPr>
              <w:t>Retain</w:t>
            </w:r>
            <w:r w:rsidRPr="00D77103">
              <w:rPr>
                <w:bCs/>
                <w:color w:val="auto"/>
                <w:szCs w:val="17"/>
              </w:rPr>
              <w:t xml:space="preserve"> for </w:t>
            </w:r>
            <w:r>
              <w:rPr>
                <w:bCs/>
                <w:color w:val="auto"/>
                <w:szCs w:val="17"/>
              </w:rPr>
              <w:t>4</w:t>
            </w:r>
            <w:r w:rsidRPr="00D77103">
              <w:rPr>
                <w:bCs/>
                <w:color w:val="auto"/>
                <w:szCs w:val="17"/>
              </w:rPr>
              <w:t xml:space="preserve"> year</w:t>
            </w:r>
            <w:r>
              <w:rPr>
                <w:bCs/>
                <w:color w:val="auto"/>
                <w:szCs w:val="17"/>
              </w:rPr>
              <w:t>s</w:t>
            </w:r>
            <w:r w:rsidRPr="00D77103">
              <w:rPr>
                <w:bCs/>
                <w:color w:val="auto"/>
                <w:szCs w:val="17"/>
              </w:rPr>
              <w:t xml:space="preserve"> after </w:t>
            </w:r>
            <w:r>
              <w:rPr>
                <w:bCs/>
                <w:color w:val="auto"/>
                <w:szCs w:val="17"/>
              </w:rPr>
              <w:t>end of calendar year</w:t>
            </w:r>
          </w:p>
          <w:p w14:paraId="1BA52767" w14:textId="77777777" w:rsidR="00E93041" w:rsidRPr="00D77103" w:rsidRDefault="00E93041" w:rsidP="00E93041">
            <w:pPr>
              <w:spacing w:before="60" w:after="60"/>
              <w:rPr>
                <w:bCs/>
                <w:i/>
                <w:color w:val="auto"/>
                <w:szCs w:val="17"/>
              </w:rPr>
            </w:pPr>
            <w:r w:rsidRPr="00D77103">
              <w:rPr>
                <w:bCs/>
                <w:color w:val="auto"/>
                <w:szCs w:val="17"/>
              </w:rPr>
              <w:t xml:space="preserve">   </w:t>
            </w:r>
            <w:r w:rsidRPr="00D77103">
              <w:rPr>
                <w:bCs/>
                <w:i/>
                <w:color w:val="auto"/>
                <w:szCs w:val="17"/>
              </w:rPr>
              <w:t>then</w:t>
            </w:r>
          </w:p>
          <w:p w14:paraId="29E56C3E" w14:textId="77777777" w:rsidR="00C46F5C" w:rsidRPr="00D77103" w:rsidRDefault="00E93041" w:rsidP="00E93041">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6176477C" w14:textId="77777777" w:rsidR="00621218" w:rsidRPr="00621218" w:rsidRDefault="00621218" w:rsidP="00621218">
            <w:pPr>
              <w:spacing w:before="60"/>
              <w:jc w:val="center"/>
              <w:rPr>
                <w:rFonts w:asciiTheme="minorHAnsi" w:eastAsia="Times New Roman" w:hAnsiTheme="minorHAnsi"/>
                <w:color w:val="auto"/>
                <w:sz w:val="20"/>
                <w:szCs w:val="20"/>
              </w:rPr>
            </w:pPr>
            <w:r w:rsidRPr="00621218">
              <w:rPr>
                <w:rFonts w:eastAsia="Calibri" w:cs="Times New Roman"/>
                <w:color w:val="auto"/>
                <w:sz w:val="20"/>
                <w:szCs w:val="20"/>
              </w:rPr>
              <w:t>NON-ARCHIVAL</w:t>
            </w:r>
          </w:p>
          <w:p w14:paraId="11A14C65" w14:textId="77777777" w:rsidR="00621218" w:rsidRDefault="00621218" w:rsidP="00621218">
            <w:pPr>
              <w:jc w:val="center"/>
              <w:rPr>
                <w:rFonts w:eastAsia="Calibri" w:cs="Times New Roman"/>
                <w:color w:val="auto"/>
                <w:sz w:val="20"/>
                <w:szCs w:val="20"/>
              </w:rPr>
            </w:pPr>
            <w:r w:rsidRPr="00621218">
              <w:rPr>
                <w:rFonts w:eastAsia="Calibri" w:cs="Times New Roman"/>
                <w:color w:val="auto"/>
                <w:sz w:val="20"/>
                <w:szCs w:val="20"/>
              </w:rPr>
              <w:t>NON-ESSENTIAL</w:t>
            </w:r>
          </w:p>
          <w:p w14:paraId="73FC8B31" w14:textId="77777777" w:rsidR="00C46F5C" w:rsidRPr="00D77103" w:rsidRDefault="00621218" w:rsidP="00621218">
            <w:pPr>
              <w:jc w:val="center"/>
              <w:rPr>
                <w:rFonts w:eastAsia="Calibri" w:cs="Times New Roman"/>
                <w:color w:val="auto"/>
                <w:sz w:val="20"/>
                <w:szCs w:val="20"/>
              </w:rPr>
            </w:pPr>
            <w:r>
              <w:rPr>
                <w:rFonts w:asciiTheme="minorHAnsi" w:eastAsia="Times New Roman" w:hAnsiTheme="minorHAnsi"/>
                <w:color w:val="auto"/>
                <w:sz w:val="20"/>
                <w:szCs w:val="20"/>
              </w:rPr>
              <w:t>OPR</w:t>
            </w:r>
          </w:p>
        </w:tc>
      </w:tr>
    </w:tbl>
    <w:p w14:paraId="2C47171E" w14:textId="77777777" w:rsidR="00FA7B4B" w:rsidRPr="00D77103" w:rsidRDefault="00FA7B4B" w:rsidP="00FA46D7">
      <w:pPr>
        <w:rPr>
          <w:color w:val="auto"/>
        </w:rPr>
      </w:pPr>
    </w:p>
    <w:p w14:paraId="3E4EB22A" w14:textId="77777777" w:rsidR="00292784" w:rsidRPr="00D77103" w:rsidRDefault="00292784" w:rsidP="00FA46D7">
      <w:pPr>
        <w:rPr>
          <w:color w:val="auto"/>
        </w:rPr>
      </w:pPr>
    </w:p>
    <w:p w14:paraId="6C15CE0C" w14:textId="77777777" w:rsidR="00054BB0" w:rsidRDefault="00054BB0">
      <w:pPr>
        <w:rPr>
          <w:color w:val="auto"/>
        </w:rPr>
        <w:sectPr w:rsidR="00054BB0" w:rsidSect="00F95F46">
          <w:footerReference w:type="default" r:id="rId17"/>
          <w:pgSz w:w="15840" w:h="12240" w:orient="landscape" w:code="1"/>
          <w:pgMar w:top="1080" w:right="720" w:bottom="1080" w:left="720" w:header="1080" w:footer="720" w:gutter="0"/>
          <w:cols w:space="720"/>
          <w:docGrid w:linePitch="360"/>
        </w:sectPr>
      </w:pPr>
    </w:p>
    <w:p w14:paraId="1B8E8591" w14:textId="77777777" w:rsidR="006219C6" w:rsidRPr="00D77103" w:rsidRDefault="00292784" w:rsidP="00EE059D">
      <w:pPr>
        <w:pStyle w:val="Functions"/>
        <w:rPr>
          <w:color w:val="auto"/>
        </w:rPr>
      </w:pPr>
      <w:bookmarkStart w:id="7" w:name="_Toc165903043"/>
      <w:r w:rsidRPr="00D77103">
        <w:rPr>
          <w:color w:val="auto"/>
        </w:rPr>
        <w:lastRenderedPageBreak/>
        <w:t>REPORTING</w:t>
      </w:r>
      <w:bookmarkEnd w:id="7"/>
    </w:p>
    <w:p w14:paraId="45A6D209" w14:textId="77777777" w:rsidR="006219C6" w:rsidRPr="00D77103" w:rsidRDefault="006219C6" w:rsidP="006219C6">
      <w:pPr>
        <w:overflowPunct w:val="0"/>
        <w:autoSpaceDE w:val="0"/>
        <w:autoSpaceDN w:val="0"/>
        <w:adjustRightInd w:val="0"/>
        <w:spacing w:after="120"/>
        <w:textAlignment w:val="baseline"/>
        <w:rPr>
          <w:color w:val="auto"/>
        </w:rPr>
      </w:pPr>
      <w:r w:rsidRPr="00D77103">
        <w:rPr>
          <w:color w:val="auto"/>
        </w:rPr>
        <w:t xml:space="preserve">This section covers </w:t>
      </w:r>
      <w:r w:rsidR="00292784" w:rsidRPr="00D77103">
        <w:rPr>
          <w:color w:val="auto"/>
        </w:rPr>
        <w:t xml:space="preserve">the activities associated with </w:t>
      </w:r>
      <w:r w:rsidR="00F76C1E" w:rsidRPr="00D77103">
        <w:rPr>
          <w:color w:val="auto"/>
        </w:rPr>
        <w:t xml:space="preserve">reporting/notifications submitted to the Office of Insurance Commissioner as required by federal, state, or local statute and where not covered by a more specific records series.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7103" w:rsidRPr="00D77103" w14:paraId="001B89FB" w14:textId="77777777" w:rsidTr="1BA358CB">
        <w:trPr>
          <w:cantSplit/>
          <w:tblHeader/>
          <w:jc w:val="center"/>
        </w:trPr>
        <w:tc>
          <w:tcPr>
            <w:tcW w:w="143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2BD46C40" w14:textId="77777777" w:rsidR="00EB5008" w:rsidRPr="00D77103" w:rsidRDefault="00EB5008" w:rsidP="00EB5008">
            <w:pPr>
              <w:jc w:val="center"/>
              <w:rPr>
                <w:rFonts w:eastAsia="Calibri" w:cs="Times New Roman"/>
                <w:b/>
                <w:color w:val="auto"/>
                <w:sz w:val="18"/>
                <w:szCs w:val="18"/>
              </w:rPr>
            </w:pPr>
            <w:r w:rsidRPr="00D77103">
              <w:rPr>
                <w:rFonts w:eastAsia="Calibri" w:cs="Times New Roman"/>
                <w:b/>
                <w:color w:val="auto"/>
                <w:sz w:val="18"/>
                <w:szCs w:val="18"/>
              </w:rPr>
              <w:t>DISPOSITION AUTHORITY NUMBER (DAN)</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F49A9F2" w14:textId="77777777" w:rsidR="00EB5008" w:rsidRPr="00D77103" w:rsidRDefault="00EB5008" w:rsidP="00EB5008">
            <w:pPr>
              <w:jc w:val="center"/>
              <w:rPr>
                <w:rFonts w:eastAsia="Calibri" w:cs="Times New Roman"/>
                <w:b/>
                <w:bCs/>
                <w:color w:val="auto"/>
                <w:sz w:val="20"/>
                <w:szCs w:val="20"/>
              </w:rPr>
            </w:pPr>
            <w:r w:rsidRPr="00D77103">
              <w:rPr>
                <w:rFonts w:eastAsia="Calibri" w:cs="Times New Roman"/>
                <w:b/>
                <w:color w:val="auto"/>
                <w:sz w:val="20"/>
                <w:szCs w:val="20"/>
              </w:rPr>
              <w:t>DESCRIPTION OF RECORDS</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18096276" w14:textId="77777777" w:rsidR="00EB5008" w:rsidRPr="00D77103" w:rsidRDefault="00EB5008" w:rsidP="00EB5008">
            <w:pPr>
              <w:jc w:val="center"/>
              <w:rPr>
                <w:rFonts w:eastAsia="Calibri" w:cs="Times New Roman"/>
                <w:b/>
                <w:color w:val="auto"/>
                <w:sz w:val="20"/>
                <w:szCs w:val="20"/>
              </w:rPr>
            </w:pPr>
            <w:r w:rsidRPr="00D77103">
              <w:rPr>
                <w:rFonts w:eastAsia="Calibri" w:cs="Times New Roman"/>
                <w:b/>
                <w:color w:val="auto"/>
                <w:sz w:val="20"/>
                <w:szCs w:val="20"/>
              </w:rPr>
              <w:t>RETENTION AND</w:t>
            </w:r>
          </w:p>
          <w:p w14:paraId="3B130F86" w14:textId="77777777" w:rsidR="00EB5008" w:rsidRPr="00D77103" w:rsidRDefault="00EB5008" w:rsidP="00EB5008">
            <w:pPr>
              <w:jc w:val="center"/>
              <w:rPr>
                <w:rFonts w:eastAsia="Calibri" w:cs="Times New Roman"/>
                <w:b/>
                <w:color w:val="auto"/>
                <w:sz w:val="20"/>
                <w:szCs w:val="20"/>
              </w:rPr>
            </w:pPr>
            <w:r w:rsidRPr="00D77103">
              <w:rPr>
                <w:rFonts w:eastAsia="Calibri" w:cs="Times New Roman"/>
                <w:b/>
                <w:color w:val="auto"/>
                <w:sz w:val="20"/>
                <w:szCs w:val="20"/>
              </w:rPr>
              <w:t>DISPOSITION ACTION</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5476C88" w14:textId="77777777" w:rsidR="00EB5008" w:rsidRPr="00D77103" w:rsidRDefault="00EB5008" w:rsidP="00EB5008">
            <w:pPr>
              <w:jc w:val="center"/>
              <w:rPr>
                <w:rFonts w:eastAsia="Calibri" w:cs="Times New Roman"/>
                <w:b/>
                <w:color w:val="auto"/>
                <w:sz w:val="20"/>
                <w:szCs w:val="20"/>
              </w:rPr>
            </w:pPr>
            <w:r w:rsidRPr="00D77103">
              <w:rPr>
                <w:rFonts w:eastAsia="Calibri" w:cs="Times New Roman"/>
                <w:b/>
                <w:color w:val="auto"/>
                <w:sz w:val="20"/>
                <w:szCs w:val="20"/>
              </w:rPr>
              <w:t>DESIGNATION</w:t>
            </w:r>
          </w:p>
        </w:tc>
      </w:tr>
      <w:tr w:rsidR="00D77103" w:rsidRPr="00D77103" w14:paraId="23547FF9"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3B891D3A" w14:textId="77777777" w:rsidR="00F76C1E" w:rsidRPr="00D77103" w:rsidRDefault="00501396" w:rsidP="00F76C1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F76C1E"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F76C1E" w:rsidRPr="00D77103">
              <w:rPr>
                <w:rFonts w:asciiTheme="minorHAnsi" w:eastAsia="Times New Roman" w:hAnsiTheme="minorHAnsi"/>
                <w:color w:val="auto"/>
                <w:szCs w:val="22"/>
              </w:rPr>
              <w:t>-</w:t>
            </w:r>
            <w:r w:rsidR="0047589E">
              <w:rPr>
                <w:rFonts w:asciiTheme="minorHAnsi" w:eastAsia="Times New Roman" w:hAnsiTheme="minorHAnsi"/>
                <w:color w:val="auto"/>
                <w:szCs w:val="22"/>
              </w:rPr>
              <w:t>69229</w:t>
            </w:r>
            <w:r w:rsidR="00F76C1E" w:rsidRPr="00D77103">
              <w:rPr>
                <w:rFonts w:asciiTheme="minorHAnsi" w:eastAsia="Times New Roman" w:hAnsiTheme="minorHAnsi"/>
                <w:color w:val="auto"/>
                <w:szCs w:val="22"/>
              </w:rPr>
              <w:fldChar w:fldCharType="begin"/>
            </w:r>
            <w:r w:rsidR="00F76C1E" w:rsidRPr="00D77103">
              <w:rPr>
                <w:color w:val="auto"/>
              </w:rPr>
              <w:instrText xml:space="preserve"> XE "</w:instrText>
            </w:r>
            <w:r>
              <w:rPr>
                <w:color w:val="auto"/>
              </w:rPr>
              <w:instrText>18</w:instrText>
            </w:r>
            <w:r w:rsidR="00F76C1E"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F76C1E" w:rsidRPr="00D77103">
              <w:rPr>
                <w:rFonts w:asciiTheme="minorHAnsi" w:eastAsia="Times New Roman" w:hAnsiTheme="minorHAnsi"/>
                <w:color w:val="auto"/>
                <w:szCs w:val="22"/>
              </w:rPr>
              <w:instrText>-</w:instrText>
            </w:r>
            <w:r w:rsidR="0047589E">
              <w:rPr>
                <w:rFonts w:asciiTheme="minorHAnsi" w:eastAsia="Times New Roman" w:hAnsiTheme="minorHAnsi"/>
                <w:color w:val="auto"/>
                <w:szCs w:val="22"/>
              </w:rPr>
              <w:instrText>69229</w:instrText>
            </w:r>
            <w:r w:rsidR="00F76C1E" w:rsidRPr="00D77103">
              <w:rPr>
                <w:color w:val="auto"/>
              </w:rPr>
              <w:instrText xml:space="preserve">" </w:instrText>
            </w:r>
            <w:r w:rsidR="00F76C1E" w:rsidRPr="00D77103">
              <w:rPr>
                <w:rFonts w:eastAsia="Calibri" w:cs="Times New Roman"/>
                <w:bCs/>
                <w:color w:val="auto"/>
                <w:szCs w:val="17"/>
              </w:rPr>
              <w:instrText xml:space="preserve">\f “dan” </w:instrText>
            </w:r>
            <w:r w:rsidR="00F76C1E" w:rsidRPr="00D77103">
              <w:rPr>
                <w:rFonts w:asciiTheme="minorHAnsi" w:eastAsia="Times New Roman" w:hAnsiTheme="minorHAnsi"/>
                <w:color w:val="auto"/>
                <w:szCs w:val="22"/>
              </w:rPr>
              <w:fldChar w:fldCharType="end"/>
            </w:r>
          </w:p>
          <w:p w14:paraId="16331902" w14:textId="77777777" w:rsidR="00F76C1E" w:rsidRPr="00D77103" w:rsidRDefault="00F76C1E" w:rsidP="00F76C1E">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744EB2">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415328E9" w14:textId="77777777" w:rsidR="00F76C1E" w:rsidRPr="00D77103" w:rsidRDefault="00F76C1E" w:rsidP="00F76C1E">
            <w:pPr>
              <w:spacing w:before="60" w:after="60"/>
              <w:rPr>
                <w:rFonts w:asciiTheme="minorHAnsi" w:hAnsiTheme="minorHAnsi"/>
                <w:b/>
                <w:bCs/>
                <w:i/>
                <w:color w:val="auto"/>
                <w:szCs w:val="22"/>
              </w:rPr>
            </w:pPr>
            <w:r w:rsidRPr="00D77103">
              <w:rPr>
                <w:rFonts w:asciiTheme="minorHAnsi" w:hAnsiTheme="minorHAnsi"/>
                <w:b/>
                <w:bCs/>
                <w:i/>
                <w:color w:val="auto"/>
                <w:szCs w:val="22"/>
              </w:rPr>
              <w:t>Independent Review Organization (IRO)</w:t>
            </w:r>
          </w:p>
          <w:p w14:paraId="2E553B8D" w14:textId="77777777" w:rsidR="00F76C1E" w:rsidRPr="00D77103" w:rsidRDefault="00F76C1E" w:rsidP="00F76C1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Records relating to the reporting of Independent Review Organization (IRO) decisions whether filed by the IRO or the health carrier.</w:t>
            </w:r>
            <w:r w:rsidR="00850CEE">
              <w:rPr>
                <w:rFonts w:asciiTheme="minorHAnsi" w:eastAsia="Times New Roman" w:hAnsiTheme="minorHAnsi"/>
                <w:color w:val="auto"/>
                <w:szCs w:val="22"/>
              </w:rPr>
              <w:t xml:space="preserve"> </w:t>
            </w:r>
            <w:r w:rsidR="00850CEE" w:rsidRPr="00D23FE2">
              <w:rPr>
                <w:bCs/>
                <w:color w:val="auto"/>
                <w:szCs w:val="22"/>
              </w:rPr>
              <w:fldChar w:fldCharType="begin"/>
            </w:r>
            <w:r w:rsidR="00850CEE" w:rsidRPr="00D23FE2">
              <w:rPr>
                <w:bCs/>
                <w:color w:val="auto"/>
                <w:szCs w:val="22"/>
              </w:rPr>
              <w:instrText xml:space="preserve"> xe "</w:instrText>
            </w:r>
            <w:r w:rsidR="00850CEE">
              <w:rPr>
                <w:bCs/>
                <w:color w:val="auto"/>
                <w:szCs w:val="22"/>
              </w:rPr>
              <w:instrText>IRO</w:instrText>
            </w:r>
            <w:r w:rsidR="00850CEE" w:rsidRPr="00D23FE2">
              <w:rPr>
                <w:bCs/>
                <w:color w:val="auto"/>
                <w:szCs w:val="22"/>
              </w:rPr>
              <w:instrText xml:space="preserve">" \f “subject” </w:instrText>
            </w:r>
            <w:r w:rsidR="00850CEE" w:rsidRPr="00D23FE2">
              <w:rPr>
                <w:bCs/>
                <w:color w:val="auto"/>
                <w:szCs w:val="22"/>
              </w:rPr>
              <w:fldChar w:fldCharType="end"/>
            </w:r>
            <w:r w:rsidR="000F7EBB" w:rsidRPr="00D23FE2">
              <w:rPr>
                <w:bCs/>
                <w:color w:val="auto"/>
                <w:szCs w:val="22"/>
              </w:rPr>
              <w:fldChar w:fldCharType="begin"/>
            </w:r>
            <w:r w:rsidR="000F7EBB" w:rsidRPr="00D23FE2">
              <w:rPr>
                <w:bCs/>
                <w:color w:val="auto"/>
                <w:szCs w:val="22"/>
              </w:rPr>
              <w:instrText xml:space="preserve"> xe "</w:instrText>
            </w:r>
            <w:r w:rsidR="000F7EBB">
              <w:rPr>
                <w:bCs/>
                <w:color w:val="auto"/>
                <w:szCs w:val="22"/>
              </w:rPr>
              <w:instrText>reporting</w:instrText>
            </w:r>
            <w:r w:rsidR="00450428">
              <w:rPr>
                <w:bCs/>
                <w:color w:val="auto"/>
                <w:szCs w:val="22"/>
              </w:rPr>
              <w:instrText>:IRO</w:instrText>
            </w:r>
            <w:r w:rsidR="000F7EBB" w:rsidRPr="00D23FE2">
              <w:rPr>
                <w:bCs/>
                <w:color w:val="auto"/>
                <w:szCs w:val="22"/>
              </w:rPr>
              <w:instrText xml:space="preserve">" \f “subject” </w:instrText>
            </w:r>
            <w:r w:rsidR="000F7EBB" w:rsidRPr="00D23FE2">
              <w:rPr>
                <w:bCs/>
                <w:color w:val="auto"/>
                <w:szCs w:val="22"/>
              </w:rPr>
              <w:fldChar w:fldCharType="end"/>
            </w:r>
            <w:r w:rsidR="00850CEE">
              <w:rPr>
                <w:bCs/>
                <w:color w:val="auto"/>
                <w:szCs w:val="22"/>
              </w:rPr>
              <w:t xml:space="preserve"> </w:t>
            </w:r>
          </w:p>
          <w:p w14:paraId="16DA5FF3" w14:textId="77777777" w:rsidR="00F76C1E" w:rsidRPr="00097D18" w:rsidRDefault="00F76C1E" w:rsidP="00E54932">
            <w:pPr>
              <w:spacing w:before="60" w:after="60"/>
              <w:rPr>
                <w:rFonts w:asciiTheme="minorHAnsi" w:hAnsiTheme="minorHAnsi"/>
                <w:bCs/>
                <w:i/>
                <w:color w:val="auto"/>
                <w:szCs w:val="22"/>
              </w:rPr>
            </w:pPr>
            <w:r w:rsidRPr="00097D18">
              <w:rPr>
                <w:rFonts w:asciiTheme="minorHAnsi" w:hAnsiTheme="minorHAnsi"/>
                <w:bCs/>
                <w:color w:val="auto"/>
                <w:szCs w:val="22"/>
              </w:rPr>
              <w:t>Excludes IRO registration records</w:t>
            </w:r>
            <w:r w:rsidR="007B7CF6" w:rsidRPr="00097D18">
              <w:rPr>
                <w:rFonts w:asciiTheme="minorHAnsi" w:hAnsiTheme="minorHAnsi"/>
                <w:bCs/>
                <w:color w:val="auto"/>
                <w:szCs w:val="22"/>
              </w:rPr>
              <w:t xml:space="preserve"> covered by</w:t>
            </w:r>
            <w:r w:rsidRPr="00097D18">
              <w:rPr>
                <w:rFonts w:asciiTheme="minorHAnsi" w:hAnsiTheme="minorHAnsi"/>
                <w:bCs/>
                <w:color w:val="auto"/>
                <w:szCs w:val="22"/>
              </w:rPr>
              <w:t xml:space="preserve"> </w:t>
            </w:r>
            <w:r w:rsidR="007B7CF6" w:rsidRPr="00097D18">
              <w:rPr>
                <w:rFonts w:asciiTheme="minorHAnsi" w:hAnsiTheme="minorHAnsi"/>
                <w:bCs/>
                <w:i/>
                <w:color w:val="auto"/>
                <w:szCs w:val="22"/>
              </w:rPr>
              <w:t xml:space="preserve">Licensing – Regulated Entities (Companies) (DAN </w:t>
            </w:r>
            <w:r w:rsidR="00501396">
              <w:rPr>
                <w:rFonts w:asciiTheme="minorHAnsi" w:hAnsiTheme="minorHAnsi"/>
                <w:bCs/>
                <w:i/>
                <w:color w:val="auto"/>
                <w:szCs w:val="22"/>
              </w:rPr>
              <w:t>18</w:t>
            </w:r>
            <w:r w:rsidR="007B7CF6" w:rsidRPr="00097D18">
              <w:rPr>
                <w:rFonts w:asciiTheme="minorHAnsi" w:hAnsiTheme="minorHAnsi"/>
                <w:bCs/>
                <w:i/>
                <w:color w:val="auto"/>
                <w:szCs w:val="22"/>
              </w:rPr>
              <w:t>-</w:t>
            </w:r>
            <w:r w:rsidR="00501396">
              <w:rPr>
                <w:rFonts w:asciiTheme="minorHAnsi" w:hAnsiTheme="minorHAnsi"/>
                <w:bCs/>
                <w:i/>
                <w:color w:val="auto"/>
                <w:szCs w:val="22"/>
              </w:rPr>
              <w:t>04</w:t>
            </w:r>
            <w:r w:rsidR="007B7CF6" w:rsidRPr="00097D18">
              <w:rPr>
                <w:rFonts w:asciiTheme="minorHAnsi" w:hAnsiTheme="minorHAnsi"/>
                <w:bCs/>
                <w:i/>
                <w:color w:val="auto"/>
                <w:szCs w:val="22"/>
              </w:rPr>
              <w:t>-</w:t>
            </w:r>
            <w:r w:rsidR="00E54932">
              <w:rPr>
                <w:rFonts w:asciiTheme="minorHAnsi" w:hAnsiTheme="minorHAnsi"/>
                <w:bCs/>
                <w:i/>
                <w:color w:val="auto"/>
                <w:szCs w:val="22"/>
              </w:rPr>
              <w:t>69218</w:t>
            </w:r>
            <w:r w:rsidR="007B7CF6" w:rsidRPr="00097D18">
              <w:rPr>
                <w:rFonts w:asciiTheme="minorHAnsi" w:hAnsiTheme="minorHAnsi"/>
                <w:bCs/>
                <w:i/>
                <w:color w:val="auto"/>
                <w:szCs w:val="22"/>
              </w:rPr>
              <w:t>)</w:t>
            </w:r>
            <w:r w:rsidR="00097D18">
              <w:rPr>
                <w:rFonts w:asciiTheme="minorHAnsi" w:hAnsiTheme="minorHAnsi"/>
                <w:bCs/>
                <w:i/>
                <w:color w:val="auto"/>
                <w:szCs w:val="22"/>
              </w:rPr>
              <w:t>.</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529FAAF1" w14:textId="77777777" w:rsidR="00F76C1E" w:rsidRPr="00D77103" w:rsidRDefault="00F76C1E" w:rsidP="00F76C1E">
            <w:pPr>
              <w:spacing w:before="60" w:after="60"/>
              <w:rPr>
                <w:bCs/>
                <w:color w:val="auto"/>
                <w:szCs w:val="17"/>
              </w:rPr>
            </w:pPr>
            <w:r w:rsidRPr="00D77103">
              <w:rPr>
                <w:b/>
                <w:bCs/>
                <w:color w:val="auto"/>
                <w:szCs w:val="17"/>
              </w:rPr>
              <w:t>Retain</w:t>
            </w:r>
            <w:r w:rsidRPr="00D77103">
              <w:rPr>
                <w:bCs/>
                <w:color w:val="auto"/>
                <w:szCs w:val="17"/>
              </w:rPr>
              <w:t xml:space="preserve"> for 10 years after end of calendar year</w:t>
            </w:r>
          </w:p>
          <w:p w14:paraId="526DCC32" w14:textId="77777777" w:rsidR="00F76C1E" w:rsidRPr="00D77103" w:rsidRDefault="00F76C1E" w:rsidP="00F76C1E">
            <w:pPr>
              <w:spacing w:before="60" w:after="60"/>
              <w:rPr>
                <w:bCs/>
                <w:i/>
                <w:color w:val="auto"/>
                <w:szCs w:val="17"/>
              </w:rPr>
            </w:pPr>
            <w:r w:rsidRPr="00D77103">
              <w:rPr>
                <w:bCs/>
                <w:color w:val="auto"/>
                <w:szCs w:val="17"/>
              </w:rPr>
              <w:t xml:space="preserve">   </w:t>
            </w:r>
            <w:r w:rsidRPr="00D77103">
              <w:rPr>
                <w:bCs/>
                <w:i/>
                <w:color w:val="auto"/>
                <w:szCs w:val="17"/>
              </w:rPr>
              <w:t>then</w:t>
            </w:r>
          </w:p>
          <w:p w14:paraId="593F828A" w14:textId="77777777" w:rsidR="00F76C1E" w:rsidRPr="00D77103" w:rsidRDefault="00F76C1E" w:rsidP="00F76C1E">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747FC2F1" w14:textId="77777777" w:rsidR="00F76C1E" w:rsidRPr="00D77103" w:rsidRDefault="00F76C1E" w:rsidP="00F76C1E">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64669D72" w14:textId="77777777" w:rsidR="00F76C1E" w:rsidRPr="00D77103" w:rsidRDefault="00F76C1E" w:rsidP="00F76C1E">
            <w:pPr>
              <w:jc w:val="center"/>
              <w:rPr>
                <w:rFonts w:eastAsia="Calibri" w:cs="Times New Roman"/>
                <w:color w:val="auto"/>
                <w:sz w:val="20"/>
                <w:szCs w:val="20"/>
              </w:rPr>
            </w:pPr>
            <w:r w:rsidRPr="00D77103">
              <w:rPr>
                <w:rFonts w:eastAsia="Calibri" w:cs="Times New Roman"/>
                <w:color w:val="auto"/>
                <w:sz w:val="20"/>
                <w:szCs w:val="20"/>
              </w:rPr>
              <w:t>NON-ESSENTIAL</w:t>
            </w:r>
          </w:p>
          <w:p w14:paraId="4FB30F08" w14:textId="77777777" w:rsidR="00F76C1E" w:rsidRPr="00D77103" w:rsidRDefault="00F76C1E" w:rsidP="00F76C1E">
            <w:pPr>
              <w:jc w:val="center"/>
              <w:rPr>
                <w:rFonts w:asciiTheme="minorHAnsi" w:eastAsia="Times New Roman" w:hAnsiTheme="minorHAnsi"/>
                <w:color w:val="auto"/>
                <w:sz w:val="20"/>
                <w:szCs w:val="20"/>
              </w:rPr>
            </w:pPr>
            <w:r w:rsidRPr="00D77103">
              <w:rPr>
                <w:rFonts w:asciiTheme="minorHAnsi" w:eastAsia="Times New Roman" w:hAnsiTheme="minorHAnsi"/>
                <w:color w:val="auto"/>
                <w:sz w:val="20"/>
                <w:szCs w:val="20"/>
              </w:rPr>
              <w:t>OFM</w:t>
            </w:r>
          </w:p>
        </w:tc>
      </w:tr>
      <w:tr w:rsidR="00C51B7E" w:rsidRPr="00D77103" w14:paraId="13BBC0D5"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7BBE33AB" w14:textId="77777777" w:rsidR="00C51B7E" w:rsidRPr="00D77103" w:rsidRDefault="00501396" w:rsidP="00C51B7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C51B7E"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C51B7E" w:rsidRPr="00D77103">
              <w:rPr>
                <w:rFonts w:asciiTheme="minorHAnsi" w:eastAsia="Times New Roman" w:hAnsiTheme="minorHAnsi"/>
                <w:color w:val="auto"/>
                <w:szCs w:val="22"/>
              </w:rPr>
              <w:t>-</w:t>
            </w:r>
            <w:r w:rsidR="0047589E">
              <w:rPr>
                <w:rFonts w:asciiTheme="minorHAnsi" w:eastAsia="Times New Roman" w:hAnsiTheme="minorHAnsi"/>
                <w:color w:val="auto"/>
                <w:szCs w:val="22"/>
              </w:rPr>
              <w:t>69230</w:t>
            </w:r>
            <w:r w:rsidR="00C51B7E" w:rsidRPr="00D77103">
              <w:rPr>
                <w:rFonts w:asciiTheme="minorHAnsi" w:eastAsia="Times New Roman" w:hAnsiTheme="minorHAnsi"/>
                <w:color w:val="auto"/>
                <w:szCs w:val="22"/>
              </w:rPr>
              <w:fldChar w:fldCharType="begin"/>
            </w:r>
            <w:r w:rsidR="00C51B7E" w:rsidRPr="00D77103">
              <w:rPr>
                <w:color w:val="auto"/>
              </w:rPr>
              <w:instrText xml:space="preserve"> XE "</w:instrText>
            </w:r>
            <w:r>
              <w:rPr>
                <w:color w:val="auto"/>
              </w:rPr>
              <w:instrText>18</w:instrText>
            </w:r>
            <w:r w:rsidR="00C51B7E"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C51B7E" w:rsidRPr="00D77103">
              <w:rPr>
                <w:rFonts w:asciiTheme="minorHAnsi" w:eastAsia="Times New Roman" w:hAnsiTheme="minorHAnsi"/>
                <w:color w:val="auto"/>
                <w:szCs w:val="22"/>
              </w:rPr>
              <w:instrText>-</w:instrText>
            </w:r>
            <w:r w:rsidR="0047589E">
              <w:rPr>
                <w:rFonts w:asciiTheme="minorHAnsi" w:eastAsia="Times New Roman" w:hAnsiTheme="minorHAnsi"/>
                <w:color w:val="auto"/>
                <w:szCs w:val="22"/>
              </w:rPr>
              <w:instrText>69230</w:instrText>
            </w:r>
            <w:r w:rsidR="00C51B7E" w:rsidRPr="00D77103">
              <w:rPr>
                <w:color w:val="auto"/>
              </w:rPr>
              <w:instrText xml:space="preserve">" </w:instrText>
            </w:r>
            <w:r w:rsidR="00C51B7E" w:rsidRPr="00D77103">
              <w:rPr>
                <w:rFonts w:eastAsia="Calibri" w:cs="Times New Roman"/>
                <w:bCs/>
                <w:color w:val="auto"/>
                <w:szCs w:val="17"/>
              </w:rPr>
              <w:instrText xml:space="preserve">\f “dan” </w:instrText>
            </w:r>
            <w:r w:rsidR="00C51B7E" w:rsidRPr="00D77103">
              <w:rPr>
                <w:rFonts w:asciiTheme="minorHAnsi" w:eastAsia="Times New Roman" w:hAnsiTheme="minorHAnsi"/>
                <w:color w:val="auto"/>
                <w:szCs w:val="22"/>
              </w:rPr>
              <w:fldChar w:fldCharType="end"/>
            </w:r>
          </w:p>
          <w:p w14:paraId="4AD11A83" w14:textId="77777777" w:rsidR="00C51B7E" w:rsidRPr="00D77103" w:rsidRDefault="00C51B7E" w:rsidP="00C51B7E">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744EB2">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52F2E2F0" w14:textId="77777777" w:rsidR="00C51B7E" w:rsidRPr="00D77103" w:rsidRDefault="00C51B7E" w:rsidP="00C51B7E">
            <w:pPr>
              <w:spacing w:before="60" w:after="60"/>
              <w:rPr>
                <w:rFonts w:asciiTheme="minorHAnsi" w:hAnsiTheme="minorHAnsi"/>
                <w:b/>
                <w:bCs/>
                <w:i/>
                <w:color w:val="auto"/>
                <w:szCs w:val="22"/>
              </w:rPr>
            </w:pPr>
            <w:r w:rsidRPr="00D77103">
              <w:rPr>
                <w:rFonts w:asciiTheme="minorHAnsi" w:hAnsiTheme="minorHAnsi"/>
                <w:b/>
                <w:bCs/>
                <w:i/>
                <w:color w:val="auto"/>
                <w:szCs w:val="22"/>
              </w:rPr>
              <w:t>Insurance Fair Conduct Act (IFCA) Notices</w:t>
            </w:r>
          </w:p>
          <w:p w14:paraId="4AF8F8BD" w14:textId="77777777" w:rsidR="00C51B7E"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Records relating to copies of notification of an IFCA lawsuit to an insurance company for an unreasonable denial of a claim as required by RCW 48.30.015.</w:t>
            </w:r>
            <w:r w:rsidR="00850CEE">
              <w:rPr>
                <w:rFonts w:asciiTheme="minorHAnsi" w:eastAsia="Times New Roman" w:hAnsiTheme="minorHAnsi"/>
                <w:color w:val="auto"/>
                <w:szCs w:val="22"/>
              </w:rPr>
              <w:t xml:space="preserve"> </w:t>
            </w:r>
            <w:r w:rsidR="00850CEE" w:rsidRPr="00D23FE2">
              <w:rPr>
                <w:bCs/>
                <w:color w:val="auto"/>
                <w:szCs w:val="22"/>
              </w:rPr>
              <w:fldChar w:fldCharType="begin"/>
            </w:r>
            <w:r w:rsidR="00850CEE" w:rsidRPr="00D23FE2">
              <w:rPr>
                <w:bCs/>
                <w:color w:val="auto"/>
                <w:szCs w:val="22"/>
              </w:rPr>
              <w:instrText xml:space="preserve"> xe "</w:instrText>
            </w:r>
            <w:r w:rsidR="00B758E3">
              <w:rPr>
                <w:bCs/>
                <w:color w:val="auto"/>
                <w:szCs w:val="22"/>
              </w:rPr>
              <w:instrText>IFCA</w:instrText>
            </w:r>
            <w:r w:rsidR="00850CEE" w:rsidRPr="00D23FE2">
              <w:rPr>
                <w:bCs/>
                <w:color w:val="auto"/>
                <w:szCs w:val="22"/>
              </w:rPr>
              <w:instrText xml:space="preserve">" \f “subject” </w:instrText>
            </w:r>
            <w:r w:rsidR="00850CEE" w:rsidRPr="00D23FE2">
              <w:rPr>
                <w:bCs/>
                <w:color w:val="auto"/>
                <w:szCs w:val="22"/>
              </w:rPr>
              <w:fldChar w:fldCharType="end"/>
            </w:r>
            <w:r w:rsidR="000F7EBB" w:rsidRPr="00D23FE2">
              <w:rPr>
                <w:bCs/>
                <w:color w:val="auto"/>
                <w:szCs w:val="22"/>
              </w:rPr>
              <w:fldChar w:fldCharType="begin"/>
            </w:r>
            <w:r w:rsidR="000F7EBB" w:rsidRPr="00D23FE2">
              <w:rPr>
                <w:bCs/>
                <w:color w:val="auto"/>
                <w:szCs w:val="22"/>
              </w:rPr>
              <w:instrText xml:space="preserve"> xe "</w:instrText>
            </w:r>
            <w:r w:rsidR="000F7EBB">
              <w:rPr>
                <w:bCs/>
                <w:color w:val="auto"/>
                <w:szCs w:val="22"/>
              </w:rPr>
              <w:instrText>claims</w:instrText>
            </w:r>
            <w:r w:rsidR="000F7EBB" w:rsidRPr="00D23FE2">
              <w:rPr>
                <w:bCs/>
                <w:color w:val="auto"/>
                <w:szCs w:val="22"/>
              </w:rPr>
              <w:instrText xml:space="preserve">" \f “subject” </w:instrText>
            </w:r>
            <w:r w:rsidR="000F7EBB" w:rsidRPr="00D23FE2">
              <w:rPr>
                <w:bCs/>
                <w:color w:val="auto"/>
                <w:szCs w:val="22"/>
              </w:rPr>
              <w:fldChar w:fldCharType="end"/>
            </w:r>
            <w:r w:rsidR="00850CEE">
              <w:rPr>
                <w:bCs/>
                <w:color w:val="auto"/>
                <w:szCs w:val="22"/>
              </w:rPr>
              <w:t xml:space="preserve"> </w:t>
            </w:r>
          </w:p>
          <w:p w14:paraId="4C6B458C" w14:textId="77777777" w:rsidR="00C51B7E" w:rsidRPr="00097D18" w:rsidRDefault="00C51B7E" w:rsidP="000F7EBB">
            <w:pPr>
              <w:spacing w:before="60" w:after="60"/>
              <w:rPr>
                <w:rFonts w:asciiTheme="minorHAnsi" w:hAnsiTheme="minorHAnsi"/>
                <w:b/>
                <w:bCs/>
                <w:i/>
                <w:color w:val="auto"/>
                <w:sz w:val="21"/>
                <w:szCs w:val="21"/>
              </w:rPr>
            </w:pPr>
            <w:r w:rsidRPr="00097D18">
              <w:rPr>
                <w:rFonts w:asciiTheme="minorHAnsi" w:eastAsia="Times New Roman" w:hAnsiTheme="minorHAnsi"/>
                <w:i/>
                <w:color w:val="auto"/>
                <w:sz w:val="21"/>
                <w:szCs w:val="21"/>
              </w:rPr>
              <w:t xml:space="preserve">Note: The agency maintains a log of IFCA notices received by the agency over </w:t>
            </w:r>
            <w:r w:rsidR="00EB6A02">
              <w:rPr>
                <w:rFonts w:asciiTheme="minorHAnsi" w:eastAsia="Times New Roman" w:hAnsiTheme="minorHAnsi"/>
                <w:i/>
                <w:color w:val="auto"/>
                <w:sz w:val="21"/>
                <w:szCs w:val="21"/>
              </w:rPr>
              <w:t xml:space="preserve">the </w:t>
            </w:r>
            <w:r w:rsidRPr="00097D18">
              <w:rPr>
                <w:rFonts w:asciiTheme="minorHAnsi" w:eastAsia="Times New Roman" w:hAnsiTheme="minorHAnsi"/>
                <w:i/>
                <w:color w:val="auto"/>
                <w:sz w:val="21"/>
                <w:szCs w:val="21"/>
              </w:rPr>
              <w:t>past 6 years</w:t>
            </w:r>
            <w:r w:rsidR="000F7EBB" w:rsidRPr="00097D18">
              <w:rPr>
                <w:rFonts w:asciiTheme="minorHAnsi" w:eastAsia="Times New Roman" w:hAnsiTheme="minorHAnsi"/>
                <w:i/>
                <w:color w:val="auto"/>
                <w:sz w:val="21"/>
                <w:szCs w:val="21"/>
              </w:rPr>
              <w:t>.</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4A57F25C" w14:textId="77777777" w:rsidR="00C51B7E" w:rsidRPr="00D77103" w:rsidRDefault="00C51B7E" w:rsidP="00C51B7E">
            <w:pPr>
              <w:spacing w:before="60" w:after="60"/>
              <w:rPr>
                <w:bCs/>
                <w:color w:val="auto"/>
                <w:szCs w:val="17"/>
              </w:rPr>
            </w:pPr>
            <w:r w:rsidRPr="00D77103">
              <w:rPr>
                <w:b/>
                <w:bCs/>
                <w:color w:val="auto"/>
                <w:szCs w:val="17"/>
              </w:rPr>
              <w:t>Retain</w:t>
            </w:r>
            <w:r w:rsidRPr="00D77103">
              <w:rPr>
                <w:bCs/>
                <w:color w:val="auto"/>
                <w:szCs w:val="17"/>
              </w:rPr>
              <w:t xml:space="preserve"> for 1 year after receipt of notification</w:t>
            </w:r>
          </w:p>
          <w:p w14:paraId="2AF99FD8" w14:textId="77777777" w:rsidR="00C51B7E" w:rsidRPr="00D77103" w:rsidRDefault="00C51B7E" w:rsidP="00C51B7E">
            <w:pPr>
              <w:spacing w:before="60" w:after="60"/>
              <w:rPr>
                <w:bCs/>
                <w:i/>
                <w:color w:val="auto"/>
                <w:szCs w:val="17"/>
              </w:rPr>
            </w:pPr>
            <w:r w:rsidRPr="00D77103">
              <w:rPr>
                <w:bCs/>
                <w:color w:val="auto"/>
                <w:szCs w:val="17"/>
              </w:rPr>
              <w:t xml:space="preserve">   </w:t>
            </w:r>
            <w:r w:rsidRPr="00D77103">
              <w:rPr>
                <w:bCs/>
                <w:i/>
                <w:color w:val="auto"/>
                <w:szCs w:val="17"/>
              </w:rPr>
              <w:t>then</w:t>
            </w:r>
          </w:p>
          <w:p w14:paraId="4575F4F0" w14:textId="77777777" w:rsidR="00C51B7E" w:rsidRPr="00D77103" w:rsidRDefault="00C51B7E" w:rsidP="00C51B7E">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5942825D" w14:textId="77777777" w:rsidR="00C51B7E" w:rsidRPr="00D77103" w:rsidRDefault="00C51B7E" w:rsidP="00C51B7E">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67900831" w14:textId="77777777" w:rsidR="00501396" w:rsidRDefault="00C51B7E" w:rsidP="00501396">
            <w:pPr>
              <w:jc w:val="center"/>
              <w:rPr>
                <w:rFonts w:eastAsia="Calibri" w:cs="Times New Roman"/>
                <w:color w:val="auto"/>
                <w:sz w:val="20"/>
                <w:szCs w:val="20"/>
              </w:rPr>
            </w:pPr>
            <w:r w:rsidRPr="00D77103">
              <w:rPr>
                <w:rFonts w:eastAsia="Calibri" w:cs="Times New Roman"/>
                <w:color w:val="auto"/>
                <w:sz w:val="20"/>
                <w:szCs w:val="20"/>
              </w:rPr>
              <w:t>NON-ESSENTIAL</w:t>
            </w:r>
          </w:p>
          <w:p w14:paraId="1B973AE9" w14:textId="77777777" w:rsidR="00C51B7E" w:rsidRPr="00D77103" w:rsidRDefault="00C51B7E" w:rsidP="00501396">
            <w:pPr>
              <w:jc w:val="center"/>
              <w:rPr>
                <w:rFonts w:eastAsia="Calibri" w:cs="Times New Roman"/>
                <w:color w:val="auto"/>
                <w:sz w:val="20"/>
                <w:szCs w:val="20"/>
              </w:rPr>
            </w:pPr>
            <w:r w:rsidRPr="00D77103">
              <w:rPr>
                <w:rFonts w:asciiTheme="minorHAnsi" w:eastAsia="Times New Roman" w:hAnsiTheme="minorHAnsi"/>
                <w:color w:val="auto"/>
                <w:sz w:val="20"/>
                <w:szCs w:val="20"/>
              </w:rPr>
              <w:t>OFM</w:t>
            </w:r>
          </w:p>
        </w:tc>
      </w:tr>
      <w:tr w:rsidR="00C51B7E" w:rsidRPr="00D77103" w14:paraId="66700CD1"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24E16A19" w14:textId="77777777" w:rsidR="00C51B7E" w:rsidRPr="00D77103" w:rsidRDefault="00501396" w:rsidP="00C51B7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C51B7E"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C51B7E" w:rsidRPr="00D77103">
              <w:rPr>
                <w:rFonts w:asciiTheme="minorHAnsi" w:eastAsia="Times New Roman" w:hAnsiTheme="minorHAnsi"/>
                <w:color w:val="auto"/>
                <w:szCs w:val="22"/>
              </w:rPr>
              <w:t>-</w:t>
            </w:r>
            <w:r w:rsidR="0047589E">
              <w:rPr>
                <w:rFonts w:asciiTheme="minorHAnsi" w:eastAsia="Times New Roman" w:hAnsiTheme="minorHAnsi"/>
                <w:color w:val="auto"/>
                <w:szCs w:val="22"/>
              </w:rPr>
              <w:t>69231</w:t>
            </w:r>
            <w:r w:rsidR="00C51B7E" w:rsidRPr="00D77103">
              <w:rPr>
                <w:rFonts w:asciiTheme="minorHAnsi" w:eastAsia="Times New Roman" w:hAnsiTheme="minorHAnsi"/>
                <w:color w:val="auto"/>
                <w:szCs w:val="22"/>
              </w:rPr>
              <w:fldChar w:fldCharType="begin"/>
            </w:r>
            <w:r w:rsidR="00C51B7E" w:rsidRPr="00D77103">
              <w:rPr>
                <w:color w:val="auto"/>
              </w:rPr>
              <w:instrText xml:space="preserve"> XE "</w:instrText>
            </w:r>
            <w:r>
              <w:rPr>
                <w:color w:val="auto"/>
              </w:rPr>
              <w:instrText>18</w:instrText>
            </w:r>
            <w:r w:rsidR="00C51B7E"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C51B7E" w:rsidRPr="00D77103">
              <w:rPr>
                <w:rFonts w:asciiTheme="minorHAnsi" w:eastAsia="Times New Roman" w:hAnsiTheme="minorHAnsi"/>
                <w:color w:val="auto"/>
                <w:szCs w:val="22"/>
              </w:rPr>
              <w:instrText>-</w:instrText>
            </w:r>
            <w:r w:rsidR="0047589E">
              <w:rPr>
                <w:rFonts w:asciiTheme="minorHAnsi" w:eastAsia="Times New Roman" w:hAnsiTheme="minorHAnsi"/>
                <w:color w:val="auto"/>
                <w:szCs w:val="22"/>
              </w:rPr>
              <w:instrText>69231</w:instrText>
            </w:r>
            <w:r w:rsidR="00C51B7E" w:rsidRPr="00D77103">
              <w:rPr>
                <w:color w:val="auto"/>
              </w:rPr>
              <w:instrText xml:space="preserve">" </w:instrText>
            </w:r>
            <w:r w:rsidR="00C51B7E" w:rsidRPr="00D77103">
              <w:rPr>
                <w:rFonts w:eastAsia="Calibri" w:cs="Times New Roman"/>
                <w:bCs/>
                <w:color w:val="auto"/>
                <w:szCs w:val="17"/>
              </w:rPr>
              <w:instrText xml:space="preserve">\f “dan” </w:instrText>
            </w:r>
            <w:r w:rsidR="00C51B7E" w:rsidRPr="00D77103">
              <w:rPr>
                <w:rFonts w:asciiTheme="minorHAnsi" w:eastAsia="Times New Roman" w:hAnsiTheme="minorHAnsi"/>
                <w:color w:val="auto"/>
                <w:szCs w:val="22"/>
              </w:rPr>
              <w:fldChar w:fldCharType="end"/>
            </w:r>
          </w:p>
          <w:p w14:paraId="76AFF5D4" w14:textId="77777777" w:rsidR="00C51B7E" w:rsidRPr="00D77103" w:rsidRDefault="00C51B7E" w:rsidP="00C51B7E">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 xml:space="preserve">Rev. </w:t>
            </w:r>
            <w:r w:rsidR="00744EB2">
              <w:rPr>
                <w:rFonts w:asciiTheme="minorHAnsi" w:eastAsia="Times New Roman" w:hAnsiTheme="minorHAnsi"/>
                <w:color w:val="auto"/>
                <w:szCs w:val="22"/>
              </w:rPr>
              <w:t>0</w:t>
            </w:r>
          </w:p>
        </w:tc>
        <w:tc>
          <w:tcPr>
            <w:tcW w:w="8342" w:type="dxa"/>
            <w:tcBorders>
              <w:top w:val="single" w:sz="4" w:space="0" w:color="000000" w:themeColor="text1"/>
              <w:bottom w:val="single" w:sz="4" w:space="0" w:color="000000" w:themeColor="text1"/>
            </w:tcBorders>
          </w:tcPr>
          <w:p w14:paraId="5776C16C" w14:textId="77777777" w:rsidR="00C51B7E" w:rsidRPr="00D77103" w:rsidRDefault="00C51B7E" w:rsidP="00C51B7E">
            <w:pPr>
              <w:spacing w:before="60" w:after="60"/>
              <w:rPr>
                <w:rFonts w:asciiTheme="minorHAnsi" w:hAnsiTheme="minorHAnsi"/>
                <w:b/>
                <w:bCs/>
                <w:i/>
                <w:color w:val="auto"/>
                <w:szCs w:val="22"/>
              </w:rPr>
            </w:pPr>
            <w:r w:rsidRPr="00D77103">
              <w:rPr>
                <w:rFonts w:asciiTheme="minorHAnsi" w:hAnsiTheme="minorHAnsi"/>
                <w:b/>
                <w:bCs/>
                <w:i/>
                <w:color w:val="auto"/>
                <w:szCs w:val="22"/>
              </w:rPr>
              <w:t xml:space="preserve">Medical Malpractice Reports </w:t>
            </w:r>
          </w:p>
          <w:p w14:paraId="01E72C5F" w14:textId="77777777" w:rsidR="00C51B7E" w:rsidRPr="00D77103"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Records relating to the medical malpractice closed claims and lawsuit settlement data r</w:t>
            </w:r>
            <w:r w:rsidR="00501396">
              <w:rPr>
                <w:rFonts w:asciiTheme="minorHAnsi" w:eastAsia="Times New Roman" w:hAnsiTheme="minorHAnsi"/>
                <w:color w:val="auto"/>
                <w:szCs w:val="22"/>
              </w:rPr>
              <w:t>equired to be reported under chapter</w:t>
            </w:r>
            <w:r w:rsidRPr="00D77103">
              <w:rPr>
                <w:rFonts w:asciiTheme="minorHAnsi" w:eastAsia="Times New Roman" w:hAnsiTheme="minorHAnsi"/>
                <w:color w:val="auto"/>
                <w:szCs w:val="22"/>
              </w:rPr>
              <w:t xml:space="preserve"> 48.140 RCW.</w:t>
            </w:r>
            <w:r w:rsidR="00B758E3">
              <w:rPr>
                <w:rFonts w:asciiTheme="minorHAnsi" w:eastAsia="Times New Roman" w:hAnsiTheme="minorHAnsi"/>
                <w:color w:val="auto"/>
                <w:szCs w:val="22"/>
              </w:rPr>
              <w:t xml:space="preserve"> </w:t>
            </w:r>
            <w:r w:rsidR="00B758E3" w:rsidRPr="00D23FE2">
              <w:rPr>
                <w:bCs/>
                <w:color w:val="auto"/>
                <w:szCs w:val="22"/>
              </w:rPr>
              <w:fldChar w:fldCharType="begin"/>
            </w:r>
            <w:r w:rsidR="00B758E3" w:rsidRPr="00D23FE2">
              <w:rPr>
                <w:bCs/>
                <w:color w:val="auto"/>
                <w:szCs w:val="22"/>
              </w:rPr>
              <w:instrText xml:space="preserve"> xe "</w:instrText>
            </w:r>
            <w:r w:rsidR="00B758E3">
              <w:rPr>
                <w:bCs/>
                <w:color w:val="auto"/>
                <w:szCs w:val="22"/>
              </w:rPr>
              <w:instrText>claims</w:instrText>
            </w:r>
            <w:r w:rsidR="00B758E3" w:rsidRPr="00D23FE2">
              <w:rPr>
                <w:bCs/>
                <w:color w:val="auto"/>
                <w:szCs w:val="22"/>
              </w:rPr>
              <w:instrText xml:space="preserve">" \f “subject” </w:instrText>
            </w:r>
            <w:r w:rsidR="00B758E3" w:rsidRPr="00D23FE2">
              <w:rPr>
                <w:bCs/>
                <w:color w:val="auto"/>
                <w:szCs w:val="22"/>
              </w:rPr>
              <w:fldChar w:fldCharType="end"/>
            </w:r>
            <w:r w:rsidR="000F7EBB" w:rsidRPr="00D23FE2">
              <w:rPr>
                <w:bCs/>
                <w:color w:val="auto"/>
                <w:szCs w:val="22"/>
              </w:rPr>
              <w:fldChar w:fldCharType="begin"/>
            </w:r>
            <w:r w:rsidR="000F7EBB" w:rsidRPr="00D23FE2">
              <w:rPr>
                <w:bCs/>
                <w:color w:val="auto"/>
                <w:szCs w:val="22"/>
              </w:rPr>
              <w:instrText xml:space="preserve"> xe "</w:instrText>
            </w:r>
            <w:r w:rsidR="000F7EBB">
              <w:rPr>
                <w:bCs/>
                <w:color w:val="auto"/>
                <w:szCs w:val="22"/>
              </w:rPr>
              <w:instrText>malpractice</w:instrText>
            </w:r>
            <w:r w:rsidR="000F7EBB" w:rsidRPr="00D23FE2">
              <w:rPr>
                <w:bCs/>
                <w:color w:val="auto"/>
                <w:szCs w:val="22"/>
              </w:rPr>
              <w:instrText xml:space="preserve">" \f “subject” </w:instrText>
            </w:r>
            <w:r w:rsidR="000F7EBB" w:rsidRPr="00D23FE2">
              <w:rPr>
                <w:bCs/>
                <w:color w:val="auto"/>
                <w:szCs w:val="22"/>
              </w:rPr>
              <w:fldChar w:fldCharType="end"/>
            </w:r>
            <w:r w:rsidR="00B758E3">
              <w:rPr>
                <w:bCs/>
                <w:color w:val="auto"/>
                <w:szCs w:val="22"/>
              </w:rPr>
              <w:t xml:space="preserve"> </w:t>
            </w:r>
          </w:p>
          <w:p w14:paraId="1C9DEDB7" w14:textId="77777777" w:rsidR="00C51B7E" w:rsidRPr="00097D18" w:rsidRDefault="00F83FAF" w:rsidP="00097D18">
            <w:pPr>
              <w:spacing w:before="60" w:after="60"/>
              <w:rPr>
                <w:rFonts w:asciiTheme="minorHAnsi" w:hAnsiTheme="minorHAnsi"/>
                <w:bCs/>
                <w:color w:val="auto"/>
                <w:szCs w:val="22"/>
              </w:rPr>
            </w:pPr>
            <w:r w:rsidRPr="00097D18">
              <w:rPr>
                <w:rFonts w:asciiTheme="minorHAnsi" w:hAnsiTheme="minorHAnsi"/>
                <w:bCs/>
                <w:color w:val="auto"/>
                <w:szCs w:val="22"/>
              </w:rPr>
              <w:t>Excludes</w:t>
            </w:r>
            <w:r w:rsidR="00097D18" w:rsidRPr="00097D18">
              <w:rPr>
                <w:rFonts w:asciiTheme="minorHAnsi" w:hAnsiTheme="minorHAnsi"/>
                <w:bCs/>
                <w:color w:val="auto"/>
                <w:szCs w:val="22"/>
              </w:rPr>
              <w:t xml:space="preserve"> Office of the Insurance Commissioner’s annual</w:t>
            </w:r>
            <w:r w:rsidRPr="00097D18">
              <w:rPr>
                <w:rFonts w:asciiTheme="minorHAnsi" w:hAnsiTheme="minorHAnsi"/>
                <w:bCs/>
                <w:color w:val="auto"/>
                <w:szCs w:val="22"/>
              </w:rPr>
              <w:t xml:space="preserve"> medical malpractice reports to the legislature required by RCW 48.140.050,</w:t>
            </w:r>
            <w:r w:rsidR="00097D18">
              <w:rPr>
                <w:rFonts w:asciiTheme="minorHAnsi" w:hAnsiTheme="minorHAnsi"/>
                <w:bCs/>
                <w:color w:val="auto"/>
                <w:szCs w:val="22"/>
              </w:rPr>
              <w:t xml:space="preserve"> covered by </w:t>
            </w:r>
            <w:r w:rsidR="00097D18" w:rsidRPr="00097D18">
              <w:rPr>
                <w:i/>
              </w:rPr>
              <w:t>Reporting to External Agencies (Mandatory)</w:t>
            </w:r>
            <w:r w:rsidRPr="00097D18">
              <w:rPr>
                <w:rFonts w:asciiTheme="minorHAnsi" w:hAnsiTheme="minorHAnsi"/>
                <w:bCs/>
                <w:i/>
                <w:color w:val="auto"/>
                <w:szCs w:val="22"/>
              </w:rPr>
              <w:t xml:space="preserve"> </w:t>
            </w:r>
            <w:r w:rsidR="00097D18" w:rsidRPr="00097D18">
              <w:rPr>
                <w:rFonts w:asciiTheme="minorHAnsi" w:hAnsiTheme="minorHAnsi"/>
                <w:bCs/>
                <w:i/>
                <w:color w:val="auto"/>
                <w:szCs w:val="22"/>
              </w:rPr>
              <w:t xml:space="preserve">(DAN </w:t>
            </w:r>
            <w:r w:rsidRPr="00097D18">
              <w:rPr>
                <w:rFonts w:asciiTheme="minorHAnsi" w:hAnsiTheme="minorHAnsi"/>
                <w:bCs/>
                <w:i/>
                <w:color w:val="auto"/>
                <w:szCs w:val="22"/>
              </w:rPr>
              <w:t>GS 19004</w:t>
            </w:r>
            <w:r w:rsidR="00097D18" w:rsidRPr="00097D18">
              <w:rPr>
                <w:rFonts w:asciiTheme="minorHAnsi" w:hAnsiTheme="minorHAnsi"/>
                <w:bCs/>
                <w:i/>
                <w:color w:val="auto"/>
                <w:szCs w:val="22"/>
              </w:rPr>
              <w:t>)</w:t>
            </w:r>
            <w:r w:rsidRPr="00097D18">
              <w:rPr>
                <w:rFonts w:asciiTheme="minorHAnsi" w:hAnsiTheme="minorHAnsi"/>
                <w:bCs/>
                <w:color w:val="auto"/>
                <w:szCs w:val="22"/>
              </w:rPr>
              <w:t>.</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71B5379B" w14:textId="77777777" w:rsidR="00C51B7E" w:rsidRPr="00D77103" w:rsidRDefault="00C51B7E" w:rsidP="00C51B7E">
            <w:pPr>
              <w:spacing w:before="60" w:after="60"/>
              <w:rPr>
                <w:bCs/>
                <w:color w:val="auto"/>
                <w:szCs w:val="17"/>
              </w:rPr>
            </w:pPr>
            <w:r w:rsidRPr="00D77103">
              <w:rPr>
                <w:b/>
                <w:bCs/>
                <w:color w:val="auto"/>
                <w:szCs w:val="17"/>
              </w:rPr>
              <w:t>Retain</w:t>
            </w:r>
            <w:r w:rsidRPr="00D77103">
              <w:rPr>
                <w:bCs/>
                <w:color w:val="auto"/>
                <w:szCs w:val="17"/>
              </w:rPr>
              <w:t xml:space="preserve"> for 20 years after end of calendar year</w:t>
            </w:r>
          </w:p>
          <w:p w14:paraId="50233A02" w14:textId="77777777" w:rsidR="00C51B7E" w:rsidRPr="00D77103" w:rsidRDefault="00C51B7E" w:rsidP="00C51B7E">
            <w:pPr>
              <w:spacing w:before="60" w:after="60"/>
              <w:rPr>
                <w:bCs/>
                <w:i/>
                <w:color w:val="auto"/>
                <w:szCs w:val="17"/>
              </w:rPr>
            </w:pPr>
            <w:r w:rsidRPr="00D77103">
              <w:rPr>
                <w:bCs/>
                <w:color w:val="auto"/>
                <w:szCs w:val="17"/>
              </w:rPr>
              <w:t xml:space="preserve">   </w:t>
            </w:r>
            <w:r w:rsidRPr="00D77103">
              <w:rPr>
                <w:bCs/>
                <w:i/>
                <w:color w:val="auto"/>
                <w:szCs w:val="17"/>
              </w:rPr>
              <w:t>then</w:t>
            </w:r>
          </w:p>
          <w:p w14:paraId="72752C93" w14:textId="77777777" w:rsidR="00C51B7E" w:rsidRPr="00D77103" w:rsidRDefault="00C51B7E" w:rsidP="00C51B7E">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143BF90B" w14:textId="77777777" w:rsidR="00C51B7E" w:rsidRPr="00D77103" w:rsidRDefault="00C51B7E" w:rsidP="00C51B7E">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5BCDD55D" w14:textId="77777777" w:rsidR="00C51B7E" w:rsidRPr="00D77103" w:rsidRDefault="00C51B7E" w:rsidP="00C51B7E">
            <w:pPr>
              <w:jc w:val="center"/>
              <w:rPr>
                <w:rFonts w:eastAsia="Calibri" w:cs="Times New Roman"/>
                <w:color w:val="auto"/>
                <w:sz w:val="20"/>
                <w:szCs w:val="20"/>
              </w:rPr>
            </w:pPr>
            <w:r w:rsidRPr="00D77103">
              <w:rPr>
                <w:rFonts w:eastAsia="Calibri" w:cs="Times New Roman"/>
                <w:color w:val="auto"/>
                <w:sz w:val="20"/>
                <w:szCs w:val="20"/>
              </w:rPr>
              <w:t>NON-ESSENTIAL</w:t>
            </w:r>
          </w:p>
          <w:p w14:paraId="027F3DBC" w14:textId="77777777" w:rsidR="00C51B7E" w:rsidRPr="00D77103" w:rsidRDefault="00C51B7E" w:rsidP="00C51B7E">
            <w:pPr>
              <w:jc w:val="center"/>
              <w:rPr>
                <w:rFonts w:asciiTheme="minorHAnsi" w:eastAsia="Times New Roman" w:hAnsiTheme="minorHAnsi"/>
                <w:color w:val="auto"/>
                <w:sz w:val="20"/>
                <w:szCs w:val="20"/>
              </w:rPr>
            </w:pPr>
            <w:r w:rsidRPr="00D77103">
              <w:rPr>
                <w:rFonts w:asciiTheme="minorHAnsi" w:eastAsia="Times New Roman" w:hAnsiTheme="minorHAnsi"/>
                <w:color w:val="auto"/>
                <w:sz w:val="20"/>
                <w:szCs w:val="20"/>
              </w:rPr>
              <w:t>OFM</w:t>
            </w:r>
          </w:p>
        </w:tc>
      </w:tr>
      <w:tr w:rsidR="00C51B7E" w:rsidRPr="00D77103" w14:paraId="629DC9FB"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73A89E9E" w14:textId="77777777" w:rsidR="00C51B7E" w:rsidRPr="00D77103" w:rsidRDefault="00DF03AB" w:rsidP="00C51B7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00C51B7E" w:rsidRPr="00D77103">
              <w:rPr>
                <w:rFonts w:asciiTheme="minorHAnsi" w:eastAsia="Times New Roman" w:hAnsiTheme="minorHAnsi"/>
                <w:color w:val="auto"/>
                <w:szCs w:val="22"/>
              </w:rPr>
              <w:t>-</w:t>
            </w:r>
            <w:r>
              <w:rPr>
                <w:rFonts w:asciiTheme="minorHAnsi" w:eastAsia="Times New Roman" w:hAnsiTheme="minorHAnsi"/>
                <w:color w:val="auto"/>
                <w:szCs w:val="22"/>
              </w:rPr>
              <w:t>04</w:t>
            </w:r>
            <w:r w:rsidR="00C51B7E" w:rsidRPr="00D77103">
              <w:rPr>
                <w:rFonts w:asciiTheme="minorHAnsi" w:eastAsia="Times New Roman" w:hAnsiTheme="minorHAnsi"/>
                <w:color w:val="auto"/>
                <w:szCs w:val="22"/>
              </w:rPr>
              <w:t>-</w:t>
            </w:r>
            <w:r w:rsidR="0047589E">
              <w:rPr>
                <w:rFonts w:asciiTheme="minorHAnsi" w:eastAsia="Times New Roman" w:hAnsiTheme="minorHAnsi"/>
                <w:color w:val="auto"/>
                <w:szCs w:val="22"/>
              </w:rPr>
              <w:t>69232</w:t>
            </w:r>
            <w:r w:rsidR="00C51B7E" w:rsidRPr="00D77103">
              <w:rPr>
                <w:rFonts w:asciiTheme="minorHAnsi" w:eastAsia="Times New Roman" w:hAnsiTheme="minorHAnsi"/>
                <w:color w:val="auto"/>
                <w:szCs w:val="22"/>
              </w:rPr>
              <w:fldChar w:fldCharType="begin"/>
            </w:r>
            <w:r w:rsidR="00C51B7E" w:rsidRPr="00D77103">
              <w:rPr>
                <w:color w:val="auto"/>
              </w:rPr>
              <w:instrText xml:space="preserve"> XE "</w:instrText>
            </w:r>
            <w:r>
              <w:rPr>
                <w:color w:val="auto"/>
              </w:rPr>
              <w:instrText>18</w:instrText>
            </w:r>
            <w:r w:rsidR="00C51B7E" w:rsidRPr="00D7710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C51B7E" w:rsidRPr="00D77103">
              <w:rPr>
                <w:rFonts w:asciiTheme="minorHAnsi" w:eastAsia="Times New Roman" w:hAnsiTheme="minorHAnsi"/>
                <w:color w:val="auto"/>
                <w:szCs w:val="22"/>
              </w:rPr>
              <w:instrText>-</w:instrText>
            </w:r>
            <w:r w:rsidR="0047589E">
              <w:rPr>
                <w:rFonts w:asciiTheme="minorHAnsi" w:eastAsia="Times New Roman" w:hAnsiTheme="minorHAnsi"/>
                <w:color w:val="auto"/>
                <w:szCs w:val="22"/>
              </w:rPr>
              <w:instrText>69232</w:instrText>
            </w:r>
            <w:r w:rsidR="00C51B7E" w:rsidRPr="00D77103">
              <w:rPr>
                <w:color w:val="auto"/>
              </w:rPr>
              <w:instrText xml:space="preserve">" </w:instrText>
            </w:r>
            <w:r w:rsidR="00C51B7E" w:rsidRPr="00D77103">
              <w:rPr>
                <w:rFonts w:eastAsia="Calibri" w:cs="Times New Roman"/>
                <w:bCs/>
                <w:color w:val="auto"/>
                <w:szCs w:val="17"/>
              </w:rPr>
              <w:instrText xml:space="preserve">\f “dan” </w:instrText>
            </w:r>
            <w:r w:rsidR="00C51B7E" w:rsidRPr="00D77103">
              <w:rPr>
                <w:rFonts w:asciiTheme="minorHAnsi" w:eastAsia="Times New Roman" w:hAnsiTheme="minorHAnsi"/>
                <w:color w:val="auto"/>
                <w:szCs w:val="22"/>
              </w:rPr>
              <w:fldChar w:fldCharType="end"/>
            </w:r>
          </w:p>
          <w:p w14:paraId="26DA0B6F" w14:textId="1BEC7638" w:rsidR="00C51B7E" w:rsidRPr="00D77103" w:rsidRDefault="00C51B7E" w:rsidP="00C51B7E">
            <w:pPr>
              <w:spacing w:before="60" w:after="60"/>
              <w:jc w:val="center"/>
              <w:rPr>
                <w:rFonts w:asciiTheme="minorHAnsi" w:eastAsia="Times New Roman" w:hAnsiTheme="minorHAnsi"/>
                <w:color w:val="auto"/>
                <w:szCs w:val="22"/>
              </w:rPr>
            </w:pPr>
            <w:r w:rsidRPr="00D77103">
              <w:rPr>
                <w:rFonts w:asciiTheme="minorHAnsi" w:eastAsia="Times New Roman" w:hAnsiTheme="minorHAnsi"/>
                <w:color w:val="auto"/>
                <w:szCs w:val="22"/>
              </w:rPr>
              <w:t>Rev.</w:t>
            </w:r>
            <w:r>
              <w:rPr>
                <w:rFonts w:asciiTheme="minorHAnsi" w:eastAsia="Times New Roman" w:hAnsiTheme="minorHAnsi"/>
                <w:color w:val="auto"/>
                <w:szCs w:val="22"/>
              </w:rPr>
              <w:t xml:space="preserve"> </w:t>
            </w:r>
            <w:r w:rsidR="0068349F">
              <w:rPr>
                <w:rFonts w:asciiTheme="minorHAnsi" w:eastAsia="Times New Roman" w:hAnsiTheme="minorHAnsi"/>
                <w:color w:val="auto"/>
                <w:szCs w:val="22"/>
              </w:rPr>
              <w:t>1</w:t>
            </w:r>
          </w:p>
        </w:tc>
        <w:tc>
          <w:tcPr>
            <w:tcW w:w="8342" w:type="dxa"/>
            <w:tcBorders>
              <w:top w:val="single" w:sz="4" w:space="0" w:color="000000" w:themeColor="text1"/>
              <w:bottom w:val="single" w:sz="4" w:space="0" w:color="000000" w:themeColor="text1"/>
            </w:tcBorders>
          </w:tcPr>
          <w:p w14:paraId="15F57ADE" w14:textId="77777777" w:rsidR="00C51B7E" w:rsidRPr="00D77103" w:rsidRDefault="00C51B7E" w:rsidP="00C51B7E">
            <w:pPr>
              <w:spacing w:before="60" w:after="60"/>
              <w:rPr>
                <w:rFonts w:asciiTheme="minorHAnsi" w:hAnsiTheme="minorHAnsi"/>
                <w:b/>
                <w:bCs/>
                <w:i/>
                <w:color w:val="auto"/>
                <w:szCs w:val="22"/>
              </w:rPr>
            </w:pPr>
            <w:r>
              <w:rPr>
                <w:rFonts w:asciiTheme="minorHAnsi" w:hAnsiTheme="minorHAnsi"/>
                <w:b/>
                <w:bCs/>
                <w:i/>
                <w:color w:val="auto"/>
                <w:szCs w:val="22"/>
              </w:rPr>
              <w:t xml:space="preserve">Ongoing Analysis and Monitoring Reports </w:t>
            </w:r>
          </w:p>
          <w:p w14:paraId="05774C73" w14:textId="64098EFC" w:rsidR="00C51B7E" w:rsidRDefault="00C51B7E" w:rsidP="00C51B7E">
            <w:pPr>
              <w:spacing w:before="60" w:after="60"/>
              <w:rPr>
                <w:rFonts w:asciiTheme="minorHAnsi" w:eastAsia="Times New Roman" w:hAnsiTheme="minorHAnsi"/>
                <w:color w:val="auto"/>
                <w:szCs w:val="22"/>
              </w:rPr>
            </w:pPr>
            <w:r w:rsidRPr="00D77103">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regulated and unregulated entities that provide reports and information for the analysis, monitoring</w:t>
            </w:r>
            <w:r w:rsidR="00995A70">
              <w:rPr>
                <w:rFonts w:asciiTheme="minorHAnsi" w:eastAsia="Times New Roman" w:hAnsiTheme="minorHAnsi"/>
                <w:color w:val="auto"/>
                <w:szCs w:val="22"/>
              </w:rPr>
              <w:t>,</w:t>
            </w:r>
            <w:r>
              <w:rPr>
                <w:rFonts w:asciiTheme="minorHAnsi" w:eastAsia="Times New Roman" w:hAnsiTheme="minorHAnsi"/>
                <w:color w:val="auto"/>
                <w:szCs w:val="22"/>
              </w:rPr>
              <w:t xml:space="preserve"> and tracking of entity behavior and industry trends.</w:t>
            </w:r>
            <w:r w:rsidR="00B758E3">
              <w:rPr>
                <w:rFonts w:asciiTheme="minorHAnsi" w:eastAsia="Times New Roman" w:hAnsiTheme="minorHAnsi"/>
                <w:color w:val="auto"/>
                <w:szCs w:val="22"/>
              </w:rPr>
              <w:t xml:space="preserve"> </w:t>
            </w:r>
            <w:r w:rsidR="00B758E3" w:rsidRPr="00D23FE2">
              <w:rPr>
                <w:bCs/>
                <w:color w:val="auto"/>
                <w:szCs w:val="22"/>
              </w:rPr>
              <w:fldChar w:fldCharType="begin"/>
            </w:r>
            <w:r w:rsidR="00B758E3" w:rsidRPr="00D23FE2">
              <w:rPr>
                <w:bCs/>
                <w:color w:val="auto"/>
                <w:szCs w:val="22"/>
              </w:rPr>
              <w:instrText xml:space="preserve"> xe "</w:instrText>
            </w:r>
            <w:r w:rsidR="00B758E3">
              <w:rPr>
                <w:bCs/>
                <w:color w:val="auto"/>
                <w:szCs w:val="22"/>
              </w:rPr>
              <w:instrText>monitoring</w:instrText>
            </w:r>
            <w:r w:rsidR="00DC1675" w:rsidRPr="00D23FE2">
              <w:rPr>
                <w:bCs/>
                <w:color w:val="auto"/>
                <w:szCs w:val="22"/>
              </w:rPr>
              <w:instrText xml:space="preserve"> </w:instrText>
            </w:r>
            <w:r w:rsidR="00B758E3" w:rsidRPr="00D23FE2">
              <w:rPr>
                <w:bCs/>
                <w:color w:val="auto"/>
                <w:szCs w:val="22"/>
              </w:rPr>
              <w:instrText xml:space="preserve">" \f “subject” </w:instrText>
            </w:r>
            <w:r w:rsidR="00B758E3" w:rsidRPr="00D23FE2">
              <w:rPr>
                <w:bCs/>
                <w:color w:val="auto"/>
                <w:szCs w:val="22"/>
              </w:rPr>
              <w:fldChar w:fldCharType="end"/>
            </w:r>
            <w:r w:rsidR="00DC1675" w:rsidRPr="00D23FE2">
              <w:rPr>
                <w:bCs/>
                <w:color w:val="auto"/>
                <w:szCs w:val="22"/>
              </w:rPr>
              <w:fldChar w:fldCharType="begin"/>
            </w:r>
            <w:r w:rsidR="00DC1675" w:rsidRPr="00D23FE2">
              <w:rPr>
                <w:bCs/>
                <w:color w:val="auto"/>
                <w:szCs w:val="22"/>
              </w:rPr>
              <w:instrText xml:space="preserve"> xe "</w:instrText>
            </w:r>
            <w:r w:rsidR="00DC1675">
              <w:rPr>
                <w:bCs/>
                <w:color w:val="auto"/>
                <w:szCs w:val="22"/>
              </w:rPr>
              <w:instrText>industry trends</w:instrText>
            </w:r>
            <w:r w:rsidR="00DC1675" w:rsidRPr="00D23FE2">
              <w:rPr>
                <w:bCs/>
                <w:color w:val="auto"/>
                <w:szCs w:val="22"/>
              </w:rPr>
              <w:instrText xml:space="preserve">" \f “subject” </w:instrText>
            </w:r>
            <w:r w:rsidR="00DC1675" w:rsidRPr="00D23FE2">
              <w:rPr>
                <w:bCs/>
                <w:color w:val="auto"/>
                <w:szCs w:val="22"/>
              </w:rPr>
              <w:fldChar w:fldCharType="end"/>
            </w:r>
            <w:r w:rsidR="00DC1675" w:rsidRPr="00D23FE2">
              <w:rPr>
                <w:bCs/>
                <w:color w:val="auto"/>
                <w:szCs w:val="22"/>
              </w:rPr>
              <w:fldChar w:fldCharType="begin"/>
            </w:r>
            <w:r w:rsidR="00DC1675" w:rsidRPr="00D23FE2">
              <w:rPr>
                <w:bCs/>
                <w:color w:val="auto"/>
                <w:szCs w:val="22"/>
              </w:rPr>
              <w:instrText xml:space="preserve"> xe "</w:instrText>
            </w:r>
            <w:r w:rsidR="00DC1675">
              <w:rPr>
                <w:bCs/>
                <w:color w:val="auto"/>
                <w:szCs w:val="22"/>
              </w:rPr>
              <w:instrText>Medicare</w:instrText>
            </w:r>
            <w:r w:rsidR="009D1513">
              <w:rPr>
                <w:bCs/>
                <w:color w:val="auto"/>
                <w:szCs w:val="22"/>
              </w:rPr>
              <w:instrText>:supplemental reports</w:instrText>
            </w:r>
            <w:r w:rsidR="00DC1675" w:rsidRPr="00D23FE2">
              <w:rPr>
                <w:bCs/>
                <w:color w:val="auto"/>
                <w:szCs w:val="22"/>
              </w:rPr>
              <w:instrText xml:space="preserve">" \f “subject” </w:instrText>
            </w:r>
            <w:r w:rsidR="00DC1675" w:rsidRPr="00D23FE2">
              <w:rPr>
                <w:bCs/>
                <w:color w:val="auto"/>
                <w:szCs w:val="22"/>
              </w:rPr>
              <w:fldChar w:fldCharType="end"/>
            </w:r>
            <w:r w:rsidR="00DC1675" w:rsidRPr="00D23FE2">
              <w:rPr>
                <w:bCs/>
                <w:color w:val="auto"/>
                <w:szCs w:val="22"/>
              </w:rPr>
              <w:fldChar w:fldCharType="begin"/>
            </w:r>
            <w:r w:rsidR="00DC1675" w:rsidRPr="00D23FE2">
              <w:rPr>
                <w:bCs/>
                <w:color w:val="auto"/>
                <w:szCs w:val="22"/>
              </w:rPr>
              <w:instrText xml:space="preserve"> xe "</w:instrText>
            </w:r>
            <w:r w:rsidR="00DC1675">
              <w:rPr>
                <w:bCs/>
                <w:color w:val="auto"/>
                <w:szCs w:val="22"/>
              </w:rPr>
              <w:instrText>long term care</w:instrText>
            </w:r>
            <w:r w:rsidR="00DC1675" w:rsidRPr="00D23FE2">
              <w:rPr>
                <w:bCs/>
                <w:color w:val="auto"/>
                <w:szCs w:val="22"/>
              </w:rPr>
              <w:instrText xml:space="preserve">" \f “subject” </w:instrText>
            </w:r>
            <w:r w:rsidR="00DC1675" w:rsidRPr="00D23FE2">
              <w:rPr>
                <w:bCs/>
                <w:color w:val="auto"/>
                <w:szCs w:val="22"/>
              </w:rPr>
              <w:fldChar w:fldCharType="end"/>
            </w:r>
            <w:r w:rsidR="00B758E3">
              <w:rPr>
                <w:bCs/>
                <w:color w:val="auto"/>
                <w:szCs w:val="22"/>
              </w:rPr>
              <w:t xml:space="preserve"> </w:t>
            </w:r>
          </w:p>
          <w:p w14:paraId="4CBC9B4A" w14:textId="77777777" w:rsidR="00C51B7E" w:rsidRDefault="00C51B7E" w:rsidP="00C51B7E">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22086483" w14:textId="77777777" w:rsidR="00C51B7E" w:rsidRPr="00475CC2" w:rsidRDefault="7178F8BF" w:rsidP="00C51B7E">
            <w:pPr>
              <w:pStyle w:val="ListParagraph"/>
              <w:numPr>
                <w:ilvl w:val="0"/>
                <w:numId w:val="28"/>
              </w:numPr>
              <w:spacing w:before="60" w:after="60"/>
              <w:rPr>
                <w:rFonts w:asciiTheme="minorHAnsi" w:eastAsia="Times New Roman" w:hAnsiTheme="minorHAnsi"/>
                <w:color w:val="auto"/>
                <w:szCs w:val="22"/>
              </w:rPr>
            </w:pPr>
            <w:r w:rsidRPr="1BA358CB">
              <w:rPr>
                <w:rFonts w:asciiTheme="minorHAnsi" w:eastAsia="Times New Roman" w:hAnsiTheme="minorHAnsi"/>
                <w:color w:val="auto"/>
              </w:rPr>
              <w:t>Special liability reports;</w:t>
            </w:r>
          </w:p>
          <w:p w14:paraId="3704C756" w14:textId="192D0AD2" w:rsidR="00C51B7E" w:rsidRPr="00475CC2" w:rsidRDefault="00C51B7E" w:rsidP="00C51B7E">
            <w:pPr>
              <w:pStyle w:val="ListParagraph"/>
              <w:numPr>
                <w:ilvl w:val="0"/>
                <w:numId w:val="28"/>
              </w:numPr>
              <w:spacing w:before="60" w:after="60"/>
              <w:rPr>
                <w:rFonts w:asciiTheme="minorHAnsi" w:eastAsia="Times New Roman" w:hAnsiTheme="minorHAnsi"/>
                <w:color w:val="auto"/>
                <w:szCs w:val="22"/>
              </w:rPr>
            </w:pPr>
            <w:r w:rsidRPr="1BA358CB">
              <w:rPr>
                <w:rFonts w:asciiTheme="minorHAnsi" w:eastAsia="Times New Roman" w:hAnsiTheme="minorHAnsi"/>
                <w:color w:val="auto"/>
              </w:rPr>
              <w:t>Network access reports</w:t>
            </w:r>
            <w:r w:rsidR="001D7AC3">
              <w:rPr>
                <w:rFonts w:asciiTheme="minorHAnsi" w:eastAsia="Times New Roman" w:hAnsiTheme="minorHAnsi"/>
                <w:color w:val="auto"/>
              </w:rPr>
              <w:t xml:space="preserve"> </w:t>
            </w:r>
            <w:r w:rsidR="00EE64B9">
              <w:rPr>
                <w:rFonts w:asciiTheme="minorHAnsi" w:eastAsia="Times New Roman" w:hAnsiTheme="minorHAnsi"/>
                <w:color w:val="auto"/>
              </w:rPr>
              <w:t>required by</w:t>
            </w:r>
            <w:r w:rsidR="001D7AC3">
              <w:rPr>
                <w:rFonts w:asciiTheme="minorHAnsi" w:eastAsia="Times New Roman" w:hAnsiTheme="minorHAnsi"/>
                <w:color w:val="auto"/>
              </w:rPr>
              <w:t xml:space="preserve"> WAC 284-170-280</w:t>
            </w:r>
            <w:r w:rsidRPr="1BA358CB">
              <w:rPr>
                <w:rFonts w:asciiTheme="minorHAnsi" w:eastAsia="Times New Roman" w:hAnsiTheme="minorHAnsi"/>
                <w:color w:val="auto"/>
              </w:rPr>
              <w:t>;</w:t>
            </w:r>
          </w:p>
          <w:p w14:paraId="4D600E99" w14:textId="5A66941D" w:rsidR="00C51B7E" w:rsidRDefault="7178F8BF" w:rsidP="00C51B7E">
            <w:pPr>
              <w:pStyle w:val="ListParagraph"/>
              <w:numPr>
                <w:ilvl w:val="0"/>
                <w:numId w:val="28"/>
              </w:numPr>
              <w:spacing w:before="60" w:after="60"/>
              <w:rPr>
                <w:rFonts w:asciiTheme="minorHAnsi" w:eastAsia="Times New Roman" w:hAnsiTheme="minorHAnsi"/>
                <w:color w:val="auto"/>
                <w:szCs w:val="22"/>
              </w:rPr>
            </w:pPr>
            <w:r w:rsidRPr="1BA358CB">
              <w:rPr>
                <w:rFonts w:asciiTheme="minorHAnsi" w:eastAsia="Times New Roman" w:hAnsiTheme="minorHAnsi"/>
                <w:color w:val="auto"/>
              </w:rPr>
              <w:t>Long term care reports</w:t>
            </w:r>
            <w:r w:rsidR="00995A70">
              <w:rPr>
                <w:rFonts w:asciiTheme="minorHAnsi" w:eastAsia="Times New Roman" w:hAnsiTheme="minorHAnsi"/>
                <w:color w:val="auto"/>
              </w:rPr>
              <w:t>.</w:t>
            </w:r>
          </w:p>
          <w:p w14:paraId="09AC4535" w14:textId="77777777" w:rsidR="007A7503" w:rsidRDefault="00C51B7E" w:rsidP="00E54932">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 records covered by</w:t>
            </w:r>
            <w:r w:rsidR="007A7503">
              <w:rPr>
                <w:rFonts w:asciiTheme="minorHAnsi" w:eastAsia="Times New Roman" w:hAnsiTheme="minorHAnsi"/>
                <w:color w:val="auto"/>
                <w:szCs w:val="22"/>
              </w:rPr>
              <w:t>:</w:t>
            </w:r>
          </w:p>
          <w:p w14:paraId="0EEAC86A" w14:textId="38AF4B9F" w:rsidR="00311242" w:rsidRPr="00311242" w:rsidRDefault="00311242" w:rsidP="00311242">
            <w:pPr>
              <w:pStyle w:val="ListParagraph"/>
              <w:numPr>
                <w:ilvl w:val="0"/>
                <w:numId w:val="39"/>
              </w:numPr>
              <w:spacing w:before="60" w:after="60"/>
              <w:rPr>
                <w:rFonts w:asciiTheme="minorHAnsi" w:hAnsiTheme="minorHAnsi"/>
                <w:bCs/>
                <w:color w:val="auto"/>
                <w:sz w:val="21"/>
                <w:szCs w:val="21"/>
              </w:rPr>
            </w:pPr>
            <w:r w:rsidRPr="00311242">
              <w:rPr>
                <w:rFonts w:asciiTheme="minorHAnsi" w:eastAsia="Times New Roman" w:hAnsiTheme="minorHAnsi"/>
                <w:i/>
                <w:iCs/>
                <w:color w:val="auto"/>
                <w:szCs w:val="22"/>
              </w:rPr>
              <w:t>Network Access Review</w:t>
            </w:r>
            <w:r w:rsidRPr="00311242">
              <w:rPr>
                <w:rFonts w:asciiTheme="minorHAnsi" w:eastAsia="Times New Roman" w:hAnsiTheme="minorHAnsi"/>
                <w:color w:val="auto"/>
                <w:szCs w:val="22"/>
              </w:rPr>
              <w:t xml:space="preserve"> </w:t>
            </w:r>
            <w:r w:rsidRPr="00311242">
              <w:rPr>
                <w:rFonts w:asciiTheme="minorHAnsi" w:eastAsia="Times New Roman" w:hAnsiTheme="minorHAnsi"/>
                <w:i/>
                <w:iCs/>
                <w:color w:val="auto"/>
                <w:szCs w:val="22"/>
              </w:rPr>
              <w:t>(DAN 24-06-69728)</w:t>
            </w:r>
            <w:r>
              <w:rPr>
                <w:rFonts w:asciiTheme="minorHAnsi" w:eastAsia="Times New Roman" w:hAnsiTheme="minorHAnsi"/>
                <w:color w:val="auto"/>
                <w:szCs w:val="22"/>
              </w:rPr>
              <w:t>;</w:t>
            </w:r>
          </w:p>
          <w:p w14:paraId="601730B8" w14:textId="77777777" w:rsidR="00311242" w:rsidRPr="00311242" w:rsidRDefault="00311242" w:rsidP="00311242">
            <w:pPr>
              <w:pStyle w:val="ListParagraph"/>
              <w:numPr>
                <w:ilvl w:val="0"/>
                <w:numId w:val="39"/>
              </w:numPr>
              <w:spacing w:before="60" w:after="60"/>
              <w:rPr>
                <w:rFonts w:asciiTheme="minorHAnsi" w:eastAsia="Times New Roman" w:hAnsiTheme="minorHAnsi"/>
                <w:color w:val="auto"/>
                <w:szCs w:val="22"/>
              </w:rPr>
            </w:pPr>
            <w:r w:rsidRPr="00311242">
              <w:rPr>
                <w:rFonts w:asciiTheme="minorHAnsi" w:eastAsia="Times New Roman" w:hAnsiTheme="minorHAnsi"/>
                <w:i/>
                <w:iCs/>
                <w:color w:val="auto"/>
                <w:szCs w:val="22"/>
              </w:rPr>
              <w:t>Rate and Form Filings (DAN 18-04-69227)</w:t>
            </w:r>
            <w:r w:rsidRPr="00311242">
              <w:rPr>
                <w:rFonts w:asciiTheme="minorHAnsi" w:eastAsia="Times New Roman" w:hAnsiTheme="minorHAnsi"/>
                <w:color w:val="auto"/>
                <w:szCs w:val="22"/>
              </w:rPr>
              <w:t>;</w:t>
            </w:r>
          </w:p>
          <w:p w14:paraId="239C0DA7" w14:textId="47EF5B18" w:rsidR="00C51B7E" w:rsidRPr="00311242" w:rsidRDefault="00311242" w:rsidP="00311242">
            <w:pPr>
              <w:pStyle w:val="ListParagraph"/>
              <w:numPr>
                <w:ilvl w:val="0"/>
                <w:numId w:val="39"/>
              </w:numPr>
              <w:spacing w:before="60" w:after="60"/>
              <w:rPr>
                <w:rFonts w:asciiTheme="minorHAnsi" w:hAnsiTheme="minorHAnsi"/>
                <w:bCs/>
                <w:color w:val="auto"/>
                <w:sz w:val="21"/>
                <w:szCs w:val="21"/>
              </w:rPr>
            </w:pPr>
            <w:r w:rsidRPr="00311242">
              <w:rPr>
                <w:rFonts w:asciiTheme="minorHAnsi" w:eastAsia="Times New Roman" w:hAnsiTheme="minorHAnsi"/>
                <w:i/>
                <w:color w:val="auto"/>
                <w:szCs w:val="22"/>
              </w:rPr>
              <w:t>Required Reporting – Informational</w:t>
            </w:r>
            <w:r w:rsidRPr="00311242">
              <w:rPr>
                <w:rFonts w:asciiTheme="minorHAnsi" w:eastAsia="Times New Roman" w:hAnsiTheme="minorHAnsi"/>
                <w:color w:val="auto"/>
                <w:szCs w:val="22"/>
              </w:rPr>
              <w:t xml:space="preserve"> </w:t>
            </w:r>
            <w:r w:rsidRPr="00311242">
              <w:rPr>
                <w:rFonts w:asciiTheme="minorHAnsi" w:eastAsia="Times New Roman" w:hAnsiTheme="minorHAnsi"/>
                <w:i/>
                <w:iCs/>
                <w:color w:val="auto"/>
                <w:szCs w:val="22"/>
              </w:rPr>
              <w:t>(DAN 18-04-69233)</w:t>
            </w:r>
            <w:r>
              <w:rPr>
                <w:rFonts w:asciiTheme="minorHAnsi" w:eastAsia="Times New Roman" w:hAnsiTheme="minorHAnsi"/>
                <w:color w:val="auto"/>
                <w:szCs w:val="22"/>
              </w:rPr>
              <w:t>.</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34C48BF2" w14:textId="77777777" w:rsidR="00C51B7E" w:rsidRPr="00D77103" w:rsidRDefault="00C51B7E" w:rsidP="00C51B7E">
            <w:pPr>
              <w:spacing w:before="60" w:after="60"/>
              <w:rPr>
                <w:bCs/>
                <w:color w:val="auto"/>
                <w:szCs w:val="17"/>
              </w:rPr>
            </w:pPr>
            <w:r w:rsidRPr="00D77103">
              <w:rPr>
                <w:b/>
                <w:bCs/>
                <w:color w:val="auto"/>
                <w:szCs w:val="17"/>
              </w:rPr>
              <w:t>Retain</w:t>
            </w:r>
            <w:r w:rsidRPr="00D77103">
              <w:rPr>
                <w:bCs/>
                <w:color w:val="auto"/>
                <w:szCs w:val="17"/>
              </w:rPr>
              <w:t xml:space="preserve"> for </w:t>
            </w:r>
            <w:r>
              <w:rPr>
                <w:bCs/>
                <w:color w:val="auto"/>
                <w:szCs w:val="17"/>
              </w:rPr>
              <w:t>8</w:t>
            </w:r>
            <w:r w:rsidRPr="00D77103">
              <w:rPr>
                <w:bCs/>
                <w:color w:val="auto"/>
                <w:szCs w:val="17"/>
              </w:rPr>
              <w:t xml:space="preserve"> years after </w:t>
            </w:r>
            <w:r>
              <w:rPr>
                <w:bCs/>
                <w:color w:val="auto"/>
                <w:szCs w:val="17"/>
              </w:rPr>
              <w:t>receipt</w:t>
            </w:r>
          </w:p>
          <w:p w14:paraId="7339994E" w14:textId="77777777" w:rsidR="00C51B7E" w:rsidRPr="00D77103" w:rsidRDefault="00C51B7E" w:rsidP="00C51B7E">
            <w:pPr>
              <w:spacing w:before="60" w:after="60"/>
              <w:rPr>
                <w:bCs/>
                <w:i/>
                <w:color w:val="auto"/>
                <w:szCs w:val="17"/>
              </w:rPr>
            </w:pPr>
            <w:r w:rsidRPr="00D77103">
              <w:rPr>
                <w:bCs/>
                <w:color w:val="auto"/>
                <w:szCs w:val="17"/>
              </w:rPr>
              <w:t xml:space="preserve">   </w:t>
            </w:r>
            <w:r w:rsidRPr="00D77103">
              <w:rPr>
                <w:bCs/>
                <w:i/>
                <w:color w:val="auto"/>
                <w:szCs w:val="17"/>
              </w:rPr>
              <w:t>then</w:t>
            </w:r>
          </w:p>
          <w:p w14:paraId="03BB2FBD" w14:textId="77777777" w:rsidR="00C51B7E" w:rsidRPr="00D77103" w:rsidRDefault="00C51B7E" w:rsidP="00C51B7E">
            <w:pPr>
              <w:spacing w:before="60" w:after="60"/>
              <w:rPr>
                <w:b/>
                <w:bCs/>
                <w:color w:val="auto"/>
                <w:szCs w:val="17"/>
              </w:rPr>
            </w:pPr>
            <w:r w:rsidRPr="00D77103">
              <w:rPr>
                <w:b/>
                <w:bCs/>
                <w:color w:val="auto"/>
                <w:szCs w:val="17"/>
              </w:rPr>
              <w:t>Destroy</w:t>
            </w:r>
            <w:r w:rsidRPr="00D77103">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3F231670" w14:textId="77777777" w:rsidR="00C51B7E" w:rsidRPr="00D77103" w:rsidRDefault="00C51B7E" w:rsidP="00C51B7E">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4020AA0B" w14:textId="77777777" w:rsidR="00C51B7E" w:rsidRPr="00D77103" w:rsidRDefault="00C51B7E" w:rsidP="00C51B7E">
            <w:pPr>
              <w:jc w:val="center"/>
              <w:rPr>
                <w:rFonts w:eastAsia="Calibri" w:cs="Times New Roman"/>
                <w:color w:val="auto"/>
                <w:sz w:val="20"/>
                <w:szCs w:val="20"/>
              </w:rPr>
            </w:pPr>
            <w:r w:rsidRPr="00D77103">
              <w:rPr>
                <w:rFonts w:eastAsia="Calibri" w:cs="Times New Roman"/>
                <w:color w:val="auto"/>
                <w:sz w:val="20"/>
                <w:szCs w:val="20"/>
              </w:rPr>
              <w:t>NON-ESSENTIAL</w:t>
            </w:r>
          </w:p>
          <w:p w14:paraId="40283C4A" w14:textId="77777777" w:rsidR="00C51B7E" w:rsidRPr="00D77103" w:rsidRDefault="00C51B7E" w:rsidP="00C51B7E">
            <w:pPr>
              <w:jc w:val="center"/>
              <w:rPr>
                <w:rFonts w:asciiTheme="minorHAnsi" w:eastAsia="Times New Roman" w:hAnsiTheme="minorHAnsi"/>
                <w:color w:val="auto"/>
                <w:sz w:val="20"/>
                <w:szCs w:val="20"/>
              </w:rPr>
            </w:pPr>
            <w:r w:rsidRPr="00D77103">
              <w:rPr>
                <w:rFonts w:asciiTheme="minorHAnsi" w:eastAsia="Times New Roman" w:hAnsiTheme="minorHAnsi"/>
                <w:color w:val="auto"/>
                <w:sz w:val="20"/>
                <w:szCs w:val="20"/>
              </w:rPr>
              <w:t>OFM</w:t>
            </w:r>
          </w:p>
        </w:tc>
      </w:tr>
      <w:tr w:rsidR="00C51B7E" w:rsidRPr="00D77103" w14:paraId="2D8AADB5" w14:textId="77777777" w:rsidTr="1BA358CB">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5A5A9FFD" w14:textId="77777777" w:rsidR="00C51B7E" w:rsidRPr="00887AB9" w:rsidRDefault="00DF03AB" w:rsidP="00C51B7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00C51B7E" w:rsidRPr="00887AB9">
              <w:rPr>
                <w:rFonts w:asciiTheme="minorHAnsi" w:eastAsia="Times New Roman" w:hAnsiTheme="minorHAnsi"/>
                <w:color w:val="auto"/>
                <w:szCs w:val="22"/>
              </w:rPr>
              <w:t>-</w:t>
            </w:r>
            <w:r>
              <w:rPr>
                <w:rFonts w:asciiTheme="minorHAnsi" w:eastAsia="Times New Roman" w:hAnsiTheme="minorHAnsi"/>
                <w:color w:val="auto"/>
                <w:szCs w:val="22"/>
              </w:rPr>
              <w:t>04</w:t>
            </w:r>
            <w:r w:rsidR="00C51B7E" w:rsidRPr="00887AB9">
              <w:rPr>
                <w:rFonts w:asciiTheme="minorHAnsi" w:eastAsia="Times New Roman" w:hAnsiTheme="minorHAnsi"/>
                <w:color w:val="auto"/>
                <w:szCs w:val="22"/>
              </w:rPr>
              <w:t>-</w:t>
            </w:r>
            <w:r w:rsidR="0047589E">
              <w:rPr>
                <w:rFonts w:asciiTheme="minorHAnsi" w:eastAsia="Times New Roman" w:hAnsiTheme="minorHAnsi"/>
                <w:color w:val="auto"/>
                <w:szCs w:val="22"/>
              </w:rPr>
              <w:t>69233</w:t>
            </w:r>
            <w:r w:rsidR="00C51B7E" w:rsidRPr="00887AB9">
              <w:rPr>
                <w:rFonts w:asciiTheme="minorHAnsi" w:eastAsia="Times New Roman" w:hAnsiTheme="minorHAnsi"/>
                <w:color w:val="auto"/>
                <w:szCs w:val="22"/>
              </w:rPr>
              <w:fldChar w:fldCharType="begin"/>
            </w:r>
            <w:r w:rsidR="00C51B7E" w:rsidRPr="00887AB9">
              <w:rPr>
                <w:color w:val="auto"/>
              </w:rPr>
              <w:instrText xml:space="preserve"> XE "</w:instrText>
            </w:r>
            <w:r>
              <w:rPr>
                <w:color w:val="auto"/>
              </w:rPr>
              <w:instrText>18</w:instrText>
            </w:r>
            <w:r w:rsidR="00C51B7E" w:rsidRPr="00887AB9">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C51B7E" w:rsidRPr="00887AB9">
              <w:rPr>
                <w:rFonts w:asciiTheme="minorHAnsi" w:eastAsia="Times New Roman" w:hAnsiTheme="minorHAnsi"/>
                <w:color w:val="auto"/>
                <w:szCs w:val="22"/>
              </w:rPr>
              <w:instrText>-</w:instrText>
            </w:r>
            <w:r w:rsidR="0047589E">
              <w:rPr>
                <w:rFonts w:asciiTheme="minorHAnsi" w:eastAsia="Times New Roman" w:hAnsiTheme="minorHAnsi"/>
                <w:color w:val="auto"/>
                <w:szCs w:val="22"/>
              </w:rPr>
              <w:instrText>69233</w:instrText>
            </w:r>
            <w:r w:rsidR="00C51B7E" w:rsidRPr="00887AB9">
              <w:rPr>
                <w:color w:val="auto"/>
              </w:rPr>
              <w:instrText xml:space="preserve">" </w:instrText>
            </w:r>
            <w:r w:rsidR="00C51B7E" w:rsidRPr="00887AB9">
              <w:rPr>
                <w:rFonts w:eastAsia="Calibri" w:cs="Times New Roman"/>
                <w:bCs/>
                <w:color w:val="auto"/>
                <w:szCs w:val="17"/>
              </w:rPr>
              <w:instrText xml:space="preserve">\f “dan” </w:instrText>
            </w:r>
            <w:r w:rsidR="00C51B7E" w:rsidRPr="00887AB9">
              <w:rPr>
                <w:rFonts w:asciiTheme="minorHAnsi" w:eastAsia="Times New Roman" w:hAnsiTheme="minorHAnsi"/>
                <w:color w:val="auto"/>
                <w:szCs w:val="22"/>
              </w:rPr>
              <w:fldChar w:fldCharType="end"/>
            </w:r>
          </w:p>
          <w:p w14:paraId="61B885C6" w14:textId="3E6D2C2B" w:rsidR="00C51B7E" w:rsidRPr="00887AB9" w:rsidRDefault="00C51B7E" w:rsidP="00C51B7E">
            <w:pPr>
              <w:spacing w:before="60" w:after="60"/>
              <w:jc w:val="center"/>
              <w:rPr>
                <w:rFonts w:asciiTheme="minorHAnsi" w:eastAsia="Times New Roman" w:hAnsiTheme="minorHAnsi"/>
                <w:color w:val="auto"/>
                <w:szCs w:val="22"/>
              </w:rPr>
            </w:pPr>
            <w:r w:rsidRPr="00887AB9">
              <w:rPr>
                <w:rFonts w:asciiTheme="minorHAnsi" w:eastAsia="Times New Roman" w:hAnsiTheme="minorHAnsi"/>
                <w:color w:val="auto"/>
                <w:szCs w:val="22"/>
              </w:rPr>
              <w:t xml:space="preserve">Rev. </w:t>
            </w:r>
            <w:r w:rsidR="00EE64B9">
              <w:rPr>
                <w:rFonts w:asciiTheme="minorHAnsi" w:eastAsia="Times New Roman" w:hAnsiTheme="minorHAnsi"/>
                <w:color w:val="auto"/>
                <w:szCs w:val="22"/>
              </w:rPr>
              <w:t>1</w:t>
            </w:r>
          </w:p>
        </w:tc>
        <w:tc>
          <w:tcPr>
            <w:tcW w:w="8342" w:type="dxa"/>
            <w:tcBorders>
              <w:top w:val="single" w:sz="4" w:space="0" w:color="000000" w:themeColor="text1"/>
              <w:bottom w:val="single" w:sz="4" w:space="0" w:color="000000" w:themeColor="text1"/>
            </w:tcBorders>
          </w:tcPr>
          <w:p w14:paraId="7EF0E719" w14:textId="77777777" w:rsidR="00C51B7E" w:rsidRPr="00887AB9" w:rsidRDefault="00C51B7E" w:rsidP="00C51B7E">
            <w:pPr>
              <w:spacing w:before="60" w:after="60"/>
              <w:rPr>
                <w:rFonts w:asciiTheme="minorHAnsi" w:hAnsiTheme="minorHAnsi"/>
                <w:b/>
                <w:bCs/>
                <w:i/>
                <w:color w:val="auto"/>
                <w:szCs w:val="22"/>
              </w:rPr>
            </w:pPr>
            <w:r w:rsidRPr="00887AB9">
              <w:rPr>
                <w:rFonts w:asciiTheme="minorHAnsi" w:hAnsiTheme="minorHAnsi"/>
                <w:b/>
                <w:bCs/>
                <w:i/>
                <w:color w:val="auto"/>
                <w:szCs w:val="22"/>
              </w:rPr>
              <w:t xml:space="preserve">Required Reporting – Informational </w:t>
            </w:r>
          </w:p>
          <w:p w14:paraId="7ADEB90B" w14:textId="3ACBFFD5" w:rsidR="00C51B7E" w:rsidRPr="00887AB9" w:rsidRDefault="00C51B7E" w:rsidP="00C51B7E">
            <w:pPr>
              <w:spacing w:before="60" w:after="60"/>
              <w:rPr>
                <w:rFonts w:asciiTheme="minorHAnsi" w:hAnsiTheme="minorHAnsi"/>
                <w:b/>
                <w:bCs/>
                <w:i/>
                <w:color w:val="auto"/>
                <w:szCs w:val="22"/>
              </w:rPr>
            </w:pPr>
            <w:r w:rsidRPr="00887AB9">
              <w:rPr>
                <w:rFonts w:asciiTheme="minorHAnsi" w:hAnsiTheme="minorHAnsi"/>
                <w:bCs/>
                <w:color w:val="auto"/>
                <w:szCs w:val="22"/>
              </w:rPr>
              <w:t xml:space="preserve">Reports submitted to the OIC as required under title 48.  These reports are received in accordance </w:t>
            </w:r>
            <w:r w:rsidR="00110430">
              <w:rPr>
                <w:rFonts w:asciiTheme="minorHAnsi" w:hAnsiTheme="minorHAnsi"/>
                <w:bCs/>
                <w:color w:val="auto"/>
                <w:szCs w:val="22"/>
              </w:rPr>
              <w:t>with</w:t>
            </w:r>
            <w:r w:rsidRPr="00887AB9">
              <w:rPr>
                <w:rFonts w:asciiTheme="minorHAnsi" w:hAnsiTheme="minorHAnsi"/>
                <w:bCs/>
                <w:color w:val="auto"/>
                <w:szCs w:val="22"/>
              </w:rPr>
              <w:t xml:space="preserve"> the statute but are not used for the conduct of business by the OIC. </w:t>
            </w:r>
            <w:r w:rsidR="00B758E3" w:rsidRPr="00D23FE2">
              <w:rPr>
                <w:bCs/>
                <w:color w:val="auto"/>
                <w:szCs w:val="22"/>
              </w:rPr>
              <w:fldChar w:fldCharType="begin"/>
            </w:r>
            <w:r w:rsidR="00B758E3" w:rsidRPr="00D23FE2">
              <w:rPr>
                <w:bCs/>
                <w:color w:val="auto"/>
                <w:szCs w:val="22"/>
              </w:rPr>
              <w:instrText xml:space="preserve"> xe "</w:instrText>
            </w:r>
            <w:r w:rsidR="00B758E3">
              <w:rPr>
                <w:bCs/>
                <w:color w:val="auto"/>
                <w:szCs w:val="22"/>
              </w:rPr>
              <w:instrText>escrow</w:instrText>
            </w:r>
            <w:r w:rsidR="00B758E3" w:rsidRPr="00D23FE2">
              <w:rPr>
                <w:bCs/>
                <w:color w:val="auto"/>
                <w:szCs w:val="22"/>
              </w:rPr>
              <w:instrText xml:space="preserve">" \f “subject” </w:instrText>
            </w:r>
            <w:r w:rsidR="00B758E3" w:rsidRPr="00D23FE2">
              <w:rPr>
                <w:bCs/>
                <w:color w:val="auto"/>
                <w:szCs w:val="22"/>
              </w:rPr>
              <w:fldChar w:fldCharType="end"/>
            </w:r>
            <w:r w:rsidR="00DC1675" w:rsidRPr="00D23FE2">
              <w:rPr>
                <w:bCs/>
                <w:color w:val="auto"/>
                <w:szCs w:val="22"/>
              </w:rPr>
              <w:fldChar w:fldCharType="begin"/>
            </w:r>
            <w:r w:rsidR="00DC1675" w:rsidRPr="00D23FE2">
              <w:rPr>
                <w:bCs/>
                <w:color w:val="auto"/>
                <w:szCs w:val="22"/>
              </w:rPr>
              <w:instrText xml:space="preserve"> xe "</w:instrText>
            </w:r>
            <w:r w:rsidR="00DC1675">
              <w:rPr>
                <w:bCs/>
                <w:color w:val="auto"/>
                <w:szCs w:val="22"/>
              </w:rPr>
              <w:instrText>fraud</w:instrText>
            </w:r>
            <w:r w:rsidR="00FA4F84">
              <w:rPr>
                <w:bCs/>
                <w:color w:val="auto"/>
                <w:szCs w:val="22"/>
              </w:rPr>
              <w:instrText>:anti-fraud</w:instrText>
            </w:r>
            <w:r w:rsidR="00DC1675" w:rsidRPr="00D23FE2">
              <w:rPr>
                <w:bCs/>
                <w:color w:val="auto"/>
                <w:szCs w:val="22"/>
              </w:rPr>
              <w:instrText xml:space="preserve">" \f “subject” </w:instrText>
            </w:r>
            <w:r w:rsidR="00DC1675" w:rsidRPr="00D23FE2">
              <w:rPr>
                <w:bCs/>
                <w:color w:val="auto"/>
                <w:szCs w:val="22"/>
              </w:rPr>
              <w:fldChar w:fldCharType="end"/>
            </w:r>
            <w:r w:rsidR="00C764E5" w:rsidRPr="00D23FE2">
              <w:rPr>
                <w:bCs/>
                <w:color w:val="auto"/>
                <w:szCs w:val="22"/>
              </w:rPr>
              <w:fldChar w:fldCharType="begin"/>
            </w:r>
            <w:r w:rsidR="00C764E5" w:rsidRPr="00D23FE2">
              <w:rPr>
                <w:bCs/>
                <w:color w:val="auto"/>
                <w:szCs w:val="22"/>
              </w:rPr>
              <w:instrText xml:space="preserve"> xe "</w:instrText>
            </w:r>
            <w:r w:rsidR="00C764E5">
              <w:rPr>
                <w:bCs/>
                <w:color w:val="auto"/>
                <w:szCs w:val="22"/>
              </w:rPr>
              <w:instrText>reporting</w:instrText>
            </w:r>
            <w:r w:rsidR="00450428">
              <w:rPr>
                <w:bCs/>
                <w:color w:val="auto"/>
                <w:szCs w:val="22"/>
              </w:rPr>
              <w:instrText>:informational</w:instrText>
            </w:r>
            <w:r w:rsidR="00C764E5" w:rsidRPr="00D23FE2">
              <w:rPr>
                <w:bCs/>
                <w:color w:val="auto"/>
                <w:szCs w:val="22"/>
              </w:rPr>
              <w:instrText xml:space="preserve">" \f “subject” </w:instrText>
            </w:r>
            <w:r w:rsidR="00C764E5" w:rsidRPr="00D23FE2">
              <w:rPr>
                <w:bCs/>
                <w:color w:val="auto"/>
                <w:szCs w:val="22"/>
              </w:rPr>
              <w:fldChar w:fldCharType="end"/>
            </w:r>
          </w:p>
          <w:p w14:paraId="4D6DCAB7" w14:textId="77777777" w:rsidR="00C51B7E" w:rsidRPr="00887AB9" w:rsidRDefault="00C51B7E" w:rsidP="00C51B7E">
            <w:pPr>
              <w:spacing w:before="60" w:after="60"/>
              <w:rPr>
                <w:rFonts w:asciiTheme="minorHAnsi" w:eastAsia="Times New Roman" w:hAnsiTheme="minorHAnsi"/>
                <w:color w:val="auto"/>
                <w:szCs w:val="22"/>
              </w:rPr>
            </w:pPr>
            <w:r w:rsidRPr="00887AB9">
              <w:rPr>
                <w:rFonts w:asciiTheme="minorHAnsi" w:eastAsia="Times New Roman" w:hAnsiTheme="minorHAnsi"/>
                <w:color w:val="auto"/>
                <w:szCs w:val="22"/>
              </w:rPr>
              <w:t>Includes but is not limited to:</w:t>
            </w:r>
          </w:p>
          <w:p w14:paraId="0806A1BB" w14:textId="77777777" w:rsidR="00C51B7E" w:rsidRPr="00887AB9" w:rsidRDefault="7178F8BF" w:rsidP="00C51B7E">
            <w:pPr>
              <w:pStyle w:val="ListParagraph"/>
              <w:numPr>
                <w:ilvl w:val="0"/>
                <w:numId w:val="28"/>
              </w:numPr>
              <w:spacing w:before="60" w:after="60"/>
              <w:rPr>
                <w:rFonts w:asciiTheme="minorHAnsi" w:eastAsia="Times New Roman" w:hAnsiTheme="minorHAnsi"/>
                <w:color w:val="auto"/>
                <w:szCs w:val="22"/>
              </w:rPr>
            </w:pPr>
            <w:r w:rsidRPr="1BA358CB">
              <w:rPr>
                <w:rFonts w:asciiTheme="minorHAnsi" w:eastAsia="Times New Roman" w:hAnsiTheme="minorHAnsi"/>
                <w:color w:val="auto"/>
              </w:rPr>
              <w:t>Anti-Fraud reports;</w:t>
            </w:r>
          </w:p>
          <w:p w14:paraId="2329035D" w14:textId="77777777" w:rsidR="00C51B7E" w:rsidRPr="00887AB9" w:rsidRDefault="7178F8BF" w:rsidP="00C51B7E">
            <w:pPr>
              <w:pStyle w:val="ListParagraph"/>
              <w:numPr>
                <w:ilvl w:val="0"/>
                <w:numId w:val="28"/>
              </w:numPr>
              <w:spacing w:before="60" w:after="60"/>
              <w:rPr>
                <w:rFonts w:asciiTheme="minorHAnsi" w:eastAsia="Times New Roman" w:hAnsiTheme="minorHAnsi"/>
                <w:color w:val="auto"/>
                <w:szCs w:val="22"/>
              </w:rPr>
            </w:pPr>
            <w:r w:rsidRPr="1BA358CB">
              <w:rPr>
                <w:rFonts w:asciiTheme="minorHAnsi" w:eastAsia="Times New Roman" w:hAnsiTheme="minorHAnsi"/>
                <w:color w:val="auto"/>
              </w:rPr>
              <w:t>Title escrow fee schedules;</w:t>
            </w:r>
          </w:p>
          <w:p w14:paraId="076ECD5E" w14:textId="77777777" w:rsidR="00C51B7E" w:rsidRPr="00887AB9" w:rsidRDefault="00C51B7E" w:rsidP="00E54932">
            <w:pPr>
              <w:spacing w:before="60" w:after="60"/>
              <w:rPr>
                <w:rFonts w:asciiTheme="minorHAnsi" w:hAnsiTheme="minorHAnsi"/>
                <w:bCs/>
                <w:color w:val="auto"/>
                <w:szCs w:val="22"/>
              </w:rPr>
            </w:pPr>
            <w:r w:rsidRPr="00887AB9">
              <w:rPr>
                <w:rFonts w:asciiTheme="minorHAnsi" w:hAnsiTheme="minorHAnsi"/>
                <w:bCs/>
                <w:color w:val="auto"/>
                <w:szCs w:val="22"/>
              </w:rPr>
              <w:t xml:space="preserve">Excludes </w:t>
            </w:r>
            <w:r>
              <w:rPr>
                <w:rFonts w:asciiTheme="minorHAnsi" w:hAnsiTheme="minorHAnsi"/>
                <w:bCs/>
                <w:color w:val="auto"/>
                <w:szCs w:val="22"/>
              </w:rPr>
              <w:t xml:space="preserve">records covered by </w:t>
            </w:r>
            <w:r w:rsidRPr="009853DD">
              <w:rPr>
                <w:rFonts w:asciiTheme="minorHAnsi" w:hAnsiTheme="minorHAnsi"/>
                <w:bCs/>
                <w:i/>
                <w:color w:val="auto"/>
                <w:szCs w:val="22"/>
              </w:rPr>
              <w:t xml:space="preserve">Ongoing Analysis and Monitoring Reports (DAN </w:t>
            </w:r>
            <w:r w:rsidR="00DF03AB">
              <w:rPr>
                <w:rFonts w:asciiTheme="minorHAnsi" w:hAnsiTheme="minorHAnsi"/>
                <w:bCs/>
                <w:i/>
                <w:color w:val="auto"/>
                <w:szCs w:val="22"/>
              </w:rPr>
              <w:t>18</w:t>
            </w:r>
            <w:r w:rsidRPr="009853DD">
              <w:rPr>
                <w:rFonts w:asciiTheme="minorHAnsi" w:hAnsiTheme="minorHAnsi"/>
                <w:bCs/>
                <w:i/>
                <w:color w:val="auto"/>
                <w:szCs w:val="22"/>
              </w:rPr>
              <w:t>-</w:t>
            </w:r>
            <w:r w:rsidR="00DF03AB">
              <w:rPr>
                <w:rFonts w:asciiTheme="minorHAnsi" w:hAnsiTheme="minorHAnsi"/>
                <w:bCs/>
                <w:i/>
                <w:color w:val="auto"/>
                <w:szCs w:val="22"/>
              </w:rPr>
              <w:t>04</w:t>
            </w:r>
            <w:r w:rsidRPr="009853DD">
              <w:rPr>
                <w:rFonts w:asciiTheme="minorHAnsi" w:hAnsiTheme="minorHAnsi"/>
                <w:bCs/>
                <w:i/>
                <w:color w:val="auto"/>
                <w:szCs w:val="22"/>
              </w:rPr>
              <w:t>-</w:t>
            </w:r>
            <w:r w:rsidR="00E54932">
              <w:rPr>
                <w:rFonts w:asciiTheme="minorHAnsi" w:hAnsiTheme="minorHAnsi"/>
                <w:bCs/>
                <w:i/>
                <w:color w:val="auto"/>
                <w:szCs w:val="22"/>
              </w:rPr>
              <w:t>69232</w:t>
            </w:r>
            <w:r w:rsidRPr="009853DD">
              <w:rPr>
                <w:rFonts w:asciiTheme="minorHAnsi" w:hAnsiTheme="minorHAnsi"/>
                <w:bCs/>
                <w:i/>
                <w:color w:val="auto"/>
                <w:szCs w:val="22"/>
              </w:rPr>
              <w:t>).</w:t>
            </w:r>
            <w:r w:rsidRPr="00887AB9">
              <w:rPr>
                <w:rFonts w:asciiTheme="minorHAnsi" w:hAnsiTheme="minorHAnsi"/>
                <w:bCs/>
                <w:color w:val="auto"/>
                <w:szCs w:val="22"/>
              </w:rPr>
              <w:t xml:space="preserve">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40C95402" w14:textId="77777777" w:rsidR="00C51B7E" w:rsidRPr="00887AB9" w:rsidRDefault="00C51B7E" w:rsidP="00C51B7E">
            <w:pPr>
              <w:spacing w:before="60" w:after="60"/>
              <w:rPr>
                <w:bCs/>
                <w:color w:val="auto"/>
                <w:szCs w:val="17"/>
              </w:rPr>
            </w:pPr>
            <w:r w:rsidRPr="00887AB9">
              <w:rPr>
                <w:b/>
                <w:bCs/>
                <w:color w:val="auto"/>
                <w:szCs w:val="17"/>
              </w:rPr>
              <w:t>Retain</w:t>
            </w:r>
            <w:r w:rsidRPr="00887AB9">
              <w:rPr>
                <w:bCs/>
                <w:color w:val="auto"/>
                <w:szCs w:val="17"/>
              </w:rPr>
              <w:t xml:space="preserve"> until no longer needed for agency business</w:t>
            </w:r>
          </w:p>
          <w:p w14:paraId="06A8A7CC" w14:textId="77777777" w:rsidR="00C51B7E" w:rsidRPr="00887AB9" w:rsidRDefault="00C51B7E" w:rsidP="00C51B7E">
            <w:pPr>
              <w:spacing w:before="60" w:after="60"/>
              <w:rPr>
                <w:bCs/>
                <w:i/>
                <w:color w:val="auto"/>
                <w:szCs w:val="17"/>
              </w:rPr>
            </w:pPr>
            <w:r w:rsidRPr="00887AB9">
              <w:rPr>
                <w:bCs/>
                <w:color w:val="auto"/>
                <w:szCs w:val="17"/>
              </w:rPr>
              <w:t xml:space="preserve">   </w:t>
            </w:r>
            <w:r w:rsidRPr="00887AB9">
              <w:rPr>
                <w:bCs/>
                <w:i/>
                <w:color w:val="auto"/>
                <w:szCs w:val="17"/>
              </w:rPr>
              <w:t>then</w:t>
            </w:r>
          </w:p>
          <w:p w14:paraId="0F39F323" w14:textId="77777777" w:rsidR="00C51B7E" w:rsidRPr="00887AB9" w:rsidRDefault="00C51B7E" w:rsidP="00C51B7E">
            <w:pPr>
              <w:spacing w:before="60" w:after="60"/>
              <w:rPr>
                <w:b/>
                <w:bCs/>
                <w:color w:val="auto"/>
                <w:szCs w:val="17"/>
              </w:rPr>
            </w:pPr>
            <w:r w:rsidRPr="00887AB9">
              <w:rPr>
                <w:b/>
                <w:bCs/>
                <w:color w:val="auto"/>
                <w:szCs w:val="17"/>
              </w:rPr>
              <w:t>Destroy</w:t>
            </w:r>
            <w:r w:rsidRPr="00887AB9">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3D3137C4" w14:textId="77777777" w:rsidR="00F83FAF" w:rsidRPr="00D77103" w:rsidRDefault="00F83FAF" w:rsidP="00F83FAF">
            <w:pPr>
              <w:spacing w:before="60"/>
              <w:jc w:val="center"/>
              <w:rPr>
                <w:rFonts w:asciiTheme="minorHAnsi" w:eastAsia="Times New Roman" w:hAnsiTheme="minorHAnsi"/>
                <w:color w:val="auto"/>
                <w:sz w:val="20"/>
                <w:szCs w:val="20"/>
              </w:rPr>
            </w:pPr>
            <w:r w:rsidRPr="00D77103">
              <w:rPr>
                <w:rFonts w:eastAsia="Calibri" w:cs="Times New Roman"/>
                <w:color w:val="auto"/>
                <w:sz w:val="20"/>
                <w:szCs w:val="20"/>
              </w:rPr>
              <w:t>NON-ARCHIVAL</w:t>
            </w:r>
          </w:p>
          <w:p w14:paraId="243540EF" w14:textId="77777777" w:rsidR="00F83FAF" w:rsidRPr="00D77103" w:rsidRDefault="00F83FAF" w:rsidP="00F83FAF">
            <w:pPr>
              <w:jc w:val="center"/>
              <w:rPr>
                <w:rFonts w:eastAsia="Calibri" w:cs="Times New Roman"/>
                <w:color w:val="auto"/>
                <w:sz w:val="20"/>
                <w:szCs w:val="20"/>
              </w:rPr>
            </w:pPr>
            <w:r w:rsidRPr="00D77103">
              <w:rPr>
                <w:rFonts w:eastAsia="Calibri" w:cs="Times New Roman"/>
                <w:color w:val="auto"/>
                <w:sz w:val="20"/>
                <w:szCs w:val="20"/>
              </w:rPr>
              <w:t>NON-ESSENTIAL</w:t>
            </w:r>
          </w:p>
          <w:p w14:paraId="2A08C56D" w14:textId="77777777" w:rsidR="00C51B7E" w:rsidRPr="006E443D" w:rsidRDefault="00F83FAF" w:rsidP="00D1641A">
            <w:pPr>
              <w:jc w:val="center"/>
              <w:rPr>
                <w:rFonts w:eastAsia="Calibri" w:cs="Times New Roman"/>
                <w:color w:val="auto"/>
                <w:sz w:val="20"/>
                <w:szCs w:val="20"/>
                <w:highlight w:val="yellow"/>
              </w:rPr>
            </w:pPr>
            <w:r w:rsidRPr="00D77103">
              <w:rPr>
                <w:rFonts w:asciiTheme="minorHAnsi" w:eastAsia="Times New Roman" w:hAnsiTheme="minorHAnsi"/>
                <w:color w:val="auto"/>
                <w:sz w:val="20"/>
                <w:szCs w:val="20"/>
              </w:rPr>
              <w:t>OFM</w:t>
            </w:r>
          </w:p>
        </w:tc>
      </w:tr>
    </w:tbl>
    <w:p w14:paraId="3C36BAB1" w14:textId="77777777" w:rsidR="00EB5008" w:rsidRPr="00D77103" w:rsidRDefault="00EB5008" w:rsidP="00CF4276">
      <w:pPr>
        <w:rPr>
          <w:color w:val="auto"/>
        </w:rPr>
        <w:sectPr w:rsidR="00EB5008" w:rsidRPr="00D77103" w:rsidSect="00F95F46">
          <w:footerReference w:type="default" r:id="rId18"/>
          <w:pgSz w:w="15840" w:h="12240" w:orient="landscape" w:code="1"/>
          <w:pgMar w:top="1080" w:right="720" w:bottom="1080" w:left="720" w:header="1080" w:footer="720" w:gutter="0"/>
          <w:cols w:space="720"/>
          <w:docGrid w:linePitch="360"/>
        </w:sectPr>
      </w:pPr>
    </w:p>
    <w:p w14:paraId="1AA4EC26" w14:textId="77777777" w:rsidR="00E7522C" w:rsidRPr="00D77103" w:rsidRDefault="00E71C92" w:rsidP="00D42E80">
      <w:pPr>
        <w:pStyle w:val="TOCwno"/>
        <w:rPr>
          <w:color w:val="auto"/>
        </w:rPr>
      </w:pPr>
      <w:bookmarkStart w:id="8" w:name="_Toc215394215"/>
      <w:bookmarkStart w:id="9" w:name="_Toc219518915"/>
      <w:bookmarkStart w:id="10" w:name="_Toc299352380"/>
      <w:bookmarkStart w:id="11" w:name="_Toc304382616"/>
      <w:bookmarkStart w:id="12" w:name="_Toc165903044"/>
      <w:r w:rsidRPr="00D77103">
        <w:rPr>
          <w:color w:val="auto"/>
        </w:rPr>
        <w:lastRenderedPageBreak/>
        <w:t>g</w:t>
      </w:r>
      <w:r w:rsidR="00E7522C" w:rsidRPr="00D77103">
        <w:rPr>
          <w:color w:val="auto"/>
        </w:rPr>
        <w:t>lossary</w:t>
      </w:r>
      <w:bookmarkEnd w:id="8"/>
      <w:bookmarkEnd w:id="9"/>
      <w:bookmarkEnd w:id="10"/>
      <w:bookmarkEnd w:id="11"/>
      <w:bookmarkEnd w:id="12"/>
    </w:p>
    <w:tbl>
      <w:tblPr>
        <w:tblW w:w="14317" w:type="dxa"/>
        <w:tblInd w:w="108" w:type="dxa"/>
        <w:tblLook w:val="04A0" w:firstRow="1" w:lastRow="0" w:firstColumn="1" w:lastColumn="0" w:noHBand="0" w:noVBand="1"/>
      </w:tblPr>
      <w:tblGrid>
        <w:gridCol w:w="14317"/>
      </w:tblGrid>
      <w:tr w:rsidR="005A06D7" w:rsidRPr="00D77103" w14:paraId="6EF627E2" w14:textId="77777777" w:rsidTr="00722AA4">
        <w:trPr>
          <w:trHeight w:val="405"/>
        </w:trPr>
        <w:tc>
          <w:tcPr>
            <w:tcW w:w="14317" w:type="dxa"/>
            <w:tcMar>
              <w:left w:w="115" w:type="dxa"/>
              <w:right w:w="202" w:type="dxa"/>
            </w:tcMar>
          </w:tcPr>
          <w:p w14:paraId="44042B19" w14:textId="77777777" w:rsidR="005A06D7" w:rsidRPr="00D77103" w:rsidRDefault="005A06D7" w:rsidP="00011A02">
            <w:pPr>
              <w:shd w:val="clear" w:color="auto" w:fill="FFFFFF"/>
              <w:spacing w:before="120"/>
              <w:jc w:val="both"/>
              <w:rPr>
                <w:rFonts w:eastAsia="Calibri" w:cs="Times New Roman"/>
                <w:i/>
                <w:color w:val="auto"/>
                <w:szCs w:val="22"/>
              </w:rPr>
            </w:pPr>
            <w:r w:rsidRPr="00D77103">
              <w:rPr>
                <w:rFonts w:eastAsia="Calibri" w:cs="Times New Roman"/>
                <w:b/>
                <w:i/>
                <w:color w:val="auto"/>
                <w:sz w:val="24"/>
                <w:szCs w:val="24"/>
              </w:rPr>
              <w:t>Appraisal</w:t>
            </w:r>
            <w:r w:rsidRPr="00D77103">
              <w:rPr>
                <w:rFonts w:eastAsia="Calibri" w:cs="Times New Roman"/>
                <w:color w:val="auto"/>
                <w:szCs w:val="22"/>
              </w:rPr>
              <w:t xml:space="preserve"> </w:t>
            </w:r>
          </w:p>
        </w:tc>
      </w:tr>
      <w:tr w:rsidR="00E42408" w:rsidRPr="00D77103" w14:paraId="62A72C91" w14:textId="77777777" w:rsidTr="00722AA4">
        <w:tc>
          <w:tcPr>
            <w:tcW w:w="14317" w:type="dxa"/>
            <w:tcMar>
              <w:left w:w="115" w:type="dxa"/>
              <w:right w:w="202" w:type="dxa"/>
            </w:tcMar>
          </w:tcPr>
          <w:p w14:paraId="74650614" w14:textId="0C033C8B" w:rsidR="00E42408" w:rsidRPr="00D77103" w:rsidRDefault="00E42408" w:rsidP="00E42408">
            <w:pPr>
              <w:shd w:val="clear" w:color="auto" w:fill="FFFFFF"/>
              <w:spacing w:after="60"/>
              <w:ind w:left="432"/>
              <w:jc w:val="both"/>
              <w:rPr>
                <w:rFonts w:eastAsia="Calibri" w:cs="Times New Roman"/>
                <w:b/>
                <w:color w:val="auto"/>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5A06D7" w:rsidRPr="00D77103" w14:paraId="50E6C146" w14:textId="77777777" w:rsidTr="00722AA4">
        <w:tc>
          <w:tcPr>
            <w:tcW w:w="14317" w:type="dxa"/>
            <w:tcMar>
              <w:left w:w="115" w:type="dxa"/>
              <w:right w:w="202" w:type="dxa"/>
            </w:tcMar>
          </w:tcPr>
          <w:p w14:paraId="4265A7E5" w14:textId="77777777" w:rsidR="005A06D7" w:rsidRPr="00D77103" w:rsidRDefault="005A06D7" w:rsidP="00011A02">
            <w:pPr>
              <w:shd w:val="clear" w:color="auto" w:fill="FFFFFF"/>
              <w:spacing w:before="240"/>
              <w:jc w:val="both"/>
              <w:rPr>
                <w:rFonts w:eastAsia="Calibri" w:cs="Times New Roman"/>
                <w:i/>
                <w:color w:val="auto"/>
                <w:sz w:val="24"/>
                <w:szCs w:val="24"/>
              </w:rPr>
            </w:pPr>
            <w:r w:rsidRPr="00D77103">
              <w:rPr>
                <w:rFonts w:eastAsia="Calibri" w:cs="Times New Roman"/>
                <w:b/>
                <w:i/>
                <w:color w:val="auto"/>
                <w:sz w:val="24"/>
                <w:szCs w:val="24"/>
              </w:rPr>
              <w:t>Archival (Appraisal Required)</w:t>
            </w:r>
            <w:r w:rsidRPr="00D77103">
              <w:rPr>
                <w:color w:val="auto"/>
              </w:rPr>
              <w:t xml:space="preserve"> </w:t>
            </w:r>
          </w:p>
        </w:tc>
      </w:tr>
      <w:tr w:rsidR="005A06D7" w:rsidRPr="00D77103" w14:paraId="78EAE196" w14:textId="77777777" w:rsidTr="00722AA4">
        <w:tc>
          <w:tcPr>
            <w:tcW w:w="14317" w:type="dxa"/>
            <w:tcMar>
              <w:left w:w="115" w:type="dxa"/>
              <w:right w:w="202" w:type="dxa"/>
            </w:tcMar>
          </w:tcPr>
          <w:p w14:paraId="4CDDED71" w14:textId="72DDE0C8" w:rsidR="005A06D7" w:rsidRPr="00D77103" w:rsidRDefault="00E42408" w:rsidP="00722AA4">
            <w:pPr>
              <w:shd w:val="clear" w:color="auto" w:fill="FFFFFF"/>
              <w:spacing w:after="60"/>
              <w:ind w:left="432"/>
              <w:jc w:val="both"/>
              <w:rPr>
                <w:rFonts w:eastAsia="Calibri" w:cs="Times New Roman"/>
                <w:b/>
                <w:color w:val="auto"/>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5A06D7" w:rsidRPr="00D77103" w14:paraId="73079579" w14:textId="77777777" w:rsidTr="00722AA4">
        <w:trPr>
          <w:trHeight w:val="333"/>
        </w:trPr>
        <w:tc>
          <w:tcPr>
            <w:tcW w:w="14317" w:type="dxa"/>
            <w:tcMar>
              <w:left w:w="115" w:type="dxa"/>
              <w:right w:w="202" w:type="dxa"/>
            </w:tcMar>
            <w:vAlign w:val="center"/>
          </w:tcPr>
          <w:p w14:paraId="65DD3A04" w14:textId="77777777" w:rsidR="005A06D7" w:rsidRPr="00D77103" w:rsidRDefault="005A06D7" w:rsidP="00011A02">
            <w:pPr>
              <w:shd w:val="clear" w:color="auto" w:fill="FFFFFF"/>
              <w:spacing w:before="240"/>
              <w:jc w:val="both"/>
              <w:rPr>
                <w:rFonts w:eastAsia="Calibri" w:cs="Times New Roman"/>
                <w:i/>
                <w:color w:val="auto"/>
                <w:szCs w:val="22"/>
              </w:rPr>
            </w:pPr>
            <w:r w:rsidRPr="00D77103">
              <w:rPr>
                <w:rFonts w:eastAsia="Calibri" w:cs="Times New Roman"/>
                <w:b/>
                <w:i/>
                <w:color w:val="auto"/>
                <w:sz w:val="24"/>
                <w:szCs w:val="24"/>
              </w:rPr>
              <w:t>Archival (Permanent Retention)</w:t>
            </w:r>
            <w:r w:rsidRPr="00D77103">
              <w:rPr>
                <w:color w:val="auto"/>
              </w:rPr>
              <w:t xml:space="preserve"> </w:t>
            </w:r>
          </w:p>
        </w:tc>
      </w:tr>
      <w:tr w:rsidR="005A06D7" w:rsidRPr="00D77103" w14:paraId="1EAFD99B" w14:textId="77777777" w:rsidTr="00E42408">
        <w:trPr>
          <w:trHeight w:val="80"/>
        </w:trPr>
        <w:tc>
          <w:tcPr>
            <w:tcW w:w="14317" w:type="dxa"/>
            <w:tcMar>
              <w:left w:w="115" w:type="dxa"/>
              <w:right w:w="202" w:type="dxa"/>
            </w:tcMar>
          </w:tcPr>
          <w:p w14:paraId="2982EC4C" w14:textId="779932E9" w:rsidR="005A06D7" w:rsidRPr="00D77103" w:rsidRDefault="00E42408" w:rsidP="00193EB1">
            <w:pPr>
              <w:shd w:val="clear" w:color="auto" w:fill="FFFFFF"/>
              <w:spacing w:after="60"/>
              <w:ind w:left="432"/>
              <w:jc w:val="both"/>
              <w:rPr>
                <w:rFonts w:eastAsia="Calibri" w:cs="Times New Roman"/>
                <w:i/>
                <w:color w:val="auto"/>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5A06D7" w:rsidRPr="00D77103" w14:paraId="221083A3" w14:textId="77777777" w:rsidTr="00722AA4">
        <w:trPr>
          <w:trHeight w:val="360"/>
        </w:trPr>
        <w:tc>
          <w:tcPr>
            <w:tcW w:w="14317" w:type="dxa"/>
            <w:tcMar>
              <w:left w:w="115" w:type="dxa"/>
              <w:right w:w="202" w:type="dxa"/>
            </w:tcMar>
          </w:tcPr>
          <w:p w14:paraId="5B3BD969" w14:textId="77777777" w:rsidR="005A06D7" w:rsidRPr="00D77103" w:rsidRDefault="005A06D7" w:rsidP="00011A02">
            <w:pPr>
              <w:shd w:val="clear" w:color="auto" w:fill="FFFFFF"/>
              <w:spacing w:before="240"/>
              <w:jc w:val="both"/>
              <w:rPr>
                <w:rFonts w:eastAsia="Calibri" w:cs="Times New Roman"/>
                <w:b/>
                <w:i/>
                <w:color w:val="auto"/>
                <w:sz w:val="24"/>
                <w:szCs w:val="24"/>
              </w:rPr>
            </w:pPr>
            <w:r w:rsidRPr="00D77103">
              <w:rPr>
                <w:rFonts w:eastAsia="Calibri" w:cs="Times New Roman"/>
                <w:b/>
                <w:i/>
                <w:color w:val="auto"/>
                <w:sz w:val="24"/>
                <w:szCs w:val="24"/>
              </w:rPr>
              <w:t>Disposition</w:t>
            </w:r>
          </w:p>
        </w:tc>
      </w:tr>
      <w:tr w:rsidR="005A06D7" w:rsidRPr="00D77103" w14:paraId="0EDB4563" w14:textId="77777777" w:rsidTr="00722AA4">
        <w:tc>
          <w:tcPr>
            <w:tcW w:w="14317" w:type="dxa"/>
            <w:tcMar>
              <w:left w:w="115" w:type="dxa"/>
              <w:right w:w="202" w:type="dxa"/>
            </w:tcMar>
          </w:tcPr>
          <w:p w14:paraId="2A36AEC3" w14:textId="493AF02F" w:rsidR="005A06D7" w:rsidRPr="00D77103" w:rsidRDefault="00E42408" w:rsidP="00722AA4">
            <w:pPr>
              <w:shd w:val="clear" w:color="auto" w:fill="FFFFFF"/>
              <w:spacing w:after="60"/>
              <w:ind w:left="432"/>
              <w:jc w:val="both"/>
              <w:rPr>
                <w:rFonts w:eastAsia="Calibri" w:cs="Times New Roman"/>
                <w:b/>
                <w:color w:val="auto"/>
                <w:szCs w:val="22"/>
              </w:rPr>
            </w:pPr>
            <w:r>
              <w:t>Actions taken with records when they are no longer required to be retained by an agency. Possible disposition actions include transfer to the Archives and destruction.</w:t>
            </w:r>
          </w:p>
        </w:tc>
      </w:tr>
      <w:tr w:rsidR="005A06D7" w:rsidRPr="00D77103" w14:paraId="1060E04E" w14:textId="77777777" w:rsidTr="00722AA4">
        <w:trPr>
          <w:trHeight w:val="360"/>
        </w:trPr>
        <w:tc>
          <w:tcPr>
            <w:tcW w:w="14317" w:type="dxa"/>
            <w:tcMar>
              <w:left w:w="115" w:type="dxa"/>
              <w:right w:w="202" w:type="dxa"/>
            </w:tcMar>
          </w:tcPr>
          <w:p w14:paraId="0D019294" w14:textId="77777777" w:rsidR="005A06D7" w:rsidRPr="00D77103" w:rsidRDefault="005A06D7" w:rsidP="004E287D">
            <w:pPr>
              <w:shd w:val="clear" w:color="auto" w:fill="FFFFFF"/>
              <w:spacing w:before="240"/>
              <w:jc w:val="both"/>
              <w:rPr>
                <w:rFonts w:eastAsia="Calibri" w:cs="Times New Roman"/>
                <w:b/>
                <w:i/>
                <w:color w:val="auto"/>
                <w:sz w:val="24"/>
                <w:szCs w:val="24"/>
              </w:rPr>
            </w:pPr>
            <w:r w:rsidRPr="00D77103">
              <w:rPr>
                <w:rFonts w:eastAsia="Calibri" w:cs="Times New Roman"/>
                <w:b/>
                <w:i/>
                <w:color w:val="auto"/>
                <w:sz w:val="24"/>
                <w:szCs w:val="24"/>
              </w:rPr>
              <w:t>Disposition Authority Number (DAN)</w:t>
            </w:r>
            <w:r w:rsidRPr="00D77103">
              <w:rPr>
                <w:color w:val="auto"/>
              </w:rPr>
              <w:t xml:space="preserve"> </w:t>
            </w:r>
          </w:p>
        </w:tc>
      </w:tr>
      <w:tr w:rsidR="005A06D7" w:rsidRPr="00D77103" w14:paraId="14B3A285" w14:textId="77777777" w:rsidTr="00722AA4">
        <w:tc>
          <w:tcPr>
            <w:tcW w:w="14317" w:type="dxa"/>
            <w:tcMar>
              <w:left w:w="115" w:type="dxa"/>
              <w:right w:w="202" w:type="dxa"/>
            </w:tcMar>
          </w:tcPr>
          <w:p w14:paraId="6F89CE13" w14:textId="5B278B38" w:rsidR="00193EB1" w:rsidRPr="00D77103" w:rsidRDefault="00E42408" w:rsidP="00FA4F84">
            <w:pPr>
              <w:shd w:val="clear" w:color="auto" w:fill="FFFFFF"/>
              <w:spacing w:after="60"/>
              <w:ind w:left="432"/>
              <w:jc w:val="both"/>
              <w:rPr>
                <w:rFonts w:eastAsia="Calibri" w:cs="Times New Roman"/>
                <w:b/>
                <w:color w:val="auto"/>
                <w:szCs w:val="22"/>
              </w:rPr>
            </w:pPr>
            <w:r>
              <w:t>Control number for a specific records series in a retention schedule that authorizes a retention period and disposition action for records belonging to that series.</w:t>
            </w:r>
          </w:p>
        </w:tc>
      </w:tr>
      <w:tr w:rsidR="005A06D7" w:rsidRPr="00D77103" w14:paraId="0D225A51" w14:textId="77777777" w:rsidTr="00722AA4">
        <w:trPr>
          <w:trHeight w:val="288"/>
        </w:trPr>
        <w:tc>
          <w:tcPr>
            <w:tcW w:w="14317" w:type="dxa"/>
            <w:tcMar>
              <w:left w:w="115" w:type="dxa"/>
              <w:right w:w="202" w:type="dxa"/>
            </w:tcMar>
          </w:tcPr>
          <w:p w14:paraId="4A6E8648" w14:textId="77777777" w:rsidR="005A06D7" w:rsidRPr="00D77103" w:rsidRDefault="005A06D7" w:rsidP="00011A02">
            <w:pPr>
              <w:shd w:val="clear" w:color="auto" w:fill="FFFFFF"/>
              <w:spacing w:before="240"/>
              <w:jc w:val="both"/>
              <w:rPr>
                <w:rFonts w:eastAsia="Calibri" w:cs="Times New Roman"/>
                <w:b/>
                <w:color w:val="auto"/>
                <w:sz w:val="24"/>
                <w:szCs w:val="24"/>
              </w:rPr>
            </w:pPr>
            <w:r w:rsidRPr="00D77103">
              <w:rPr>
                <w:rFonts w:eastAsia="Calibri" w:cs="Times New Roman"/>
                <w:b/>
                <w:i/>
                <w:color w:val="auto"/>
                <w:sz w:val="24"/>
                <w:szCs w:val="24"/>
              </w:rPr>
              <w:t>Essential Records</w:t>
            </w:r>
          </w:p>
        </w:tc>
      </w:tr>
      <w:tr w:rsidR="00D135F8" w:rsidRPr="00D77103" w14:paraId="5F2BD416" w14:textId="77777777" w:rsidTr="00E42408">
        <w:trPr>
          <w:trHeight w:val="80"/>
        </w:trPr>
        <w:tc>
          <w:tcPr>
            <w:tcW w:w="14317" w:type="dxa"/>
            <w:tcMar>
              <w:left w:w="115" w:type="dxa"/>
              <w:right w:w="202" w:type="dxa"/>
            </w:tcMar>
          </w:tcPr>
          <w:p w14:paraId="75191AF3" w14:textId="3BDA3F47" w:rsidR="00D135F8" w:rsidRPr="00D77103" w:rsidRDefault="00D135F8" w:rsidP="00D135F8">
            <w:pPr>
              <w:spacing w:after="60"/>
              <w:ind w:left="432"/>
              <w:jc w:val="both"/>
              <w:rPr>
                <w:i/>
                <w:color w:val="auto"/>
                <w:sz w:val="21"/>
                <w:szCs w:val="21"/>
              </w:rPr>
            </w:pPr>
            <w:r>
              <w:t>Records needed to respond to, and/or perform critical operations during/after, a disaster or emergency. They need to be protected through backup or enhanced storage. (RCW 40.10.010)</w:t>
            </w:r>
          </w:p>
        </w:tc>
      </w:tr>
      <w:tr w:rsidR="00E42408" w:rsidRPr="00D77103" w14:paraId="19050491" w14:textId="77777777" w:rsidTr="00E42408">
        <w:trPr>
          <w:trHeight w:val="80"/>
        </w:trPr>
        <w:tc>
          <w:tcPr>
            <w:tcW w:w="14317" w:type="dxa"/>
            <w:tcMar>
              <w:left w:w="115" w:type="dxa"/>
              <w:right w:w="202" w:type="dxa"/>
            </w:tcMar>
          </w:tcPr>
          <w:p w14:paraId="581EB500" w14:textId="77777777" w:rsidR="00A92406" w:rsidRDefault="00A92406" w:rsidP="00E42408">
            <w:pPr>
              <w:shd w:val="clear" w:color="auto" w:fill="FFFFFF"/>
              <w:spacing w:before="240"/>
              <w:jc w:val="both"/>
              <w:rPr>
                <w:rFonts w:eastAsia="Calibri" w:cs="Times New Roman"/>
                <w:b/>
                <w:i/>
                <w:sz w:val="24"/>
                <w:szCs w:val="24"/>
              </w:rPr>
            </w:pPr>
          </w:p>
          <w:p w14:paraId="2F743AEB" w14:textId="4A1D10EA" w:rsidR="00E42408" w:rsidRPr="00D77103" w:rsidRDefault="00E42408" w:rsidP="00E42408">
            <w:pPr>
              <w:shd w:val="clear" w:color="auto" w:fill="FFFFFF"/>
              <w:spacing w:before="240"/>
              <w:jc w:val="both"/>
              <w:rPr>
                <w:rFonts w:eastAsia="Calibri" w:cs="Times New Roman"/>
                <w:b/>
                <w:i/>
                <w:color w:val="auto"/>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E42408" w:rsidRPr="00D77103" w14:paraId="1F5EF8BA" w14:textId="77777777" w:rsidTr="00E42408">
        <w:trPr>
          <w:trHeight w:val="288"/>
        </w:trPr>
        <w:tc>
          <w:tcPr>
            <w:tcW w:w="14317" w:type="dxa"/>
            <w:tcMar>
              <w:left w:w="115" w:type="dxa"/>
              <w:right w:w="202" w:type="dxa"/>
            </w:tcMar>
          </w:tcPr>
          <w:p w14:paraId="6AA6E2FD" w14:textId="45B9FCC3" w:rsidR="00E42408" w:rsidRPr="00D77103" w:rsidRDefault="00E42408" w:rsidP="00E42408">
            <w:pPr>
              <w:shd w:val="clear" w:color="auto" w:fill="FFFFFF"/>
              <w:spacing w:after="60"/>
              <w:ind w:left="432"/>
              <w:jc w:val="both"/>
              <w:rPr>
                <w:rFonts w:eastAsia="Calibri" w:cs="Times New Roman"/>
                <w:b/>
                <w:i/>
                <w:color w:val="auto"/>
                <w:sz w:val="24"/>
                <w:szCs w:val="24"/>
              </w:rPr>
            </w:pPr>
            <w:r>
              <w:lastRenderedPageBreak/>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E42408" w:rsidRPr="00D77103" w14:paraId="464C5143" w14:textId="77777777" w:rsidTr="00722AA4">
        <w:trPr>
          <w:trHeight w:val="378"/>
        </w:trPr>
        <w:tc>
          <w:tcPr>
            <w:tcW w:w="14317" w:type="dxa"/>
            <w:tcMar>
              <w:left w:w="115" w:type="dxa"/>
              <w:right w:w="202" w:type="dxa"/>
            </w:tcMar>
          </w:tcPr>
          <w:p w14:paraId="1978B1DE" w14:textId="47570B9A" w:rsidR="00E42408" w:rsidRPr="00D77103" w:rsidRDefault="00E42408" w:rsidP="00E42408">
            <w:pPr>
              <w:shd w:val="clear" w:color="auto" w:fill="FFFFFF"/>
              <w:spacing w:before="240"/>
              <w:jc w:val="both"/>
              <w:rPr>
                <w:rFonts w:eastAsia="Calibri" w:cs="Times New Roman"/>
                <w:b/>
                <w:color w:val="auto"/>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E42408" w:rsidRPr="00D77103" w14:paraId="522E7549" w14:textId="77777777" w:rsidTr="00722AA4">
        <w:trPr>
          <w:trHeight w:val="333"/>
        </w:trPr>
        <w:tc>
          <w:tcPr>
            <w:tcW w:w="14317" w:type="dxa"/>
            <w:tcMar>
              <w:left w:w="115" w:type="dxa"/>
              <w:right w:w="202" w:type="dxa"/>
            </w:tcMar>
          </w:tcPr>
          <w:p w14:paraId="78D65958" w14:textId="48D101B3" w:rsidR="00E42408" w:rsidRPr="00D77103" w:rsidRDefault="00E42408" w:rsidP="00E42408">
            <w:pPr>
              <w:shd w:val="clear" w:color="auto" w:fill="FFFFFF"/>
              <w:spacing w:after="60"/>
              <w:ind w:left="432"/>
              <w:jc w:val="both"/>
              <w:rPr>
                <w:rFonts w:eastAsia="Calibri" w:cs="Times New Roman"/>
                <w:b/>
                <w:color w:val="auto"/>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E42408" w:rsidRPr="00D77103" w14:paraId="1A33C779" w14:textId="77777777" w:rsidTr="00722AA4">
        <w:trPr>
          <w:trHeight w:val="288"/>
        </w:trPr>
        <w:tc>
          <w:tcPr>
            <w:tcW w:w="14317" w:type="dxa"/>
            <w:tcMar>
              <w:left w:w="115" w:type="dxa"/>
              <w:right w:w="202" w:type="dxa"/>
            </w:tcMar>
          </w:tcPr>
          <w:p w14:paraId="5B565626" w14:textId="142764A2" w:rsidR="00E42408" w:rsidRPr="00D77103" w:rsidRDefault="00E42408" w:rsidP="00E42408">
            <w:pPr>
              <w:shd w:val="clear" w:color="auto" w:fill="FFFFFF"/>
              <w:spacing w:before="240"/>
              <w:jc w:val="both"/>
              <w:rPr>
                <w:rFonts w:eastAsia="Calibri" w:cs="Times New Roman"/>
                <w:b/>
                <w:color w:val="auto"/>
                <w:sz w:val="24"/>
                <w:szCs w:val="24"/>
              </w:rPr>
            </w:pPr>
            <w:bookmarkStart w:id="13" w:name="_Hlk265674201"/>
            <w:r w:rsidRPr="0089069B">
              <w:rPr>
                <w:rFonts w:eastAsia="Calibri" w:cs="Times New Roman"/>
                <w:b/>
                <w:i/>
                <w:sz w:val="24"/>
                <w:szCs w:val="24"/>
              </w:rPr>
              <w:t>OFM (Office Files and Memoranda)</w:t>
            </w:r>
            <w:r w:rsidRPr="0089069B">
              <w:t xml:space="preserve"> </w:t>
            </w:r>
          </w:p>
        </w:tc>
      </w:tr>
      <w:tr w:rsidR="00E42408" w:rsidRPr="00D77103" w14:paraId="19A4EBB5" w14:textId="77777777" w:rsidTr="00722AA4">
        <w:trPr>
          <w:trHeight w:val="432"/>
        </w:trPr>
        <w:tc>
          <w:tcPr>
            <w:tcW w:w="14317" w:type="dxa"/>
            <w:tcMar>
              <w:left w:w="115" w:type="dxa"/>
              <w:right w:w="202" w:type="dxa"/>
            </w:tcMar>
          </w:tcPr>
          <w:p w14:paraId="5E12FDF1" w14:textId="7C8D4E55" w:rsidR="00E42408" w:rsidRPr="00D77103" w:rsidRDefault="00E42408" w:rsidP="00E42408">
            <w:pPr>
              <w:shd w:val="clear" w:color="auto" w:fill="FFFFFF"/>
              <w:spacing w:after="40"/>
              <w:ind w:left="432"/>
              <w:jc w:val="both"/>
              <w:rPr>
                <w:rFonts w:eastAsia="Calibri" w:cs="Times New Roman"/>
                <w:b/>
                <w:i/>
                <w:color w:val="auto"/>
                <w:sz w:val="24"/>
                <w:szCs w:val="24"/>
              </w:rPr>
            </w:pPr>
            <w:r>
              <w:t>Public records not defined and classified as official public records in RCW 40.14.010 and other documents or records as determined by the records committee to be office files and memoranda.</w:t>
            </w:r>
          </w:p>
        </w:tc>
      </w:tr>
      <w:tr w:rsidR="00E42408" w:rsidRPr="00D77103" w14:paraId="1C1704E2" w14:textId="77777777" w:rsidTr="00722AA4">
        <w:trPr>
          <w:trHeight w:val="432"/>
        </w:trPr>
        <w:tc>
          <w:tcPr>
            <w:tcW w:w="14317" w:type="dxa"/>
            <w:tcMar>
              <w:left w:w="115" w:type="dxa"/>
              <w:right w:w="202" w:type="dxa"/>
            </w:tcMar>
          </w:tcPr>
          <w:p w14:paraId="66F33A78" w14:textId="16644E58" w:rsidR="00E42408" w:rsidRPr="00D77103" w:rsidRDefault="00E42408" w:rsidP="00E42408">
            <w:pPr>
              <w:shd w:val="clear" w:color="auto" w:fill="FFFFFF"/>
              <w:spacing w:before="240"/>
              <w:jc w:val="both"/>
              <w:rPr>
                <w:rFonts w:eastAsia="Calibri" w:cs="Times New Roman"/>
                <w:b/>
                <w:i/>
                <w:color w:val="auto"/>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E42408" w:rsidRPr="00D77103" w14:paraId="006F896A" w14:textId="77777777" w:rsidTr="00722AA4">
        <w:trPr>
          <w:trHeight w:val="288"/>
        </w:trPr>
        <w:tc>
          <w:tcPr>
            <w:tcW w:w="14317" w:type="dxa"/>
            <w:tcMar>
              <w:left w:w="115" w:type="dxa"/>
              <w:right w:w="202" w:type="dxa"/>
            </w:tcMar>
          </w:tcPr>
          <w:p w14:paraId="4C129874" w14:textId="1EB1460C" w:rsidR="00E42408" w:rsidRPr="00D77103" w:rsidRDefault="00E42408" w:rsidP="00E42408">
            <w:pPr>
              <w:spacing w:after="40"/>
              <w:ind w:left="432"/>
              <w:jc w:val="both"/>
              <w:rPr>
                <w:rFonts w:eastAsia="Calibri" w:cs="Times New Roman"/>
                <w:b/>
                <w:i/>
                <w:color w:val="auto"/>
                <w:szCs w:val="22"/>
              </w:rPr>
            </w:pPr>
            <w:r>
              <w:t>Public records necessary to document transactions relating to public property, public finances, and other agency business, or records determined by the records committee to be official public records.</w:t>
            </w:r>
          </w:p>
        </w:tc>
      </w:tr>
      <w:bookmarkEnd w:id="13"/>
      <w:tr w:rsidR="00E42408" w:rsidRPr="0089069B" w14:paraId="17E638AF" w14:textId="77777777" w:rsidTr="00722AA4">
        <w:trPr>
          <w:trHeight w:val="441"/>
        </w:trPr>
        <w:tc>
          <w:tcPr>
            <w:tcW w:w="14317" w:type="dxa"/>
            <w:tcMar>
              <w:left w:w="115" w:type="dxa"/>
              <w:right w:w="202" w:type="dxa"/>
            </w:tcMar>
          </w:tcPr>
          <w:p w14:paraId="51F750DE" w14:textId="4BA74B37" w:rsidR="00E42408" w:rsidRPr="0089069B" w:rsidRDefault="00E42408" w:rsidP="00E42408">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E42408" w:rsidRPr="0089069B" w14:paraId="77A4B109" w14:textId="77777777" w:rsidTr="00722AA4">
        <w:trPr>
          <w:trHeight w:val="432"/>
        </w:trPr>
        <w:tc>
          <w:tcPr>
            <w:tcW w:w="14317" w:type="dxa"/>
            <w:tcMar>
              <w:left w:w="115" w:type="dxa"/>
              <w:right w:w="202" w:type="dxa"/>
            </w:tcMar>
          </w:tcPr>
          <w:p w14:paraId="4144635D" w14:textId="6F40BBBF" w:rsidR="00E42408" w:rsidRPr="0089069B" w:rsidRDefault="00E42408" w:rsidP="00E42408">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E42408" w:rsidRPr="0089069B" w14:paraId="268FE165" w14:textId="77777777" w:rsidTr="00722AA4">
        <w:trPr>
          <w:trHeight w:val="351"/>
        </w:trPr>
        <w:tc>
          <w:tcPr>
            <w:tcW w:w="14317" w:type="dxa"/>
            <w:tcMar>
              <w:left w:w="115" w:type="dxa"/>
              <w:right w:w="202" w:type="dxa"/>
            </w:tcMar>
          </w:tcPr>
          <w:p w14:paraId="0428A6B3" w14:textId="4C70EEA0" w:rsidR="00E42408" w:rsidRPr="0089069B" w:rsidRDefault="00E42408" w:rsidP="00E42408">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E42408" w:rsidRPr="0089069B" w14:paraId="7533C85A" w14:textId="77777777" w:rsidTr="00722AA4">
        <w:trPr>
          <w:trHeight w:val="432"/>
        </w:trPr>
        <w:tc>
          <w:tcPr>
            <w:tcW w:w="14317" w:type="dxa"/>
            <w:tcMar>
              <w:left w:w="115" w:type="dxa"/>
              <w:right w:w="202" w:type="dxa"/>
            </w:tcMar>
          </w:tcPr>
          <w:p w14:paraId="78C6944A" w14:textId="63D84AD3" w:rsidR="00E42408" w:rsidRPr="0089069B" w:rsidRDefault="00E42408" w:rsidP="00E42408">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E42408" w:rsidRPr="0089069B" w14:paraId="56F4466D" w14:textId="77777777" w:rsidTr="00722AA4">
        <w:trPr>
          <w:trHeight w:val="432"/>
        </w:trPr>
        <w:tc>
          <w:tcPr>
            <w:tcW w:w="14317" w:type="dxa"/>
            <w:tcMar>
              <w:left w:w="115" w:type="dxa"/>
              <w:right w:w="202" w:type="dxa"/>
            </w:tcMar>
          </w:tcPr>
          <w:p w14:paraId="5E9A0D12" w14:textId="612BDBAC" w:rsidR="00E42408" w:rsidRPr="0089069B" w:rsidRDefault="00E42408" w:rsidP="00E42408">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E42408" w:rsidRPr="0089069B" w14:paraId="4845C168" w14:textId="77777777" w:rsidTr="00722AA4">
        <w:trPr>
          <w:trHeight w:val="432"/>
        </w:trPr>
        <w:tc>
          <w:tcPr>
            <w:tcW w:w="14317" w:type="dxa"/>
            <w:tcMar>
              <w:left w:w="115" w:type="dxa"/>
              <w:right w:w="202" w:type="dxa"/>
            </w:tcMar>
          </w:tcPr>
          <w:p w14:paraId="23106D81" w14:textId="46AE816D" w:rsidR="00E42408" w:rsidRPr="0089069B" w:rsidRDefault="00E42408" w:rsidP="00E42408">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3719A0ED" w14:textId="77777777" w:rsidR="00791D89" w:rsidRPr="00C04DC1" w:rsidRDefault="00791D89" w:rsidP="00AD7BC1">
      <w:pPr>
        <w:pStyle w:val="BodyText2"/>
        <w:numPr>
          <w:ilvl w:val="0"/>
          <w:numId w:val="5"/>
        </w:numPr>
        <w:spacing w:after="0"/>
        <w:sectPr w:rsidR="00791D89" w:rsidRPr="00C04DC1" w:rsidSect="00F95F46">
          <w:footerReference w:type="default" r:id="rId19"/>
          <w:pgSz w:w="15840" w:h="12240" w:orient="landscape" w:code="1"/>
          <w:pgMar w:top="1080" w:right="720" w:bottom="1080" w:left="720" w:header="1080" w:footer="720" w:gutter="0"/>
          <w:cols w:space="720"/>
          <w:docGrid w:linePitch="360"/>
        </w:sectPr>
      </w:pPr>
    </w:p>
    <w:p w14:paraId="6D3F7E62" w14:textId="77777777" w:rsidR="00800CBF" w:rsidRDefault="002A1851" w:rsidP="00152125">
      <w:pPr>
        <w:pStyle w:val="TOCwno"/>
      </w:pPr>
      <w:r w:rsidRPr="00C04DC1">
        <w:br w:type="page"/>
      </w:r>
      <w:bookmarkStart w:id="14" w:name="_Toc165903045"/>
      <w:r w:rsidRPr="00C04DC1">
        <w:lastRenderedPageBreak/>
        <w:t>INDEX</w:t>
      </w:r>
      <w:r>
        <w:t>ES</w:t>
      </w:r>
      <w:bookmarkEnd w:id="14"/>
    </w:p>
    <w:p w14:paraId="37E07116" w14:textId="77777777" w:rsidR="002A1851" w:rsidRPr="00C04DC1" w:rsidRDefault="002A1851" w:rsidP="000C5BB5">
      <w:pPr>
        <w:pStyle w:val="StyleNormal16NotBold"/>
        <w:tabs>
          <w:tab w:val="left" w:pos="7360"/>
        </w:tabs>
        <w:spacing w:after="120"/>
        <w:ind w:left="216"/>
        <w:rPr>
          <w:sz w:val="28"/>
          <w:szCs w:val="28"/>
        </w:rPr>
      </w:pPr>
      <w:r w:rsidRPr="00C04DC1">
        <w:t>ARCHIVAL RECORDS</w:t>
      </w:r>
      <w:r w:rsidR="00136D5A">
        <w:t xml:space="preserve"> INDEX</w:t>
      </w:r>
    </w:p>
    <w:p w14:paraId="54A93F2B" w14:textId="77777777" w:rsidR="006D544E" w:rsidRDefault="0082620D" w:rsidP="00CF0D49">
      <w:pPr>
        <w:pStyle w:val="BodyText2"/>
        <w:spacing w:after="0"/>
        <w:rPr>
          <w:noProof/>
        </w:rPr>
      </w:pPr>
      <w:r w:rsidRPr="0082620D">
        <w:rPr>
          <w:i/>
          <w:szCs w:val="22"/>
        </w:rPr>
        <w:t xml:space="preserve">See the State Government General Records Retention Schedule for </w:t>
      </w:r>
      <w:r w:rsidR="00CF0D49">
        <w:rPr>
          <w:i/>
          <w:szCs w:val="22"/>
        </w:rPr>
        <w:t xml:space="preserve">additional </w:t>
      </w:r>
      <w:r w:rsidRPr="0082620D">
        <w:rPr>
          <w:i/>
          <w:szCs w:val="22"/>
        </w:rPr>
        <w:t>“Archival” records.</w:t>
      </w:r>
      <w:r w:rsidR="00CF0D49" w:rsidRPr="00CF0D49">
        <w:rPr>
          <w:sz w:val="18"/>
          <w:szCs w:val="18"/>
        </w:rPr>
        <w:t xml:space="preserve"> </w:t>
      </w:r>
      <w:r w:rsidR="00CF0D49" w:rsidRPr="00C04DC1">
        <w:rPr>
          <w:sz w:val="18"/>
          <w:szCs w:val="18"/>
        </w:rPr>
        <w:fldChar w:fldCharType="begin"/>
      </w:r>
      <w:r w:rsidR="00CF0D49" w:rsidRPr="00C04DC1">
        <w:rPr>
          <w:sz w:val="18"/>
          <w:szCs w:val="18"/>
        </w:rPr>
        <w:instrText xml:space="preserve"> I</w:instrText>
      </w:r>
      <w:r w:rsidR="00CF0D49">
        <w:rPr>
          <w:sz w:val="18"/>
          <w:szCs w:val="18"/>
        </w:rPr>
        <w:instrText>NDEX \f "archival" \e "</w:instrText>
      </w:r>
      <w:r w:rsidR="00CF0D49">
        <w:rPr>
          <w:sz w:val="18"/>
          <w:szCs w:val="18"/>
        </w:rPr>
        <w:tab/>
        <w:instrText>"  \c "2</w:instrText>
      </w:r>
      <w:r w:rsidR="00CF0D49" w:rsidRPr="00C04DC1">
        <w:rPr>
          <w:sz w:val="18"/>
          <w:szCs w:val="18"/>
        </w:rPr>
        <w:instrText xml:space="preserve">" \z "1033"  \* MERGEFORMAT  \* MERGEFORMAT </w:instrText>
      </w:r>
      <w:r w:rsidR="00CF0D49" w:rsidRPr="00C04DC1">
        <w:rPr>
          <w:sz w:val="18"/>
          <w:szCs w:val="18"/>
        </w:rPr>
        <w:fldChar w:fldCharType="separate"/>
      </w:r>
    </w:p>
    <w:p w14:paraId="3C630E22" w14:textId="77777777" w:rsidR="006D544E" w:rsidRDefault="006D544E" w:rsidP="00CF0D49">
      <w:pPr>
        <w:pStyle w:val="BodyText2"/>
        <w:spacing w:after="0"/>
        <w:rPr>
          <w:noProof/>
        </w:rPr>
        <w:sectPr w:rsidR="006D544E" w:rsidSect="00F95F46">
          <w:footerReference w:type="default" r:id="rId20"/>
          <w:type w:val="continuous"/>
          <w:pgSz w:w="15840" w:h="12240" w:orient="landscape" w:code="1"/>
          <w:pgMar w:top="1080" w:right="720" w:bottom="1080" w:left="720" w:header="1080" w:footer="720" w:gutter="0"/>
          <w:cols w:space="720"/>
          <w:docGrid w:linePitch="360"/>
        </w:sectPr>
      </w:pPr>
    </w:p>
    <w:p w14:paraId="3F22087E" w14:textId="77777777" w:rsidR="006D544E" w:rsidRDefault="006D544E">
      <w:pPr>
        <w:pStyle w:val="Index1"/>
        <w:tabs>
          <w:tab w:val="right" w:leader="dot" w:pos="6830"/>
        </w:tabs>
        <w:rPr>
          <w:noProof/>
        </w:rPr>
      </w:pPr>
      <w:r w:rsidRPr="00A605BA">
        <w:rPr>
          <w:rFonts w:eastAsia="Calibri" w:cs="Times New Roman"/>
          <w:noProof/>
        </w:rPr>
        <w:t>ENFORCEMENT</w:t>
      </w:r>
    </w:p>
    <w:p w14:paraId="17AC90F5" w14:textId="77777777" w:rsidR="006D544E" w:rsidRDefault="006D544E">
      <w:pPr>
        <w:pStyle w:val="Index2"/>
        <w:tabs>
          <w:tab w:val="right" w:leader="dot" w:pos="6830"/>
        </w:tabs>
        <w:rPr>
          <w:noProof/>
        </w:rPr>
      </w:pPr>
      <w:r w:rsidRPr="00A605BA">
        <w:rPr>
          <w:rFonts w:eastAsia="Calibri" w:cs="Times New Roman"/>
          <w:noProof/>
        </w:rPr>
        <w:t>Administrative Orders - Final</w:t>
      </w:r>
      <w:r>
        <w:rPr>
          <w:noProof/>
        </w:rPr>
        <w:tab/>
        <w:t>9</w:t>
      </w:r>
    </w:p>
    <w:p w14:paraId="5241CFE9" w14:textId="77777777" w:rsidR="006D544E" w:rsidRDefault="006D544E">
      <w:pPr>
        <w:pStyle w:val="Index1"/>
        <w:tabs>
          <w:tab w:val="right" w:leader="dot" w:pos="6830"/>
        </w:tabs>
        <w:rPr>
          <w:noProof/>
        </w:rPr>
      </w:pPr>
      <w:r w:rsidRPr="00A605BA">
        <w:rPr>
          <w:rFonts w:eastAsia="Calibri" w:cs="Times New Roman"/>
          <w:noProof/>
        </w:rPr>
        <w:t>LICENSING AND RENEWALS</w:t>
      </w:r>
    </w:p>
    <w:p w14:paraId="41D1ED5E" w14:textId="77777777" w:rsidR="006D544E" w:rsidRDefault="006D544E">
      <w:pPr>
        <w:pStyle w:val="Index2"/>
        <w:tabs>
          <w:tab w:val="right" w:leader="dot" w:pos="6830"/>
        </w:tabs>
        <w:rPr>
          <w:noProof/>
        </w:rPr>
      </w:pPr>
      <w:r w:rsidRPr="00A605BA">
        <w:rPr>
          <w:rFonts w:eastAsia="Calibri" w:cs="Times New Roman"/>
          <w:noProof/>
        </w:rPr>
        <w:t>Applications and Renewals</w:t>
      </w:r>
    </w:p>
    <w:p w14:paraId="2D8C132E" w14:textId="77777777" w:rsidR="006D544E" w:rsidRDefault="006D544E">
      <w:pPr>
        <w:pStyle w:val="Index3"/>
        <w:tabs>
          <w:tab w:val="right" w:leader="dot" w:pos="6830"/>
        </w:tabs>
        <w:rPr>
          <w:noProof/>
        </w:rPr>
      </w:pPr>
      <w:r w:rsidRPr="00A605BA">
        <w:rPr>
          <w:rFonts w:eastAsia="Calibri" w:cs="Times New Roman"/>
          <w:noProof/>
        </w:rPr>
        <w:t>Licensing – Regulated Entities (Companies) – Summary Records</w:t>
      </w:r>
      <w:r>
        <w:rPr>
          <w:noProof/>
        </w:rPr>
        <w:tab/>
        <w:t>15</w:t>
      </w:r>
    </w:p>
    <w:p w14:paraId="7BE93354" w14:textId="77777777" w:rsidR="006D544E" w:rsidRDefault="006D544E" w:rsidP="00CF0D49">
      <w:pPr>
        <w:pStyle w:val="BodyText2"/>
        <w:spacing w:after="0"/>
        <w:rPr>
          <w:noProof/>
        </w:rPr>
        <w:sectPr w:rsidR="006D544E" w:rsidSect="00F95F46">
          <w:type w:val="continuous"/>
          <w:pgSz w:w="15840" w:h="12240" w:orient="landscape" w:code="1"/>
          <w:pgMar w:top="1080" w:right="720" w:bottom="1080" w:left="720" w:header="1080" w:footer="720" w:gutter="0"/>
          <w:cols w:num="2" w:space="720"/>
          <w:docGrid w:linePitch="360"/>
        </w:sectPr>
      </w:pPr>
    </w:p>
    <w:p w14:paraId="0E79AC18" w14:textId="577C3FD2" w:rsidR="006219C6" w:rsidRDefault="00CF0D49" w:rsidP="00CF0D49">
      <w:pPr>
        <w:pStyle w:val="BodyText2"/>
        <w:spacing w:after="0"/>
        <w:rPr>
          <w:sz w:val="18"/>
          <w:szCs w:val="18"/>
        </w:rPr>
      </w:pPr>
      <w:r w:rsidRPr="00C04DC1">
        <w:fldChar w:fldCharType="end"/>
      </w:r>
    </w:p>
    <w:p w14:paraId="6CCBDF58" w14:textId="77777777" w:rsidR="00AF50CF" w:rsidRPr="0026691B" w:rsidRDefault="00AF50CF" w:rsidP="0082620D">
      <w:pPr>
        <w:pStyle w:val="BodyText2"/>
        <w:spacing w:line="240" w:lineRule="auto"/>
        <w:outlineLvl w:val="0"/>
        <w:rPr>
          <w:sz w:val="16"/>
          <w:szCs w:val="16"/>
        </w:rPr>
        <w:sectPr w:rsidR="00AF50CF" w:rsidRPr="0026691B" w:rsidSect="00F95F46">
          <w:type w:val="continuous"/>
          <w:pgSz w:w="15840" w:h="12240" w:orient="landscape" w:code="1"/>
          <w:pgMar w:top="1080" w:right="720" w:bottom="1080" w:left="720" w:header="1080" w:footer="720" w:gutter="0"/>
          <w:cols w:space="720"/>
          <w:docGrid w:linePitch="360"/>
        </w:sectPr>
      </w:pPr>
    </w:p>
    <w:p w14:paraId="64442FDF" w14:textId="77777777" w:rsidR="002A1851" w:rsidRPr="00C04DC1" w:rsidRDefault="002A1851" w:rsidP="000C5BB5">
      <w:pPr>
        <w:pStyle w:val="StyleNormal16NotBold"/>
        <w:tabs>
          <w:tab w:val="left" w:pos="7358"/>
        </w:tabs>
        <w:spacing w:after="120"/>
        <w:rPr>
          <w:sz w:val="28"/>
          <w:szCs w:val="28"/>
        </w:rPr>
      </w:pPr>
      <w:r>
        <w:t>ESSENTIAL</w:t>
      </w:r>
      <w:r w:rsidRPr="00C04DC1">
        <w:t xml:space="preserve"> RECORDS</w:t>
      </w:r>
      <w:r w:rsidR="00136D5A">
        <w:t xml:space="preserve"> INDEX</w:t>
      </w:r>
    </w:p>
    <w:p w14:paraId="26ED766C"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75206ACF" w14:textId="77777777" w:rsidR="006D544E" w:rsidRDefault="002374C7" w:rsidP="00AF50CF">
      <w:pPr>
        <w:pStyle w:val="BodyText2"/>
        <w:spacing w:after="0" w:line="240" w:lineRule="auto"/>
        <w:outlineLvl w:val="0"/>
        <w:rPr>
          <w:noProof/>
          <w:sz w:val="18"/>
          <w:szCs w:val="18"/>
        </w:rPr>
        <w:sectPr w:rsidR="006D544E" w:rsidSect="00F95F46">
          <w:footerReference w:type="default" r:id="rId21"/>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77AE8C7E" w14:textId="77777777" w:rsidR="006D544E" w:rsidRDefault="006D544E">
      <w:pPr>
        <w:pStyle w:val="Index1"/>
        <w:tabs>
          <w:tab w:val="right" w:leader="dot" w:pos="6830"/>
        </w:tabs>
        <w:rPr>
          <w:noProof/>
        </w:rPr>
      </w:pPr>
      <w:r w:rsidRPr="00CF5884">
        <w:rPr>
          <w:rFonts w:eastAsia="Calibri" w:cs="Times New Roman"/>
          <w:noProof/>
        </w:rPr>
        <w:t>CONSUMER ADVOCACY AND DISPUTE RESOLUTION</w:t>
      </w:r>
    </w:p>
    <w:p w14:paraId="7E50C35E" w14:textId="77777777" w:rsidR="006D544E" w:rsidRDefault="006D544E">
      <w:pPr>
        <w:pStyle w:val="Index2"/>
        <w:tabs>
          <w:tab w:val="right" w:leader="dot" w:pos="6830"/>
        </w:tabs>
        <w:rPr>
          <w:noProof/>
        </w:rPr>
      </w:pPr>
      <w:r w:rsidRPr="00CF5884">
        <w:rPr>
          <w:rFonts w:eastAsia="Calibri" w:cs="Times New Roman"/>
          <w:noProof/>
        </w:rPr>
        <w:t>Balance Billing Protection – Self-Funded Group Health Plan Opt-In</w:t>
      </w:r>
      <w:r>
        <w:rPr>
          <w:noProof/>
        </w:rPr>
        <w:tab/>
        <w:t>7</w:t>
      </w:r>
    </w:p>
    <w:p w14:paraId="7B63E841" w14:textId="77777777" w:rsidR="006D544E" w:rsidRDefault="006D544E">
      <w:pPr>
        <w:pStyle w:val="Index1"/>
        <w:tabs>
          <w:tab w:val="right" w:leader="dot" w:pos="6830"/>
        </w:tabs>
        <w:rPr>
          <w:noProof/>
        </w:rPr>
      </w:pPr>
      <w:r w:rsidRPr="00CF5884">
        <w:rPr>
          <w:rFonts w:eastAsia="Calibri" w:cs="Times New Roman"/>
          <w:noProof/>
        </w:rPr>
        <w:t>LICENSING AND RENEWALS</w:t>
      </w:r>
    </w:p>
    <w:p w14:paraId="42D1F03D" w14:textId="77777777" w:rsidR="006D544E" w:rsidRDefault="006D544E">
      <w:pPr>
        <w:pStyle w:val="Index2"/>
        <w:tabs>
          <w:tab w:val="right" w:leader="dot" w:pos="6830"/>
        </w:tabs>
        <w:rPr>
          <w:noProof/>
        </w:rPr>
      </w:pPr>
      <w:r w:rsidRPr="00CF5884">
        <w:rPr>
          <w:rFonts w:eastAsia="Calibri" w:cs="Times New Roman"/>
          <w:noProof/>
        </w:rPr>
        <w:t>Applications and Renewals</w:t>
      </w:r>
    </w:p>
    <w:p w14:paraId="0AFA19EC" w14:textId="77777777" w:rsidR="006D544E" w:rsidRDefault="006D544E">
      <w:pPr>
        <w:pStyle w:val="Index3"/>
        <w:tabs>
          <w:tab w:val="right" w:leader="dot" w:pos="6830"/>
        </w:tabs>
        <w:rPr>
          <w:noProof/>
        </w:rPr>
      </w:pPr>
      <w:r w:rsidRPr="00CF5884">
        <w:rPr>
          <w:rFonts w:eastAsia="Calibri" w:cs="Times New Roman"/>
          <w:noProof/>
        </w:rPr>
        <w:t>Licensing – Individual/Agency</w:t>
      </w:r>
      <w:r>
        <w:rPr>
          <w:noProof/>
        </w:rPr>
        <w:tab/>
        <w:t>13</w:t>
      </w:r>
    </w:p>
    <w:p w14:paraId="37C12A55" w14:textId="77777777" w:rsidR="006D544E" w:rsidRDefault="006D544E">
      <w:pPr>
        <w:pStyle w:val="Index3"/>
        <w:tabs>
          <w:tab w:val="right" w:leader="dot" w:pos="6830"/>
        </w:tabs>
        <w:rPr>
          <w:noProof/>
        </w:rPr>
      </w:pPr>
      <w:r w:rsidRPr="00CF5884">
        <w:rPr>
          <w:rFonts w:eastAsia="Calibri" w:cs="Times New Roman"/>
          <w:noProof/>
        </w:rPr>
        <w:t>Licensing – Regulated Entities (Companies)</w:t>
      </w:r>
      <w:r>
        <w:rPr>
          <w:noProof/>
        </w:rPr>
        <w:tab/>
        <w:t>14</w:t>
      </w:r>
    </w:p>
    <w:p w14:paraId="0881D02E" w14:textId="77777777" w:rsidR="006D544E" w:rsidRDefault="006D544E">
      <w:pPr>
        <w:pStyle w:val="Index3"/>
        <w:tabs>
          <w:tab w:val="right" w:leader="dot" w:pos="6830"/>
        </w:tabs>
        <w:rPr>
          <w:noProof/>
        </w:rPr>
      </w:pPr>
      <w:r w:rsidRPr="00CF5884">
        <w:rPr>
          <w:rFonts w:eastAsia="Calibri" w:cs="Times New Roman"/>
          <w:noProof/>
        </w:rPr>
        <w:t>Licensing – Regulated Entities (Companies) – Summary Records</w:t>
      </w:r>
      <w:r>
        <w:rPr>
          <w:noProof/>
        </w:rPr>
        <w:tab/>
        <w:t>15</w:t>
      </w:r>
    </w:p>
    <w:p w14:paraId="771C2B41" w14:textId="77777777" w:rsidR="006D544E" w:rsidRDefault="006D544E">
      <w:pPr>
        <w:pStyle w:val="Index2"/>
        <w:tabs>
          <w:tab w:val="right" w:leader="dot" w:pos="6830"/>
        </w:tabs>
        <w:rPr>
          <w:noProof/>
        </w:rPr>
      </w:pPr>
      <w:r w:rsidRPr="00CF5884">
        <w:rPr>
          <w:rFonts w:eastAsia="Calibri" w:cs="Times New Roman"/>
          <w:noProof/>
        </w:rPr>
        <w:t>Examinations and Regulatory Monitoring</w:t>
      </w:r>
    </w:p>
    <w:p w14:paraId="0EB465CF" w14:textId="77777777" w:rsidR="006D544E" w:rsidRDefault="006D544E">
      <w:pPr>
        <w:pStyle w:val="Index3"/>
        <w:tabs>
          <w:tab w:val="right" w:leader="dot" w:pos="6830"/>
        </w:tabs>
        <w:rPr>
          <w:noProof/>
        </w:rPr>
      </w:pPr>
      <w:r w:rsidRPr="00CF5884">
        <w:rPr>
          <w:rFonts w:eastAsia="Calibri" w:cs="Times New Roman"/>
          <w:noProof/>
        </w:rPr>
        <w:t>Examinations and Market Conduct Actions</w:t>
      </w:r>
      <w:r>
        <w:rPr>
          <w:noProof/>
        </w:rPr>
        <w:tab/>
        <w:t>17</w:t>
      </w:r>
    </w:p>
    <w:p w14:paraId="39B28027" w14:textId="77777777" w:rsidR="006D544E" w:rsidRDefault="006D544E">
      <w:pPr>
        <w:pStyle w:val="Index3"/>
        <w:tabs>
          <w:tab w:val="right" w:leader="dot" w:pos="6830"/>
        </w:tabs>
        <w:rPr>
          <w:noProof/>
        </w:rPr>
      </w:pPr>
      <w:r w:rsidRPr="00CF5884">
        <w:rPr>
          <w:rFonts w:eastAsia="Calibri" w:cs="Times New Roman"/>
          <w:noProof/>
        </w:rPr>
        <w:t>Rate and Form Filings</w:t>
      </w:r>
      <w:r>
        <w:rPr>
          <w:noProof/>
        </w:rPr>
        <w:tab/>
        <w:t>18</w:t>
      </w:r>
    </w:p>
    <w:p w14:paraId="0FEB3CBA" w14:textId="77777777" w:rsidR="006D544E" w:rsidRDefault="006D544E">
      <w:pPr>
        <w:pStyle w:val="Index2"/>
        <w:tabs>
          <w:tab w:val="right" w:leader="dot" w:pos="6830"/>
        </w:tabs>
        <w:rPr>
          <w:noProof/>
        </w:rPr>
      </w:pPr>
      <w:r w:rsidRPr="00CF5884">
        <w:rPr>
          <w:rFonts w:eastAsia="Calibri" w:cs="Times New Roman"/>
          <w:noProof/>
        </w:rPr>
        <w:t>Pre-License and Continuing Education</w:t>
      </w:r>
    </w:p>
    <w:p w14:paraId="4E8555E7" w14:textId="77777777" w:rsidR="006D544E" w:rsidRDefault="006D544E">
      <w:pPr>
        <w:pStyle w:val="Index3"/>
        <w:tabs>
          <w:tab w:val="right" w:leader="dot" w:pos="6830"/>
        </w:tabs>
        <w:rPr>
          <w:noProof/>
        </w:rPr>
      </w:pPr>
      <w:r w:rsidRPr="00CF5884">
        <w:rPr>
          <w:rFonts w:eastAsia="Calibri" w:cs="Times New Roman"/>
          <w:noProof/>
        </w:rPr>
        <w:t>Continuing Education – Audit Files</w:t>
      </w:r>
      <w:r>
        <w:rPr>
          <w:noProof/>
        </w:rPr>
        <w:tab/>
        <w:t>19</w:t>
      </w:r>
    </w:p>
    <w:p w14:paraId="6B8F5799" w14:textId="77777777" w:rsidR="006D544E" w:rsidRDefault="006D544E" w:rsidP="00AF50CF">
      <w:pPr>
        <w:pStyle w:val="BodyText2"/>
        <w:spacing w:after="0" w:line="240" w:lineRule="auto"/>
        <w:outlineLvl w:val="0"/>
        <w:rPr>
          <w:noProof/>
          <w:sz w:val="18"/>
          <w:szCs w:val="18"/>
        </w:rPr>
        <w:sectPr w:rsidR="006D544E" w:rsidSect="00F95F46">
          <w:type w:val="continuous"/>
          <w:pgSz w:w="15840" w:h="12240" w:orient="landscape" w:code="1"/>
          <w:pgMar w:top="1080" w:right="720" w:bottom="1080" w:left="720" w:header="1080" w:footer="720" w:gutter="0"/>
          <w:cols w:num="2" w:space="720"/>
          <w:docGrid w:linePitch="360"/>
        </w:sectPr>
      </w:pPr>
    </w:p>
    <w:p w14:paraId="1A90E3D1" w14:textId="7C29D2F7" w:rsidR="0083735B" w:rsidRDefault="002374C7" w:rsidP="00AF50CF">
      <w:pPr>
        <w:pStyle w:val="BodyText2"/>
        <w:spacing w:after="0" w:line="240" w:lineRule="auto"/>
        <w:outlineLvl w:val="0"/>
        <w:rPr>
          <w:sz w:val="18"/>
          <w:szCs w:val="18"/>
        </w:rPr>
      </w:pPr>
      <w:r w:rsidRPr="00622B6B">
        <w:rPr>
          <w:sz w:val="18"/>
          <w:szCs w:val="18"/>
        </w:rPr>
        <w:fldChar w:fldCharType="end"/>
      </w:r>
      <w:r w:rsidR="0083735B">
        <w:rPr>
          <w:sz w:val="18"/>
          <w:szCs w:val="18"/>
        </w:rPr>
        <w:t xml:space="preserve"> </w:t>
      </w:r>
    </w:p>
    <w:p w14:paraId="3923B61A" w14:textId="6E262B43" w:rsidR="0083735B" w:rsidRPr="0083735B" w:rsidRDefault="0083735B" w:rsidP="00AF50CF">
      <w:pPr>
        <w:pStyle w:val="BodyText2"/>
        <w:spacing w:after="0" w:line="240" w:lineRule="auto"/>
        <w:outlineLvl w:val="0"/>
        <w:rPr>
          <w:sz w:val="18"/>
          <w:szCs w:val="18"/>
        </w:rPr>
        <w:sectPr w:rsidR="0083735B" w:rsidRPr="0083735B" w:rsidSect="00F95F46">
          <w:type w:val="continuous"/>
          <w:pgSz w:w="15840" w:h="12240" w:orient="landscape" w:code="1"/>
          <w:pgMar w:top="1080" w:right="720" w:bottom="1080" w:left="720" w:header="1080" w:footer="720" w:gutter="0"/>
          <w:cols w:space="720"/>
          <w:docGrid w:linePitch="360"/>
        </w:sectPr>
      </w:pPr>
    </w:p>
    <w:p w14:paraId="2F9787BB" w14:textId="77777777" w:rsidR="002D2C88" w:rsidRPr="000C5BB5" w:rsidRDefault="000C5BB5" w:rsidP="000C5BB5">
      <w:pPr>
        <w:pStyle w:val="StyleNormal16NotBold"/>
        <w:tabs>
          <w:tab w:val="left" w:pos="4947"/>
        </w:tabs>
        <w:spacing w:after="120"/>
        <w:rPr>
          <w:sz w:val="28"/>
          <w:szCs w:val="28"/>
        </w:rPr>
      </w:pPr>
      <w:r>
        <w:lastRenderedPageBreak/>
        <w:t>DISPOSITION AUTHORITY NUMBERS (dan</w:t>
      </w:r>
      <w:r w:rsidR="00136D5A">
        <w:t>’s</w:t>
      </w:r>
      <w:r>
        <w:t>)</w:t>
      </w:r>
      <w:r w:rsidR="00136D5A">
        <w:t xml:space="preserve"> INDEX</w:t>
      </w:r>
    </w:p>
    <w:p w14:paraId="52CFD46A" w14:textId="77777777" w:rsidR="006D544E" w:rsidRDefault="002374C7" w:rsidP="00E7522C">
      <w:pPr>
        <w:pStyle w:val="BodyText2"/>
        <w:spacing w:after="0"/>
        <w:rPr>
          <w:noProof/>
          <w:color w:val="FF0000"/>
          <w:sz w:val="18"/>
          <w:szCs w:val="18"/>
        </w:rPr>
        <w:sectPr w:rsidR="006D544E" w:rsidSect="00F95F46">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0A14D40E" w14:textId="77777777" w:rsidR="006D544E" w:rsidRDefault="006D544E">
      <w:pPr>
        <w:pStyle w:val="Index1"/>
        <w:tabs>
          <w:tab w:val="right" w:leader="dot" w:pos="3050"/>
        </w:tabs>
        <w:rPr>
          <w:noProof/>
        </w:rPr>
      </w:pPr>
      <w:r>
        <w:rPr>
          <w:noProof/>
        </w:rPr>
        <w:t>18</w:t>
      </w:r>
      <w:r w:rsidRPr="00E8341B">
        <w:rPr>
          <w:rFonts w:eastAsia="Times New Roman"/>
          <w:noProof/>
        </w:rPr>
        <w:t>-04-69206</w:t>
      </w:r>
      <w:r>
        <w:rPr>
          <w:noProof/>
        </w:rPr>
        <w:tab/>
        <w:t>4</w:t>
      </w:r>
    </w:p>
    <w:p w14:paraId="5C17E5FD" w14:textId="77777777" w:rsidR="006D544E" w:rsidRDefault="006D544E">
      <w:pPr>
        <w:pStyle w:val="Index1"/>
        <w:tabs>
          <w:tab w:val="right" w:leader="dot" w:pos="3050"/>
        </w:tabs>
        <w:rPr>
          <w:noProof/>
        </w:rPr>
      </w:pPr>
      <w:r>
        <w:rPr>
          <w:noProof/>
        </w:rPr>
        <w:t>18</w:t>
      </w:r>
      <w:r w:rsidRPr="00E8341B">
        <w:rPr>
          <w:rFonts w:eastAsia="Times New Roman"/>
          <w:noProof/>
        </w:rPr>
        <w:t>-04-69207</w:t>
      </w:r>
      <w:r>
        <w:rPr>
          <w:noProof/>
        </w:rPr>
        <w:tab/>
        <w:t>7</w:t>
      </w:r>
    </w:p>
    <w:p w14:paraId="1BDF1100" w14:textId="77777777" w:rsidR="006D544E" w:rsidRDefault="006D544E">
      <w:pPr>
        <w:pStyle w:val="Index1"/>
        <w:tabs>
          <w:tab w:val="right" w:leader="dot" w:pos="3050"/>
        </w:tabs>
        <w:rPr>
          <w:noProof/>
        </w:rPr>
      </w:pPr>
      <w:r>
        <w:rPr>
          <w:noProof/>
        </w:rPr>
        <w:t>18</w:t>
      </w:r>
      <w:r w:rsidRPr="00E8341B">
        <w:rPr>
          <w:rFonts w:eastAsia="Times New Roman"/>
          <w:noProof/>
        </w:rPr>
        <w:t>-04-69208</w:t>
      </w:r>
      <w:r>
        <w:rPr>
          <w:noProof/>
        </w:rPr>
        <w:tab/>
        <w:t>8</w:t>
      </w:r>
    </w:p>
    <w:p w14:paraId="579BEAAA" w14:textId="77777777" w:rsidR="006D544E" w:rsidRDefault="006D544E">
      <w:pPr>
        <w:pStyle w:val="Index1"/>
        <w:tabs>
          <w:tab w:val="right" w:leader="dot" w:pos="3050"/>
        </w:tabs>
        <w:rPr>
          <w:noProof/>
        </w:rPr>
      </w:pPr>
      <w:r>
        <w:rPr>
          <w:noProof/>
        </w:rPr>
        <w:t>18</w:t>
      </w:r>
      <w:r w:rsidRPr="00E8341B">
        <w:rPr>
          <w:rFonts w:eastAsia="Times New Roman"/>
          <w:noProof/>
        </w:rPr>
        <w:t>-04-69209</w:t>
      </w:r>
      <w:r>
        <w:rPr>
          <w:noProof/>
        </w:rPr>
        <w:tab/>
        <w:t>8</w:t>
      </w:r>
    </w:p>
    <w:p w14:paraId="13866868" w14:textId="77777777" w:rsidR="006D544E" w:rsidRDefault="006D544E">
      <w:pPr>
        <w:pStyle w:val="Index1"/>
        <w:tabs>
          <w:tab w:val="right" w:leader="dot" w:pos="3050"/>
        </w:tabs>
        <w:rPr>
          <w:noProof/>
        </w:rPr>
      </w:pPr>
      <w:r>
        <w:rPr>
          <w:noProof/>
        </w:rPr>
        <w:t>18</w:t>
      </w:r>
      <w:r w:rsidRPr="00E8341B">
        <w:rPr>
          <w:rFonts w:eastAsia="Times New Roman"/>
          <w:noProof/>
        </w:rPr>
        <w:t>-04-69210</w:t>
      </w:r>
      <w:r>
        <w:rPr>
          <w:noProof/>
        </w:rPr>
        <w:tab/>
        <w:t>9</w:t>
      </w:r>
    </w:p>
    <w:p w14:paraId="26601FCC" w14:textId="77777777" w:rsidR="006D544E" w:rsidRDefault="006D544E">
      <w:pPr>
        <w:pStyle w:val="Index1"/>
        <w:tabs>
          <w:tab w:val="right" w:leader="dot" w:pos="3050"/>
        </w:tabs>
        <w:rPr>
          <w:noProof/>
        </w:rPr>
      </w:pPr>
      <w:r>
        <w:rPr>
          <w:noProof/>
        </w:rPr>
        <w:t>18</w:t>
      </w:r>
      <w:r w:rsidRPr="00E8341B">
        <w:rPr>
          <w:rFonts w:eastAsia="Times New Roman"/>
          <w:noProof/>
        </w:rPr>
        <w:t>-04-69211</w:t>
      </w:r>
      <w:r>
        <w:rPr>
          <w:noProof/>
        </w:rPr>
        <w:tab/>
        <w:t>9</w:t>
      </w:r>
    </w:p>
    <w:p w14:paraId="50B0898F" w14:textId="77777777" w:rsidR="006D544E" w:rsidRDefault="006D544E">
      <w:pPr>
        <w:pStyle w:val="Index1"/>
        <w:tabs>
          <w:tab w:val="right" w:leader="dot" w:pos="3050"/>
        </w:tabs>
        <w:rPr>
          <w:noProof/>
        </w:rPr>
      </w:pPr>
      <w:r>
        <w:rPr>
          <w:noProof/>
        </w:rPr>
        <w:t>18</w:t>
      </w:r>
      <w:r w:rsidRPr="00E8341B">
        <w:rPr>
          <w:rFonts w:eastAsia="Times New Roman"/>
          <w:noProof/>
        </w:rPr>
        <w:t>-04-69212</w:t>
      </w:r>
      <w:r>
        <w:rPr>
          <w:noProof/>
        </w:rPr>
        <w:tab/>
        <w:t>10</w:t>
      </w:r>
    </w:p>
    <w:p w14:paraId="1F9A127C" w14:textId="77777777" w:rsidR="006D544E" w:rsidRDefault="006D544E">
      <w:pPr>
        <w:pStyle w:val="Index1"/>
        <w:tabs>
          <w:tab w:val="right" w:leader="dot" w:pos="3050"/>
        </w:tabs>
        <w:rPr>
          <w:noProof/>
        </w:rPr>
      </w:pPr>
      <w:r>
        <w:rPr>
          <w:noProof/>
        </w:rPr>
        <w:t>18</w:t>
      </w:r>
      <w:r w:rsidRPr="00E8341B">
        <w:rPr>
          <w:rFonts w:eastAsia="Times New Roman"/>
          <w:noProof/>
        </w:rPr>
        <w:t>-04-69213</w:t>
      </w:r>
      <w:r>
        <w:rPr>
          <w:noProof/>
        </w:rPr>
        <w:tab/>
        <w:t>10</w:t>
      </w:r>
    </w:p>
    <w:p w14:paraId="74C3E939" w14:textId="77777777" w:rsidR="006D544E" w:rsidRDefault="006D544E">
      <w:pPr>
        <w:pStyle w:val="Index1"/>
        <w:tabs>
          <w:tab w:val="right" w:leader="dot" w:pos="3050"/>
        </w:tabs>
        <w:rPr>
          <w:noProof/>
        </w:rPr>
      </w:pPr>
      <w:r>
        <w:rPr>
          <w:noProof/>
        </w:rPr>
        <w:t>18</w:t>
      </w:r>
      <w:r w:rsidRPr="00E8341B">
        <w:rPr>
          <w:rFonts w:eastAsia="Times New Roman"/>
          <w:noProof/>
        </w:rPr>
        <w:t>-04-69214</w:t>
      </w:r>
      <w:r>
        <w:rPr>
          <w:noProof/>
        </w:rPr>
        <w:tab/>
        <w:t>11</w:t>
      </w:r>
    </w:p>
    <w:p w14:paraId="1AD7292B" w14:textId="77777777" w:rsidR="006D544E" w:rsidRDefault="006D544E">
      <w:pPr>
        <w:pStyle w:val="Index1"/>
        <w:tabs>
          <w:tab w:val="right" w:leader="dot" w:pos="3050"/>
        </w:tabs>
        <w:rPr>
          <w:noProof/>
        </w:rPr>
      </w:pPr>
      <w:r>
        <w:rPr>
          <w:noProof/>
        </w:rPr>
        <w:t>18</w:t>
      </w:r>
      <w:r w:rsidRPr="00E8341B">
        <w:rPr>
          <w:rFonts w:eastAsia="Times New Roman"/>
          <w:noProof/>
        </w:rPr>
        <w:t>-04-69215</w:t>
      </w:r>
      <w:r>
        <w:rPr>
          <w:noProof/>
        </w:rPr>
        <w:tab/>
        <w:t>12</w:t>
      </w:r>
    </w:p>
    <w:p w14:paraId="4B531B08" w14:textId="77777777" w:rsidR="006D544E" w:rsidRDefault="006D544E">
      <w:pPr>
        <w:pStyle w:val="Index1"/>
        <w:tabs>
          <w:tab w:val="right" w:leader="dot" w:pos="3050"/>
        </w:tabs>
        <w:rPr>
          <w:noProof/>
        </w:rPr>
      </w:pPr>
      <w:r w:rsidRPr="00E8341B">
        <w:rPr>
          <w:rFonts w:eastAsia="Times New Roman"/>
          <w:noProof/>
        </w:rPr>
        <w:t>18-04-69216</w:t>
      </w:r>
      <w:r>
        <w:rPr>
          <w:noProof/>
        </w:rPr>
        <w:tab/>
        <w:t>13</w:t>
      </w:r>
    </w:p>
    <w:p w14:paraId="4E40D587" w14:textId="77777777" w:rsidR="006D544E" w:rsidRDefault="006D544E">
      <w:pPr>
        <w:pStyle w:val="Index1"/>
        <w:tabs>
          <w:tab w:val="right" w:leader="dot" w:pos="3050"/>
        </w:tabs>
        <w:rPr>
          <w:noProof/>
        </w:rPr>
      </w:pPr>
      <w:r w:rsidRPr="00E8341B">
        <w:rPr>
          <w:rFonts w:eastAsia="Times New Roman"/>
          <w:noProof/>
        </w:rPr>
        <w:t>18-04-69217</w:t>
      </w:r>
      <w:r>
        <w:rPr>
          <w:noProof/>
        </w:rPr>
        <w:tab/>
        <w:t>13</w:t>
      </w:r>
    </w:p>
    <w:p w14:paraId="284C6ACB" w14:textId="77777777" w:rsidR="006D544E" w:rsidRDefault="006D544E">
      <w:pPr>
        <w:pStyle w:val="Index1"/>
        <w:tabs>
          <w:tab w:val="right" w:leader="dot" w:pos="3050"/>
        </w:tabs>
        <w:rPr>
          <w:noProof/>
        </w:rPr>
      </w:pPr>
      <w:r>
        <w:rPr>
          <w:noProof/>
        </w:rPr>
        <w:t>18</w:t>
      </w:r>
      <w:r w:rsidRPr="00E8341B">
        <w:rPr>
          <w:rFonts w:eastAsia="Times New Roman"/>
          <w:noProof/>
        </w:rPr>
        <w:t>-04-69218</w:t>
      </w:r>
      <w:r>
        <w:rPr>
          <w:noProof/>
        </w:rPr>
        <w:tab/>
        <w:t>14</w:t>
      </w:r>
    </w:p>
    <w:p w14:paraId="16A9C3EB" w14:textId="77777777" w:rsidR="006D544E" w:rsidRDefault="006D544E">
      <w:pPr>
        <w:pStyle w:val="Index1"/>
        <w:tabs>
          <w:tab w:val="right" w:leader="dot" w:pos="3050"/>
        </w:tabs>
        <w:rPr>
          <w:noProof/>
        </w:rPr>
      </w:pPr>
      <w:r>
        <w:rPr>
          <w:noProof/>
        </w:rPr>
        <w:t>18</w:t>
      </w:r>
      <w:r w:rsidRPr="00E8341B">
        <w:rPr>
          <w:rFonts w:eastAsia="Times New Roman"/>
          <w:noProof/>
        </w:rPr>
        <w:t>-04-69219</w:t>
      </w:r>
      <w:r>
        <w:rPr>
          <w:noProof/>
        </w:rPr>
        <w:tab/>
        <w:t>15</w:t>
      </w:r>
    </w:p>
    <w:p w14:paraId="09CDBD81" w14:textId="77777777" w:rsidR="006D544E" w:rsidRDefault="006D544E">
      <w:pPr>
        <w:pStyle w:val="Index1"/>
        <w:tabs>
          <w:tab w:val="right" w:leader="dot" w:pos="3050"/>
        </w:tabs>
        <w:rPr>
          <w:noProof/>
        </w:rPr>
      </w:pPr>
      <w:r w:rsidRPr="00E8341B">
        <w:rPr>
          <w:rFonts w:eastAsia="Times New Roman"/>
          <w:noProof/>
        </w:rPr>
        <w:t>18-04-69220</w:t>
      </w:r>
      <w:r>
        <w:rPr>
          <w:noProof/>
        </w:rPr>
        <w:tab/>
        <w:t>19</w:t>
      </w:r>
    </w:p>
    <w:p w14:paraId="34EBBB01" w14:textId="77777777" w:rsidR="006D544E" w:rsidRDefault="006D544E">
      <w:pPr>
        <w:pStyle w:val="Index1"/>
        <w:tabs>
          <w:tab w:val="right" w:leader="dot" w:pos="3050"/>
        </w:tabs>
        <w:rPr>
          <w:noProof/>
        </w:rPr>
      </w:pPr>
      <w:r>
        <w:rPr>
          <w:noProof/>
        </w:rPr>
        <w:t>18</w:t>
      </w:r>
      <w:r w:rsidRPr="00E8341B">
        <w:rPr>
          <w:rFonts w:eastAsia="Times New Roman"/>
          <w:noProof/>
        </w:rPr>
        <w:t>-04-69221</w:t>
      </w:r>
      <w:r>
        <w:rPr>
          <w:noProof/>
        </w:rPr>
        <w:tab/>
        <w:t>19</w:t>
      </w:r>
    </w:p>
    <w:p w14:paraId="5271F798" w14:textId="77777777" w:rsidR="006D544E" w:rsidRDefault="006D544E">
      <w:pPr>
        <w:pStyle w:val="Index1"/>
        <w:tabs>
          <w:tab w:val="right" w:leader="dot" w:pos="3050"/>
        </w:tabs>
        <w:rPr>
          <w:noProof/>
        </w:rPr>
      </w:pPr>
      <w:r>
        <w:rPr>
          <w:noProof/>
        </w:rPr>
        <w:t>18</w:t>
      </w:r>
      <w:r w:rsidRPr="00E8341B">
        <w:rPr>
          <w:rFonts w:eastAsia="Times New Roman"/>
          <w:noProof/>
        </w:rPr>
        <w:t>-04-69222</w:t>
      </w:r>
      <w:r>
        <w:rPr>
          <w:noProof/>
        </w:rPr>
        <w:tab/>
        <w:t>19</w:t>
      </w:r>
    </w:p>
    <w:p w14:paraId="79346113" w14:textId="77777777" w:rsidR="006D544E" w:rsidRDefault="006D544E">
      <w:pPr>
        <w:pStyle w:val="Index1"/>
        <w:tabs>
          <w:tab w:val="right" w:leader="dot" w:pos="3050"/>
        </w:tabs>
        <w:rPr>
          <w:noProof/>
        </w:rPr>
      </w:pPr>
      <w:r>
        <w:rPr>
          <w:noProof/>
        </w:rPr>
        <w:t>18</w:t>
      </w:r>
      <w:r w:rsidRPr="00E8341B">
        <w:rPr>
          <w:rFonts w:eastAsia="Times New Roman"/>
          <w:noProof/>
        </w:rPr>
        <w:t>-04-69223</w:t>
      </w:r>
      <w:r>
        <w:rPr>
          <w:noProof/>
        </w:rPr>
        <w:tab/>
        <w:t>20</w:t>
      </w:r>
    </w:p>
    <w:p w14:paraId="697D1474" w14:textId="77777777" w:rsidR="006D544E" w:rsidRDefault="006D544E">
      <w:pPr>
        <w:pStyle w:val="Index1"/>
        <w:tabs>
          <w:tab w:val="right" w:leader="dot" w:pos="3050"/>
        </w:tabs>
        <w:rPr>
          <w:noProof/>
        </w:rPr>
      </w:pPr>
      <w:r>
        <w:rPr>
          <w:noProof/>
        </w:rPr>
        <w:t>18</w:t>
      </w:r>
      <w:r w:rsidRPr="00E8341B">
        <w:rPr>
          <w:rFonts w:eastAsia="Times New Roman"/>
          <w:noProof/>
        </w:rPr>
        <w:t>-04-69224</w:t>
      </w:r>
      <w:r>
        <w:rPr>
          <w:noProof/>
        </w:rPr>
        <w:tab/>
        <w:t>17</w:t>
      </w:r>
    </w:p>
    <w:p w14:paraId="7E869E66" w14:textId="77777777" w:rsidR="006D544E" w:rsidRDefault="006D544E">
      <w:pPr>
        <w:pStyle w:val="Index1"/>
        <w:tabs>
          <w:tab w:val="right" w:leader="dot" w:pos="3050"/>
        </w:tabs>
        <w:rPr>
          <w:noProof/>
        </w:rPr>
      </w:pPr>
      <w:r w:rsidRPr="00E8341B">
        <w:rPr>
          <w:rFonts w:eastAsia="Times New Roman"/>
          <w:noProof/>
        </w:rPr>
        <w:t>18-04-69225</w:t>
      </w:r>
      <w:r>
        <w:rPr>
          <w:noProof/>
        </w:rPr>
        <w:tab/>
        <w:t>16</w:t>
      </w:r>
    </w:p>
    <w:p w14:paraId="0D779D5A" w14:textId="77777777" w:rsidR="006D544E" w:rsidRDefault="006D544E">
      <w:pPr>
        <w:pStyle w:val="Index1"/>
        <w:tabs>
          <w:tab w:val="right" w:leader="dot" w:pos="3050"/>
        </w:tabs>
        <w:rPr>
          <w:noProof/>
        </w:rPr>
      </w:pPr>
      <w:r w:rsidRPr="00E8341B">
        <w:rPr>
          <w:rFonts w:eastAsia="Times New Roman"/>
          <w:noProof/>
        </w:rPr>
        <w:t>18-04-69226</w:t>
      </w:r>
      <w:r>
        <w:rPr>
          <w:noProof/>
        </w:rPr>
        <w:tab/>
        <w:t>18</w:t>
      </w:r>
    </w:p>
    <w:p w14:paraId="40DC478F" w14:textId="77777777" w:rsidR="006D544E" w:rsidRDefault="006D544E">
      <w:pPr>
        <w:pStyle w:val="Index1"/>
        <w:tabs>
          <w:tab w:val="right" w:leader="dot" w:pos="3050"/>
        </w:tabs>
        <w:rPr>
          <w:noProof/>
        </w:rPr>
      </w:pPr>
      <w:r>
        <w:rPr>
          <w:noProof/>
        </w:rPr>
        <w:t>18</w:t>
      </w:r>
      <w:r w:rsidRPr="00E8341B">
        <w:rPr>
          <w:rFonts w:eastAsia="Times New Roman"/>
          <w:noProof/>
        </w:rPr>
        <w:t>-04-69227</w:t>
      </w:r>
      <w:r>
        <w:rPr>
          <w:noProof/>
        </w:rPr>
        <w:tab/>
        <w:t>18</w:t>
      </w:r>
    </w:p>
    <w:p w14:paraId="5DB205D3" w14:textId="77777777" w:rsidR="006D544E" w:rsidRDefault="006D544E">
      <w:pPr>
        <w:pStyle w:val="Index1"/>
        <w:tabs>
          <w:tab w:val="right" w:leader="dot" w:pos="3050"/>
        </w:tabs>
        <w:rPr>
          <w:noProof/>
        </w:rPr>
      </w:pPr>
      <w:r w:rsidRPr="00E8341B">
        <w:rPr>
          <w:rFonts w:eastAsia="Times New Roman"/>
          <w:noProof/>
        </w:rPr>
        <w:t>18-04-69228</w:t>
      </w:r>
      <w:r>
        <w:rPr>
          <w:noProof/>
        </w:rPr>
        <w:tab/>
        <w:t>18</w:t>
      </w:r>
    </w:p>
    <w:p w14:paraId="1196576E" w14:textId="77777777" w:rsidR="006D544E" w:rsidRDefault="006D544E">
      <w:pPr>
        <w:pStyle w:val="Index1"/>
        <w:tabs>
          <w:tab w:val="right" w:leader="dot" w:pos="3050"/>
        </w:tabs>
        <w:rPr>
          <w:noProof/>
        </w:rPr>
      </w:pPr>
      <w:r>
        <w:rPr>
          <w:noProof/>
        </w:rPr>
        <w:t>18</w:t>
      </w:r>
      <w:r w:rsidRPr="00E8341B">
        <w:rPr>
          <w:rFonts w:eastAsia="Times New Roman"/>
          <w:noProof/>
        </w:rPr>
        <w:t>-04-69229</w:t>
      </w:r>
      <w:r>
        <w:rPr>
          <w:noProof/>
        </w:rPr>
        <w:tab/>
        <w:t>21</w:t>
      </w:r>
    </w:p>
    <w:p w14:paraId="4FA4E064" w14:textId="77777777" w:rsidR="006D544E" w:rsidRDefault="006D544E">
      <w:pPr>
        <w:pStyle w:val="Index1"/>
        <w:tabs>
          <w:tab w:val="right" w:leader="dot" w:pos="3050"/>
        </w:tabs>
        <w:rPr>
          <w:noProof/>
        </w:rPr>
      </w:pPr>
      <w:r>
        <w:rPr>
          <w:noProof/>
        </w:rPr>
        <w:t>18</w:t>
      </w:r>
      <w:r w:rsidRPr="00E8341B">
        <w:rPr>
          <w:rFonts w:eastAsia="Times New Roman"/>
          <w:noProof/>
        </w:rPr>
        <w:t>-04-69230</w:t>
      </w:r>
      <w:r>
        <w:rPr>
          <w:noProof/>
        </w:rPr>
        <w:tab/>
        <w:t>21</w:t>
      </w:r>
    </w:p>
    <w:p w14:paraId="03413679" w14:textId="77777777" w:rsidR="006D544E" w:rsidRDefault="006D544E">
      <w:pPr>
        <w:pStyle w:val="Index1"/>
        <w:tabs>
          <w:tab w:val="right" w:leader="dot" w:pos="3050"/>
        </w:tabs>
        <w:rPr>
          <w:noProof/>
        </w:rPr>
      </w:pPr>
      <w:r>
        <w:rPr>
          <w:noProof/>
        </w:rPr>
        <w:t>18</w:t>
      </w:r>
      <w:r w:rsidRPr="00E8341B">
        <w:rPr>
          <w:rFonts w:eastAsia="Times New Roman"/>
          <w:noProof/>
        </w:rPr>
        <w:t>-04-69231</w:t>
      </w:r>
      <w:r>
        <w:rPr>
          <w:noProof/>
        </w:rPr>
        <w:tab/>
        <w:t>21</w:t>
      </w:r>
    </w:p>
    <w:p w14:paraId="77D360C6" w14:textId="77777777" w:rsidR="006D544E" w:rsidRDefault="006D544E">
      <w:pPr>
        <w:pStyle w:val="Index1"/>
        <w:tabs>
          <w:tab w:val="right" w:leader="dot" w:pos="3050"/>
        </w:tabs>
        <w:rPr>
          <w:noProof/>
        </w:rPr>
      </w:pPr>
      <w:r>
        <w:rPr>
          <w:noProof/>
        </w:rPr>
        <w:t>18</w:t>
      </w:r>
      <w:r w:rsidRPr="00E8341B">
        <w:rPr>
          <w:rFonts w:eastAsia="Times New Roman"/>
          <w:noProof/>
        </w:rPr>
        <w:t>-04-69232</w:t>
      </w:r>
      <w:r>
        <w:rPr>
          <w:noProof/>
        </w:rPr>
        <w:tab/>
        <w:t>22</w:t>
      </w:r>
    </w:p>
    <w:p w14:paraId="03347B34" w14:textId="77777777" w:rsidR="006D544E" w:rsidRDefault="006D544E">
      <w:pPr>
        <w:pStyle w:val="Index1"/>
        <w:tabs>
          <w:tab w:val="right" w:leader="dot" w:pos="3050"/>
        </w:tabs>
        <w:rPr>
          <w:noProof/>
        </w:rPr>
      </w:pPr>
      <w:r>
        <w:rPr>
          <w:noProof/>
        </w:rPr>
        <w:t>18</w:t>
      </w:r>
      <w:r w:rsidRPr="00E8341B">
        <w:rPr>
          <w:rFonts w:eastAsia="Times New Roman"/>
          <w:noProof/>
        </w:rPr>
        <w:t>-04-69233</w:t>
      </w:r>
      <w:r>
        <w:rPr>
          <w:noProof/>
        </w:rPr>
        <w:tab/>
        <w:t>22</w:t>
      </w:r>
    </w:p>
    <w:p w14:paraId="0F673A42" w14:textId="77777777" w:rsidR="006D544E" w:rsidRDefault="006D544E">
      <w:pPr>
        <w:pStyle w:val="Index1"/>
        <w:tabs>
          <w:tab w:val="right" w:leader="dot" w:pos="3050"/>
        </w:tabs>
        <w:rPr>
          <w:noProof/>
        </w:rPr>
      </w:pPr>
      <w:r>
        <w:rPr>
          <w:noProof/>
        </w:rPr>
        <w:t>24</w:t>
      </w:r>
      <w:r w:rsidRPr="00E8341B">
        <w:rPr>
          <w:rFonts w:eastAsia="Times New Roman"/>
          <w:noProof/>
        </w:rPr>
        <w:t>-06-69724</w:t>
      </w:r>
      <w:r>
        <w:rPr>
          <w:noProof/>
        </w:rPr>
        <w:tab/>
        <w:t>6</w:t>
      </w:r>
    </w:p>
    <w:p w14:paraId="0632AA95" w14:textId="77777777" w:rsidR="006D544E" w:rsidRDefault="006D544E">
      <w:pPr>
        <w:pStyle w:val="Index1"/>
        <w:tabs>
          <w:tab w:val="right" w:leader="dot" w:pos="3050"/>
        </w:tabs>
        <w:rPr>
          <w:noProof/>
        </w:rPr>
      </w:pPr>
      <w:r>
        <w:rPr>
          <w:noProof/>
        </w:rPr>
        <w:t>24</w:t>
      </w:r>
      <w:r w:rsidRPr="00E8341B">
        <w:rPr>
          <w:rFonts w:eastAsia="Times New Roman"/>
          <w:noProof/>
        </w:rPr>
        <w:t>-06-69725</w:t>
      </w:r>
      <w:r>
        <w:rPr>
          <w:noProof/>
        </w:rPr>
        <w:tab/>
        <w:t>6</w:t>
      </w:r>
    </w:p>
    <w:p w14:paraId="60C6CDE0" w14:textId="77777777" w:rsidR="006D544E" w:rsidRDefault="006D544E">
      <w:pPr>
        <w:pStyle w:val="Index1"/>
        <w:tabs>
          <w:tab w:val="right" w:leader="dot" w:pos="3050"/>
        </w:tabs>
        <w:rPr>
          <w:noProof/>
        </w:rPr>
      </w:pPr>
      <w:r>
        <w:rPr>
          <w:noProof/>
        </w:rPr>
        <w:t>24</w:t>
      </w:r>
      <w:r w:rsidRPr="00E8341B">
        <w:rPr>
          <w:rFonts w:eastAsia="Times New Roman"/>
          <w:noProof/>
        </w:rPr>
        <w:t>-06-69726</w:t>
      </w:r>
      <w:r>
        <w:rPr>
          <w:noProof/>
        </w:rPr>
        <w:tab/>
        <w:t>7</w:t>
      </w:r>
    </w:p>
    <w:p w14:paraId="45D4E99C" w14:textId="77777777" w:rsidR="006D544E" w:rsidRDefault="006D544E">
      <w:pPr>
        <w:pStyle w:val="Index1"/>
        <w:tabs>
          <w:tab w:val="right" w:leader="dot" w:pos="3050"/>
        </w:tabs>
        <w:rPr>
          <w:noProof/>
        </w:rPr>
      </w:pPr>
      <w:r>
        <w:rPr>
          <w:noProof/>
        </w:rPr>
        <w:t>24</w:t>
      </w:r>
      <w:r w:rsidRPr="00E8341B">
        <w:rPr>
          <w:rFonts w:eastAsia="Times New Roman"/>
          <w:noProof/>
        </w:rPr>
        <w:t>-06-69727</w:t>
      </w:r>
      <w:r>
        <w:rPr>
          <w:noProof/>
        </w:rPr>
        <w:tab/>
        <w:t>16</w:t>
      </w:r>
    </w:p>
    <w:p w14:paraId="1412DA58" w14:textId="77777777" w:rsidR="006D544E" w:rsidRDefault="006D544E">
      <w:pPr>
        <w:pStyle w:val="Index1"/>
        <w:tabs>
          <w:tab w:val="right" w:leader="dot" w:pos="3050"/>
        </w:tabs>
        <w:rPr>
          <w:noProof/>
        </w:rPr>
      </w:pPr>
      <w:r>
        <w:rPr>
          <w:noProof/>
        </w:rPr>
        <w:t>24</w:t>
      </w:r>
      <w:r w:rsidRPr="00E8341B">
        <w:rPr>
          <w:rFonts w:eastAsia="Times New Roman"/>
          <w:noProof/>
        </w:rPr>
        <w:t>-06-69728</w:t>
      </w:r>
      <w:r>
        <w:rPr>
          <w:noProof/>
        </w:rPr>
        <w:tab/>
        <w:t>17</w:t>
      </w:r>
    </w:p>
    <w:p w14:paraId="324F1F30" w14:textId="77777777" w:rsidR="006D544E" w:rsidRDefault="006D544E">
      <w:pPr>
        <w:pStyle w:val="Index1"/>
        <w:tabs>
          <w:tab w:val="right" w:leader="dot" w:pos="3050"/>
        </w:tabs>
        <w:rPr>
          <w:noProof/>
        </w:rPr>
      </w:pPr>
      <w:r>
        <w:rPr>
          <w:noProof/>
        </w:rPr>
        <w:t>24</w:t>
      </w:r>
      <w:r w:rsidRPr="00E8341B">
        <w:rPr>
          <w:rFonts w:eastAsia="Times New Roman"/>
          <w:noProof/>
        </w:rPr>
        <w:t>-06-69729</w:t>
      </w:r>
      <w:r>
        <w:rPr>
          <w:noProof/>
        </w:rPr>
        <w:tab/>
        <w:t>5</w:t>
      </w:r>
    </w:p>
    <w:p w14:paraId="2D0FD0F3" w14:textId="77777777" w:rsidR="006D544E" w:rsidRDefault="006D544E" w:rsidP="00E7522C">
      <w:pPr>
        <w:pStyle w:val="BodyText2"/>
        <w:spacing w:after="0"/>
        <w:rPr>
          <w:noProof/>
          <w:color w:val="FF0000"/>
          <w:sz w:val="18"/>
          <w:szCs w:val="18"/>
        </w:rPr>
        <w:sectPr w:rsidR="006D544E" w:rsidSect="00F95F46">
          <w:type w:val="continuous"/>
          <w:pgSz w:w="15840" w:h="12240" w:orient="landscape" w:code="1"/>
          <w:pgMar w:top="1080" w:right="720" w:bottom="1080" w:left="720" w:header="1080" w:footer="720" w:gutter="0"/>
          <w:cols w:num="4" w:space="720"/>
          <w:docGrid w:linePitch="360"/>
        </w:sectPr>
      </w:pPr>
    </w:p>
    <w:p w14:paraId="1E23E5E0" w14:textId="721F1259" w:rsidR="00E20A91" w:rsidRPr="006219C6" w:rsidRDefault="002374C7" w:rsidP="00E7522C">
      <w:pPr>
        <w:pStyle w:val="BodyText2"/>
        <w:spacing w:after="0"/>
        <w:rPr>
          <w:noProof/>
          <w:color w:val="FF0000"/>
          <w:sz w:val="18"/>
          <w:szCs w:val="18"/>
        </w:rPr>
        <w:sectPr w:rsidR="00E20A91" w:rsidRPr="006219C6" w:rsidSect="00F95F46">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end"/>
      </w: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623671CE" w14:textId="77777777" w:rsidR="00A41735" w:rsidRDefault="002374C7" w:rsidP="00A41735">
      <w:pPr>
        <w:pStyle w:val="Normal16"/>
        <w:spacing w:after="0"/>
      </w:pPr>
      <w:r>
        <w:rPr>
          <w:sz w:val="18"/>
          <w:szCs w:val="18"/>
        </w:rPr>
        <w:lastRenderedPageBreak/>
        <w:fldChar w:fldCharType="end"/>
      </w:r>
      <w:r w:rsidR="00136D5A">
        <w:t>Subject INDEX</w:t>
      </w:r>
    </w:p>
    <w:p w14:paraId="5DB8C4D9"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45BB363D" w14:textId="77777777" w:rsidR="006D544E" w:rsidRDefault="002374C7" w:rsidP="00F879B2">
      <w:pPr>
        <w:pStyle w:val="Normal16"/>
        <w:jc w:val="left"/>
        <w:rPr>
          <w:b w:val="0"/>
          <w:caps w:val="0"/>
          <w:noProof/>
          <w:sz w:val="22"/>
        </w:rPr>
        <w:sectPr w:rsidR="006D544E" w:rsidSect="00F95F46">
          <w:footerReference w:type="default" r:id="rId22"/>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3A1C9BC6"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A</w:t>
      </w:r>
    </w:p>
    <w:p w14:paraId="7690DE0F" w14:textId="77777777" w:rsidR="006D544E" w:rsidRDefault="006D544E">
      <w:pPr>
        <w:pStyle w:val="Index1"/>
        <w:tabs>
          <w:tab w:val="right" w:leader="dot" w:pos="4310"/>
        </w:tabs>
        <w:rPr>
          <w:noProof/>
        </w:rPr>
      </w:pPr>
      <w:r w:rsidRPr="005B230E">
        <w:rPr>
          <w:bCs/>
          <w:noProof/>
        </w:rPr>
        <w:t>agreements</w:t>
      </w:r>
      <w:r>
        <w:rPr>
          <w:noProof/>
        </w:rPr>
        <w:tab/>
      </w:r>
      <w:r w:rsidRPr="005B230E">
        <w:rPr>
          <w:bCs/>
          <w:i/>
          <w:noProof/>
        </w:rPr>
        <w:t>see SGGRRS</w:t>
      </w:r>
    </w:p>
    <w:p w14:paraId="2EA3CB34" w14:textId="77777777" w:rsidR="006D544E" w:rsidRDefault="006D544E">
      <w:pPr>
        <w:pStyle w:val="Index1"/>
        <w:tabs>
          <w:tab w:val="right" w:leader="dot" w:pos="4310"/>
        </w:tabs>
        <w:rPr>
          <w:noProof/>
        </w:rPr>
      </w:pPr>
      <w:r w:rsidRPr="005B230E">
        <w:rPr>
          <w:bCs/>
          <w:noProof/>
        </w:rPr>
        <w:t>analysis</w:t>
      </w:r>
      <w:r>
        <w:rPr>
          <w:noProof/>
        </w:rPr>
        <w:tab/>
        <w:t>16</w:t>
      </w:r>
    </w:p>
    <w:p w14:paraId="5CB75724" w14:textId="77777777" w:rsidR="006D544E" w:rsidRDefault="006D544E">
      <w:pPr>
        <w:pStyle w:val="Index1"/>
        <w:tabs>
          <w:tab w:val="right" w:leader="dot" w:pos="4310"/>
        </w:tabs>
        <w:rPr>
          <w:noProof/>
        </w:rPr>
      </w:pPr>
      <w:r w:rsidRPr="005B230E">
        <w:rPr>
          <w:bCs/>
          <w:noProof/>
        </w:rPr>
        <w:t>annual statements</w:t>
      </w:r>
      <w:r>
        <w:rPr>
          <w:noProof/>
        </w:rPr>
        <w:tab/>
        <w:t>16</w:t>
      </w:r>
    </w:p>
    <w:p w14:paraId="0096E456" w14:textId="77777777" w:rsidR="006D544E" w:rsidRDefault="006D544E">
      <w:pPr>
        <w:pStyle w:val="Index1"/>
        <w:tabs>
          <w:tab w:val="right" w:leader="dot" w:pos="4310"/>
        </w:tabs>
        <w:rPr>
          <w:noProof/>
        </w:rPr>
      </w:pPr>
      <w:r w:rsidRPr="005B230E">
        <w:rPr>
          <w:bCs/>
          <w:noProof/>
        </w:rPr>
        <w:t>appeals</w:t>
      </w:r>
      <w:r>
        <w:rPr>
          <w:noProof/>
        </w:rPr>
        <w:tab/>
        <w:t>8</w:t>
      </w:r>
    </w:p>
    <w:p w14:paraId="37C26C11" w14:textId="77777777" w:rsidR="006D544E" w:rsidRDefault="006D544E">
      <w:pPr>
        <w:pStyle w:val="Index1"/>
        <w:tabs>
          <w:tab w:val="right" w:leader="dot" w:pos="4310"/>
        </w:tabs>
        <w:rPr>
          <w:noProof/>
        </w:rPr>
      </w:pPr>
      <w:r w:rsidRPr="005B230E">
        <w:rPr>
          <w:bCs/>
          <w:noProof/>
        </w:rPr>
        <w:t>applications</w:t>
      </w:r>
    </w:p>
    <w:p w14:paraId="38B8A431" w14:textId="77777777" w:rsidR="006D544E" w:rsidRDefault="006D544E">
      <w:pPr>
        <w:pStyle w:val="Index2"/>
        <w:tabs>
          <w:tab w:val="right" w:leader="dot" w:pos="4310"/>
        </w:tabs>
        <w:rPr>
          <w:noProof/>
        </w:rPr>
      </w:pPr>
      <w:r w:rsidRPr="005B230E">
        <w:rPr>
          <w:bCs/>
          <w:noProof/>
        </w:rPr>
        <w:t>education</w:t>
      </w:r>
      <w:r>
        <w:rPr>
          <w:noProof/>
        </w:rPr>
        <w:tab/>
        <w:t>19</w:t>
      </w:r>
    </w:p>
    <w:p w14:paraId="1E7FACD7" w14:textId="77777777" w:rsidR="006D544E" w:rsidRDefault="006D544E">
      <w:pPr>
        <w:pStyle w:val="Index2"/>
        <w:tabs>
          <w:tab w:val="right" w:leader="dot" w:pos="4310"/>
        </w:tabs>
        <w:rPr>
          <w:noProof/>
        </w:rPr>
      </w:pPr>
      <w:r w:rsidRPr="005B230E">
        <w:rPr>
          <w:bCs/>
          <w:noProof/>
        </w:rPr>
        <w:t>licenses</w:t>
      </w:r>
      <w:r>
        <w:rPr>
          <w:noProof/>
        </w:rPr>
        <w:tab/>
        <w:t>13</w:t>
      </w:r>
    </w:p>
    <w:p w14:paraId="2316810F" w14:textId="77777777" w:rsidR="006D544E" w:rsidRDefault="006D544E">
      <w:pPr>
        <w:pStyle w:val="Index1"/>
        <w:tabs>
          <w:tab w:val="right" w:leader="dot" w:pos="4310"/>
        </w:tabs>
        <w:rPr>
          <w:noProof/>
        </w:rPr>
      </w:pPr>
      <w:r w:rsidRPr="005B230E">
        <w:rPr>
          <w:bCs/>
          <w:noProof/>
        </w:rPr>
        <w:t>asset management</w:t>
      </w:r>
      <w:r>
        <w:rPr>
          <w:noProof/>
        </w:rPr>
        <w:tab/>
      </w:r>
      <w:r w:rsidRPr="005B230E">
        <w:rPr>
          <w:bCs/>
          <w:i/>
          <w:noProof/>
        </w:rPr>
        <w:t>see SGGRRS</w:t>
      </w:r>
    </w:p>
    <w:p w14:paraId="3161E4D5" w14:textId="77777777" w:rsidR="006D544E" w:rsidRDefault="006D544E">
      <w:pPr>
        <w:pStyle w:val="Index1"/>
        <w:tabs>
          <w:tab w:val="right" w:leader="dot" w:pos="4310"/>
        </w:tabs>
        <w:rPr>
          <w:noProof/>
        </w:rPr>
      </w:pPr>
      <w:r w:rsidRPr="005B230E">
        <w:rPr>
          <w:bCs/>
          <w:noProof/>
        </w:rPr>
        <w:t>attendance</w:t>
      </w:r>
      <w:r>
        <w:rPr>
          <w:noProof/>
        </w:rPr>
        <w:tab/>
        <w:t>20</w:t>
      </w:r>
    </w:p>
    <w:p w14:paraId="139484B1" w14:textId="77777777" w:rsidR="006D544E" w:rsidRDefault="006D544E">
      <w:pPr>
        <w:pStyle w:val="Index1"/>
        <w:tabs>
          <w:tab w:val="right" w:leader="dot" w:pos="4310"/>
        </w:tabs>
        <w:rPr>
          <w:noProof/>
        </w:rPr>
      </w:pPr>
      <w:r w:rsidRPr="005B230E">
        <w:rPr>
          <w:bCs/>
          <w:noProof/>
        </w:rPr>
        <w:t>audits</w:t>
      </w:r>
      <w:r>
        <w:rPr>
          <w:noProof/>
        </w:rPr>
        <w:tab/>
      </w:r>
      <w:r w:rsidRPr="005B230E">
        <w:rPr>
          <w:bCs/>
          <w:i/>
          <w:noProof/>
        </w:rPr>
        <w:t>see also SGGRRS</w:t>
      </w:r>
    </w:p>
    <w:p w14:paraId="43B32E73" w14:textId="77777777" w:rsidR="006D544E" w:rsidRDefault="006D544E">
      <w:pPr>
        <w:pStyle w:val="Index2"/>
        <w:tabs>
          <w:tab w:val="right" w:leader="dot" w:pos="4310"/>
        </w:tabs>
        <w:rPr>
          <w:noProof/>
        </w:rPr>
      </w:pPr>
      <w:r w:rsidRPr="005B230E">
        <w:rPr>
          <w:bCs/>
          <w:noProof/>
        </w:rPr>
        <w:t>continuing education</w:t>
      </w:r>
      <w:r>
        <w:rPr>
          <w:noProof/>
        </w:rPr>
        <w:tab/>
        <w:t>19</w:t>
      </w:r>
    </w:p>
    <w:p w14:paraId="4C09DBCD"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B</w:t>
      </w:r>
    </w:p>
    <w:p w14:paraId="31422223" w14:textId="77777777" w:rsidR="006D544E" w:rsidRDefault="006D544E">
      <w:pPr>
        <w:pStyle w:val="Index1"/>
        <w:tabs>
          <w:tab w:val="right" w:leader="dot" w:pos="4310"/>
        </w:tabs>
        <w:rPr>
          <w:noProof/>
        </w:rPr>
      </w:pPr>
      <w:r w:rsidRPr="005B230E">
        <w:rPr>
          <w:bCs/>
          <w:noProof/>
        </w:rPr>
        <w:t>backups</w:t>
      </w:r>
      <w:r>
        <w:rPr>
          <w:noProof/>
        </w:rPr>
        <w:tab/>
      </w:r>
      <w:r w:rsidRPr="005B230E">
        <w:rPr>
          <w:bCs/>
          <w:i/>
          <w:noProof/>
        </w:rPr>
        <w:t>see SGGRRS</w:t>
      </w:r>
    </w:p>
    <w:p w14:paraId="51246A50" w14:textId="77777777" w:rsidR="006D544E" w:rsidRDefault="006D544E">
      <w:pPr>
        <w:pStyle w:val="Index1"/>
        <w:tabs>
          <w:tab w:val="right" w:leader="dot" w:pos="4310"/>
        </w:tabs>
        <w:rPr>
          <w:noProof/>
        </w:rPr>
      </w:pPr>
      <w:r w:rsidRPr="005B230E">
        <w:rPr>
          <w:bCs/>
          <w:noProof/>
        </w:rPr>
        <w:t>Balance Billing Protection Act</w:t>
      </w:r>
      <w:r>
        <w:rPr>
          <w:noProof/>
        </w:rPr>
        <w:tab/>
        <w:t>6, 7</w:t>
      </w:r>
    </w:p>
    <w:p w14:paraId="7D0F517B" w14:textId="77777777" w:rsidR="006D544E" w:rsidRDefault="006D544E">
      <w:pPr>
        <w:pStyle w:val="Index1"/>
        <w:tabs>
          <w:tab w:val="right" w:leader="dot" w:pos="4310"/>
        </w:tabs>
        <w:rPr>
          <w:noProof/>
        </w:rPr>
      </w:pPr>
      <w:r w:rsidRPr="005B230E">
        <w:rPr>
          <w:bCs/>
          <w:noProof/>
        </w:rPr>
        <w:t>benefits</w:t>
      </w:r>
      <w:r>
        <w:rPr>
          <w:noProof/>
        </w:rPr>
        <w:tab/>
        <w:t>7</w:t>
      </w:r>
    </w:p>
    <w:p w14:paraId="4FB5D464" w14:textId="77777777" w:rsidR="006D544E" w:rsidRDefault="006D544E">
      <w:pPr>
        <w:pStyle w:val="Index1"/>
        <w:tabs>
          <w:tab w:val="right" w:leader="dot" w:pos="4310"/>
        </w:tabs>
        <w:rPr>
          <w:noProof/>
        </w:rPr>
      </w:pPr>
      <w:r w:rsidRPr="005B230E">
        <w:rPr>
          <w:bCs/>
          <w:noProof/>
        </w:rPr>
        <w:t>budgeting</w:t>
      </w:r>
      <w:r>
        <w:rPr>
          <w:noProof/>
        </w:rPr>
        <w:tab/>
      </w:r>
      <w:r w:rsidRPr="005B230E">
        <w:rPr>
          <w:bCs/>
          <w:i/>
          <w:noProof/>
        </w:rPr>
        <w:t>see SGGRRS</w:t>
      </w:r>
    </w:p>
    <w:p w14:paraId="0DA1F226"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C</w:t>
      </w:r>
    </w:p>
    <w:p w14:paraId="18D34BE9" w14:textId="77777777" w:rsidR="006D544E" w:rsidRDefault="006D544E">
      <w:pPr>
        <w:pStyle w:val="Index1"/>
        <w:tabs>
          <w:tab w:val="right" w:leader="dot" w:pos="4310"/>
        </w:tabs>
        <w:rPr>
          <w:noProof/>
        </w:rPr>
      </w:pPr>
      <w:r w:rsidRPr="005B230E">
        <w:rPr>
          <w:bCs/>
          <w:noProof/>
        </w:rPr>
        <w:t>certification</w:t>
      </w:r>
      <w:r>
        <w:rPr>
          <w:noProof/>
        </w:rPr>
        <w:tab/>
        <w:t>18</w:t>
      </w:r>
    </w:p>
    <w:p w14:paraId="7D13F4A5" w14:textId="77777777" w:rsidR="006D544E" w:rsidRDefault="006D544E">
      <w:pPr>
        <w:pStyle w:val="Index1"/>
        <w:tabs>
          <w:tab w:val="right" w:leader="dot" w:pos="4310"/>
        </w:tabs>
        <w:rPr>
          <w:noProof/>
        </w:rPr>
      </w:pPr>
      <w:r w:rsidRPr="005B230E">
        <w:rPr>
          <w:bCs/>
          <w:noProof/>
        </w:rPr>
        <w:t>claims</w:t>
      </w:r>
      <w:r>
        <w:rPr>
          <w:noProof/>
        </w:rPr>
        <w:tab/>
        <w:t>21</w:t>
      </w:r>
    </w:p>
    <w:p w14:paraId="019D5754" w14:textId="77777777" w:rsidR="006D544E" w:rsidRDefault="006D544E">
      <w:pPr>
        <w:pStyle w:val="Index1"/>
        <w:tabs>
          <w:tab w:val="right" w:leader="dot" w:pos="4310"/>
        </w:tabs>
        <w:rPr>
          <w:noProof/>
        </w:rPr>
      </w:pPr>
      <w:r w:rsidRPr="005B230E">
        <w:rPr>
          <w:bCs/>
          <w:noProof/>
        </w:rPr>
        <w:t>complaints</w:t>
      </w:r>
      <w:r>
        <w:rPr>
          <w:noProof/>
        </w:rPr>
        <w:tab/>
      </w:r>
      <w:r w:rsidRPr="005B230E">
        <w:rPr>
          <w:bCs/>
          <w:i/>
          <w:noProof/>
        </w:rPr>
        <w:t>see SGGRRS</w:t>
      </w:r>
    </w:p>
    <w:p w14:paraId="0C2BEEE3" w14:textId="77777777" w:rsidR="006D544E" w:rsidRDefault="006D544E">
      <w:pPr>
        <w:pStyle w:val="Index2"/>
        <w:tabs>
          <w:tab w:val="right" w:leader="dot" w:pos="4310"/>
        </w:tabs>
        <w:rPr>
          <w:noProof/>
        </w:rPr>
      </w:pPr>
      <w:r w:rsidRPr="005B230E">
        <w:rPr>
          <w:bCs/>
          <w:noProof/>
        </w:rPr>
        <w:t>consumer</w:t>
      </w:r>
      <w:r>
        <w:rPr>
          <w:noProof/>
        </w:rPr>
        <w:tab/>
        <w:t>8</w:t>
      </w:r>
    </w:p>
    <w:p w14:paraId="0C7824E1" w14:textId="77777777" w:rsidR="006D544E" w:rsidRDefault="006D544E">
      <w:pPr>
        <w:pStyle w:val="Index2"/>
        <w:tabs>
          <w:tab w:val="right" w:leader="dot" w:pos="4310"/>
        </w:tabs>
        <w:rPr>
          <w:noProof/>
        </w:rPr>
      </w:pPr>
      <w:r w:rsidRPr="005B230E">
        <w:rPr>
          <w:bCs/>
          <w:noProof/>
        </w:rPr>
        <w:t>criminal</w:t>
      </w:r>
      <w:r>
        <w:rPr>
          <w:noProof/>
        </w:rPr>
        <w:tab/>
        <w:t>10</w:t>
      </w:r>
    </w:p>
    <w:p w14:paraId="782B835F" w14:textId="77777777" w:rsidR="006D544E" w:rsidRDefault="006D544E">
      <w:pPr>
        <w:pStyle w:val="Index2"/>
        <w:tabs>
          <w:tab w:val="right" w:leader="dot" w:pos="4310"/>
        </w:tabs>
        <w:rPr>
          <w:noProof/>
        </w:rPr>
      </w:pPr>
      <w:r w:rsidRPr="005B230E">
        <w:rPr>
          <w:bCs/>
          <w:noProof/>
        </w:rPr>
        <w:t>out of state insurers</w:t>
      </w:r>
      <w:r>
        <w:rPr>
          <w:noProof/>
        </w:rPr>
        <w:tab/>
        <w:t>4</w:t>
      </w:r>
    </w:p>
    <w:p w14:paraId="385BBB7A" w14:textId="77777777" w:rsidR="006D544E" w:rsidRDefault="006D544E">
      <w:pPr>
        <w:pStyle w:val="Index2"/>
        <w:tabs>
          <w:tab w:val="right" w:leader="dot" w:pos="4310"/>
        </w:tabs>
        <w:rPr>
          <w:noProof/>
        </w:rPr>
      </w:pPr>
      <w:r w:rsidRPr="005B230E">
        <w:rPr>
          <w:bCs/>
          <w:noProof/>
        </w:rPr>
        <w:t>regulations</w:t>
      </w:r>
      <w:r>
        <w:rPr>
          <w:noProof/>
        </w:rPr>
        <w:tab/>
        <w:t>11</w:t>
      </w:r>
    </w:p>
    <w:p w14:paraId="3233FF07" w14:textId="77777777" w:rsidR="006D544E" w:rsidRDefault="006D544E">
      <w:pPr>
        <w:pStyle w:val="Index2"/>
        <w:tabs>
          <w:tab w:val="right" w:leader="dot" w:pos="4310"/>
        </w:tabs>
        <w:rPr>
          <w:noProof/>
        </w:rPr>
      </w:pPr>
      <w:r w:rsidRPr="005B230E">
        <w:rPr>
          <w:bCs/>
          <w:noProof/>
        </w:rPr>
        <w:t>research</w:t>
      </w:r>
      <w:r>
        <w:rPr>
          <w:noProof/>
        </w:rPr>
        <w:tab/>
        <w:t>12</w:t>
      </w:r>
    </w:p>
    <w:p w14:paraId="0FCB82DE" w14:textId="77777777" w:rsidR="006D544E" w:rsidRDefault="006D544E">
      <w:pPr>
        <w:pStyle w:val="Index1"/>
        <w:tabs>
          <w:tab w:val="right" w:leader="dot" w:pos="4310"/>
        </w:tabs>
        <w:rPr>
          <w:noProof/>
        </w:rPr>
      </w:pPr>
      <w:r w:rsidRPr="005B230E">
        <w:rPr>
          <w:bCs/>
          <w:noProof/>
        </w:rPr>
        <w:t>compliance</w:t>
      </w:r>
      <w:r>
        <w:rPr>
          <w:noProof/>
        </w:rPr>
        <w:tab/>
        <w:t>18</w:t>
      </w:r>
    </w:p>
    <w:p w14:paraId="0D683187" w14:textId="77777777" w:rsidR="006D544E" w:rsidRDefault="006D544E">
      <w:pPr>
        <w:pStyle w:val="Index1"/>
        <w:tabs>
          <w:tab w:val="right" w:leader="dot" w:pos="4310"/>
        </w:tabs>
        <w:rPr>
          <w:noProof/>
        </w:rPr>
      </w:pPr>
      <w:r w:rsidRPr="005B230E">
        <w:rPr>
          <w:bCs/>
          <w:noProof/>
        </w:rPr>
        <w:t>continuing education</w:t>
      </w:r>
      <w:r>
        <w:rPr>
          <w:noProof/>
        </w:rPr>
        <w:tab/>
        <w:t>19</w:t>
      </w:r>
    </w:p>
    <w:p w14:paraId="7140C854" w14:textId="77777777" w:rsidR="006D544E" w:rsidRDefault="006D544E">
      <w:pPr>
        <w:pStyle w:val="Index1"/>
        <w:tabs>
          <w:tab w:val="right" w:leader="dot" w:pos="4310"/>
        </w:tabs>
        <w:rPr>
          <w:noProof/>
        </w:rPr>
      </w:pPr>
      <w:r w:rsidRPr="005B230E">
        <w:rPr>
          <w:bCs/>
          <w:noProof/>
        </w:rPr>
        <w:t>contracts</w:t>
      </w:r>
      <w:r>
        <w:rPr>
          <w:noProof/>
        </w:rPr>
        <w:tab/>
      </w:r>
      <w:r w:rsidRPr="005B230E">
        <w:rPr>
          <w:bCs/>
          <w:i/>
          <w:noProof/>
        </w:rPr>
        <w:t>see SGGRRS</w:t>
      </w:r>
    </w:p>
    <w:p w14:paraId="5D5238DF" w14:textId="77777777" w:rsidR="006D544E" w:rsidRDefault="006D544E">
      <w:pPr>
        <w:pStyle w:val="Index1"/>
        <w:tabs>
          <w:tab w:val="right" w:leader="dot" w:pos="4310"/>
        </w:tabs>
        <w:rPr>
          <w:noProof/>
        </w:rPr>
      </w:pPr>
      <w:r w:rsidRPr="005B230E">
        <w:rPr>
          <w:bCs/>
          <w:noProof/>
        </w:rPr>
        <w:t>court summons</w:t>
      </w:r>
      <w:r>
        <w:rPr>
          <w:noProof/>
        </w:rPr>
        <w:tab/>
        <w:t>4</w:t>
      </w:r>
    </w:p>
    <w:p w14:paraId="365CB4AE"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D</w:t>
      </w:r>
    </w:p>
    <w:p w14:paraId="1D8C3FBE" w14:textId="77777777" w:rsidR="006D544E" w:rsidRDefault="006D544E">
      <w:pPr>
        <w:pStyle w:val="Index1"/>
        <w:tabs>
          <w:tab w:val="right" w:leader="dot" w:pos="4310"/>
        </w:tabs>
        <w:rPr>
          <w:noProof/>
        </w:rPr>
      </w:pPr>
      <w:r w:rsidRPr="005B230E">
        <w:rPr>
          <w:bCs/>
          <w:noProof/>
        </w:rPr>
        <w:t>drafts</w:t>
      </w:r>
      <w:r>
        <w:rPr>
          <w:noProof/>
        </w:rPr>
        <w:tab/>
        <w:t>12</w:t>
      </w:r>
    </w:p>
    <w:p w14:paraId="28762F45"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E</w:t>
      </w:r>
    </w:p>
    <w:p w14:paraId="59003C56" w14:textId="77777777" w:rsidR="006D544E" w:rsidRDefault="006D544E">
      <w:pPr>
        <w:pStyle w:val="Index1"/>
        <w:tabs>
          <w:tab w:val="right" w:leader="dot" w:pos="4310"/>
        </w:tabs>
        <w:rPr>
          <w:noProof/>
        </w:rPr>
      </w:pPr>
      <w:r w:rsidRPr="005B230E">
        <w:rPr>
          <w:bCs/>
          <w:noProof/>
        </w:rPr>
        <w:t>enforcement</w:t>
      </w:r>
      <w:r>
        <w:rPr>
          <w:noProof/>
        </w:rPr>
        <w:tab/>
        <w:t>11</w:t>
      </w:r>
    </w:p>
    <w:p w14:paraId="79179A03" w14:textId="77777777" w:rsidR="006D544E" w:rsidRDefault="006D544E">
      <w:pPr>
        <w:pStyle w:val="Index1"/>
        <w:tabs>
          <w:tab w:val="right" w:leader="dot" w:pos="4310"/>
        </w:tabs>
        <w:rPr>
          <w:noProof/>
        </w:rPr>
      </w:pPr>
      <w:r w:rsidRPr="005B230E">
        <w:rPr>
          <w:bCs/>
          <w:noProof/>
        </w:rPr>
        <w:t>escrow</w:t>
      </w:r>
      <w:r>
        <w:rPr>
          <w:noProof/>
        </w:rPr>
        <w:tab/>
        <w:t>22</w:t>
      </w:r>
    </w:p>
    <w:p w14:paraId="197C5F13" w14:textId="77777777" w:rsidR="006D544E" w:rsidRDefault="006D544E">
      <w:pPr>
        <w:pStyle w:val="Index1"/>
        <w:tabs>
          <w:tab w:val="right" w:leader="dot" w:pos="4310"/>
        </w:tabs>
        <w:rPr>
          <w:noProof/>
        </w:rPr>
      </w:pPr>
      <w:r w:rsidRPr="005B230E">
        <w:rPr>
          <w:bCs/>
          <w:noProof/>
        </w:rPr>
        <w:t>examinations</w:t>
      </w:r>
      <w:r>
        <w:rPr>
          <w:noProof/>
        </w:rPr>
        <w:tab/>
        <w:t>17</w:t>
      </w:r>
    </w:p>
    <w:p w14:paraId="53582AA7"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F</w:t>
      </w:r>
    </w:p>
    <w:p w14:paraId="78691ED5" w14:textId="77777777" w:rsidR="006D544E" w:rsidRDefault="006D544E">
      <w:pPr>
        <w:pStyle w:val="Index1"/>
        <w:tabs>
          <w:tab w:val="right" w:leader="dot" w:pos="4310"/>
        </w:tabs>
        <w:rPr>
          <w:noProof/>
        </w:rPr>
      </w:pPr>
      <w:r w:rsidRPr="005B230E">
        <w:rPr>
          <w:bCs/>
          <w:noProof/>
        </w:rPr>
        <w:t>facilities</w:t>
      </w:r>
      <w:r>
        <w:rPr>
          <w:noProof/>
        </w:rPr>
        <w:tab/>
      </w:r>
      <w:r w:rsidRPr="005B230E">
        <w:rPr>
          <w:bCs/>
          <w:i/>
          <w:noProof/>
        </w:rPr>
        <w:t>see SGGRRS</w:t>
      </w:r>
    </w:p>
    <w:p w14:paraId="73D0CD3C" w14:textId="77777777" w:rsidR="006D544E" w:rsidRDefault="006D544E">
      <w:pPr>
        <w:pStyle w:val="Index1"/>
        <w:tabs>
          <w:tab w:val="right" w:leader="dot" w:pos="4310"/>
        </w:tabs>
        <w:rPr>
          <w:noProof/>
        </w:rPr>
      </w:pPr>
      <w:r>
        <w:rPr>
          <w:noProof/>
        </w:rPr>
        <w:t>filings</w:t>
      </w:r>
      <w:r>
        <w:rPr>
          <w:noProof/>
        </w:rPr>
        <w:tab/>
        <w:t>17, 18</w:t>
      </w:r>
    </w:p>
    <w:p w14:paraId="2C5E5A61" w14:textId="77777777" w:rsidR="006D544E" w:rsidRDefault="006D544E">
      <w:pPr>
        <w:pStyle w:val="Index1"/>
        <w:tabs>
          <w:tab w:val="right" w:leader="dot" w:pos="4310"/>
        </w:tabs>
        <w:rPr>
          <w:noProof/>
        </w:rPr>
      </w:pPr>
      <w:r w:rsidRPr="005B230E">
        <w:rPr>
          <w:bCs/>
          <w:noProof/>
        </w:rPr>
        <w:t>financial markets</w:t>
      </w:r>
      <w:r>
        <w:rPr>
          <w:noProof/>
        </w:rPr>
        <w:tab/>
        <w:t>17</w:t>
      </w:r>
    </w:p>
    <w:p w14:paraId="3ABDFE26" w14:textId="77777777" w:rsidR="006D544E" w:rsidRDefault="006D544E">
      <w:pPr>
        <w:pStyle w:val="Index1"/>
        <w:tabs>
          <w:tab w:val="right" w:leader="dot" w:pos="4310"/>
        </w:tabs>
        <w:rPr>
          <w:noProof/>
        </w:rPr>
      </w:pPr>
      <w:r w:rsidRPr="005B230E">
        <w:rPr>
          <w:bCs/>
          <w:noProof/>
        </w:rPr>
        <w:t>financial records</w:t>
      </w:r>
      <w:r>
        <w:rPr>
          <w:noProof/>
        </w:rPr>
        <w:tab/>
      </w:r>
      <w:r w:rsidRPr="005B230E">
        <w:rPr>
          <w:bCs/>
          <w:i/>
          <w:noProof/>
        </w:rPr>
        <w:t>see SGGRRS</w:t>
      </w:r>
    </w:p>
    <w:p w14:paraId="25CBD983" w14:textId="77777777" w:rsidR="006D544E" w:rsidRDefault="006D544E">
      <w:pPr>
        <w:pStyle w:val="Index1"/>
        <w:tabs>
          <w:tab w:val="right" w:leader="dot" w:pos="4310"/>
        </w:tabs>
        <w:rPr>
          <w:noProof/>
        </w:rPr>
      </w:pPr>
      <w:r w:rsidRPr="005B230E">
        <w:rPr>
          <w:bCs/>
          <w:noProof/>
        </w:rPr>
        <w:t>fingerprints</w:t>
      </w:r>
      <w:r>
        <w:rPr>
          <w:noProof/>
        </w:rPr>
        <w:tab/>
        <w:t>13</w:t>
      </w:r>
    </w:p>
    <w:p w14:paraId="18644B09" w14:textId="77777777" w:rsidR="006D544E" w:rsidRDefault="006D544E">
      <w:pPr>
        <w:pStyle w:val="Index1"/>
        <w:tabs>
          <w:tab w:val="right" w:leader="dot" w:pos="4310"/>
        </w:tabs>
        <w:rPr>
          <w:noProof/>
        </w:rPr>
      </w:pPr>
      <w:r>
        <w:rPr>
          <w:noProof/>
        </w:rPr>
        <w:t>forms</w:t>
      </w:r>
      <w:r>
        <w:rPr>
          <w:noProof/>
        </w:rPr>
        <w:tab/>
        <w:t>17, 18</w:t>
      </w:r>
    </w:p>
    <w:p w14:paraId="5A9F66F1" w14:textId="77777777" w:rsidR="006D544E" w:rsidRDefault="006D544E">
      <w:pPr>
        <w:pStyle w:val="Index1"/>
        <w:tabs>
          <w:tab w:val="right" w:leader="dot" w:pos="4310"/>
        </w:tabs>
        <w:rPr>
          <w:noProof/>
        </w:rPr>
      </w:pPr>
      <w:r w:rsidRPr="005B230E">
        <w:rPr>
          <w:bCs/>
          <w:noProof/>
        </w:rPr>
        <w:t>fraud</w:t>
      </w:r>
    </w:p>
    <w:p w14:paraId="303D211D" w14:textId="77777777" w:rsidR="006D544E" w:rsidRDefault="006D544E">
      <w:pPr>
        <w:pStyle w:val="Index2"/>
        <w:tabs>
          <w:tab w:val="right" w:leader="dot" w:pos="4310"/>
        </w:tabs>
        <w:rPr>
          <w:noProof/>
        </w:rPr>
      </w:pPr>
      <w:r w:rsidRPr="005B230E">
        <w:rPr>
          <w:bCs/>
          <w:noProof/>
        </w:rPr>
        <w:t>anti-fraud</w:t>
      </w:r>
      <w:r>
        <w:rPr>
          <w:noProof/>
        </w:rPr>
        <w:tab/>
        <w:t>22</w:t>
      </w:r>
    </w:p>
    <w:p w14:paraId="342C2F27" w14:textId="77777777" w:rsidR="006D544E" w:rsidRDefault="006D544E">
      <w:pPr>
        <w:pStyle w:val="Index2"/>
        <w:tabs>
          <w:tab w:val="right" w:leader="dot" w:pos="4310"/>
        </w:tabs>
        <w:rPr>
          <w:noProof/>
        </w:rPr>
      </w:pPr>
      <w:r w:rsidRPr="005B230E">
        <w:rPr>
          <w:bCs/>
          <w:noProof/>
        </w:rPr>
        <w:t>criminal</w:t>
      </w:r>
      <w:r>
        <w:rPr>
          <w:noProof/>
        </w:rPr>
        <w:tab/>
        <w:t>10</w:t>
      </w:r>
    </w:p>
    <w:p w14:paraId="1E19A7F0"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G</w:t>
      </w:r>
    </w:p>
    <w:p w14:paraId="594C6193" w14:textId="77777777" w:rsidR="006D544E" w:rsidRDefault="006D544E">
      <w:pPr>
        <w:pStyle w:val="Index1"/>
        <w:tabs>
          <w:tab w:val="right" w:leader="dot" w:pos="4310"/>
        </w:tabs>
        <w:rPr>
          <w:noProof/>
        </w:rPr>
      </w:pPr>
      <w:r w:rsidRPr="005B230E">
        <w:rPr>
          <w:bCs/>
          <w:noProof/>
        </w:rPr>
        <w:t>grants</w:t>
      </w:r>
      <w:r>
        <w:rPr>
          <w:noProof/>
        </w:rPr>
        <w:tab/>
      </w:r>
      <w:r w:rsidRPr="005B230E">
        <w:rPr>
          <w:bCs/>
          <w:i/>
          <w:noProof/>
        </w:rPr>
        <w:t>see SGGRRS</w:t>
      </w:r>
    </w:p>
    <w:p w14:paraId="624837DD" w14:textId="77777777" w:rsidR="006D544E" w:rsidRDefault="006D544E">
      <w:pPr>
        <w:pStyle w:val="Index1"/>
        <w:tabs>
          <w:tab w:val="right" w:leader="dot" w:pos="4310"/>
        </w:tabs>
        <w:rPr>
          <w:noProof/>
        </w:rPr>
      </w:pPr>
      <w:r w:rsidRPr="005B230E">
        <w:rPr>
          <w:bCs/>
          <w:noProof/>
        </w:rPr>
        <w:t>grievances</w:t>
      </w:r>
      <w:r>
        <w:rPr>
          <w:noProof/>
        </w:rPr>
        <w:tab/>
      </w:r>
      <w:r w:rsidRPr="005B230E">
        <w:rPr>
          <w:bCs/>
          <w:i/>
          <w:noProof/>
        </w:rPr>
        <w:t>see SGGRRS</w:t>
      </w:r>
    </w:p>
    <w:p w14:paraId="079415F8"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H</w:t>
      </w:r>
    </w:p>
    <w:p w14:paraId="571B8829" w14:textId="77777777" w:rsidR="006D544E" w:rsidRDefault="006D544E">
      <w:pPr>
        <w:pStyle w:val="Index1"/>
        <w:tabs>
          <w:tab w:val="right" w:leader="dot" w:pos="4310"/>
        </w:tabs>
        <w:rPr>
          <w:noProof/>
        </w:rPr>
      </w:pPr>
      <w:r w:rsidRPr="005B230E">
        <w:rPr>
          <w:bCs/>
          <w:noProof/>
        </w:rPr>
        <w:t>hearings</w:t>
      </w:r>
    </w:p>
    <w:p w14:paraId="56436828" w14:textId="77777777" w:rsidR="006D544E" w:rsidRDefault="006D544E">
      <w:pPr>
        <w:pStyle w:val="Index2"/>
        <w:tabs>
          <w:tab w:val="right" w:leader="dot" w:pos="4310"/>
        </w:tabs>
        <w:rPr>
          <w:noProof/>
        </w:rPr>
      </w:pPr>
      <w:r w:rsidRPr="005B230E">
        <w:rPr>
          <w:bCs/>
          <w:noProof/>
        </w:rPr>
        <w:t>adjudication</w:t>
      </w:r>
      <w:r>
        <w:rPr>
          <w:noProof/>
        </w:rPr>
        <w:tab/>
        <w:t>9</w:t>
      </w:r>
    </w:p>
    <w:p w14:paraId="72FFA982" w14:textId="77777777" w:rsidR="006D544E" w:rsidRDefault="006D544E">
      <w:pPr>
        <w:pStyle w:val="Index2"/>
        <w:tabs>
          <w:tab w:val="right" w:leader="dot" w:pos="4310"/>
        </w:tabs>
        <w:rPr>
          <w:noProof/>
        </w:rPr>
      </w:pPr>
      <w:r w:rsidRPr="005B230E">
        <w:rPr>
          <w:bCs/>
          <w:noProof/>
        </w:rPr>
        <w:t>regulations</w:t>
      </w:r>
      <w:r>
        <w:rPr>
          <w:noProof/>
        </w:rPr>
        <w:tab/>
        <w:t>11</w:t>
      </w:r>
    </w:p>
    <w:p w14:paraId="5516DE68" w14:textId="77777777" w:rsidR="006D544E" w:rsidRDefault="006D544E">
      <w:pPr>
        <w:pStyle w:val="Index1"/>
        <w:tabs>
          <w:tab w:val="right" w:leader="dot" w:pos="4310"/>
        </w:tabs>
        <w:rPr>
          <w:noProof/>
        </w:rPr>
      </w:pPr>
      <w:r w:rsidRPr="005B230E">
        <w:rPr>
          <w:bCs/>
          <w:noProof/>
        </w:rPr>
        <w:t>human resources</w:t>
      </w:r>
      <w:r>
        <w:rPr>
          <w:noProof/>
        </w:rPr>
        <w:tab/>
      </w:r>
      <w:r w:rsidRPr="005B230E">
        <w:rPr>
          <w:bCs/>
          <w:i/>
          <w:noProof/>
        </w:rPr>
        <w:t>see SGGRRS</w:t>
      </w:r>
    </w:p>
    <w:p w14:paraId="695F111F"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I</w:t>
      </w:r>
    </w:p>
    <w:p w14:paraId="7F20CE31" w14:textId="77777777" w:rsidR="006D544E" w:rsidRDefault="006D544E">
      <w:pPr>
        <w:pStyle w:val="Index1"/>
        <w:tabs>
          <w:tab w:val="right" w:leader="dot" w:pos="4310"/>
        </w:tabs>
        <w:rPr>
          <w:noProof/>
        </w:rPr>
      </w:pPr>
      <w:r w:rsidRPr="005B230E">
        <w:rPr>
          <w:bCs/>
          <w:noProof/>
        </w:rPr>
        <w:t>IFCA</w:t>
      </w:r>
      <w:r>
        <w:rPr>
          <w:noProof/>
        </w:rPr>
        <w:tab/>
        <w:t>21</w:t>
      </w:r>
    </w:p>
    <w:p w14:paraId="28931847" w14:textId="77777777" w:rsidR="006D544E" w:rsidRDefault="006D544E">
      <w:pPr>
        <w:pStyle w:val="Index1"/>
        <w:tabs>
          <w:tab w:val="right" w:leader="dot" w:pos="4310"/>
        </w:tabs>
        <w:rPr>
          <w:noProof/>
        </w:rPr>
      </w:pPr>
      <w:r w:rsidRPr="005B230E">
        <w:rPr>
          <w:bCs/>
          <w:noProof/>
        </w:rPr>
        <w:t>industry trends</w:t>
      </w:r>
      <w:r>
        <w:rPr>
          <w:noProof/>
        </w:rPr>
        <w:tab/>
        <w:t>22</w:t>
      </w:r>
    </w:p>
    <w:p w14:paraId="2E17139E" w14:textId="77777777" w:rsidR="006D544E" w:rsidRDefault="006D544E">
      <w:pPr>
        <w:pStyle w:val="Index1"/>
        <w:tabs>
          <w:tab w:val="right" w:leader="dot" w:pos="4310"/>
        </w:tabs>
        <w:rPr>
          <w:noProof/>
        </w:rPr>
      </w:pPr>
      <w:r w:rsidRPr="005B230E">
        <w:rPr>
          <w:bCs/>
          <w:noProof/>
        </w:rPr>
        <w:t>information systems</w:t>
      </w:r>
      <w:r>
        <w:rPr>
          <w:noProof/>
        </w:rPr>
        <w:tab/>
      </w:r>
      <w:r w:rsidRPr="005B230E">
        <w:rPr>
          <w:bCs/>
          <w:i/>
          <w:noProof/>
        </w:rPr>
        <w:t>see SGGRRS</w:t>
      </w:r>
    </w:p>
    <w:p w14:paraId="4658543D" w14:textId="77777777" w:rsidR="006D544E" w:rsidRDefault="006D544E">
      <w:pPr>
        <w:pStyle w:val="Index1"/>
        <w:tabs>
          <w:tab w:val="right" w:leader="dot" w:pos="4310"/>
        </w:tabs>
        <w:rPr>
          <w:noProof/>
        </w:rPr>
      </w:pPr>
      <w:r w:rsidRPr="005B230E">
        <w:rPr>
          <w:bCs/>
          <w:noProof/>
        </w:rPr>
        <w:t>investigations</w:t>
      </w:r>
    </w:p>
    <w:p w14:paraId="45A478B5" w14:textId="77777777" w:rsidR="006D544E" w:rsidRDefault="006D544E">
      <w:pPr>
        <w:pStyle w:val="Index2"/>
        <w:tabs>
          <w:tab w:val="right" w:leader="dot" w:pos="4310"/>
        </w:tabs>
        <w:rPr>
          <w:noProof/>
        </w:rPr>
      </w:pPr>
      <w:r w:rsidRPr="005B230E">
        <w:rPr>
          <w:bCs/>
          <w:noProof/>
        </w:rPr>
        <w:t>consumer complaints</w:t>
      </w:r>
      <w:r>
        <w:rPr>
          <w:noProof/>
        </w:rPr>
        <w:tab/>
        <w:t>8</w:t>
      </w:r>
    </w:p>
    <w:p w14:paraId="51B79BB5" w14:textId="77777777" w:rsidR="006D544E" w:rsidRDefault="006D544E">
      <w:pPr>
        <w:pStyle w:val="Index2"/>
        <w:tabs>
          <w:tab w:val="right" w:leader="dot" w:pos="4310"/>
        </w:tabs>
        <w:rPr>
          <w:noProof/>
        </w:rPr>
      </w:pPr>
      <w:r w:rsidRPr="005B230E">
        <w:rPr>
          <w:bCs/>
          <w:noProof/>
        </w:rPr>
        <w:t>criminal</w:t>
      </w:r>
      <w:r>
        <w:rPr>
          <w:noProof/>
        </w:rPr>
        <w:tab/>
        <w:t>10</w:t>
      </w:r>
    </w:p>
    <w:p w14:paraId="0BDD546F" w14:textId="77777777" w:rsidR="006D544E" w:rsidRDefault="006D544E">
      <w:pPr>
        <w:pStyle w:val="Index2"/>
        <w:tabs>
          <w:tab w:val="right" w:leader="dot" w:pos="4310"/>
        </w:tabs>
        <w:rPr>
          <w:noProof/>
        </w:rPr>
      </w:pPr>
      <w:r w:rsidRPr="005B230E">
        <w:rPr>
          <w:bCs/>
          <w:noProof/>
        </w:rPr>
        <w:t>regulations</w:t>
      </w:r>
      <w:r>
        <w:rPr>
          <w:noProof/>
        </w:rPr>
        <w:tab/>
        <w:t>11</w:t>
      </w:r>
    </w:p>
    <w:p w14:paraId="44FCEC75" w14:textId="77777777" w:rsidR="006D544E" w:rsidRDefault="006D544E">
      <w:pPr>
        <w:pStyle w:val="Index2"/>
        <w:tabs>
          <w:tab w:val="right" w:leader="dot" w:pos="4310"/>
        </w:tabs>
        <w:rPr>
          <w:noProof/>
        </w:rPr>
      </w:pPr>
      <w:r w:rsidRPr="005B230E">
        <w:rPr>
          <w:bCs/>
          <w:noProof/>
        </w:rPr>
        <w:t>research</w:t>
      </w:r>
      <w:r>
        <w:rPr>
          <w:noProof/>
        </w:rPr>
        <w:tab/>
        <w:t>12</w:t>
      </w:r>
    </w:p>
    <w:p w14:paraId="36081EF1" w14:textId="77777777" w:rsidR="006D544E" w:rsidRDefault="006D544E">
      <w:pPr>
        <w:pStyle w:val="Index1"/>
        <w:tabs>
          <w:tab w:val="right" w:leader="dot" w:pos="4310"/>
        </w:tabs>
        <w:rPr>
          <w:noProof/>
        </w:rPr>
      </w:pPr>
      <w:r w:rsidRPr="005B230E">
        <w:rPr>
          <w:bCs/>
          <w:noProof/>
        </w:rPr>
        <w:t>IRO</w:t>
      </w:r>
      <w:r>
        <w:rPr>
          <w:noProof/>
        </w:rPr>
        <w:tab/>
        <w:t>21</w:t>
      </w:r>
    </w:p>
    <w:p w14:paraId="7097E69A"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14:paraId="0E76A719" w14:textId="77777777" w:rsidR="006D544E" w:rsidRDefault="006D544E">
      <w:pPr>
        <w:pStyle w:val="Index1"/>
        <w:tabs>
          <w:tab w:val="right" w:leader="dot" w:pos="4310"/>
        </w:tabs>
        <w:rPr>
          <w:noProof/>
        </w:rPr>
      </w:pPr>
      <w:r w:rsidRPr="005B230E">
        <w:rPr>
          <w:bCs/>
          <w:noProof/>
        </w:rPr>
        <w:t>leave</w:t>
      </w:r>
      <w:r>
        <w:rPr>
          <w:noProof/>
        </w:rPr>
        <w:tab/>
      </w:r>
      <w:r w:rsidRPr="005B230E">
        <w:rPr>
          <w:bCs/>
          <w:i/>
          <w:noProof/>
        </w:rPr>
        <w:t>see SGGRRS</w:t>
      </w:r>
    </w:p>
    <w:p w14:paraId="78F51503" w14:textId="77777777" w:rsidR="006D544E" w:rsidRDefault="006D544E">
      <w:pPr>
        <w:pStyle w:val="Index1"/>
        <w:tabs>
          <w:tab w:val="right" w:leader="dot" w:pos="4310"/>
        </w:tabs>
        <w:rPr>
          <w:noProof/>
        </w:rPr>
      </w:pPr>
      <w:r w:rsidRPr="005B230E">
        <w:rPr>
          <w:bCs/>
          <w:noProof/>
        </w:rPr>
        <w:t>legal affairs</w:t>
      </w:r>
      <w:r>
        <w:rPr>
          <w:noProof/>
        </w:rPr>
        <w:tab/>
      </w:r>
      <w:r w:rsidRPr="005B230E">
        <w:rPr>
          <w:bCs/>
          <w:i/>
          <w:noProof/>
        </w:rPr>
        <w:t>see SGGRRS</w:t>
      </w:r>
    </w:p>
    <w:p w14:paraId="6D34175D" w14:textId="77777777" w:rsidR="006D544E" w:rsidRDefault="006D544E">
      <w:pPr>
        <w:pStyle w:val="Index1"/>
        <w:tabs>
          <w:tab w:val="right" w:leader="dot" w:pos="4310"/>
        </w:tabs>
        <w:rPr>
          <w:noProof/>
        </w:rPr>
      </w:pPr>
      <w:r w:rsidRPr="005B230E">
        <w:rPr>
          <w:bCs/>
          <w:noProof/>
        </w:rPr>
        <w:t>licensing</w:t>
      </w:r>
    </w:p>
    <w:p w14:paraId="02712D9F" w14:textId="77777777" w:rsidR="006D544E" w:rsidRDefault="006D544E">
      <w:pPr>
        <w:pStyle w:val="Index2"/>
        <w:tabs>
          <w:tab w:val="right" w:leader="dot" w:pos="4310"/>
        </w:tabs>
        <w:rPr>
          <w:noProof/>
        </w:rPr>
      </w:pPr>
      <w:r w:rsidRPr="005B230E">
        <w:rPr>
          <w:bCs/>
          <w:noProof/>
        </w:rPr>
        <w:t>background checks</w:t>
      </w:r>
      <w:r>
        <w:rPr>
          <w:noProof/>
        </w:rPr>
        <w:tab/>
        <w:t>13</w:t>
      </w:r>
    </w:p>
    <w:p w14:paraId="4AEFD05A" w14:textId="77777777" w:rsidR="006D544E" w:rsidRDefault="006D544E">
      <w:pPr>
        <w:pStyle w:val="Index2"/>
        <w:tabs>
          <w:tab w:val="right" w:leader="dot" w:pos="4310"/>
        </w:tabs>
        <w:rPr>
          <w:noProof/>
        </w:rPr>
      </w:pPr>
      <w:r w:rsidRPr="005B230E">
        <w:rPr>
          <w:bCs/>
          <w:noProof/>
        </w:rPr>
        <w:t>individual/agency</w:t>
      </w:r>
      <w:r>
        <w:rPr>
          <w:noProof/>
        </w:rPr>
        <w:tab/>
        <w:t>13</w:t>
      </w:r>
    </w:p>
    <w:p w14:paraId="6D18F140" w14:textId="77777777" w:rsidR="006D544E" w:rsidRDefault="006D544E">
      <w:pPr>
        <w:pStyle w:val="Index2"/>
        <w:tabs>
          <w:tab w:val="right" w:leader="dot" w:pos="4310"/>
        </w:tabs>
        <w:rPr>
          <w:noProof/>
        </w:rPr>
      </w:pPr>
      <w:r w:rsidRPr="005B230E">
        <w:rPr>
          <w:bCs/>
          <w:noProof/>
        </w:rPr>
        <w:t>regulated entities</w:t>
      </w:r>
      <w:r>
        <w:rPr>
          <w:noProof/>
        </w:rPr>
        <w:tab/>
        <w:t>14</w:t>
      </w:r>
    </w:p>
    <w:p w14:paraId="70EC0BF3" w14:textId="77777777" w:rsidR="006D544E" w:rsidRDefault="006D544E">
      <w:pPr>
        <w:pStyle w:val="Index3"/>
        <w:tabs>
          <w:tab w:val="right" w:leader="dot" w:pos="4310"/>
        </w:tabs>
        <w:rPr>
          <w:noProof/>
        </w:rPr>
      </w:pPr>
      <w:r w:rsidRPr="005B230E">
        <w:rPr>
          <w:bCs/>
          <w:noProof/>
        </w:rPr>
        <w:t>summary records</w:t>
      </w:r>
      <w:r>
        <w:rPr>
          <w:noProof/>
        </w:rPr>
        <w:tab/>
        <w:t>15</w:t>
      </w:r>
    </w:p>
    <w:p w14:paraId="2A93521B" w14:textId="77777777" w:rsidR="006D544E" w:rsidRDefault="006D544E">
      <w:pPr>
        <w:pStyle w:val="Index1"/>
        <w:tabs>
          <w:tab w:val="right" w:leader="dot" w:pos="4310"/>
        </w:tabs>
        <w:rPr>
          <w:noProof/>
        </w:rPr>
      </w:pPr>
      <w:r w:rsidRPr="005B230E">
        <w:rPr>
          <w:bCs/>
          <w:noProof/>
        </w:rPr>
        <w:t>long term care</w:t>
      </w:r>
      <w:r>
        <w:rPr>
          <w:noProof/>
        </w:rPr>
        <w:tab/>
        <w:t>22</w:t>
      </w:r>
    </w:p>
    <w:p w14:paraId="70C18DC7"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M</w:t>
      </w:r>
    </w:p>
    <w:p w14:paraId="4C68FF6E" w14:textId="77777777" w:rsidR="006D544E" w:rsidRDefault="006D544E">
      <w:pPr>
        <w:pStyle w:val="Index1"/>
        <w:tabs>
          <w:tab w:val="right" w:leader="dot" w:pos="4310"/>
        </w:tabs>
        <w:rPr>
          <w:noProof/>
        </w:rPr>
      </w:pPr>
      <w:r w:rsidRPr="005B230E">
        <w:rPr>
          <w:bCs/>
          <w:noProof/>
        </w:rPr>
        <w:t>mail services</w:t>
      </w:r>
      <w:r>
        <w:rPr>
          <w:noProof/>
        </w:rPr>
        <w:tab/>
      </w:r>
      <w:r w:rsidRPr="005B230E">
        <w:rPr>
          <w:bCs/>
          <w:i/>
          <w:noProof/>
        </w:rPr>
        <w:t>see SGGRRS</w:t>
      </w:r>
    </w:p>
    <w:p w14:paraId="731C0DC7" w14:textId="77777777" w:rsidR="006D544E" w:rsidRDefault="006D544E">
      <w:pPr>
        <w:pStyle w:val="Index1"/>
        <w:tabs>
          <w:tab w:val="right" w:leader="dot" w:pos="4310"/>
        </w:tabs>
        <w:rPr>
          <w:noProof/>
        </w:rPr>
      </w:pPr>
      <w:r w:rsidRPr="005B230E">
        <w:rPr>
          <w:bCs/>
          <w:noProof/>
        </w:rPr>
        <w:t>malpractice</w:t>
      </w:r>
      <w:r>
        <w:rPr>
          <w:noProof/>
        </w:rPr>
        <w:tab/>
        <w:t>21</w:t>
      </w:r>
    </w:p>
    <w:p w14:paraId="16497DF0" w14:textId="77777777" w:rsidR="006D544E" w:rsidRDefault="006D544E">
      <w:pPr>
        <w:pStyle w:val="Index1"/>
        <w:tabs>
          <w:tab w:val="right" w:leader="dot" w:pos="4310"/>
        </w:tabs>
        <w:rPr>
          <w:noProof/>
        </w:rPr>
      </w:pPr>
      <w:r w:rsidRPr="005B230E">
        <w:rPr>
          <w:bCs/>
          <w:noProof/>
        </w:rPr>
        <w:t>Medicare</w:t>
      </w:r>
    </w:p>
    <w:p w14:paraId="1C71105E" w14:textId="77777777" w:rsidR="006D544E" w:rsidRDefault="006D544E">
      <w:pPr>
        <w:pStyle w:val="Index2"/>
        <w:tabs>
          <w:tab w:val="right" w:leader="dot" w:pos="4310"/>
        </w:tabs>
        <w:rPr>
          <w:noProof/>
        </w:rPr>
      </w:pPr>
      <w:r w:rsidRPr="005B230E">
        <w:rPr>
          <w:bCs/>
          <w:noProof/>
        </w:rPr>
        <w:t>client consultations</w:t>
      </w:r>
      <w:r>
        <w:rPr>
          <w:noProof/>
        </w:rPr>
        <w:tab/>
        <w:t>7</w:t>
      </w:r>
    </w:p>
    <w:p w14:paraId="388DB81F" w14:textId="77777777" w:rsidR="006D544E" w:rsidRDefault="006D544E">
      <w:pPr>
        <w:pStyle w:val="Index2"/>
        <w:tabs>
          <w:tab w:val="right" w:leader="dot" w:pos="4310"/>
        </w:tabs>
        <w:rPr>
          <w:noProof/>
        </w:rPr>
      </w:pPr>
      <w:r w:rsidRPr="005B230E">
        <w:rPr>
          <w:bCs/>
          <w:noProof/>
        </w:rPr>
        <w:t>supplemental reports</w:t>
      </w:r>
      <w:r>
        <w:rPr>
          <w:noProof/>
        </w:rPr>
        <w:tab/>
        <w:t>22</w:t>
      </w:r>
    </w:p>
    <w:p w14:paraId="2FDD4C2A" w14:textId="77777777" w:rsidR="006D544E" w:rsidRDefault="006D544E">
      <w:pPr>
        <w:pStyle w:val="Index1"/>
        <w:tabs>
          <w:tab w:val="right" w:leader="dot" w:pos="4310"/>
        </w:tabs>
        <w:rPr>
          <w:noProof/>
        </w:rPr>
      </w:pPr>
      <w:r w:rsidRPr="005B230E">
        <w:rPr>
          <w:bCs/>
          <w:noProof/>
        </w:rPr>
        <w:t>meetings</w:t>
      </w:r>
      <w:r>
        <w:rPr>
          <w:noProof/>
        </w:rPr>
        <w:tab/>
      </w:r>
      <w:r w:rsidRPr="005B230E">
        <w:rPr>
          <w:bCs/>
          <w:i/>
          <w:noProof/>
        </w:rPr>
        <w:t>see SGGRRS</w:t>
      </w:r>
    </w:p>
    <w:p w14:paraId="57BFA4FF" w14:textId="77777777" w:rsidR="006D544E" w:rsidRDefault="006D544E">
      <w:pPr>
        <w:pStyle w:val="Index1"/>
        <w:tabs>
          <w:tab w:val="right" w:leader="dot" w:pos="4310"/>
        </w:tabs>
        <w:rPr>
          <w:noProof/>
        </w:rPr>
      </w:pPr>
      <w:r w:rsidRPr="005B230E">
        <w:rPr>
          <w:bCs/>
          <w:noProof/>
        </w:rPr>
        <w:t>minutes</w:t>
      </w:r>
      <w:r>
        <w:rPr>
          <w:noProof/>
        </w:rPr>
        <w:tab/>
        <w:t>9</w:t>
      </w:r>
    </w:p>
    <w:p w14:paraId="6E29BE40" w14:textId="77777777" w:rsidR="006D544E" w:rsidRDefault="006D544E">
      <w:pPr>
        <w:pStyle w:val="Index1"/>
        <w:tabs>
          <w:tab w:val="right" w:leader="dot" w:pos="4310"/>
        </w:tabs>
        <w:rPr>
          <w:noProof/>
        </w:rPr>
      </w:pPr>
      <w:r w:rsidRPr="005B230E">
        <w:rPr>
          <w:bCs/>
          <w:noProof/>
        </w:rPr>
        <w:t>monitoring</w:t>
      </w:r>
      <w:r>
        <w:rPr>
          <w:noProof/>
        </w:rPr>
        <w:tab/>
        <w:t>22</w:t>
      </w:r>
    </w:p>
    <w:p w14:paraId="52748181" w14:textId="77777777" w:rsidR="006D544E" w:rsidRDefault="006D544E">
      <w:pPr>
        <w:pStyle w:val="Index1"/>
        <w:tabs>
          <w:tab w:val="right" w:leader="dot" w:pos="4310"/>
        </w:tabs>
        <w:rPr>
          <w:noProof/>
        </w:rPr>
      </w:pPr>
      <w:r w:rsidRPr="005B230E">
        <w:rPr>
          <w:bCs/>
          <w:noProof/>
        </w:rPr>
        <w:t>motor vehicles</w:t>
      </w:r>
      <w:r>
        <w:rPr>
          <w:noProof/>
        </w:rPr>
        <w:tab/>
      </w:r>
      <w:r w:rsidRPr="005B230E">
        <w:rPr>
          <w:bCs/>
          <w:i/>
          <w:noProof/>
        </w:rPr>
        <w:t>see SGGRRS</w:t>
      </w:r>
    </w:p>
    <w:p w14:paraId="5A990D33"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N</w:t>
      </w:r>
    </w:p>
    <w:p w14:paraId="3C9C477A" w14:textId="77777777" w:rsidR="006D544E" w:rsidRDefault="006D544E">
      <w:pPr>
        <w:pStyle w:val="Index1"/>
        <w:tabs>
          <w:tab w:val="right" w:leader="dot" w:pos="4310"/>
        </w:tabs>
        <w:rPr>
          <w:noProof/>
        </w:rPr>
      </w:pPr>
      <w:r w:rsidRPr="005B230E">
        <w:rPr>
          <w:bCs/>
          <w:noProof/>
        </w:rPr>
        <w:t>NAIC</w:t>
      </w:r>
      <w:r>
        <w:rPr>
          <w:noProof/>
        </w:rPr>
        <w:tab/>
        <w:t>16</w:t>
      </w:r>
    </w:p>
    <w:p w14:paraId="526EE704" w14:textId="77777777" w:rsidR="006D544E" w:rsidRDefault="006D544E">
      <w:pPr>
        <w:pStyle w:val="Index1"/>
        <w:tabs>
          <w:tab w:val="right" w:leader="dot" w:pos="4310"/>
        </w:tabs>
        <w:rPr>
          <w:noProof/>
        </w:rPr>
      </w:pPr>
      <w:r>
        <w:rPr>
          <w:noProof/>
        </w:rPr>
        <w:t>network access</w:t>
      </w:r>
    </w:p>
    <w:p w14:paraId="03A15A2D" w14:textId="77777777" w:rsidR="006D544E" w:rsidRDefault="006D544E">
      <w:pPr>
        <w:pStyle w:val="Index2"/>
        <w:tabs>
          <w:tab w:val="right" w:leader="dot" w:pos="4310"/>
        </w:tabs>
        <w:rPr>
          <w:noProof/>
        </w:rPr>
      </w:pPr>
      <w:r>
        <w:rPr>
          <w:noProof/>
        </w:rPr>
        <w:t>AADRs</w:t>
      </w:r>
      <w:r>
        <w:rPr>
          <w:noProof/>
        </w:rPr>
        <w:tab/>
        <w:t>17</w:t>
      </w:r>
    </w:p>
    <w:p w14:paraId="600D1C07"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O</w:t>
      </w:r>
    </w:p>
    <w:p w14:paraId="71F934C5" w14:textId="77777777" w:rsidR="006D544E" w:rsidRDefault="006D544E">
      <w:pPr>
        <w:pStyle w:val="Index1"/>
        <w:tabs>
          <w:tab w:val="right" w:leader="dot" w:pos="4310"/>
        </w:tabs>
        <w:rPr>
          <w:noProof/>
        </w:rPr>
      </w:pPr>
      <w:r w:rsidRPr="005B230E">
        <w:rPr>
          <w:bCs/>
          <w:noProof/>
        </w:rPr>
        <w:t>orders</w:t>
      </w:r>
    </w:p>
    <w:p w14:paraId="006A6FEB" w14:textId="77777777" w:rsidR="006D544E" w:rsidRDefault="006D544E">
      <w:pPr>
        <w:pStyle w:val="Index2"/>
        <w:tabs>
          <w:tab w:val="right" w:leader="dot" w:pos="4310"/>
        </w:tabs>
        <w:rPr>
          <w:noProof/>
        </w:rPr>
      </w:pPr>
      <w:r w:rsidRPr="005B230E">
        <w:rPr>
          <w:bCs/>
          <w:noProof/>
        </w:rPr>
        <w:t>administrative</w:t>
      </w:r>
      <w:r>
        <w:rPr>
          <w:noProof/>
        </w:rPr>
        <w:tab/>
        <w:t>9</w:t>
      </w:r>
    </w:p>
    <w:p w14:paraId="0E5431B6" w14:textId="77777777" w:rsidR="006D544E" w:rsidRDefault="006D544E">
      <w:pPr>
        <w:pStyle w:val="Index2"/>
        <w:tabs>
          <w:tab w:val="right" w:leader="dot" w:pos="4310"/>
        </w:tabs>
        <w:rPr>
          <w:noProof/>
        </w:rPr>
      </w:pPr>
      <w:r w:rsidRPr="005B230E">
        <w:rPr>
          <w:bCs/>
          <w:noProof/>
        </w:rPr>
        <w:t>financial and market conduct</w:t>
      </w:r>
      <w:r>
        <w:rPr>
          <w:noProof/>
        </w:rPr>
        <w:tab/>
        <w:t>17</w:t>
      </w:r>
    </w:p>
    <w:p w14:paraId="4F03D475"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P</w:t>
      </w:r>
    </w:p>
    <w:p w14:paraId="60FA5A77" w14:textId="77777777" w:rsidR="006D544E" w:rsidRDefault="006D544E">
      <w:pPr>
        <w:pStyle w:val="Index1"/>
        <w:tabs>
          <w:tab w:val="right" w:leader="dot" w:pos="4310"/>
        </w:tabs>
        <w:rPr>
          <w:noProof/>
        </w:rPr>
      </w:pPr>
      <w:r w:rsidRPr="005B230E">
        <w:rPr>
          <w:bCs/>
          <w:noProof/>
        </w:rPr>
        <w:t>payroll</w:t>
      </w:r>
      <w:r>
        <w:rPr>
          <w:noProof/>
        </w:rPr>
        <w:tab/>
      </w:r>
      <w:r w:rsidRPr="005B230E">
        <w:rPr>
          <w:bCs/>
          <w:i/>
          <w:noProof/>
        </w:rPr>
        <w:t>see SGGRRS</w:t>
      </w:r>
    </w:p>
    <w:p w14:paraId="7F6D742C" w14:textId="77777777" w:rsidR="006D544E" w:rsidRDefault="006D544E">
      <w:pPr>
        <w:pStyle w:val="Index1"/>
        <w:tabs>
          <w:tab w:val="right" w:leader="dot" w:pos="4310"/>
        </w:tabs>
        <w:rPr>
          <w:noProof/>
        </w:rPr>
      </w:pPr>
      <w:r w:rsidRPr="005B230E">
        <w:rPr>
          <w:bCs/>
          <w:noProof/>
        </w:rPr>
        <w:t>policies/procedures</w:t>
      </w:r>
      <w:r>
        <w:rPr>
          <w:noProof/>
        </w:rPr>
        <w:tab/>
      </w:r>
      <w:r w:rsidRPr="005B230E">
        <w:rPr>
          <w:bCs/>
          <w:i/>
          <w:noProof/>
        </w:rPr>
        <w:t>see SGGRRS</w:t>
      </w:r>
    </w:p>
    <w:p w14:paraId="250EC03C" w14:textId="77777777" w:rsidR="006D544E" w:rsidRDefault="006D544E">
      <w:pPr>
        <w:pStyle w:val="Index1"/>
        <w:tabs>
          <w:tab w:val="right" w:leader="dot" w:pos="4310"/>
        </w:tabs>
        <w:rPr>
          <w:noProof/>
        </w:rPr>
      </w:pPr>
      <w:r w:rsidRPr="005B230E">
        <w:rPr>
          <w:bCs/>
          <w:noProof/>
        </w:rPr>
        <w:t>public disclosure</w:t>
      </w:r>
      <w:r>
        <w:rPr>
          <w:noProof/>
        </w:rPr>
        <w:tab/>
      </w:r>
      <w:r w:rsidRPr="005B230E">
        <w:rPr>
          <w:bCs/>
          <w:i/>
          <w:noProof/>
        </w:rPr>
        <w:t>see SGGRRS</w:t>
      </w:r>
    </w:p>
    <w:p w14:paraId="41F18833" w14:textId="77777777" w:rsidR="006D544E" w:rsidRDefault="006D544E">
      <w:pPr>
        <w:pStyle w:val="Index1"/>
        <w:tabs>
          <w:tab w:val="right" w:leader="dot" w:pos="4310"/>
        </w:tabs>
        <w:rPr>
          <w:noProof/>
        </w:rPr>
      </w:pPr>
      <w:r w:rsidRPr="005B230E">
        <w:rPr>
          <w:bCs/>
          <w:noProof/>
        </w:rPr>
        <w:t>public records requests</w:t>
      </w:r>
      <w:r>
        <w:rPr>
          <w:noProof/>
        </w:rPr>
        <w:tab/>
      </w:r>
      <w:r w:rsidRPr="005B230E">
        <w:rPr>
          <w:bCs/>
          <w:i/>
          <w:noProof/>
        </w:rPr>
        <w:t>see SGGRRS</w:t>
      </w:r>
    </w:p>
    <w:p w14:paraId="6A02F487" w14:textId="77777777" w:rsidR="006D544E" w:rsidRDefault="006D544E">
      <w:pPr>
        <w:pStyle w:val="Index1"/>
        <w:tabs>
          <w:tab w:val="right" w:leader="dot" w:pos="4310"/>
        </w:tabs>
        <w:rPr>
          <w:noProof/>
        </w:rPr>
      </w:pPr>
      <w:r w:rsidRPr="005B230E">
        <w:rPr>
          <w:bCs/>
          <w:noProof/>
        </w:rPr>
        <w:t>publications</w:t>
      </w:r>
      <w:r>
        <w:rPr>
          <w:noProof/>
        </w:rPr>
        <w:tab/>
      </w:r>
      <w:r w:rsidRPr="005B230E">
        <w:rPr>
          <w:bCs/>
          <w:i/>
          <w:noProof/>
        </w:rPr>
        <w:t>see SGGRRS</w:t>
      </w:r>
    </w:p>
    <w:p w14:paraId="0E6BBD62"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Q</w:t>
      </w:r>
    </w:p>
    <w:p w14:paraId="564D0003" w14:textId="77777777" w:rsidR="006D544E" w:rsidRDefault="006D544E">
      <w:pPr>
        <w:pStyle w:val="Index1"/>
        <w:tabs>
          <w:tab w:val="right" w:leader="dot" w:pos="4310"/>
        </w:tabs>
        <w:rPr>
          <w:noProof/>
        </w:rPr>
      </w:pPr>
      <w:r w:rsidRPr="005B230E">
        <w:rPr>
          <w:bCs/>
          <w:noProof/>
        </w:rPr>
        <w:t>quarterly statements</w:t>
      </w:r>
      <w:r>
        <w:rPr>
          <w:noProof/>
        </w:rPr>
        <w:tab/>
        <w:t>16</w:t>
      </w:r>
    </w:p>
    <w:p w14:paraId="630661C2"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R</w:t>
      </w:r>
    </w:p>
    <w:p w14:paraId="06E1342F" w14:textId="77777777" w:rsidR="006D544E" w:rsidRDefault="006D544E">
      <w:pPr>
        <w:pStyle w:val="Index1"/>
        <w:tabs>
          <w:tab w:val="right" w:leader="dot" w:pos="4310"/>
        </w:tabs>
        <w:rPr>
          <w:noProof/>
        </w:rPr>
      </w:pPr>
      <w:r>
        <w:rPr>
          <w:noProof/>
        </w:rPr>
        <w:t>rates</w:t>
      </w:r>
      <w:r>
        <w:rPr>
          <w:noProof/>
        </w:rPr>
        <w:tab/>
        <w:t>17, 18</w:t>
      </w:r>
    </w:p>
    <w:p w14:paraId="089BA759" w14:textId="77777777" w:rsidR="006D544E" w:rsidRDefault="006D544E">
      <w:pPr>
        <w:pStyle w:val="Index1"/>
        <w:tabs>
          <w:tab w:val="right" w:leader="dot" w:pos="4310"/>
        </w:tabs>
        <w:rPr>
          <w:noProof/>
        </w:rPr>
      </w:pPr>
      <w:r w:rsidRPr="005B230E">
        <w:rPr>
          <w:bCs/>
          <w:noProof/>
        </w:rPr>
        <w:t>recordings</w:t>
      </w:r>
      <w:r>
        <w:rPr>
          <w:noProof/>
        </w:rPr>
        <w:tab/>
        <w:t>9</w:t>
      </w:r>
    </w:p>
    <w:p w14:paraId="566FC49E" w14:textId="77777777" w:rsidR="006D544E" w:rsidRDefault="006D544E">
      <w:pPr>
        <w:pStyle w:val="Index1"/>
        <w:tabs>
          <w:tab w:val="right" w:leader="dot" w:pos="4310"/>
        </w:tabs>
        <w:rPr>
          <w:noProof/>
        </w:rPr>
      </w:pPr>
      <w:r w:rsidRPr="005B230E">
        <w:rPr>
          <w:bCs/>
          <w:noProof/>
        </w:rPr>
        <w:t>records management</w:t>
      </w:r>
      <w:r>
        <w:rPr>
          <w:noProof/>
        </w:rPr>
        <w:tab/>
      </w:r>
      <w:r w:rsidRPr="005B230E">
        <w:rPr>
          <w:bCs/>
          <w:i/>
          <w:noProof/>
        </w:rPr>
        <w:t>see SGGRRS</w:t>
      </w:r>
    </w:p>
    <w:p w14:paraId="18D6BF96" w14:textId="77777777" w:rsidR="006D544E" w:rsidRDefault="006D544E">
      <w:pPr>
        <w:pStyle w:val="Index1"/>
        <w:tabs>
          <w:tab w:val="right" w:leader="dot" w:pos="4310"/>
        </w:tabs>
        <w:rPr>
          <w:noProof/>
        </w:rPr>
      </w:pPr>
      <w:r w:rsidRPr="005B230E">
        <w:rPr>
          <w:bCs/>
          <w:noProof/>
        </w:rPr>
        <w:t>registration</w:t>
      </w:r>
      <w:r>
        <w:rPr>
          <w:noProof/>
        </w:rPr>
        <w:tab/>
        <w:t>20</w:t>
      </w:r>
    </w:p>
    <w:p w14:paraId="01809D56" w14:textId="77777777" w:rsidR="006D544E" w:rsidRDefault="006D544E">
      <w:pPr>
        <w:pStyle w:val="Index1"/>
        <w:tabs>
          <w:tab w:val="right" w:leader="dot" w:pos="4310"/>
        </w:tabs>
        <w:rPr>
          <w:noProof/>
        </w:rPr>
      </w:pPr>
      <w:r w:rsidRPr="005B230E">
        <w:rPr>
          <w:bCs/>
          <w:noProof/>
        </w:rPr>
        <w:t>reimbursements</w:t>
      </w:r>
      <w:r>
        <w:rPr>
          <w:noProof/>
        </w:rPr>
        <w:tab/>
        <w:t>8</w:t>
      </w:r>
    </w:p>
    <w:p w14:paraId="3E20966D" w14:textId="77777777" w:rsidR="006D544E" w:rsidRDefault="006D544E">
      <w:pPr>
        <w:pStyle w:val="Index1"/>
        <w:tabs>
          <w:tab w:val="right" w:leader="dot" w:pos="4310"/>
        </w:tabs>
        <w:rPr>
          <w:noProof/>
        </w:rPr>
      </w:pPr>
      <w:r w:rsidRPr="005B230E">
        <w:rPr>
          <w:bCs/>
          <w:noProof/>
        </w:rPr>
        <w:t>reporting</w:t>
      </w:r>
    </w:p>
    <w:p w14:paraId="0337B78F" w14:textId="77777777" w:rsidR="006D544E" w:rsidRDefault="006D544E">
      <w:pPr>
        <w:pStyle w:val="Index2"/>
        <w:tabs>
          <w:tab w:val="right" w:leader="dot" w:pos="4310"/>
        </w:tabs>
        <w:rPr>
          <w:noProof/>
        </w:rPr>
      </w:pPr>
      <w:r w:rsidRPr="005B230E">
        <w:rPr>
          <w:bCs/>
          <w:noProof/>
        </w:rPr>
        <w:t>informational</w:t>
      </w:r>
      <w:r>
        <w:rPr>
          <w:noProof/>
        </w:rPr>
        <w:tab/>
        <w:t>22</w:t>
      </w:r>
    </w:p>
    <w:p w14:paraId="0B898D5E" w14:textId="77777777" w:rsidR="006D544E" w:rsidRDefault="006D544E">
      <w:pPr>
        <w:pStyle w:val="Index2"/>
        <w:tabs>
          <w:tab w:val="right" w:leader="dot" w:pos="4310"/>
        </w:tabs>
        <w:rPr>
          <w:noProof/>
        </w:rPr>
      </w:pPr>
      <w:r w:rsidRPr="005B230E">
        <w:rPr>
          <w:bCs/>
          <w:noProof/>
        </w:rPr>
        <w:t>IRO</w:t>
      </w:r>
      <w:r>
        <w:rPr>
          <w:noProof/>
        </w:rPr>
        <w:tab/>
        <w:t>21</w:t>
      </w:r>
    </w:p>
    <w:p w14:paraId="37010D44" w14:textId="77777777" w:rsidR="006D544E" w:rsidRDefault="006D544E">
      <w:pPr>
        <w:pStyle w:val="Index1"/>
        <w:tabs>
          <w:tab w:val="right" w:leader="dot" w:pos="4310"/>
        </w:tabs>
        <w:rPr>
          <w:noProof/>
        </w:rPr>
      </w:pPr>
      <w:r w:rsidRPr="005B230E">
        <w:rPr>
          <w:bCs/>
          <w:noProof/>
        </w:rPr>
        <w:t>risk management</w:t>
      </w:r>
      <w:r>
        <w:rPr>
          <w:noProof/>
        </w:rPr>
        <w:tab/>
      </w:r>
      <w:r w:rsidRPr="005B230E">
        <w:rPr>
          <w:bCs/>
          <w:i/>
          <w:noProof/>
        </w:rPr>
        <w:t>see SGGRRS</w:t>
      </w:r>
    </w:p>
    <w:p w14:paraId="3E66CA6D"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S</w:t>
      </w:r>
    </w:p>
    <w:p w14:paraId="08709543" w14:textId="77777777" w:rsidR="006D544E" w:rsidRDefault="006D544E">
      <w:pPr>
        <w:pStyle w:val="Index1"/>
        <w:tabs>
          <w:tab w:val="right" w:leader="dot" w:pos="4310"/>
        </w:tabs>
        <w:rPr>
          <w:noProof/>
        </w:rPr>
      </w:pPr>
      <w:r w:rsidRPr="005B230E">
        <w:rPr>
          <w:bCs/>
          <w:noProof/>
        </w:rPr>
        <w:t>security</w:t>
      </w:r>
      <w:r>
        <w:rPr>
          <w:noProof/>
        </w:rPr>
        <w:tab/>
      </w:r>
      <w:r w:rsidRPr="005B230E">
        <w:rPr>
          <w:bCs/>
          <w:i/>
          <w:noProof/>
        </w:rPr>
        <w:t>see SGGRRS</w:t>
      </w:r>
    </w:p>
    <w:p w14:paraId="621AE0C3" w14:textId="77777777" w:rsidR="006D544E" w:rsidRDefault="006D544E">
      <w:pPr>
        <w:pStyle w:val="Index1"/>
        <w:tabs>
          <w:tab w:val="right" w:leader="dot" w:pos="4310"/>
        </w:tabs>
        <w:rPr>
          <w:noProof/>
        </w:rPr>
      </w:pPr>
      <w:r w:rsidRPr="005B230E">
        <w:rPr>
          <w:bCs/>
          <w:noProof/>
        </w:rPr>
        <w:t>SHIBA</w:t>
      </w:r>
      <w:r>
        <w:rPr>
          <w:noProof/>
        </w:rPr>
        <w:tab/>
        <w:t>7</w:t>
      </w:r>
    </w:p>
    <w:p w14:paraId="3C2D863C"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T</w:t>
      </w:r>
    </w:p>
    <w:p w14:paraId="39838D21" w14:textId="77777777" w:rsidR="006D544E" w:rsidRDefault="006D544E">
      <w:pPr>
        <w:pStyle w:val="Index1"/>
        <w:tabs>
          <w:tab w:val="right" w:leader="dot" w:pos="4310"/>
        </w:tabs>
        <w:rPr>
          <w:noProof/>
        </w:rPr>
      </w:pPr>
      <w:r w:rsidRPr="005B230E">
        <w:rPr>
          <w:bCs/>
          <w:noProof/>
        </w:rPr>
        <w:t>tax returns</w:t>
      </w:r>
      <w:r>
        <w:rPr>
          <w:noProof/>
        </w:rPr>
        <w:tab/>
        <w:t>18</w:t>
      </w:r>
    </w:p>
    <w:p w14:paraId="06CA02F5" w14:textId="77777777" w:rsidR="006D544E" w:rsidRDefault="006D544E">
      <w:pPr>
        <w:pStyle w:val="Index1"/>
        <w:tabs>
          <w:tab w:val="right" w:leader="dot" w:pos="4310"/>
        </w:tabs>
        <w:rPr>
          <w:noProof/>
        </w:rPr>
      </w:pPr>
      <w:r w:rsidRPr="005B230E">
        <w:rPr>
          <w:bCs/>
          <w:noProof/>
        </w:rPr>
        <w:t>telecommunications</w:t>
      </w:r>
      <w:r>
        <w:rPr>
          <w:noProof/>
        </w:rPr>
        <w:tab/>
      </w:r>
      <w:r w:rsidRPr="005B230E">
        <w:rPr>
          <w:bCs/>
          <w:i/>
          <w:noProof/>
        </w:rPr>
        <w:t>see SGGRRS</w:t>
      </w:r>
      <w:r w:rsidRPr="005B230E">
        <w:rPr>
          <w:bCs/>
          <w:noProof/>
        </w:rPr>
        <w:t xml:space="preserve"> </w:t>
      </w:r>
    </w:p>
    <w:p w14:paraId="0EE02DED" w14:textId="77777777" w:rsidR="006D544E" w:rsidRDefault="006D544E">
      <w:pPr>
        <w:pStyle w:val="Index1"/>
        <w:tabs>
          <w:tab w:val="right" w:leader="dot" w:pos="4310"/>
        </w:tabs>
        <w:rPr>
          <w:noProof/>
        </w:rPr>
      </w:pPr>
      <w:r w:rsidRPr="005B230E">
        <w:rPr>
          <w:bCs/>
          <w:noProof/>
        </w:rPr>
        <w:t>timesheets</w:t>
      </w:r>
      <w:r>
        <w:rPr>
          <w:noProof/>
        </w:rPr>
        <w:tab/>
      </w:r>
      <w:r w:rsidRPr="005B230E">
        <w:rPr>
          <w:bCs/>
          <w:i/>
          <w:noProof/>
        </w:rPr>
        <w:t>see SGGRRS</w:t>
      </w:r>
    </w:p>
    <w:p w14:paraId="494E840F" w14:textId="77777777" w:rsidR="006D544E" w:rsidRDefault="006D544E">
      <w:pPr>
        <w:pStyle w:val="Index1"/>
        <w:tabs>
          <w:tab w:val="right" w:leader="dot" w:pos="4310"/>
        </w:tabs>
        <w:rPr>
          <w:noProof/>
        </w:rPr>
      </w:pPr>
      <w:r w:rsidRPr="005B230E">
        <w:rPr>
          <w:bCs/>
          <w:noProof/>
        </w:rPr>
        <w:t>training</w:t>
      </w:r>
      <w:r>
        <w:rPr>
          <w:noProof/>
        </w:rPr>
        <w:tab/>
      </w:r>
      <w:r w:rsidRPr="005B230E">
        <w:rPr>
          <w:bCs/>
          <w:i/>
          <w:noProof/>
        </w:rPr>
        <w:t>see SGGRRS</w:t>
      </w:r>
    </w:p>
    <w:p w14:paraId="642D1EAB" w14:textId="77777777" w:rsidR="006D544E" w:rsidRDefault="006D544E">
      <w:pPr>
        <w:pStyle w:val="Index1"/>
        <w:tabs>
          <w:tab w:val="right" w:leader="dot" w:pos="4310"/>
        </w:tabs>
        <w:rPr>
          <w:noProof/>
        </w:rPr>
      </w:pPr>
      <w:r w:rsidRPr="005B230E">
        <w:rPr>
          <w:bCs/>
          <w:noProof/>
        </w:rPr>
        <w:t>transitory records</w:t>
      </w:r>
      <w:r>
        <w:rPr>
          <w:noProof/>
        </w:rPr>
        <w:tab/>
      </w:r>
      <w:r w:rsidRPr="005B230E">
        <w:rPr>
          <w:bCs/>
          <w:i/>
          <w:noProof/>
        </w:rPr>
        <w:t>see SGGRRS</w:t>
      </w:r>
    </w:p>
    <w:p w14:paraId="31FE838D" w14:textId="77777777" w:rsidR="006D544E" w:rsidRDefault="006D544E">
      <w:pPr>
        <w:pStyle w:val="Index1"/>
        <w:tabs>
          <w:tab w:val="right" w:leader="dot" w:pos="4310"/>
        </w:tabs>
        <w:rPr>
          <w:noProof/>
        </w:rPr>
      </w:pPr>
      <w:r w:rsidRPr="005B230E">
        <w:rPr>
          <w:bCs/>
          <w:noProof/>
        </w:rPr>
        <w:t>travel</w:t>
      </w:r>
      <w:r>
        <w:rPr>
          <w:noProof/>
        </w:rPr>
        <w:tab/>
      </w:r>
      <w:r w:rsidRPr="005B230E">
        <w:rPr>
          <w:bCs/>
          <w:i/>
          <w:noProof/>
        </w:rPr>
        <w:t>see SGGRRS</w:t>
      </w:r>
    </w:p>
    <w:p w14:paraId="0C09949D" w14:textId="77777777" w:rsidR="006D544E" w:rsidRDefault="006D544E">
      <w:pPr>
        <w:pStyle w:val="IndexHeading"/>
        <w:keepNext/>
        <w:tabs>
          <w:tab w:val="right" w:leader="dot" w:pos="4310"/>
        </w:tabs>
        <w:rPr>
          <w:rFonts w:asciiTheme="minorHAnsi" w:eastAsiaTheme="minorEastAsia" w:hAnsiTheme="minorHAnsi" w:cstheme="minorBidi"/>
          <w:b w:val="0"/>
          <w:bCs w:val="0"/>
          <w:noProof/>
        </w:rPr>
      </w:pPr>
      <w:r>
        <w:rPr>
          <w:noProof/>
        </w:rPr>
        <w:t>V</w:t>
      </w:r>
    </w:p>
    <w:p w14:paraId="6696FD16" w14:textId="77777777" w:rsidR="006D544E" w:rsidRDefault="006D544E">
      <w:pPr>
        <w:pStyle w:val="Index1"/>
        <w:tabs>
          <w:tab w:val="right" w:leader="dot" w:pos="4310"/>
        </w:tabs>
        <w:rPr>
          <w:noProof/>
        </w:rPr>
      </w:pPr>
      <w:r w:rsidRPr="005B230E">
        <w:rPr>
          <w:bCs/>
          <w:noProof/>
        </w:rPr>
        <w:t>vehicles</w:t>
      </w:r>
      <w:r>
        <w:rPr>
          <w:noProof/>
        </w:rPr>
        <w:tab/>
      </w:r>
      <w:r w:rsidRPr="005B230E">
        <w:rPr>
          <w:bCs/>
          <w:i/>
          <w:noProof/>
        </w:rPr>
        <w:t>see SGGRRS</w:t>
      </w:r>
      <w:r w:rsidRPr="005B230E">
        <w:rPr>
          <w:bCs/>
          <w:noProof/>
        </w:rPr>
        <w:t xml:space="preserve"> </w:t>
      </w:r>
    </w:p>
    <w:p w14:paraId="35A63E92" w14:textId="77777777" w:rsidR="006D544E" w:rsidRDefault="006D544E" w:rsidP="00F879B2">
      <w:pPr>
        <w:pStyle w:val="Normal16"/>
        <w:jc w:val="left"/>
        <w:rPr>
          <w:b w:val="0"/>
          <w:caps w:val="0"/>
          <w:noProof/>
          <w:sz w:val="22"/>
        </w:rPr>
        <w:sectPr w:rsidR="006D544E" w:rsidSect="00F95F46">
          <w:type w:val="continuous"/>
          <w:pgSz w:w="15840" w:h="12240" w:orient="landscape" w:code="1"/>
          <w:pgMar w:top="1080" w:right="720" w:bottom="1080" w:left="720" w:header="1080" w:footer="720" w:gutter="0"/>
          <w:cols w:num="3" w:space="720"/>
          <w:docGrid w:linePitch="360"/>
        </w:sectPr>
      </w:pPr>
    </w:p>
    <w:p w14:paraId="6D0BF474" w14:textId="5669D892" w:rsidR="00734C37" w:rsidRDefault="002374C7" w:rsidP="00F879B2">
      <w:pPr>
        <w:pStyle w:val="Normal16"/>
        <w:jc w:val="left"/>
        <w:rPr>
          <w:i/>
        </w:rPr>
      </w:pPr>
      <w:r w:rsidRPr="00C04DC1">
        <w:fldChar w:fldCharType="end"/>
      </w:r>
    </w:p>
    <w:sectPr w:rsidR="00734C37" w:rsidSect="00F95F4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E68C6" w14:textId="77777777" w:rsidR="00F95F46" w:rsidRDefault="00F95F46" w:rsidP="000D39EA">
      <w:r>
        <w:separator/>
      </w:r>
    </w:p>
    <w:p w14:paraId="03D64348" w14:textId="77777777" w:rsidR="00F95F46" w:rsidRDefault="00F95F46"/>
  </w:endnote>
  <w:endnote w:type="continuationSeparator" w:id="0">
    <w:p w14:paraId="20FB24DC" w14:textId="77777777" w:rsidR="00F95F46" w:rsidRDefault="00F95F46" w:rsidP="000D39EA">
      <w:r>
        <w:continuationSeparator/>
      </w:r>
    </w:p>
    <w:p w14:paraId="5DC1CC0F" w14:textId="77777777" w:rsidR="00F95F46" w:rsidRDefault="00F95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06CED" w:rsidRPr="00D11821" w14:paraId="19266847" w14:textId="77777777" w:rsidTr="003658B7">
      <w:trPr>
        <w:trHeight w:val="540"/>
        <w:jc w:val="center"/>
      </w:trPr>
      <w:tc>
        <w:tcPr>
          <w:tcW w:w="2054" w:type="dxa"/>
          <w:shd w:val="clear" w:color="auto" w:fill="FFFFFF"/>
          <w:vAlign w:val="center"/>
        </w:tcPr>
        <w:p w14:paraId="4E7EF75A" w14:textId="77777777" w:rsidR="00806CED" w:rsidRPr="0066629E" w:rsidRDefault="00806CED" w:rsidP="008E3DA6">
          <w:pPr>
            <w:jc w:val="center"/>
            <w:rPr>
              <w:b/>
              <w:sz w:val="18"/>
              <w:szCs w:val="18"/>
            </w:rPr>
          </w:pPr>
        </w:p>
      </w:tc>
      <w:tc>
        <w:tcPr>
          <w:tcW w:w="2054" w:type="dxa"/>
          <w:shd w:val="clear" w:color="auto" w:fill="auto"/>
          <w:vAlign w:val="center"/>
        </w:tcPr>
        <w:p w14:paraId="77E41461" w14:textId="77777777" w:rsidR="00806CED" w:rsidRPr="00B36432" w:rsidRDefault="00806CED" w:rsidP="00E95BFC">
          <w:pPr>
            <w:jc w:val="center"/>
            <w:rPr>
              <w:b/>
              <w:color w:val="auto"/>
              <w:sz w:val="15"/>
              <w:szCs w:val="15"/>
            </w:rPr>
          </w:pPr>
        </w:p>
      </w:tc>
      <w:tc>
        <w:tcPr>
          <w:tcW w:w="2054" w:type="dxa"/>
          <w:shd w:val="clear" w:color="auto" w:fill="auto"/>
          <w:vAlign w:val="center"/>
        </w:tcPr>
        <w:p w14:paraId="03EEC188" w14:textId="77777777" w:rsidR="00806CED" w:rsidRPr="00B36432" w:rsidRDefault="00806CED" w:rsidP="00E95BFC">
          <w:pPr>
            <w:rPr>
              <w:b/>
              <w:sz w:val="15"/>
              <w:szCs w:val="15"/>
            </w:rPr>
          </w:pPr>
        </w:p>
      </w:tc>
      <w:tc>
        <w:tcPr>
          <w:tcW w:w="2054" w:type="dxa"/>
          <w:shd w:val="clear" w:color="auto" w:fill="auto"/>
          <w:vAlign w:val="center"/>
        </w:tcPr>
        <w:p w14:paraId="79832E48" w14:textId="77777777" w:rsidR="00806CED" w:rsidRPr="00B36432" w:rsidRDefault="00806CED" w:rsidP="00E95BFC">
          <w:pPr>
            <w:rPr>
              <w:b/>
              <w:sz w:val="15"/>
              <w:szCs w:val="15"/>
            </w:rPr>
          </w:pPr>
        </w:p>
      </w:tc>
      <w:tc>
        <w:tcPr>
          <w:tcW w:w="2054" w:type="dxa"/>
          <w:shd w:val="clear" w:color="auto" w:fill="auto"/>
          <w:vAlign w:val="center"/>
        </w:tcPr>
        <w:p w14:paraId="389382FB" w14:textId="77777777" w:rsidR="00806CED" w:rsidRPr="00B36432" w:rsidRDefault="00806CED" w:rsidP="00E95BFC">
          <w:pPr>
            <w:rPr>
              <w:b/>
              <w:sz w:val="15"/>
              <w:szCs w:val="15"/>
            </w:rPr>
          </w:pPr>
        </w:p>
      </w:tc>
      <w:tc>
        <w:tcPr>
          <w:tcW w:w="2054" w:type="dxa"/>
          <w:shd w:val="clear" w:color="auto" w:fill="auto"/>
          <w:vAlign w:val="center"/>
        </w:tcPr>
        <w:p w14:paraId="0E14B6B8" w14:textId="77777777" w:rsidR="00806CED" w:rsidRPr="00B36432" w:rsidRDefault="00806CED" w:rsidP="00E95BFC">
          <w:pPr>
            <w:rPr>
              <w:b/>
              <w:sz w:val="15"/>
              <w:szCs w:val="15"/>
            </w:rPr>
          </w:pPr>
        </w:p>
      </w:tc>
      <w:tc>
        <w:tcPr>
          <w:tcW w:w="2054" w:type="dxa"/>
          <w:shd w:val="clear" w:color="auto" w:fill="auto"/>
          <w:vAlign w:val="center"/>
        </w:tcPr>
        <w:p w14:paraId="4BB27B06" w14:textId="77777777" w:rsidR="00806CED" w:rsidRPr="0066629E" w:rsidRDefault="00806CED"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65FFE">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65FFE">
            <w:rPr>
              <w:rStyle w:val="PageNumber"/>
              <w:noProof/>
              <w:sz w:val="20"/>
              <w:szCs w:val="20"/>
            </w:rPr>
            <w:t>26</w:t>
          </w:r>
          <w:r w:rsidRPr="0066629E">
            <w:rPr>
              <w:rStyle w:val="PageNumber"/>
              <w:sz w:val="20"/>
              <w:szCs w:val="20"/>
            </w:rPr>
            <w:fldChar w:fldCharType="end"/>
          </w:r>
        </w:p>
      </w:tc>
    </w:tr>
  </w:tbl>
  <w:p w14:paraId="717B3020" w14:textId="77777777" w:rsidR="00806CED" w:rsidRPr="00EC464B" w:rsidRDefault="00806CED"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06CED" w:rsidRPr="00B36432" w14:paraId="3B5FDD68" w14:textId="77777777" w:rsidTr="0083735B">
      <w:trPr>
        <w:trHeight w:val="540"/>
        <w:jc w:val="center"/>
      </w:trPr>
      <w:tc>
        <w:tcPr>
          <w:tcW w:w="2058" w:type="dxa"/>
          <w:tcBorders>
            <w:top w:val="single" w:sz="6" w:space="0" w:color="000000"/>
          </w:tcBorders>
          <w:shd w:val="clear" w:color="auto" w:fill="FFFFFF" w:themeFill="background1"/>
          <w:vAlign w:val="center"/>
        </w:tcPr>
        <w:p w14:paraId="37180029" w14:textId="69115C94" w:rsidR="00806CED" w:rsidRPr="00B36432" w:rsidRDefault="00806CED" w:rsidP="002036CC">
          <w:pPr>
            <w:jc w:val="center"/>
            <w:rPr>
              <w:szCs w:val="22"/>
            </w:rPr>
          </w:pPr>
        </w:p>
      </w:tc>
      <w:tc>
        <w:tcPr>
          <w:tcW w:w="2059" w:type="dxa"/>
          <w:tcBorders>
            <w:top w:val="single" w:sz="6" w:space="0" w:color="auto"/>
          </w:tcBorders>
          <w:shd w:val="clear" w:color="auto" w:fill="FFFFFF" w:themeFill="background1"/>
          <w:vAlign w:val="center"/>
        </w:tcPr>
        <w:p w14:paraId="2ECAF944" w14:textId="612C997B" w:rsidR="00806CED" w:rsidRPr="00976836" w:rsidRDefault="00806CED" w:rsidP="009C3C36">
          <w:pPr>
            <w:jc w:val="center"/>
            <w:rPr>
              <w:b/>
              <w:color w:val="FFFFFF"/>
              <w:sz w:val="18"/>
              <w:szCs w:val="18"/>
            </w:rPr>
          </w:pPr>
        </w:p>
      </w:tc>
      <w:tc>
        <w:tcPr>
          <w:tcW w:w="2058" w:type="dxa"/>
          <w:tcBorders>
            <w:top w:val="single" w:sz="6" w:space="0" w:color="000000"/>
          </w:tcBorders>
          <w:shd w:val="clear" w:color="auto" w:fill="000000" w:themeFill="text1"/>
          <w:vAlign w:val="center"/>
        </w:tcPr>
        <w:p w14:paraId="0708E16C" w14:textId="77777777" w:rsidR="0083735B" w:rsidRDefault="0083735B" w:rsidP="0083735B">
          <w:pPr>
            <w:jc w:val="center"/>
            <w:rPr>
              <w:b/>
              <w:color w:val="FFFFFF"/>
              <w:sz w:val="18"/>
              <w:szCs w:val="18"/>
            </w:rPr>
          </w:pPr>
          <w:r>
            <w:rPr>
              <w:b/>
              <w:color w:val="FFFFFF"/>
              <w:sz w:val="18"/>
              <w:szCs w:val="18"/>
            </w:rPr>
            <w:t>INDEX TO:</w:t>
          </w:r>
        </w:p>
        <w:p w14:paraId="3BC96D69" w14:textId="7ABCA8A0" w:rsidR="00806CED" w:rsidRPr="00AE1D63" w:rsidRDefault="0083735B" w:rsidP="0083735B">
          <w:pPr>
            <w:jc w:val="center"/>
            <w:rPr>
              <w:color w:val="FFFFFF" w:themeColor="background1"/>
              <w:szCs w:val="22"/>
            </w:rPr>
          </w:pPr>
          <w:r>
            <w:rPr>
              <w:b/>
              <w:color w:val="FFFFFF"/>
              <w:sz w:val="18"/>
              <w:szCs w:val="18"/>
            </w:rPr>
            <w:t>SUBJECTS</w:t>
          </w:r>
        </w:p>
      </w:tc>
      <w:tc>
        <w:tcPr>
          <w:tcW w:w="2059" w:type="dxa"/>
          <w:tcBorders>
            <w:top w:val="single" w:sz="6" w:space="0" w:color="000000"/>
          </w:tcBorders>
          <w:shd w:val="clear" w:color="auto" w:fill="auto"/>
          <w:vAlign w:val="center"/>
        </w:tcPr>
        <w:p w14:paraId="39772877" w14:textId="77777777" w:rsidR="00806CED" w:rsidRPr="00B36432" w:rsidRDefault="00806CED" w:rsidP="000977DE">
          <w:pPr>
            <w:jc w:val="center"/>
            <w:rPr>
              <w:szCs w:val="22"/>
            </w:rPr>
          </w:pPr>
        </w:p>
      </w:tc>
      <w:tc>
        <w:tcPr>
          <w:tcW w:w="2058" w:type="dxa"/>
          <w:tcBorders>
            <w:top w:val="single" w:sz="6" w:space="0" w:color="000000"/>
          </w:tcBorders>
          <w:shd w:val="clear" w:color="auto" w:fill="auto"/>
          <w:vAlign w:val="center"/>
        </w:tcPr>
        <w:p w14:paraId="2B583679" w14:textId="77777777" w:rsidR="00806CED" w:rsidRPr="00A61A95" w:rsidRDefault="00806CED" w:rsidP="00A61A95">
          <w:pPr>
            <w:jc w:val="center"/>
            <w:rPr>
              <w:b/>
              <w:color w:val="FFFFFF"/>
              <w:sz w:val="18"/>
              <w:szCs w:val="18"/>
            </w:rPr>
          </w:pPr>
        </w:p>
      </w:tc>
      <w:tc>
        <w:tcPr>
          <w:tcW w:w="2059" w:type="dxa"/>
          <w:shd w:val="clear" w:color="auto" w:fill="auto"/>
          <w:vAlign w:val="center"/>
        </w:tcPr>
        <w:p w14:paraId="722E803E" w14:textId="77777777" w:rsidR="00806CED" w:rsidRPr="00B36432" w:rsidRDefault="00806CED" w:rsidP="000977DE">
          <w:pPr>
            <w:jc w:val="center"/>
            <w:rPr>
              <w:color w:val="auto"/>
              <w:szCs w:val="22"/>
            </w:rPr>
          </w:pPr>
        </w:p>
      </w:tc>
      <w:tc>
        <w:tcPr>
          <w:tcW w:w="2059" w:type="dxa"/>
          <w:shd w:val="clear" w:color="auto" w:fill="auto"/>
          <w:vAlign w:val="center"/>
        </w:tcPr>
        <w:p w14:paraId="7CFAC4E1" w14:textId="77777777" w:rsidR="00806CED" w:rsidRPr="00A675DA" w:rsidRDefault="00806CED"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B65FFE">
            <w:rPr>
              <w:rStyle w:val="PageNumber"/>
              <w:noProof/>
              <w:sz w:val="20"/>
              <w:szCs w:val="20"/>
            </w:rPr>
            <w:t>26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65FFE">
            <w:rPr>
              <w:rStyle w:val="PageNumber"/>
              <w:noProof/>
              <w:sz w:val="20"/>
              <w:szCs w:val="20"/>
            </w:rPr>
            <w:t>26</w:t>
          </w:r>
          <w:r w:rsidRPr="00A675DA">
            <w:rPr>
              <w:rStyle w:val="PageNumber"/>
              <w:sz w:val="20"/>
              <w:szCs w:val="20"/>
            </w:rPr>
            <w:fldChar w:fldCharType="end"/>
          </w:r>
        </w:p>
      </w:tc>
    </w:tr>
  </w:tbl>
  <w:p w14:paraId="67BDA762" w14:textId="77777777" w:rsidR="00806CED" w:rsidRPr="00EC464B" w:rsidRDefault="00806CED"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06CED" w:rsidRPr="00D11821" w14:paraId="3A8F7B12" w14:textId="77777777" w:rsidTr="003658B7">
      <w:trPr>
        <w:trHeight w:val="540"/>
        <w:jc w:val="center"/>
      </w:trPr>
      <w:tc>
        <w:tcPr>
          <w:tcW w:w="2054" w:type="dxa"/>
          <w:tcBorders>
            <w:top w:val="single" w:sz="4" w:space="0" w:color="auto"/>
          </w:tcBorders>
          <w:shd w:val="clear" w:color="auto" w:fill="000000" w:themeFill="text1"/>
          <w:vAlign w:val="center"/>
        </w:tcPr>
        <w:p w14:paraId="6EF41C85" w14:textId="77777777" w:rsidR="00806CED" w:rsidRPr="00FC4508" w:rsidRDefault="00806CED" w:rsidP="00F9094E">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AGENCY MANAGEMENT</w:t>
          </w:r>
        </w:p>
      </w:tc>
      <w:tc>
        <w:tcPr>
          <w:tcW w:w="2054" w:type="dxa"/>
          <w:tcBorders>
            <w:top w:val="single" w:sz="4" w:space="0" w:color="auto"/>
          </w:tcBorders>
          <w:shd w:val="clear" w:color="auto" w:fill="auto"/>
          <w:vAlign w:val="center"/>
        </w:tcPr>
        <w:p w14:paraId="25F71D71" w14:textId="77777777" w:rsidR="00806CED" w:rsidRPr="00CB2273" w:rsidRDefault="00806CED" w:rsidP="00E95BFC">
          <w:pPr>
            <w:jc w:val="center"/>
            <w:rPr>
              <w:b/>
              <w:color w:val="auto"/>
              <w:sz w:val="18"/>
              <w:szCs w:val="18"/>
            </w:rPr>
          </w:pPr>
        </w:p>
      </w:tc>
      <w:tc>
        <w:tcPr>
          <w:tcW w:w="2054" w:type="dxa"/>
          <w:tcBorders>
            <w:top w:val="single" w:sz="4" w:space="0" w:color="auto"/>
          </w:tcBorders>
          <w:shd w:val="clear" w:color="auto" w:fill="auto"/>
          <w:vAlign w:val="center"/>
        </w:tcPr>
        <w:p w14:paraId="14314D19" w14:textId="77777777" w:rsidR="00806CED" w:rsidRPr="004556EB" w:rsidRDefault="00806CED" w:rsidP="00E72598">
          <w:pPr>
            <w:jc w:val="center"/>
            <w:rPr>
              <w:b/>
              <w:color w:val="FFFFFF" w:themeColor="background1"/>
              <w:sz w:val="20"/>
              <w:szCs w:val="20"/>
            </w:rPr>
          </w:pPr>
        </w:p>
      </w:tc>
      <w:tc>
        <w:tcPr>
          <w:tcW w:w="2054" w:type="dxa"/>
          <w:shd w:val="clear" w:color="auto" w:fill="auto"/>
          <w:vAlign w:val="center"/>
        </w:tcPr>
        <w:p w14:paraId="426771C7" w14:textId="77777777" w:rsidR="00806CED" w:rsidRPr="00B36432" w:rsidRDefault="00806CED" w:rsidP="00E95BFC">
          <w:pPr>
            <w:rPr>
              <w:b/>
              <w:sz w:val="15"/>
              <w:szCs w:val="15"/>
            </w:rPr>
          </w:pPr>
        </w:p>
      </w:tc>
      <w:tc>
        <w:tcPr>
          <w:tcW w:w="2054" w:type="dxa"/>
          <w:shd w:val="clear" w:color="auto" w:fill="auto"/>
          <w:vAlign w:val="center"/>
        </w:tcPr>
        <w:p w14:paraId="1584B3E4" w14:textId="77777777" w:rsidR="00806CED" w:rsidRPr="00B36432" w:rsidRDefault="00806CED" w:rsidP="00E95BFC">
          <w:pPr>
            <w:rPr>
              <w:b/>
              <w:sz w:val="15"/>
              <w:szCs w:val="15"/>
            </w:rPr>
          </w:pPr>
        </w:p>
      </w:tc>
      <w:tc>
        <w:tcPr>
          <w:tcW w:w="2054" w:type="dxa"/>
          <w:shd w:val="clear" w:color="auto" w:fill="auto"/>
          <w:vAlign w:val="center"/>
        </w:tcPr>
        <w:p w14:paraId="1EF5E814" w14:textId="77777777" w:rsidR="00806CED" w:rsidRPr="00B36432" w:rsidRDefault="00806CED" w:rsidP="00E95BFC">
          <w:pPr>
            <w:rPr>
              <w:b/>
              <w:sz w:val="15"/>
              <w:szCs w:val="15"/>
            </w:rPr>
          </w:pPr>
        </w:p>
      </w:tc>
      <w:tc>
        <w:tcPr>
          <w:tcW w:w="2054" w:type="dxa"/>
          <w:shd w:val="clear" w:color="auto" w:fill="auto"/>
          <w:vAlign w:val="center"/>
        </w:tcPr>
        <w:p w14:paraId="5AD50E39" w14:textId="77777777" w:rsidR="00806CED" w:rsidRPr="0066629E" w:rsidRDefault="00806CE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65FFE">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65FFE">
            <w:rPr>
              <w:rStyle w:val="PageNumber"/>
              <w:noProof/>
              <w:sz w:val="20"/>
              <w:szCs w:val="20"/>
            </w:rPr>
            <w:t>26</w:t>
          </w:r>
          <w:r w:rsidRPr="0066629E">
            <w:rPr>
              <w:rStyle w:val="PageNumber"/>
              <w:sz w:val="20"/>
              <w:szCs w:val="20"/>
            </w:rPr>
            <w:fldChar w:fldCharType="end"/>
          </w:r>
        </w:p>
      </w:tc>
    </w:tr>
  </w:tbl>
  <w:p w14:paraId="2D713DA1" w14:textId="77777777" w:rsidR="00806CED" w:rsidRPr="00EC464B" w:rsidRDefault="00806CED"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06CED" w:rsidRPr="00D11821" w14:paraId="776BA174" w14:textId="77777777" w:rsidTr="00054BB0">
      <w:trPr>
        <w:trHeight w:val="540"/>
        <w:jc w:val="center"/>
      </w:trPr>
      <w:tc>
        <w:tcPr>
          <w:tcW w:w="2054" w:type="dxa"/>
          <w:tcBorders>
            <w:top w:val="single" w:sz="4" w:space="0" w:color="auto"/>
          </w:tcBorders>
          <w:shd w:val="clear" w:color="auto" w:fill="FFFFFF" w:themeFill="background1"/>
          <w:vAlign w:val="center"/>
        </w:tcPr>
        <w:p w14:paraId="3B3231C1" w14:textId="77777777" w:rsidR="00806CED" w:rsidRPr="00FC4508" w:rsidRDefault="00806CED" w:rsidP="00F9094E">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0FAB92A8" w14:textId="77777777" w:rsidR="00806CED" w:rsidRPr="00054BB0" w:rsidRDefault="00806CED" w:rsidP="00E95BFC">
          <w:pPr>
            <w:jc w:val="center"/>
            <w:rPr>
              <w:b/>
              <w:color w:val="FFFFFF" w:themeColor="background1"/>
              <w:sz w:val="18"/>
              <w:szCs w:val="18"/>
            </w:rPr>
          </w:pPr>
          <w:r>
            <w:rPr>
              <w:b/>
              <w:color w:val="FFFFFF" w:themeColor="background1"/>
              <w:sz w:val="18"/>
              <w:szCs w:val="18"/>
            </w:rPr>
            <w:t>2. CONSUMER ADVOCACY AND DISPUTE RESOLUTION</w:t>
          </w:r>
        </w:p>
      </w:tc>
      <w:tc>
        <w:tcPr>
          <w:tcW w:w="2054" w:type="dxa"/>
          <w:tcBorders>
            <w:top w:val="single" w:sz="4" w:space="0" w:color="auto"/>
          </w:tcBorders>
          <w:shd w:val="clear" w:color="auto" w:fill="FFFFFF" w:themeFill="background1"/>
          <w:vAlign w:val="center"/>
        </w:tcPr>
        <w:p w14:paraId="4425ECD4" w14:textId="77777777" w:rsidR="00806CED" w:rsidRPr="004556EB" w:rsidRDefault="00806CED" w:rsidP="007755AA">
          <w:pPr>
            <w:jc w:val="center"/>
            <w:rPr>
              <w:b/>
              <w:color w:val="FFFFFF" w:themeColor="background1"/>
              <w:sz w:val="20"/>
              <w:szCs w:val="20"/>
            </w:rPr>
          </w:pPr>
        </w:p>
      </w:tc>
      <w:tc>
        <w:tcPr>
          <w:tcW w:w="2054" w:type="dxa"/>
          <w:shd w:val="clear" w:color="auto" w:fill="auto"/>
          <w:vAlign w:val="center"/>
        </w:tcPr>
        <w:p w14:paraId="7DFB6AE3" w14:textId="77777777" w:rsidR="00806CED" w:rsidRPr="00B36432" w:rsidRDefault="00806CED" w:rsidP="00E95BFC">
          <w:pPr>
            <w:rPr>
              <w:b/>
              <w:sz w:val="15"/>
              <w:szCs w:val="15"/>
            </w:rPr>
          </w:pPr>
        </w:p>
      </w:tc>
      <w:tc>
        <w:tcPr>
          <w:tcW w:w="2054" w:type="dxa"/>
          <w:shd w:val="clear" w:color="auto" w:fill="auto"/>
          <w:vAlign w:val="center"/>
        </w:tcPr>
        <w:p w14:paraId="3140798E" w14:textId="77777777" w:rsidR="00806CED" w:rsidRPr="00B36432" w:rsidRDefault="00806CED" w:rsidP="00E95BFC">
          <w:pPr>
            <w:rPr>
              <w:b/>
              <w:sz w:val="15"/>
              <w:szCs w:val="15"/>
            </w:rPr>
          </w:pPr>
        </w:p>
      </w:tc>
      <w:tc>
        <w:tcPr>
          <w:tcW w:w="2054" w:type="dxa"/>
          <w:shd w:val="clear" w:color="auto" w:fill="auto"/>
          <w:vAlign w:val="center"/>
        </w:tcPr>
        <w:p w14:paraId="1184166E" w14:textId="77777777" w:rsidR="00806CED" w:rsidRPr="00B36432" w:rsidRDefault="00806CED" w:rsidP="00E95BFC">
          <w:pPr>
            <w:rPr>
              <w:b/>
              <w:sz w:val="15"/>
              <w:szCs w:val="15"/>
            </w:rPr>
          </w:pPr>
        </w:p>
      </w:tc>
      <w:tc>
        <w:tcPr>
          <w:tcW w:w="2054" w:type="dxa"/>
          <w:shd w:val="clear" w:color="auto" w:fill="auto"/>
          <w:vAlign w:val="center"/>
        </w:tcPr>
        <w:p w14:paraId="135D2546" w14:textId="77777777" w:rsidR="00806CED" w:rsidRPr="0066629E" w:rsidRDefault="00806CE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65FFE">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65FFE">
            <w:rPr>
              <w:rStyle w:val="PageNumber"/>
              <w:noProof/>
              <w:sz w:val="20"/>
              <w:szCs w:val="20"/>
            </w:rPr>
            <w:t>26</w:t>
          </w:r>
          <w:r w:rsidRPr="0066629E">
            <w:rPr>
              <w:rStyle w:val="PageNumber"/>
              <w:sz w:val="20"/>
              <w:szCs w:val="20"/>
            </w:rPr>
            <w:fldChar w:fldCharType="end"/>
          </w:r>
        </w:p>
      </w:tc>
    </w:tr>
  </w:tbl>
  <w:p w14:paraId="771DD3BA" w14:textId="77777777" w:rsidR="00806CED" w:rsidRPr="00EC464B" w:rsidRDefault="00806CED"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06CED" w:rsidRPr="00D11821" w14:paraId="54B508BA" w14:textId="77777777" w:rsidTr="00AF0672">
      <w:trPr>
        <w:trHeight w:val="540"/>
        <w:jc w:val="center"/>
      </w:trPr>
      <w:tc>
        <w:tcPr>
          <w:tcW w:w="2054" w:type="dxa"/>
          <w:tcBorders>
            <w:top w:val="single" w:sz="4" w:space="0" w:color="auto"/>
          </w:tcBorders>
          <w:shd w:val="clear" w:color="auto" w:fill="FFFFFF" w:themeFill="background1"/>
          <w:vAlign w:val="center"/>
        </w:tcPr>
        <w:p w14:paraId="0032C3FE" w14:textId="77777777" w:rsidR="00806CED" w:rsidRPr="00FC4508" w:rsidRDefault="00806CED" w:rsidP="00F9094E">
          <w:pPr>
            <w:jc w:val="center"/>
            <w:rPr>
              <w:b/>
              <w:color w:val="FFFFFF" w:themeColor="background1"/>
              <w:sz w:val="18"/>
              <w:szCs w:val="18"/>
            </w:rPr>
          </w:pPr>
        </w:p>
      </w:tc>
      <w:tc>
        <w:tcPr>
          <w:tcW w:w="2054" w:type="dxa"/>
          <w:tcBorders>
            <w:top w:val="single" w:sz="4" w:space="0" w:color="auto"/>
          </w:tcBorders>
          <w:shd w:val="clear" w:color="auto" w:fill="FFFFFF" w:themeFill="background1"/>
          <w:vAlign w:val="center"/>
        </w:tcPr>
        <w:p w14:paraId="3695A8C3" w14:textId="77777777" w:rsidR="00806CED" w:rsidRPr="00054BB0" w:rsidRDefault="00806CED" w:rsidP="00E95BFC">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2678113E" w14:textId="77777777" w:rsidR="00806CED" w:rsidRPr="004556EB" w:rsidRDefault="00806CED" w:rsidP="007755AA">
          <w:pPr>
            <w:jc w:val="center"/>
            <w:rPr>
              <w:b/>
              <w:color w:val="FFFFFF" w:themeColor="background1"/>
              <w:sz w:val="20"/>
              <w:szCs w:val="20"/>
            </w:rPr>
          </w:pPr>
          <w:r>
            <w:rPr>
              <w:b/>
              <w:color w:val="FFFFFF" w:themeColor="background1"/>
              <w:sz w:val="20"/>
              <w:szCs w:val="20"/>
            </w:rPr>
            <w:t>3. ENFORCEMENT</w:t>
          </w:r>
        </w:p>
      </w:tc>
      <w:tc>
        <w:tcPr>
          <w:tcW w:w="2054" w:type="dxa"/>
          <w:shd w:val="clear" w:color="auto" w:fill="auto"/>
          <w:vAlign w:val="center"/>
        </w:tcPr>
        <w:p w14:paraId="673A3590" w14:textId="77777777" w:rsidR="00806CED" w:rsidRPr="00B36432" w:rsidRDefault="00806CED" w:rsidP="00E95BFC">
          <w:pPr>
            <w:rPr>
              <w:b/>
              <w:sz w:val="15"/>
              <w:szCs w:val="15"/>
            </w:rPr>
          </w:pPr>
        </w:p>
      </w:tc>
      <w:tc>
        <w:tcPr>
          <w:tcW w:w="2054" w:type="dxa"/>
          <w:shd w:val="clear" w:color="auto" w:fill="auto"/>
          <w:vAlign w:val="center"/>
        </w:tcPr>
        <w:p w14:paraId="3F25BE70" w14:textId="77777777" w:rsidR="00806CED" w:rsidRPr="00B36432" w:rsidRDefault="00806CED" w:rsidP="00E95BFC">
          <w:pPr>
            <w:rPr>
              <w:b/>
              <w:sz w:val="15"/>
              <w:szCs w:val="15"/>
            </w:rPr>
          </w:pPr>
        </w:p>
      </w:tc>
      <w:tc>
        <w:tcPr>
          <w:tcW w:w="2054" w:type="dxa"/>
          <w:shd w:val="clear" w:color="auto" w:fill="auto"/>
          <w:vAlign w:val="center"/>
        </w:tcPr>
        <w:p w14:paraId="2607A276" w14:textId="77777777" w:rsidR="00806CED" w:rsidRPr="00B36432" w:rsidRDefault="00806CED" w:rsidP="00E95BFC">
          <w:pPr>
            <w:rPr>
              <w:b/>
              <w:sz w:val="15"/>
              <w:szCs w:val="15"/>
            </w:rPr>
          </w:pPr>
        </w:p>
      </w:tc>
      <w:tc>
        <w:tcPr>
          <w:tcW w:w="2054" w:type="dxa"/>
          <w:shd w:val="clear" w:color="auto" w:fill="auto"/>
          <w:vAlign w:val="center"/>
        </w:tcPr>
        <w:p w14:paraId="0DF03F32" w14:textId="77777777" w:rsidR="00806CED" w:rsidRPr="0066629E" w:rsidRDefault="00806CE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65FFE">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65FFE">
            <w:rPr>
              <w:rStyle w:val="PageNumber"/>
              <w:noProof/>
              <w:sz w:val="20"/>
              <w:szCs w:val="20"/>
            </w:rPr>
            <w:t>26</w:t>
          </w:r>
          <w:r w:rsidRPr="0066629E">
            <w:rPr>
              <w:rStyle w:val="PageNumber"/>
              <w:sz w:val="20"/>
              <w:szCs w:val="20"/>
            </w:rPr>
            <w:fldChar w:fldCharType="end"/>
          </w:r>
        </w:p>
      </w:tc>
    </w:tr>
  </w:tbl>
  <w:p w14:paraId="401C9DD0" w14:textId="77777777" w:rsidR="00806CED" w:rsidRPr="00EC464B" w:rsidRDefault="00806CED"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06CED" w:rsidRPr="00B36432" w14:paraId="2894C688" w14:textId="77777777" w:rsidTr="00054BB0">
      <w:trPr>
        <w:trHeight w:val="540"/>
        <w:jc w:val="center"/>
      </w:trPr>
      <w:tc>
        <w:tcPr>
          <w:tcW w:w="2058" w:type="dxa"/>
          <w:shd w:val="clear" w:color="auto" w:fill="auto"/>
          <w:vAlign w:val="center"/>
        </w:tcPr>
        <w:p w14:paraId="1C9CF291" w14:textId="77777777" w:rsidR="00806CED" w:rsidRPr="00B36432" w:rsidRDefault="00806CED" w:rsidP="00415DA5">
          <w:pPr>
            <w:rPr>
              <w:szCs w:val="22"/>
            </w:rPr>
          </w:pPr>
        </w:p>
      </w:tc>
      <w:tc>
        <w:tcPr>
          <w:tcW w:w="2058" w:type="dxa"/>
          <w:tcBorders>
            <w:top w:val="single" w:sz="6" w:space="0" w:color="auto"/>
          </w:tcBorders>
          <w:shd w:val="clear" w:color="auto" w:fill="FFFFFF"/>
          <w:vAlign w:val="center"/>
        </w:tcPr>
        <w:p w14:paraId="4C1260EB" w14:textId="77777777" w:rsidR="00806CED" w:rsidRPr="00CE5667" w:rsidRDefault="00806CED" w:rsidP="00CE5667">
          <w:pPr>
            <w:jc w:val="center"/>
            <w:rPr>
              <w:color w:val="FFFFFF"/>
              <w:sz w:val="20"/>
              <w:szCs w:val="20"/>
            </w:rPr>
          </w:pPr>
        </w:p>
      </w:tc>
      <w:tc>
        <w:tcPr>
          <w:tcW w:w="2058" w:type="dxa"/>
          <w:tcBorders>
            <w:top w:val="single" w:sz="6" w:space="0" w:color="auto"/>
          </w:tcBorders>
          <w:shd w:val="clear" w:color="auto" w:fill="FFFFFF" w:themeFill="background1"/>
          <w:vAlign w:val="center"/>
        </w:tcPr>
        <w:p w14:paraId="781CF2B5" w14:textId="77777777" w:rsidR="00806CED" w:rsidRPr="00EB5008" w:rsidRDefault="00806CED" w:rsidP="00E72598">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0997F3B5" w14:textId="77777777" w:rsidR="00806CED" w:rsidRPr="00054BB0" w:rsidRDefault="00806CED" w:rsidP="004556EB">
          <w:pPr>
            <w:jc w:val="center"/>
            <w:rPr>
              <w:b/>
              <w:color w:val="FFFFFF" w:themeColor="background1"/>
              <w:sz w:val="18"/>
              <w:szCs w:val="18"/>
            </w:rPr>
          </w:pPr>
          <w:r>
            <w:rPr>
              <w:b/>
              <w:color w:val="FFFFFF" w:themeColor="background1"/>
              <w:sz w:val="18"/>
              <w:szCs w:val="18"/>
            </w:rPr>
            <w:t>4. LICENSING AND OVERSIGHT</w:t>
          </w:r>
        </w:p>
      </w:tc>
      <w:tc>
        <w:tcPr>
          <w:tcW w:w="2058" w:type="dxa"/>
          <w:shd w:val="clear" w:color="auto" w:fill="auto"/>
          <w:vAlign w:val="center"/>
        </w:tcPr>
        <w:p w14:paraId="256D143D" w14:textId="77777777" w:rsidR="00806CED" w:rsidRPr="0045799C" w:rsidRDefault="00806CED" w:rsidP="004556EB">
          <w:pPr>
            <w:jc w:val="center"/>
            <w:rPr>
              <w:color w:val="FFFFFF" w:themeColor="background1"/>
              <w:sz w:val="18"/>
              <w:szCs w:val="18"/>
            </w:rPr>
          </w:pPr>
        </w:p>
      </w:tc>
      <w:tc>
        <w:tcPr>
          <w:tcW w:w="2058" w:type="dxa"/>
          <w:shd w:val="clear" w:color="auto" w:fill="auto"/>
          <w:vAlign w:val="center"/>
        </w:tcPr>
        <w:p w14:paraId="64AE2573" w14:textId="77777777" w:rsidR="00806CED" w:rsidRPr="00B7159C" w:rsidRDefault="00806CED" w:rsidP="005B5F42">
          <w:pPr>
            <w:jc w:val="center"/>
            <w:rPr>
              <w:color w:val="FFFFFF"/>
              <w:sz w:val="20"/>
              <w:szCs w:val="20"/>
            </w:rPr>
          </w:pPr>
        </w:p>
      </w:tc>
      <w:tc>
        <w:tcPr>
          <w:tcW w:w="2058" w:type="dxa"/>
          <w:shd w:val="clear" w:color="auto" w:fill="auto"/>
          <w:vAlign w:val="center"/>
        </w:tcPr>
        <w:p w14:paraId="07DF9CF3" w14:textId="77777777" w:rsidR="00806CED" w:rsidRPr="0066629E" w:rsidRDefault="00806CED"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65FFE">
            <w:rPr>
              <w:rStyle w:val="PageNumber"/>
              <w:noProof/>
              <w:sz w:val="20"/>
              <w:szCs w:val="20"/>
            </w:rPr>
            <w:t>18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65FFE">
            <w:rPr>
              <w:rStyle w:val="PageNumber"/>
              <w:noProof/>
              <w:sz w:val="20"/>
              <w:szCs w:val="20"/>
            </w:rPr>
            <w:t>26</w:t>
          </w:r>
          <w:r w:rsidRPr="0066629E">
            <w:rPr>
              <w:rStyle w:val="PageNumber"/>
              <w:sz w:val="20"/>
              <w:szCs w:val="20"/>
            </w:rPr>
            <w:fldChar w:fldCharType="end"/>
          </w:r>
        </w:p>
      </w:tc>
    </w:tr>
  </w:tbl>
  <w:p w14:paraId="6E912858" w14:textId="77777777" w:rsidR="00806CED" w:rsidRPr="00EC464B" w:rsidRDefault="00806CED"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06CED" w:rsidRPr="00B36432" w14:paraId="6D8A0E9E" w14:textId="77777777" w:rsidTr="00054BB0">
      <w:trPr>
        <w:trHeight w:val="540"/>
        <w:jc w:val="center"/>
      </w:trPr>
      <w:tc>
        <w:tcPr>
          <w:tcW w:w="2058" w:type="dxa"/>
          <w:shd w:val="clear" w:color="auto" w:fill="auto"/>
          <w:vAlign w:val="center"/>
        </w:tcPr>
        <w:p w14:paraId="26F57BCD" w14:textId="77777777" w:rsidR="00806CED" w:rsidRPr="00B36432" w:rsidRDefault="00806CED" w:rsidP="00415DA5">
          <w:pPr>
            <w:rPr>
              <w:szCs w:val="22"/>
            </w:rPr>
          </w:pPr>
        </w:p>
      </w:tc>
      <w:tc>
        <w:tcPr>
          <w:tcW w:w="2058" w:type="dxa"/>
          <w:tcBorders>
            <w:top w:val="single" w:sz="6" w:space="0" w:color="auto"/>
          </w:tcBorders>
          <w:shd w:val="clear" w:color="auto" w:fill="FFFFFF"/>
          <w:vAlign w:val="center"/>
        </w:tcPr>
        <w:p w14:paraId="329B3F24" w14:textId="77777777" w:rsidR="00806CED" w:rsidRPr="00CE5667" w:rsidRDefault="00806CED" w:rsidP="00CE5667">
          <w:pPr>
            <w:jc w:val="center"/>
            <w:rPr>
              <w:color w:val="FFFFFF"/>
              <w:sz w:val="20"/>
              <w:szCs w:val="20"/>
            </w:rPr>
          </w:pPr>
        </w:p>
      </w:tc>
      <w:tc>
        <w:tcPr>
          <w:tcW w:w="2058" w:type="dxa"/>
          <w:tcBorders>
            <w:top w:val="single" w:sz="6" w:space="0" w:color="auto"/>
          </w:tcBorders>
          <w:shd w:val="clear" w:color="auto" w:fill="FFFFFF" w:themeFill="background1"/>
          <w:vAlign w:val="center"/>
        </w:tcPr>
        <w:p w14:paraId="08D20F7D" w14:textId="77777777" w:rsidR="00806CED" w:rsidRPr="00EB5008" w:rsidRDefault="00806CED" w:rsidP="00E72598">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7DA8E5DB" w14:textId="77777777" w:rsidR="00806CED" w:rsidRPr="00054BB0" w:rsidRDefault="00806CED" w:rsidP="004556EB">
          <w:pPr>
            <w:jc w:val="center"/>
            <w:rPr>
              <w:b/>
              <w:color w:val="FFFFFF" w:themeColor="background1"/>
              <w:sz w:val="18"/>
              <w:szCs w:val="18"/>
            </w:rPr>
          </w:pPr>
        </w:p>
      </w:tc>
      <w:tc>
        <w:tcPr>
          <w:tcW w:w="2058" w:type="dxa"/>
          <w:shd w:val="clear" w:color="auto" w:fill="000000" w:themeFill="text1"/>
          <w:vAlign w:val="center"/>
        </w:tcPr>
        <w:p w14:paraId="5386EC48" w14:textId="77777777" w:rsidR="00806CED" w:rsidRPr="00DF03AB" w:rsidRDefault="00806CED" w:rsidP="004556EB">
          <w:pPr>
            <w:jc w:val="center"/>
            <w:rPr>
              <w:b/>
              <w:color w:val="FFFFFF" w:themeColor="background1"/>
              <w:sz w:val="18"/>
              <w:szCs w:val="18"/>
            </w:rPr>
          </w:pPr>
          <w:r w:rsidRPr="00DF03AB">
            <w:rPr>
              <w:b/>
              <w:color w:val="FFFFFF" w:themeColor="background1"/>
              <w:sz w:val="18"/>
              <w:szCs w:val="18"/>
            </w:rPr>
            <w:t>5. REPORTING</w:t>
          </w:r>
        </w:p>
      </w:tc>
      <w:tc>
        <w:tcPr>
          <w:tcW w:w="2058" w:type="dxa"/>
          <w:shd w:val="clear" w:color="auto" w:fill="auto"/>
          <w:vAlign w:val="center"/>
        </w:tcPr>
        <w:p w14:paraId="7A236B62" w14:textId="77777777" w:rsidR="00806CED" w:rsidRPr="00B7159C" w:rsidRDefault="00806CED" w:rsidP="005B5F42">
          <w:pPr>
            <w:jc w:val="center"/>
            <w:rPr>
              <w:color w:val="FFFFFF"/>
              <w:sz w:val="20"/>
              <w:szCs w:val="20"/>
            </w:rPr>
          </w:pPr>
        </w:p>
      </w:tc>
      <w:tc>
        <w:tcPr>
          <w:tcW w:w="2058" w:type="dxa"/>
          <w:shd w:val="clear" w:color="auto" w:fill="auto"/>
          <w:vAlign w:val="center"/>
        </w:tcPr>
        <w:p w14:paraId="3BDB77A7" w14:textId="77777777" w:rsidR="00806CED" w:rsidRPr="0066629E" w:rsidRDefault="00806CED"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65FFE">
            <w:rPr>
              <w:rStyle w:val="PageNumber"/>
              <w:noProof/>
              <w:sz w:val="20"/>
              <w:szCs w:val="20"/>
            </w:rPr>
            <w:t>20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65FFE">
            <w:rPr>
              <w:rStyle w:val="PageNumber"/>
              <w:noProof/>
              <w:sz w:val="20"/>
              <w:szCs w:val="20"/>
            </w:rPr>
            <w:t>26</w:t>
          </w:r>
          <w:r w:rsidRPr="0066629E">
            <w:rPr>
              <w:rStyle w:val="PageNumber"/>
              <w:sz w:val="20"/>
              <w:szCs w:val="20"/>
            </w:rPr>
            <w:fldChar w:fldCharType="end"/>
          </w:r>
        </w:p>
      </w:tc>
    </w:tr>
  </w:tbl>
  <w:p w14:paraId="645FB224" w14:textId="77777777" w:rsidR="00806CED" w:rsidRPr="00EC464B" w:rsidRDefault="00806CED"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06CED" w:rsidRPr="00B36432" w14:paraId="48353A9A" w14:textId="77777777" w:rsidTr="009C3C36">
      <w:trPr>
        <w:trHeight w:val="540"/>
        <w:jc w:val="center"/>
      </w:trPr>
      <w:tc>
        <w:tcPr>
          <w:tcW w:w="2058" w:type="dxa"/>
          <w:tcBorders>
            <w:top w:val="single" w:sz="6" w:space="0" w:color="auto"/>
          </w:tcBorders>
          <w:shd w:val="clear" w:color="auto" w:fill="auto"/>
          <w:vAlign w:val="center"/>
        </w:tcPr>
        <w:p w14:paraId="6C433201" w14:textId="77777777" w:rsidR="00806CED" w:rsidRPr="00F04148" w:rsidRDefault="00806CED" w:rsidP="00F04148">
          <w:pPr>
            <w:jc w:val="center"/>
            <w:rPr>
              <w:b/>
              <w:color w:val="FFFFFF"/>
              <w:sz w:val="18"/>
              <w:szCs w:val="18"/>
            </w:rPr>
          </w:pPr>
        </w:p>
      </w:tc>
      <w:tc>
        <w:tcPr>
          <w:tcW w:w="2059" w:type="dxa"/>
          <w:tcBorders>
            <w:top w:val="single" w:sz="6" w:space="0" w:color="auto"/>
          </w:tcBorders>
          <w:shd w:val="clear" w:color="auto" w:fill="auto"/>
          <w:vAlign w:val="center"/>
        </w:tcPr>
        <w:p w14:paraId="68E23224" w14:textId="77777777" w:rsidR="00806CED" w:rsidRPr="0082620D" w:rsidRDefault="00806CED" w:rsidP="0082620D">
          <w:pPr>
            <w:jc w:val="center"/>
            <w:rPr>
              <w:b/>
              <w:color w:val="FFFFFF"/>
              <w:sz w:val="18"/>
              <w:szCs w:val="18"/>
            </w:rPr>
          </w:pPr>
        </w:p>
      </w:tc>
      <w:tc>
        <w:tcPr>
          <w:tcW w:w="2058" w:type="dxa"/>
          <w:shd w:val="clear" w:color="auto" w:fill="auto"/>
          <w:vAlign w:val="center"/>
        </w:tcPr>
        <w:p w14:paraId="48AA90EE" w14:textId="77777777" w:rsidR="00806CED" w:rsidRPr="00B36432" w:rsidRDefault="00806CED" w:rsidP="00DB13A3">
          <w:pPr>
            <w:rPr>
              <w:szCs w:val="22"/>
            </w:rPr>
          </w:pPr>
        </w:p>
      </w:tc>
      <w:tc>
        <w:tcPr>
          <w:tcW w:w="2059" w:type="dxa"/>
          <w:tcBorders>
            <w:top w:val="single" w:sz="6" w:space="0" w:color="auto"/>
          </w:tcBorders>
          <w:shd w:val="clear" w:color="auto" w:fill="auto"/>
          <w:vAlign w:val="center"/>
        </w:tcPr>
        <w:p w14:paraId="5286CBFB" w14:textId="77777777" w:rsidR="00806CED" w:rsidRPr="00EB5008" w:rsidRDefault="00806CED" w:rsidP="00DB13A3">
          <w:pPr>
            <w:jc w:val="center"/>
            <w:rPr>
              <w:b/>
              <w:color w:val="FFFFFF"/>
              <w:sz w:val="18"/>
              <w:szCs w:val="18"/>
            </w:rPr>
          </w:pPr>
        </w:p>
      </w:tc>
      <w:tc>
        <w:tcPr>
          <w:tcW w:w="2058" w:type="dxa"/>
          <w:tcBorders>
            <w:top w:val="single" w:sz="6" w:space="0" w:color="000000"/>
          </w:tcBorders>
          <w:shd w:val="clear" w:color="auto" w:fill="auto"/>
          <w:vAlign w:val="center"/>
        </w:tcPr>
        <w:p w14:paraId="184C4E01" w14:textId="3B3CB150" w:rsidR="00806CED" w:rsidRPr="00A302B9" w:rsidRDefault="00806CED" w:rsidP="00EE7625">
          <w:pPr>
            <w:jc w:val="center"/>
            <w:rPr>
              <w:b/>
              <w:color w:val="FFFFFF"/>
              <w:sz w:val="18"/>
              <w:szCs w:val="18"/>
            </w:rPr>
          </w:pPr>
        </w:p>
      </w:tc>
      <w:tc>
        <w:tcPr>
          <w:tcW w:w="2059" w:type="dxa"/>
          <w:tcBorders>
            <w:top w:val="single" w:sz="6" w:space="0" w:color="000000"/>
          </w:tcBorders>
          <w:shd w:val="clear" w:color="auto" w:fill="000000" w:themeFill="text1"/>
          <w:vAlign w:val="center"/>
        </w:tcPr>
        <w:p w14:paraId="42592C78" w14:textId="226B21BB" w:rsidR="00806CED" w:rsidRPr="00B36432" w:rsidRDefault="009C3C36" w:rsidP="005B5F42">
          <w:pPr>
            <w:jc w:val="center"/>
            <w:rPr>
              <w:color w:val="auto"/>
              <w:szCs w:val="22"/>
            </w:rPr>
          </w:pPr>
          <w:r w:rsidRPr="00EB5008">
            <w:rPr>
              <w:b/>
              <w:color w:val="FFFFFF"/>
              <w:sz w:val="18"/>
              <w:szCs w:val="18"/>
            </w:rPr>
            <w:t>GLOSSARY</w:t>
          </w:r>
        </w:p>
      </w:tc>
      <w:tc>
        <w:tcPr>
          <w:tcW w:w="2059" w:type="dxa"/>
          <w:shd w:val="clear" w:color="auto" w:fill="auto"/>
          <w:vAlign w:val="center"/>
        </w:tcPr>
        <w:p w14:paraId="720BC298" w14:textId="77777777" w:rsidR="00806CED" w:rsidRPr="0066629E" w:rsidRDefault="00806CED"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65FFE">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65FFE">
            <w:rPr>
              <w:rStyle w:val="PageNumber"/>
              <w:noProof/>
              <w:sz w:val="20"/>
              <w:szCs w:val="20"/>
            </w:rPr>
            <w:t>26</w:t>
          </w:r>
          <w:r w:rsidRPr="0066629E">
            <w:rPr>
              <w:rStyle w:val="PageNumber"/>
              <w:sz w:val="20"/>
              <w:szCs w:val="20"/>
            </w:rPr>
            <w:fldChar w:fldCharType="end"/>
          </w:r>
        </w:p>
      </w:tc>
    </w:tr>
  </w:tbl>
  <w:p w14:paraId="3D1609AD" w14:textId="77777777" w:rsidR="00806CED" w:rsidRPr="00EC464B" w:rsidRDefault="00806CED"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06CED" w:rsidRPr="00B36432" w14:paraId="2B0CA10E" w14:textId="77777777" w:rsidTr="009C3C36">
      <w:trPr>
        <w:trHeight w:val="540"/>
        <w:jc w:val="center"/>
      </w:trPr>
      <w:tc>
        <w:tcPr>
          <w:tcW w:w="2058" w:type="dxa"/>
          <w:tcBorders>
            <w:top w:val="single" w:sz="6" w:space="0" w:color="000000"/>
          </w:tcBorders>
          <w:shd w:val="clear" w:color="auto" w:fill="000000" w:themeFill="text1"/>
          <w:vAlign w:val="center"/>
        </w:tcPr>
        <w:p w14:paraId="2A376042" w14:textId="13A20315" w:rsidR="00806CED" w:rsidRPr="00B36432" w:rsidRDefault="009C3C36" w:rsidP="009C3C36">
          <w:pPr>
            <w:jc w:val="center"/>
            <w:rPr>
              <w:szCs w:val="22"/>
            </w:rPr>
          </w:pPr>
          <w:r w:rsidRPr="00C65F68">
            <w:rPr>
              <w:b/>
              <w:color w:val="FFFFFF" w:themeColor="background1"/>
              <w:sz w:val="18"/>
              <w:szCs w:val="18"/>
            </w:rPr>
            <w:t>INDEX TO:</w:t>
          </w:r>
          <w:r>
            <w:rPr>
              <w:b/>
              <w:color w:val="FFFFFF" w:themeColor="background1"/>
              <w:sz w:val="18"/>
              <w:szCs w:val="18"/>
            </w:rPr>
            <w:t xml:space="preserve"> ARCHIVAL / ESSENTIAL </w:t>
          </w:r>
          <w:r w:rsidR="0083735B">
            <w:rPr>
              <w:b/>
              <w:color w:val="FFFFFF" w:themeColor="background1"/>
              <w:sz w:val="18"/>
              <w:szCs w:val="18"/>
            </w:rPr>
            <w:t>RECORDS</w:t>
          </w:r>
        </w:p>
      </w:tc>
      <w:tc>
        <w:tcPr>
          <w:tcW w:w="2059" w:type="dxa"/>
          <w:shd w:val="clear" w:color="auto" w:fill="auto"/>
          <w:vAlign w:val="center"/>
        </w:tcPr>
        <w:p w14:paraId="29749D4B" w14:textId="77777777" w:rsidR="00806CED" w:rsidRPr="00B36432" w:rsidRDefault="00806CED" w:rsidP="00475CC7">
          <w:pPr>
            <w:jc w:val="center"/>
            <w:rPr>
              <w:szCs w:val="22"/>
            </w:rPr>
          </w:pPr>
        </w:p>
      </w:tc>
      <w:tc>
        <w:tcPr>
          <w:tcW w:w="2058" w:type="dxa"/>
          <w:tcBorders>
            <w:top w:val="single" w:sz="6" w:space="0" w:color="000000"/>
          </w:tcBorders>
          <w:shd w:val="clear" w:color="auto" w:fill="auto"/>
          <w:vAlign w:val="center"/>
        </w:tcPr>
        <w:p w14:paraId="79C30D80" w14:textId="77777777" w:rsidR="00806CED" w:rsidRPr="00B36432" w:rsidRDefault="00806CED" w:rsidP="0025410E">
          <w:pPr>
            <w:jc w:val="center"/>
            <w:rPr>
              <w:szCs w:val="22"/>
            </w:rPr>
          </w:pPr>
        </w:p>
      </w:tc>
      <w:tc>
        <w:tcPr>
          <w:tcW w:w="2059" w:type="dxa"/>
          <w:tcBorders>
            <w:top w:val="single" w:sz="6" w:space="0" w:color="000000"/>
          </w:tcBorders>
          <w:shd w:val="clear" w:color="auto" w:fill="FFFFFF"/>
          <w:vAlign w:val="center"/>
        </w:tcPr>
        <w:p w14:paraId="4AE9DDBD" w14:textId="77777777" w:rsidR="00806CED" w:rsidRPr="00B36432" w:rsidRDefault="00806CED" w:rsidP="00EE7625">
          <w:pPr>
            <w:jc w:val="center"/>
            <w:rPr>
              <w:szCs w:val="22"/>
            </w:rPr>
          </w:pPr>
        </w:p>
      </w:tc>
      <w:tc>
        <w:tcPr>
          <w:tcW w:w="2058" w:type="dxa"/>
          <w:tcBorders>
            <w:top w:val="single" w:sz="6" w:space="0" w:color="000000"/>
          </w:tcBorders>
          <w:shd w:val="clear" w:color="auto" w:fill="auto"/>
          <w:vAlign w:val="center"/>
        </w:tcPr>
        <w:p w14:paraId="08EC676B" w14:textId="77777777" w:rsidR="00806CED" w:rsidRPr="00C65F68" w:rsidRDefault="00806CED" w:rsidP="00622B6B">
          <w:pPr>
            <w:jc w:val="center"/>
            <w:rPr>
              <w:b/>
              <w:sz w:val="18"/>
              <w:szCs w:val="18"/>
            </w:rPr>
          </w:pPr>
        </w:p>
      </w:tc>
      <w:tc>
        <w:tcPr>
          <w:tcW w:w="2059" w:type="dxa"/>
          <w:tcBorders>
            <w:top w:val="single" w:sz="6" w:space="0" w:color="auto"/>
          </w:tcBorders>
          <w:shd w:val="clear" w:color="auto" w:fill="FFFFFF" w:themeFill="background1"/>
          <w:vAlign w:val="center"/>
        </w:tcPr>
        <w:p w14:paraId="7048197C" w14:textId="0E6B7A27" w:rsidR="00806CED" w:rsidRPr="002036CC" w:rsidRDefault="00806CED" w:rsidP="002036CC">
          <w:pPr>
            <w:jc w:val="center"/>
            <w:rPr>
              <w:b/>
              <w:color w:val="FFFFFF" w:themeColor="background1"/>
              <w:sz w:val="18"/>
              <w:szCs w:val="18"/>
            </w:rPr>
          </w:pPr>
        </w:p>
      </w:tc>
      <w:tc>
        <w:tcPr>
          <w:tcW w:w="2059" w:type="dxa"/>
          <w:shd w:val="clear" w:color="auto" w:fill="auto"/>
          <w:vAlign w:val="center"/>
        </w:tcPr>
        <w:p w14:paraId="19068AEF" w14:textId="77777777" w:rsidR="00806CED" w:rsidRPr="00A675DA" w:rsidRDefault="00806CED"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B65FFE">
            <w:rPr>
              <w:rStyle w:val="PageNumber"/>
              <w:noProof/>
              <w:sz w:val="20"/>
              <w:szCs w:val="20"/>
            </w:rPr>
            <w:t>24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65FFE">
            <w:rPr>
              <w:rStyle w:val="PageNumber"/>
              <w:noProof/>
              <w:sz w:val="20"/>
              <w:szCs w:val="20"/>
            </w:rPr>
            <w:t>26</w:t>
          </w:r>
          <w:r w:rsidRPr="00A675DA">
            <w:rPr>
              <w:rStyle w:val="PageNumber"/>
              <w:sz w:val="20"/>
              <w:szCs w:val="20"/>
            </w:rPr>
            <w:fldChar w:fldCharType="end"/>
          </w:r>
        </w:p>
      </w:tc>
    </w:tr>
  </w:tbl>
  <w:p w14:paraId="1E8B72B3" w14:textId="77777777" w:rsidR="00806CED" w:rsidRPr="00EC464B" w:rsidRDefault="00806CED"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06CED" w:rsidRPr="00B36432" w14:paraId="49360758" w14:textId="77777777" w:rsidTr="0083735B">
      <w:trPr>
        <w:trHeight w:val="540"/>
        <w:jc w:val="center"/>
      </w:trPr>
      <w:tc>
        <w:tcPr>
          <w:tcW w:w="2058" w:type="dxa"/>
          <w:tcBorders>
            <w:top w:val="single" w:sz="6" w:space="0" w:color="000000"/>
          </w:tcBorders>
          <w:shd w:val="clear" w:color="auto" w:fill="FFFFFF" w:themeFill="background1"/>
          <w:vAlign w:val="center"/>
        </w:tcPr>
        <w:p w14:paraId="34B62ABB" w14:textId="0CFF45B1" w:rsidR="00806CED" w:rsidRPr="00976836" w:rsidRDefault="00806CED" w:rsidP="00976836">
          <w:pPr>
            <w:jc w:val="center"/>
            <w:rPr>
              <w:b/>
              <w:color w:val="FFFFFF"/>
              <w:sz w:val="18"/>
              <w:szCs w:val="18"/>
            </w:rPr>
          </w:pPr>
        </w:p>
      </w:tc>
      <w:tc>
        <w:tcPr>
          <w:tcW w:w="2059" w:type="dxa"/>
          <w:tcBorders>
            <w:top w:val="single" w:sz="6" w:space="0" w:color="auto"/>
          </w:tcBorders>
          <w:shd w:val="clear" w:color="auto" w:fill="000000" w:themeFill="text1"/>
          <w:vAlign w:val="center"/>
        </w:tcPr>
        <w:p w14:paraId="38213DE4" w14:textId="77777777" w:rsidR="0083735B" w:rsidRPr="00976836" w:rsidRDefault="0083735B" w:rsidP="0083735B">
          <w:pPr>
            <w:jc w:val="center"/>
            <w:rPr>
              <w:b/>
              <w:color w:val="FFFFFF"/>
              <w:sz w:val="18"/>
              <w:szCs w:val="18"/>
            </w:rPr>
          </w:pPr>
          <w:r w:rsidRPr="00976836">
            <w:rPr>
              <w:b/>
              <w:color w:val="FFFFFF"/>
              <w:sz w:val="18"/>
              <w:szCs w:val="18"/>
            </w:rPr>
            <w:t>INDEX TO:</w:t>
          </w:r>
        </w:p>
        <w:p w14:paraId="4B922AD7" w14:textId="6E501C35" w:rsidR="00806CED" w:rsidRPr="00B36432" w:rsidRDefault="0083735B" w:rsidP="0083735B">
          <w:pPr>
            <w:jc w:val="center"/>
            <w:rPr>
              <w:szCs w:val="22"/>
            </w:rPr>
          </w:pPr>
          <w:r w:rsidRPr="00976836">
            <w:rPr>
              <w:b/>
              <w:color w:val="FFFFFF"/>
              <w:sz w:val="18"/>
              <w:szCs w:val="18"/>
            </w:rPr>
            <w:t>DANS</w:t>
          </w:r>
        </w:p>
      </w:tc>
      <w:tc>
        <w:tcPr>
          <w:tcW w:w="2058" w:type="dxa"/>
          <w:tcBorders>
            <w:top w:val="single" w:sz="6" w:space="0" w:color="000000"/>
          </w:tcBorders>
          <w:shd w:val="clear" w:color="auto" w:fill="auto"/>
          <w:vAlign w:val="center"/>
        </w:tcPr>
        <w:p w14:paraId="41824AF4" w14:textId="77777777" w:rsidR="00806CED" w:rsidRPr="00AE1D63" w:rsidRDefault="00806CED"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3E824C1B" w14:textId="77777777" w:rsidR="00806CED" w:rsidRPr="00A61A95" w:rsidRDefault="00806CED" w:rsidP="00EE7625">
          <w:pPr>
            <w:jc w:val="center"/>
            <w:rPr>
              <w:b/>
              <w:color w:val="FFFFFF"/>
              <w:sz w:val="18"/>
              <w:szCs w:val="18"/>
            </w:rPr>
          </w:pPr>
        </w:p>
      </w:tc>
      <w:tc>
        <w:tcPr>
          <w:tcW w:w="2058" w:type="dxa"/>
          <w:tcBorders>
            <w:top w:val="single" w:sz="6" w:space="0" w:color="000000"/>
          </w:tcBorders>
          <w:shd w:val="clear" w:color="auto" w:fill="FFFFFF"/>
          <w:vAlign w:val="center"/>
        </w:tcPr>
        <w:p w14:paraId="27AE7D01" w14:textId="77777777" w:rsidR="00806CED" w:rsidRPr="007A224C" w:rsidRDefault="00806CED" w:rsidP="00EE7625">
          <w:pPr>
            <w:jc w:val="center"/>
            <w:rPr>
              <w:b/>
              <w:color w:val="FFFFFF"/>
              <w:sz w:val="18"/>
              <w:szCs w:val="18"/>
              <w:shd w:val="clear" w:color="auto" w:fill="000000"/>
            </w:rPr>
          </w:pPr>
        </w:p>
      </w:tc>
      <w:tc>
        <w:tcPr>
          <w:tcW w:w="2059" w:type="dxa"/>
          <w:shd w:val="clear" w:color="auto" w:fill="auto"/>
          <w:vAlign w:val="center"/>
        </w:tcPr>
        <w:p w14:paraId="6BFE56FE" w14:textId="77777777" w:rsidR="00806CED" w:rsidRPr="00B36432" w:rsidRDefault="00806CED" w:rsidP="00EE7625">
          <w:pPr>
            <w:jc w:val="center"/>
            <w:rPr>
              <w:color w:val="auto"/>
              <w:szCs w:val="22"/>
            </w:rPr>
          </w:pPr>
        </w:p>
      </w:tc>
      <w:tc>
        <w:tcPr>
          <w:tcW w:w="2059" w:type="dxa"/>
          <w:shd w:val="clear" w:color="auto" w:fill="auto"/>
          <w:vAlign w:val="center"/>
        </w:tcPr>
        <w:p w14:paraId="175C40FE" w14:textId="77777777" w:rsidR="00806CED" w:rsidRPr="00A675DA" w:rsidRDefault="00806CED"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65FFE">
            <w:rPr>
              <w:rStyle w:val="PageNumber"/>
              <w:noProof/>
              <w:sz w:val="20"/>
              <w:szCs w:val="20"/>
            </w:rPr>
            <w:t>26</w:t>
          </w:r>
          <w:r w:rsidRPr="00A675DA">
            <w:rPr>
              <w:rStyle w:val="PageNumber"/>
              <w:sz w:val="20"/>
              <w:szCs w:val="20"/>
            </w:rPr>
            <w:fldChar w:fldCharType="end"/>
          </w:r>
        </w:p>
      </w:tc>
    </w:tr>
  </w:tbl>
  <w:p w14:paraId="38C4A837" w14:textId="77777777" w:rsidR="00806CED" w:rsidRPr="00EC464B" w:rsidRDefault="00806CED"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CBB13" w14:textId="77777777" w:rsidR="00F95F46" w:rsidRDefault="00F95F46" w:rsidP="000D39EA">
      <w:r>
        <w:separator/>
      </w:r>
    </w:p>
    <w:p w14:paraId="31D194EE" w14:textId="77777777" w:rsidR="00F95F46" w:rsidRDefault="00F95F46"/>
  </w:footnote>
  <w:footnote w:type="continuationSeparator" w:id="0">
    <w:p w14:paraId="718F15BF" w14:textId="77777777" w:rsidR="00F95F46" w:rsidRDefault="00F95F46" w:rsidP="000D39EA">
      <w:r>
        <w:continuationSeparator/>
      </w:r>
    </w:p>
    <w:p w14:paraId="194241A4" w14:textId="77777777" w:rsidR="00F95F46" w:rsidRDefault="00F95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3116F8" w:rsidRPr="00B36432" w14:paraId="49DBDC98" w14:textId="77777777" w:rsidTr="00C8100E">
      <w:trPr>
        <w:jc w:val="center"/>
      </w:trPr>
      <w:tc>
        <w:tcPr>
          <w:tcW w:w="3240" w:type="dxa"/>
          <w:vAlign w:val="bottom"/>
        </w:tcPr>
        <w:p w14:paraId="02C7CB2F" w14:textId="6E10A4E8" w:rsidR="003116F8" w:rsidRPr="00BD74D5" w:rsidRDefault="003116F8" w:rsidP="003116F8">
          <w:pPr>
            <w:pStyle w:val="Header"/>
          </w:pPr>
          <w:r w:rsidRPr="00BD74D5">
            <w:rPr>
              <w:noProof/>
            </w:rPr>
            <w:drawing>
              <wp:anchor distT="0" distB="0" distL="114300" distR="114300" simplePos="0" relativeHeight="251659264" behindDoc="1" locked="0" layoutInCell="1" allowOverlap="1" wp14:anchorId="12AA8891" wp14:editId="3345D1E2">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45CA7682" w14:textId="74CBD5E8" w:rsidR="003116F8" w:rsidRPr="003116F8" w:rsidRDefault="003116F8" w:rsidP="003116F8">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0331280F" w14:textId="4CABC819" w:rsidR="003116F8" w:rsidRDefault="003116F8" w:rsidP="003116F8">
          <w:pPr>
            <w:pStyle w:val="Header"/>
            <w:tabs>
              <w:tab w:val="clear" w:pos="4680"/>
              <w:tab w:val="clear" w:pos="9360"/>
              <w:tab w:val="right" w:pos="13230"/>
            </w:tabs>
            <w:jc w:val="right"/>
            <w:rPr>
              <w:b/>
              <w:i/>
              <w:szCs w:val="22"/>
            </w:rPr>
          </w:pPr>
          <w:r w:rsidRPr="003116F8">
            <w:rPr>
              <w:b/>
              <w:i/>
              <w:color w:val="auto"/>
              <w:sz w:val="24"/>
              <w:szCs w:val="24"/>
            </w:rPr>
            <w:t xml:space="preserve">Office of the Insurance Commissioner </w:t>
          </w:r>
          <w:r w:rsidRPr="004A1959">
            <w:rPr>
              <w:b/>
              <w:i/>
              <w:sz w:val="24"/>
              <w:szCs w:val="24"/>
            </w:rPr>
            <w:t>Records Retention Schedule</w:t>
          </w:r>
        </w:p>
        <w:p w14:paraId="0FDA6EDD" w14:textId="1BDF86FD" w:rsidR="003116F8" w:rsidRPr="003D7DEB" w:rsidRDefault="003116F8" w:rsidP="003116F8">
          <w:pPr>
            <w:pStyle w:val="Header"/>
            <w:tabs>
              <w:tab w:val="clear" w:pos="4680"/>
              <w:tab w:val="clear" w:pos="9360"/>
              <w:tab w:val="right" w:pos="13230"/>
            </w:tabs>
            <w:jc w:val="right"/>
            <w:rPr>
              <w:b/>
              <w:i/>
              <w:color w:val="auto"/>
              <w:szCs w:val="22"/>
            </w:rPr>
          </w:pPr>
          <w:r>
            <w:rPr>
              <w:b/>
              <w:i/>
              <w:szCs w:val="22"/>
            </w:rPr>
            <w:t>Version 1.2</w:t>
          </w:r>
          <w:r w:rsidRPr="00825EFE">
            <w:rPr>
              <w:b/>
              <w:i/>
              <w:szCs w:val="22"/>
            </w:rPr>
            <w:t xml:space="preserve"> </w:t>
          </w:r>
          <w:r w:rsidRPr="00825EFE">
            <w:rPr>
              <w:b/>
              <w:i/>
              <w:color w:val="auto"/>
              <w:szCs w:val="22"/>
            </w:rPr>
            <w:t>(</w:t>
          </w:r>
          <w:r w:rsidR="0055719E">
            <w:rPr>
              <w:b/>
              <w:i/>
              <w:color w:val="auto"/>
              <w:szCs w:val="22"/>
            </w:rPr>
            <w:t>June</w:t>
          </w:r>
          <w:r w:rsidRPr="003116F8">
            <w:rPr>
              <w:b/>
              <w:i/>
              <w:color w:val="auto"/>
              <w:szCs w:val="22"/>
            </w:rPr>
            <w:t xml:space="preserve"> 2024</w:t>
          </w:r>
          <w:r w:rsidRPr="00825EFE">
            <w:rPr>
              <w:b/>
              <w:i/>
              <w:color w:val="auto"/>
              <w:szCs w:val="22"/>
            </w:rPr>
            <w:t>)</w:t>
          </w:r>
        </w:p>
      </w:tc>
    </w:tr>
  </w:tbl>
  <w:p w14:paraId="2C2671CE" w14:textId="77777777" w:rsidR="00806CED" w:rsidRPr="00C82FD6" w:rsidRDefault="00806CE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D35"/>
    <w:multiLevelType w:val="hybridMultilevel"/>
    <w:tmpl w:val="2F4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F1B19"/>
    <w:multiLevelType w:val="hybridMultilevel"/>
    <w:tmpl w:val="85BC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9E2AD1"/>
    <w:multiLevelType w:val="multilevel"/>
    <w:tmpl w:val="99C0C094"/>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5"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122470"/>
    <w:multiLevelType w:val="hybridMultilevel"/>
    <w:tmpl w:val="0DB8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E72EC"/>
    <w:multiLevelType w:val="hybridMultilevel"/>
    <w:tmpl w:val="3AA8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56035"/>
    <w:multiLevelType w:val="hybridMultilevel"/>
    <w:tmpl w:val="2298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F741A"/>
    <w:multiLevelType w:val="hybridMultilevel"/>
    <w:tmpl w:val="B3C666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5D10389"/>
    <w:multiLevelType w:val="hybridMultilevel"/>
    <w:tmpl w:val="B154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6511C"/>
    <w:multiLevelType w:val="hybridMultilevel"/>
    <w:tmpl w:val="CDBE6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ED2915"/>
    <w:multiLevelType w:val="hybridMultilevel"/>
    <w:tmpl w:val="66D6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B5C91"/>
    <w:multiLevelType w:val="hybridMultilevel"/>
    <w:tmpl w:val="9932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A7F27"/>
    <w:multiLevelType w:val="hybridMultilevel"/>
    <w:tmpl w:val="8258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245B6"/>
    <w:multiLevelType w:val="hybridMultilevel"/>
    <w:tmpl w:val="2E10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534F8"/>
    <w:multiLevelType w:val="hybridMultilevel"/>
    <w:tmpl w:val="77E2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27B0B"/>
    <w:multiLevelType w:val="hybridMultilevel"/>
    <w:tmpl w:val="4B70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40815"/>
    <w:multiLevelType w:val="hybridMultilevel"/>
    <w:tmpl w:val="438E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7"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A0E731B"/>
    <w:multiLevelType w:val="hybridMultilevel"/>
    <w:tmpl w:val="3E16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00009"/>
    <w:multiLevelType w:val="hybridMultilevel"/>
    <w:tmpl w:val="2B72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F734AE"/>
    <w:multiLevelType w:val="hybridMultilevel"/>
    <w:tmpl w:val="7446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022660">
    <w:abstractNumId w:val="4"/>
  </w:num>
  <w:num w:numId="2" w16cid:durableId="2069305438">
    <w:abstractNumId w:val="5"/>
  </w:num>
  <w:num w:numId="3" w16cid:durableId="852498669">
    <w:abstractNumId w:val="32"/>
  </w:num>
  <w:num w:numId="4" w16cid:durableId="1725450667">
    <w:abstractNumId w:val="3"/>
  </w:num>
  <w:num w:numId="5" w16cid:durableId="1119568770">
    <w:abstractNumId w:val="8"/>
  </w:num>
  <w:num w:numId="6" w16cid:durableId="1195994793">
    <w:abstractNumId w:val="33"/>
  </w:num>
  <w:num w:numId="7" w16cid:durableId="464933954">
    <w:abstractNumId w:val="25"/>
  </w:num>
  <w:num w:numId="8" w16cid:durableId="1321693899">
    <w:abstractNumId w:val="15"/>
  </w:num>
  <w:num w:numId="9" w16cid:durableId="1424374488">
    <w:abstractNumId w:val="11"/>
  </w:num>
  <w:num w:numId="10" w16cid:durableId="1484850338">
    <w:abstractNumId w:val="4"/>
  </w:num>
  <w:num w:numId="11" w16cid:durableId="1179733874">
    <w:abstractNumId w:val="1"/>
  </w:num>
  <w:num w:numId="12" w16cid:durableId="538591151">
    <w:abstractNumId w:val="31"/>
  </w:num>
  <w:num w:numId="13" w16cid:durableId="864707823">
    <w:abstractNumId w:val="28"/>
  </w:num>
  <w:num w:numId="14" w16cid:durableId="883523000">
    <w:abstractNumId w:val="9"/>
  </w:num>
  <w:num w:numId="15" w16cid:durableId="294994526">
    <w:abstractNumId w:val="19"/>
  </w:num>
  <w:num w:numId="16" w16cid:durableId="1161039644">
    <w:abstractNumId w:val="16"/>
  </w:num>
  <w:num w:numId="17" w16cid:durableId="969744129">
    <w:abstractNumId w:val="26"/>
  </w:num>
  <w:num w:numId="18" w16cid:durableId="549728201">
    <w:abstractNumId w:val="27"/>
  </w:num>
  <w:num w:numId="19" w16cid:durableId="1161120592">
    <w:abstractNumId w:val="7"/>
  </w:num>
  <w:num w:numId="20" w16cid:durableId="383142685">
    <w:abstractNumId w:val="4"/>
  </w:num>
  <w:num w:numId="21" w16cid:durableId="416757997">
    <w:abstractNumId w:val="4"/>
  </w:num>
  <w:num w:numId="22" w16cid:durableId="2142846545">
    <w:abstractNumId w:val="22"/>
  </w:num>
  <w:num w:numId="23" w16cid:durableId="313461087">
    <w:abstractNumId w:val="14"/>
  </w:num>
  <w:num w:numId="24" w16cid:durableId="867134534">
    <w:abstractNumId w:val="0"/>
  </w:num>
  <w:num w:numId="25" w16cid:durableId="186141177">
    <w:abstractNumId w:val="20"/>
  </w:num>
  <w:num w:numId="26" w16cid:durableId="1287393867">
    <w:abstractNumId w:val="23"/>
  </w:num>
  <w:num w:numId="27" w16cid:durableId="184833662">
    <w:abstractNumId w:val="6"/>
  </w:num>
  <w:num w:numId="28" w16cid:durableId="998267769">
    <w:abstractNumId w:val="24"/>
  </w:num>
  <w:num w:numId="29" w16cid:durableId="419061660">
    <w:abstractNumId w:val="10"/>
  </w:num>
  <w:num w:numId="30" w16cid:durableId="80690083">
    <w:abstractNumId w:val="34"/>
  </w:num>
  <w:num w:numId="31" w16cid:durableId="1203207678">
    <w:abstractNumId w:val="21"/>
  </w:num>
  <w:num w:numId="32" w16cid:durableId="338507658">
    <w:abstractNumId w:val="30"/>
  </w:num>
  <w:num w:numId="33" w16cid:durableId="615526300">
    <w:abstractNumId w:val="13"/>
  </w:num>
  <w:num w:numId="34" w16cid:durableId="2081751214">
    <w:abstractNumId w:val="18"/>
  </w:num>
  <w:num w:numId="35" w16cid:durableId="310259537">
    <w:abstractNumId w:val="29"/>
  </w:num>
  <w:num w:numId="36" w16cid:durableId="716851697">
    <w:abstractNumId w:val="19"/>
  </w:num>
  <w:num w:numId="37" w16cid:durableId="904678493">
    <w:abstractNumId w:val="17"/>
  </w:num>
  <w:num w:numId="38" w16cid:durableId="1217156620">
    <w:abstractNumId w:val="19"/>
  </w:num>
  <w:num w:numId="39" w16cid:durableId="2103260770">
    <w:abstractNumId w:val="2"/>
  </w:num>
  <w:num w:numId="40" w16cid:durableId="46197061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3D68"/>
    <w:rsid w:val="000054EB"/>
    <w:rsid w:val="0000684F"/>
    <w:rsid w:val="00011A02"/>
    <w:rsid w:val="00013796"/>
    <w:rsid w:val="00015BB7"/>
    <w:rsid w:val="00017524"/>
    <w:rsid w:val="00017639"/>
    <w:rsid w:val="00017F8F"/>
    <w:rsid w:val="0002007A"/>
    <w:rsid w:val="0002102F"/>
    <w:rsid w:val="00023847"/>
    <w:rsid w:val="00023B3E"/>
    <w:rsid w:val="00023D50"/>
    <w:rsid w:val="0002772D"/>
    <w:rsid w:val="00031F8C"/>
    <w:rsid w:val="00032616"/>
    <w:rsid w:val="00033025"/>
    <w:rsid w:val="000337F4"/>
    <w:rsid w:val="00035F6E"/>
    <w:rsid w:val="000408DC"/>
    <w:rsid w:val="000410CE"/>
    <w:rsid w:val="000410F2"/>
    <w:rsid w:val="00042D95"/>
    <w:rsid w:val="00043992"/>
    <w:rsid w:val="00044509"/>
    <w:rsid w:val="00044720"/>
    <w:rsid w:val="000456E4"/>
    <w:rsid w:val="00046960"/>
    <w:rsid w:val="0004728A"/>
    <w:rsid w:val="00047445"/>
    <w:rsid w:val="00047C53"/>
    <w:rsid w:val="00054BB0"/>
    <w:rsid w:val="00054F18"/>
    <w:rsid w:val="000555B1"/>
    <w:rsid w:val="0005716E"/>
    <w:rsid w:val="00060BD3"/>
    <w:rsid w:val="00062315"/>
    <w:rsid w:val="0006547F"/>
    <w:rsid w:val="00065668"/>
    <w:rsid w:val="0007220D"/>
    <w:rsid w:val="00073436"/>
    <w:rsid w:val="0007468C"/>
    <w:rsid w:val="000761F0"/>
    <w:rsid w:val="0007719B"/>
    <w:rsid w:val="00081D5D"/>
    <w:rsid w:val="000901C8"/>
    <w:rsid w:val="00090A02"/>
    <w:rsid w:val="00091E77"/>
    <w:rsid w:val="00097592"/>
    <w:rsid w:val="0009766F"/>
    <w:rsid w:val="000977DE"/>
    <w:rsid w:val="00097D18"/>
    <w:rsid w:val="000A0283"/>
    <w:rsid w:val="000A073D"/>
    <w:rsid w:val="000A174B"/>
    <w:rsid w:val="000A1C65"/>
    <w:rsid w:val="000A21A7"/>
    <w:rsid w:val="000A46ED"/>
    <w:rsid w:val="000A6137"/>
    <w:rsid w:val="000A6E33"/>
    <w:rsid w:val="000B3444"/>
    <w:rsid w:val="000B484C"/>
    <w:rsid w:val="000B60F4"/>
    <w:rsid w:val="000B65AB"/>
    <w:rsid w:val="000B6F52"/>
    <w:rsid w:val="000C3C7C"/>
    <w:rsid w:val="000C5BB5"/>
    <w:rsid w:val="000C6006"/>
    <w:rsid w:val="000C728D"/>
    <w:rsid w:val="000D1468"/>
    <w:rsid w:val="000D38FD"/>
    <w:rsid w:val="000D39EA"/>
    <w:rsid w:val="000D492F"/>
    <w:rsid w:val="000E020D"/>
    <w:rsid w:val="000E1545"/>
    <w:rsid w:val="000E474B"/>
    <w:rsid w:val="000E5A57"/>
    <w:rsid w:val="000E7552"/>
    <w:rsid w:val="000F15A4"/>
    <w:rsid w:val="000F3B50"/>
    <w:rsid w:val="000F7E74"/>
    <w:rsid w:val="000F7EBB"/>
    <w:rsid w:val="00101918"/>
    <w:rsid w:val="00101F8C"/>
    <w:rsid w:val="001031FD"/>
    <w:rsid w:val="0010430B"/>
    <w:rsid w:val="00104ED4"/>
    <w:rsid w:val="00105326"/>
    <w:rsid w:val="001056BC"/>
    <w:rsid w:val="00106638"/>
    <w:rsid w:val="00110430"/>
    <w:rsid w:val="00113089"/>
    <w:rsid w:val="00113B05"/>
    <w:rsid w:val="00113EC2"/>
    <w:rsid w:val="00114B03"/>
    <w:rsid w:val="00122D6C"/>
    <w:rsid w:val="00124B01"/>
    <w:rsid w:val="001277C3"/>
    <w:rsid w:val="001318D3"/>
    <w:rsid w:val="00134A32"/>
    <w:rsid w:val="00134F79"/>
    <w:rsid w:val="00136D5A"/>
    <w:rsid w:val="0013758A"/>
    <w:rsid w:val="001408D6"/>
    <w:rsid w:val="001409D3"/>
    <w:rsid w:val="0014234C"/>
    <w:rsid w:val="00143069"/>
    <w:rsid w:val="00143B1E"/>
    <w:rsid w:val="001476C8"/>
    <w:rsid w:val="00147F1B"/>
    <w:rsid w:val="00152125"/>
    <w:rsid w:val="00154A60"/>
    <w:rsid w:val="00154D55"/>
    <w:rsid w:val="001569C7"/>
    <w:rsid w:val="00156B6E"/>
    <w:rsid w:val="001614D5"/>
    <w:rsid w:val="00163703"/>
    <w:rsid w:val="00164C1E"/>
    <w:rsid w:val="00164C29"/>
    <w:rsid w:val="00165E69"/>
    <w:rsid w:val="00166978"/>
    <w:rsid w:val="00173F50"/>
    <w:rsid w:val="001740A4"/>
    <w:rsid w:val="001748B4"/>
    <w:rsid w:val="00174E58"/>
    <w:rsid w:val="0017535B"/>
    <w:rsid w:val="00177FBE"/>
    <w:rsid w:val="0018041E"/>
    <w:rsid w:val="001808FC"/>
    <w:rsid w:val="001809C8"/>
    <w:rsid w:val="00182B4A"/>
    <w:rsid w:val="00182D9A"/>
    <w:rsid w:val="00185264"/>
    <w:rsid w:val="00190152"/>
    <w:rsid w:val="00190586"/>
    <w:rsid w:val="00191010"/>
    <w:rsid w:val="00191ADA"/>
    <w:rsid w:val="0019371A"/>
    <w:rsid w:val="00193966"/>
    <w:rsid w:val="001939F9"/>
    <w:rsid w:val="00193EB1"/>
    <w:rsid w:val="00194FE5"/>
    <w:rsid w:val="0019608F"/>
    <w:rsid w:val="00197FA8"/>
    <w:rsid w:val="001A07CC"/>
    <w:rsid w:val="001A1F86"/>
    <w:rsid w:val="001A34AF"/>
    <w:rsid w:val="001A408F"/>
    <w:rsid w:val="001A4ABF"/>
    <w:rsid w:val="001A6B8F"/>
    <w:rsid w:val="001A7FE1"/>
    <w:rsid w:val="001B1D77"/>
    <w:rsid w:val="001B3773"/>
    <w:rsid w:val="001B55C5"/>
    <w:rsid w:val="001B759A"/>
    <w:rsid w:val="001B7EF5"/>
    <w:rsid w:val="001C2F49"/>
    <w:rsid w:val="001C76F9"/>
    <w:rsid w:val="001D002E"/>
    <w:rsid w:val="001D341B"/>
    <w:rsid w:val="001D40F8"/>
    <w:rsid w:val="001D4254"/>
    <w:rsid w:val="001D7AC3"/>
    <w:rsid w:val="001E59E5"/>
    <w:rsid w:val="001E5FDC"/>
    <w:rsid w:val="001E6226"/>
    <w:rsid w:val="001E6508"/>
    <w:rsid w:val="001E6F18"/>
    <w:rsid w:val="001E7043"/>
    <w:rsid w:val="001F0B84"/>
    <w:rsid w:val="001F0C38"/>
    <w:rsid w:val="001F2517"/>
    <w:rsid w:val="001F30E0"/>
    <w:rsid w:val="00200D75"/>
    <w:rsid w:val="00201615"/>
    <w:rsid w:val="00201EDF"/>
    <w:rsid w:val="00202B1B"/>
    <w:rsid w:val="00203200"/>
    <w:rsid w:val="002036CC"/>
    <w:rsid w:val="00204C2D"/>
    <w:rsid w:val="002078DC"/>
    <w:rsid w:val="002115DD"/>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1B91"/>
    <w:rsid w:val="00241E6F"/>
    <w:rsid w:val="00242F3F"/>
    <w:rsid w:val="00243826"/>
    <w:rsid w:val="002443FC"/>
    <w:rsid w:val="00252967"/>
    <w:rsid w:val="00252CF6"/>
    <w:rsid w:val="0025410E"/>
    <w:rsid w:val="002544DD"/>
    <w:rsid w:val="002552D2"/>
    <w:rsid w:val="00255C92"/>
    <w:rsid w:val="0026059C"/>
    <w:rsid w:val="00261056"/>
    <w:rsid w:val="00262BDA"/>
    <w:rsid w:val="0026348F"/>
    <w:rsid w:val="00264FA7"/>
    <w:rsid w:val="002650DA"/>
    <w:rsid w:val="0026691B"/>
    <w:rsid w:val="00271448"/>
    <w:rsid w:val="0027226A"/>
    <w:rsid w:val="00272B35"/>
    <w:rsid w:val="00273169"/>
    <w:rsid w:val="002734D1"/>
    <w:rsid w:val="00277A50"/>
    <w:rsid w:val="0028196A"/>
    <w:rsid w:val="00284308"/>
    <w:rsid w:val="0028461A"/>
    <w:rsid w:val="00284F31"/>
    <w:rsid w:val="0029257F"/>
    <w:rsid w:val="00292784"/>
    <w:rsid w:val="002945D6"/>
    <w:rsid w:val="00296F57"/>
    <w:rsid w:val="002A1004"/>
    <w:rsid w:val="002A1851"/>
    <w:rsid w:val="002A40EA"/>
    <w:rsid w:val="002A4658"/>
    <w:rsid w:val="002A4DB4"/>
    <w:rsid w:val="002B0617"/>
    <w:rsid w:val="002B0909"/>
    <w:rsid w:val="002B1A2E"/>
    <w:rsid w:val="002B3B84"/>
    <w:rsid w:val="002B4ABD"/>
    <w:rsid w:val="002B4B67"/>
    <w:rsid w:val="002B515C"/>
    <w:rsid w:val="002B5A65"/>
    <w:rsid w:val="002B742B"/>
    <w:rsid w:val="002C2202"/>
    <w:rsid w:val="002C3086"/>
    <w:rsid w:val="002C4CF5"/>
    <w:rsid w:val="002C78E8"/>
    <w:rsid w:val="002C7E23"/>
    <w:rsid w:val="002D0887"/>
    <w:rsid w:val="002D08B1"/>
    <w:rsid w:val="002D19D2"/>
    <w:rsid w:val="002D2C88"/>
    <w:rsid w:val="002D3446"/>
    <w:rsid w:val="002D4281"/>
    <w:rsid w:val="002D5979"/>
    <w:rsid w:val="002D6845"/>
    <w:rsid w:val="002D74E4"/>
    <w:rsid w:val="002D7686"/>
    <w:rsid w:val="002E00FF"/>
    <w:rsid w:val="002E20AD"/>
    <w:rsid w:val="002E2126"/>
    <w:rsid w:val="002F0AF1"/>
    <w:rsid w:val="002F1553"/>
    <w:rsid w:val="002F281A"/>
    <w:rsid w:val="002F4DB7"/>
    <w:rsid w:val="002F5045"/>
    <w:rsid w:val="002F6AE9"/>
    <w:rsid w:val="00301521"/>
    <w:rsid w:val="003019BF"/>
    <w:rsid w:val="00301D23"/>
    <w:rsid w:val="003036CB"/>
    <w:rsid w:val="00305493"/>
    <w:rsid w:val="0030565D"/>
    <w:rsid w:val="00310173"/>
    <w:rsid w:val="003105E2"/>
    <w:rsid w:val="00311242"/>
    <w:rsid w:val="003116F8"/>
    <w:rsid w:val="00313C86"/>
    <w:rsid w:val="003149A9"/>
    <w:rsid w:val="00314D60"/>
    <w:rsid w:val="003157DB"/>
    <w:rsid w:val="00317ED3"/>
    <w:rsid w:val="00321A33"/>
    <w:rsid w:val="00322169"/>
    <w:rsid w:val="00322354"/>
    <w:rsid w:val="00325C1E"/>
    <w:rsid w:val="003323AD"/>
    <w:rsid w:val="00333857"/>
    <w:rsid w:val="00337BD8"/>
    <w:rsid w:val="00337F87"/>
    <w:rsid w:val="0035021F"/>
    <w:rsid w:val="003558D2"/>
    <w:rsid w:val="00360A1E"/>
    <w:rsid w:val="003639B3"/>
    <w:rsid w:val="003658B7"/>
    <w:rsid w:val="00365D71"/>
    <w:rsid w:val="00365DE5"/>
    <w:rsid w:val="00366EB2"/>
    <w:rsid w:val="00367F27"/>
    <w:rsid w:val="00372799"/>
    <w:rsid w:val="00372BA0"/>
    <w:rsid w:val="0037471E"/>
    <w:rsid w:val="003757EE"/>
    <w:rsid w:val="00376D8E"/>
    <w:rsid w:val="00381AB0"/>
    <w:rsid w:val="00381FBF"/>
    <w:rsid w:val="00382B1B"/>
    <w:rsid w:val="00382EE3"/>
    <w:rsid w:val="003859C1"/>
    <w:rsid w:val="0038625F"/>
    <w:rsid w:val="00386987"/>
    <w:rsid w:val="00386EE7"/>
    <w:rsid w:val="00390D7C"/>
    <w:rsid w:val="00390F09"/>
    <w:rsid w:val="00392FFA"/>
    <w:rsid w:val="00394F7C"/>
    <w:rsid w:val="00396B80"/>
    <w:rsid w:val="003A163D"/>
    <w:rsid w:val="003A18DA"/>
    <w:rsid w:val="003A248A"/>
    <w:rsid w:val="003A26C0"/>
    <w:rsid w:val="003B26C1"/>
    <w:rsid w:val="003B43AC"/>
    <w:rsid w:val="003B49BB"/>
    <w:rsid w:val="003B5DEC"/>
    <w:rsid w:val="003B6090"/>
    <w:rsid w:val="003C2A2F"/>
    <w:rsid w:val="003C4850"/>
    <w:rsid w:val="003C4DFF"/>
    <w:rsid w:val="003C58D9"/>
    <w:rsid w:val="003C6DA3"/>
    <w:rsid w:val="003C6EC0"/>
    <w:rsid w:val="003D0607"/>
    <w:rsid w:val="003D36D2"/>
    <w:rsid w:val="003D4C12"/>
    <w:rsid w:val="003D5329"/>
    <w:rsid w:val="003D6204"/>
    <w:rsid w:val="003D76D5"/>
    <w:rsid w:val="003D7DEB"/>
    <w:rsid w:val="003E0814"/>
    <w:rsid w:val="003E362F"/>
    <w:rsid w:val="003E51BA"/>
    <w:rsid w:val="003E5A39"/>
    <w:rsid w:val="003E7694"/>
    <w:rsid w:val="003E7C58"/>
    <w:rsid w:val="003F020E"/>
    <w:rsid w:val="003F02FB"/>
    <w:rsid w:val="003F535B"/>
    <w:rsid w:val="003F5958"/>
    <w:rsid w:val="003F6C71"/>
    <w:rsid w:val="003F7811"/>
    <w:rsid w:val="00401127"/>
    <w:rsid w:val="00403EF0"/>
    <w:rsid w:val="00404C12"/>
    <w:rsid w:val="004111FB"/>
    <w:rsid w:val="00412202"/>
    <w:rsid w:val="00412842"/>
    <w:rsid w:val="00413844"/>
    <w:rsid w:val="0041478D"/>
    <w:rsid w:val="00415D5C"/>
    <w:rsid w:val="00415DA5"/>
    <w:rsid w:val="00417D75"/>
    <w:rsid w:val="0042007D"/>
    <w:rsid w:val="004201E5"/>
    <w:rsid w:val="00421433"/>
    <w:rsid w:val="00421D86"/>
    <w:rsid w:val="004237E6"/>
    <w:rsid w:val="004250D3"/>
    <w:rsid w:val="0042539F"/>
    <w:rsid w:val="004257FB"/>
    <w:rsid w:val="0042687D"/>
    <w:rsid w:val="00426DF9"/>
    <w:rsid w:val="0042797A"/>
    <w:rsid w:val="00430E9E"/>
    <w:rsid w:val="004324B2"/>
    <w:rsid w:val="0043255C"/>
    <w:rsid w:val="004327AB"/>
    <w:rsid w:val="00433638"/>
    <w:rsid w:val="0043370A"/>
    <w:rsid w:val="0043626E"/>
    <w:rsid w:val="0043640F"/>
    <w:rsid w:val="0044112D"/>
    <w:rsid w:val="00442B2B"/>
    <w:rsid w:val="004440D0"/>
    <w:rsid w:val="004466CC"/>
    <w:rsid w:val="00447A6F"/>
    <w:rsid w:val="00447E97"/>
    <w:rsid w:val="00450428"/>
    <w:rsid w:val="004556EB"/>
    <w:rsid w:val="0045629B"/>
    <w:rsid w:val="00456CB5"/>
    <w:rsid w:val="0045799C"/>
    <w:rsid w:val="00460874"/>
    <w:rsid w:val="00464377"/>
    <w:rsid w:val="004668A6"/>
    <w:rsid w:val="00467045"/>
    <w:rsid w:val="00474360"/>
    <w:rsid w:val="0047589E"/>
    <w:rsid w:val="00475CC2"/>
    <w:rsid w:val="00475CC7"/>
    <w:rsid w:val="00475EE4"/>
    <w:rsid w:val="0047726F"/>
    <w:rsid w:val="00481757"/>
    <w:rsid w:val="00481F52"/>
    <w:rsid w:val="00485D84"/>
    <w:rsid w:val="00486B01"/>
    <w:rsid w:val="00486DDD"/>
    <w:rsid w:val="004913FA"/>
    <w:rsid w:val="00491A9E"/>
    <w:rsid w:val="004970CB"/>
    <w:rsid w:val="00497EB0"/>
    <w:rsid w:val="004A0B6A"/>
    <w:rsid w:val="004A250D"/>
    <w:rsid w:val="004A4657"/>
    <w:rsid w:val="004A5343"/>
    <w:rsid w:val="004A5A5B"/>
    <w:rsid w:val="004A6984"/>
    <w:rsid w:val="004A7E6C"/>
    <w:rsid w:val="004B0EEB"/>
    <w:rsid w:val="004B1E93"/>
    <w:rsid w:val="004B1F40"/>
    <w:rsid w:val="004B7F74"/>
    <w:rsid w:val="004C1762"/>
    <w:rsid w:val="004C34AF"/>
    <w:rsid w:val="004C4796"/>
    <w:rsid w:val="004C5FAD"/>
    <w:rsid w:val="004C7A2F"/>
    <w:rsid w:val="004D0FEF"/>
    <w:rsid w:val="004D353A"/>
    <w:rsid w:val="004D36D9"/>
    <w:rsid w:val="004D3D2E"/>
    <w:rsid w:val="004D7553"/>
    <w:rsid w:val="004E287D"/>
    <w:rsid w:val="004E78C9"/>
    <w:rsid w:val="004F2032"/>
    <w:rsid w:val="004F2E83"/>
    <w:rsid w:val="004F4C2B"/>
    <w:rsid w:val="004F749F"/>
    <w:rsid w:val="00500971"/>
    <w:rsid w:val="00501396"/>
    <w:rsid w:val="00502F61"/>
    <w:rsid w:val="005060FE"/>
    <w:rsid w:val="005067F1"/>
    <w:rsid w:val="005106D5"/>
    <w:rsid w:val="00515840"/>
    <w:rsid w:val="00515CBC"/>
    <w:rsid w:val="00517EA9"/>
    <w:rsid w:val="00521B1C"/>
    <w:rsid w:val="00522C5B"/>
    <w:rsid w:val="00523406"/>
    <w:rsid w:val="005234B5"/>
    <w:rsid w:val="005278C8"/>
    <w:rsid w:val="0053002C"/>
    <w:rsid w:val="005306ED"/>
    <w:rsid w:val="00530DCE"/>
    <w:rsid w:val="005338DC"/>
    <w:rsid w:val="0053451B"/>
    <w:rsid w:val="00536D56"/>
    <w:rsid w:val="0054252A"/>
    <w:rsid w:val="00542CCD"/>
    <w:rsid w:val="00542D12"/>
    <w:rsid w:val="0054336F"/>
    <w:rsid w:val="0054618D"/>
    <w:rsid w:val="00551D94"/>
    <w:rsid w:val="0055200F"/>
    <w:rsid w:val="00552B37"/>
    <w:rsid w:val="0055719E"/>
    <w:rsid w:val="00562EB2"/>
    <w:rsid w:val="0056517B"/>
    <w:rsid w:val="00565355"/>
    <w:rsid w:val="00566273"/>
    <w:rsid w:val="005723A7"/>
    <w:rsid w:val="00573F81"/>
    <w:rsid w:val="005773BB"/>
    <w:rsid w:val="005805C6"/>
    <w:rsid w:val="005849EA"/>
    <w:rsid w:val="00587026"/>
    <w:rsid w:val="005902D1"/>
    <w:rsid w:val="005906D9"/>
    <w:rsid w:val="00590E23"/>
    <w:rsid w:val="005930CD"/>
    <w:rsid w:val="0059423D"/>
    <w:rsid w:val="00594E2B"/>
    <w:rsid w:val="00597230"/>
    <w:rsid w:val="00597503"/>
    <w:rsid w:val="005A06D7"/>
    <w:rsid w:val="005A4BDE"/>
    <w:rsid w:val="005B0A7C"/>
    <w:rsid w:val="005B1EFA"/>
    <w:rsid w:val="005B206B"/>
    <w:rsid w:val="005B229C"/>
    <w:rsid w:val="005B2675"/>
    <w:rsid w:val="005B2884"/>
    <w:rsid w:val="005B2C2B"/>
    <w:rsid w:val="005B5591"/>
    <w:rsid w:val="005B5F42"/>
    <w:rsid w:val="005B7177"/>
    <w:rsid w:val="005B7AC9"/>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3B33"/>
    <w:rsid w:val="005D4075"/>
    <w:rsid w:val="005D5940"/>
    <w:rsid w:val="005D6B82"/>
    <w:rsid w:val="005D75C4"/>
    <w:rsid w:val="005D7C76"/>
    <w:rsid w:val="005E3557"/>
    <w:rsid w:val="005E390F"/>
    <w:rsid w:val="005F1824"/>
    <w:rsid w:val="005F3203"/>
    <w:rsid w:val="005F6220"/>
    <w:rsid w:val="005F6625"/>
    <w:rsid w:val="005F7938"/>
    <w:rsid w:val="00601249"/>
    <w:rsid w:val="00601AD0"/>
    <w:rsid w:val="006026AC"/>
    <w:rsid w:val="00603623"/>
    <w:rsid w:val="00605108"/>
    <w:rsid w:val="00606981"/>
    <w:rsid w:val="006077CB"/>
    <w:rsid w:val="00620170"/>
    <w:rsid w:val="00621218"/>
    <w:rsid w:val="006219C6"/>
    <w:rsid w:val="00622B6B"/>
    <w:rsid w:val="00622BC1"/>
    <w:rsid w:val="00624126"/>
    <w:rsid w:val="00631A80"/>
    <w:rsid w:val="00631ABB"/>
    <w:rsid w:val="006331C7"/>
    <w:rsid w:val="00634235"/>
    <w:rsid w:val="00644E9F"/>
    <w:rsid w:val="00645B60"/>
    <w:rsid w:val="006461E1"/>
    <w:rsid w:val="00653218"/>
    <w:rsid w:val="006537AF"/>
    <w:rsid w:val="00656255"/>
    <w:rsid w:val="00656387"/>
    <w:rsid w:val="00656867"/>
    <w:rsid w:val="0065720F"/>
    <w:rsid w:val="00657F90"/>
    <w:rsid w:val="0066086E"/>
    <w:rsid w:val="00662B47"/>
    <w:rsid w:val="0066629E"/>
    <w:rsid w:val="00671539"/>
    <w:rsid w:val="00672CDF"/>
    <w:rsid w:val="00672F46"/>
    <w:rsid w:val="00673479"/>
    <w:rsid w:val="00673C3F"/>
    <w:rsid w:val="00673DE6"/>
    <w:rsid w:val="00674B8A"/>
    <w:rsid w:val="0067592B"/>
    <w:rsid w:val="0067708E"/>
    <w:rsid w:val="0067761B"/>
    <w:rsid w:val="00677B44"/>
    <w:rsid w:val="00683137"/>
    <w:rsid w:val="0068349F"/>
    <w:rsid w:val="00684DD0"/>
    <w:rsid w:val="00687E2D"/>
    <w:rsid w:val="00690E1E"/>
    <w:rsid w:val="00694647"/>
    <w:rsid w:val="00695C4C"/>
    <w:rsid w:val="00695CD0"/>
    <w:rsid w:val="006977AC"/>
    <w:rsid w:val="00697899"/>
    <w:rsid w:val="006A1122"/>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D544E"/>
    <w:rsid w:val="006D7C24"/>
    <w:rsid w:val="006E0944"/>
    <w:rsid w:val="006E183A"/>
    <w:rsid w:val="006E21B8"/>
    <w:rsid w:val="006E24A5"/>
    <w:rsid w:val="006E443D"/>
    <w:rsid w:val="006E5D98"/>
    <w:rsid w:val="006F0BA4"/>
    <w:rsid w:val="006F5207"/>
    <w:rsid w:val="006F542B"/>
    <w:rsid w:val="006F62F3"/>
    <w:rsid w:val="007007AA"/>
    <w:rsid w:val="00700DE7"/>
    <w:rsid w:val="007023F1"/>
    <w:rsid w:val="00703DD9"/>
    <w:rsid w:val="00704B2C"/>
    <w:rsid w:val="00705A9E"/>
    <w:rsid w:val="00705D17"/>
    <w:rsid w:val="00711F35"/>
    <w:rsid w:val="00713D60"/>
    <w:rsid w:val="00715533"/>
    <w:rsid w:val="00715D43"/>
    <w:rsid w:val="00716E73"/>
    <w:rsid w:val="00717397"/>
    <w:rsid w:val="00717602"/>
    <w:rsid w:val="007209AD"/>
    <w:rsid w:val="00721DA5"/>
    <w:rsid w:val="00722AA4"/>
    <w:rsid w:val="00725C90"/>
    <w:rsid w:val="00726E4F"/>
    <w:rsid w:val="007303DA"/>
    <w:rsid w:val="0073114E"/>
    <w:rsid w:val="0073192F"/>
    <w:rsid w:val="00732F76"/>
    <w:rsid w:val="0073385C"/>
    <w:rsid w:val="007344F6"/>
    <w:rsid w:val="00734C37"/>
    <w:rsid w:val="00736264"/>
    <w:rsid w:val="007378B2"/>
    <w:rsid w:val="00740543"/>
    <w:rsid w:val="00740D3F"/>
    <w:rsid w:val="007425A6"/>
    <w:rsid w:val="00744EB2"/>
    <w:rsid w:val="00746C36"/>
    <w:rsid w:val="00746E86"/>
    <w:rsid w:val="00747AA4"/>
    <w:rsid w:val="00752CE9"/>
    <w:rsid w:val="00755A3F"/>
    <w:rsid w:val="007569F4"/>
    <w:rsid w:val="007608DD"/>
    <w:rsid w:val="007609E0"/>
    <w:rsid w:val="00765022"/>
    <w:rsid w:val="007659AE"/>
    <w:rsid w:val="00766058"/>
    <w:rsid w:val="0076754F"/>
    <w:rsid w:val="007709C3"/>
    <w:rsid w:val="007751A7"/>
    <w:rsid w:val="007755AA"/>
    <w:rsid w:val="00777AFF"/>
    <w:rsid w:val="00777C7F"/>
    <w:rsid w:val="007808A2"/>
    <w:rsid w:val="00781F36"/>
    <w:rsid w:val="0078299A"/>
    <w:rsid w:val="0078489C"/>
    <w:rsid w:val="007854C7"/>
    <w:rsid w:val="0078591E"/>
    <w:rsid w:val="00791D89"/>
    <w:rsid w:val="00794E06"/>
    <w:rsid w:val="00795242"/>
    <w:rsid w:val="007979B9"/>
    <w:rsid w:val="007A0332"/>
    <w:rsid w:val="007A5A63"/>
    <w:rsid w:val="007A66DA"/>
    <w:rsid w:val="007A7503"/>
    <w:rsid w:val="007A783A"/>
    <w:rsid w:val="007B1139"/>
    <w:rsid w:val="007B6123"/>
    <w:rsid w:val="007B6B9F"/>
    <w:rsid w:val="007B7CF6"/>
    <w:rsid w:val="007C01DC"/>
    <w:rsid w:val="007C1D7A"/>
    <w:rsid w:val="007C1FA8"/>
    <w:rsid w:val="007C2272"/>
    <w:rsid w:val="007D159F"/>
    <w:rsid w:val="007D211B"/>
    <w:rsid w:val="007D38A5"/>
    <w:rsid w:val="007D4C54"/>
    <w:rsid w:val="007D520B"/>
    <w:rsid w:val="007D76A2"/>
    <w:rsid w:val="007D7F21"/>
    <w:rsid w:val="007E0B56"/>
    <w:rsid w:val="007E4922"/>
    <w:rsid w:val="007E4E57"/>
    <w:rsid w:val="007F329D"/>
    <w:rsid w:val="007F4067"/>
    <w:rsid w:val="007F4B4F"/>
    <w:rsid w:val="007F5427"/>
    <w:rsid w:val="007F5640"/>
    <w:rsid w:val="007F761B"/>
    <w:rsid w:val="007F7AD3"/>
    <w:rsid w:val="008001DC"/>
    <w:rsid w:val="00800CB2"/>
    <w:rsid w:val="00800CBF"/>
    <w:rsid w:val="00801A09"/>
    <w:rsid w:val="00801E28"/>
    <w:rsid w:val="008035F0"/>
    <w:rsid w:val="008056B1"/>
    <w:rsid w:val="00806CED"/>
    <w:rsid w:val="008123F9"/>
    <w:rsid w:val="00812447"/>
    <w:rsid w:val="008129DA"/>
    <w:rsid w:val="00812C86"/>
    <w:rsid w:val="00812E4F"/>
    <w:rsid w:val="00813F93"/>
    <w:rsid w:val="00822047"/>
    <w:rsid w:val="00822100"/>
    <w:rsid w:val="0082247F"/>
    <w:rsid w:val="00822810"/>
    <w:rsid w:val="00822DAD"/>
    <w:rsid w:val="0082620D"/>
    <w:rsid w:val="00826302"/>
    <w:rsid w:val="0082632F"/>
    <w:rsid w:val="00827987"/>
    <w:rsid w:val="00836897"/>
    <w:rsid w:val="008369EE"/>
    <w:rsid w:val="0083735B"/>
    <w:rsid w:val="00840C4F"/>
    <w:rsid w:val="00845934"/>
    <w:rsid w:val="00846BCB"/>
    <w:rsid w:val="00850945"/>
    <w:rsid w:val="00850CEE"/>
    <w:rsid w:val="00852F08"/>
    <w:rsid w:val="00853080"/>
    <w:rsid w:val="008531DA"/>
    <w:rsid w:val="00853622"/>
    <w:rsid w:val="00855618"/>
    <w:rsid w:val="008603B9"/>
    <w:rsid w:val="00860A64"/>
    <w:rsid w:val="00864961"/>
    <w:rsid w:val="00866490"/>
    <w:rsid w:val="00871676"/>
    <w:rsid w:val="00874910"/>
    <w:rsid w:val="00875B3D"/>
    <w:rsid w:val="008761C8"/>
    <w:rsid w:val="0087658E"/>
    <w:rsid w:val="00880DD3"/>
    <w:rsid w:val="00882F1B"/>
    <w:rsid w:val="008837F2"/>
    <w:rsid w:val="00884E10"/>
    <w:rsid w:val="00885558"/>
    <w:rsid w:val="0088635B"/>
    <w:rsid w:val="00886524"/>
    <w:rsid w:val="00886F45"/>
    <w:rsid w:val="00887AB9"/>
    <w:rsid w:val="00892450"/>
    <w:rsid w:val="00892A36"/>
    <w:rsid w:val="00893818"/>
    <w:rsid w:val="00893E21"/>
    <w:rsid w:val="0089449F"/>
    <w:rsid w:val="00895923"/>
    <w:rsid w:val="00895955"/>
    <w:rsid w:val="008960AE"/>
    <w:rsid w:val="00896337"/>
    <w:rsid w:val="00896771"/>
    <w:rsid w:val="00897846"/>
    <w:rsid w:val="00897BD6"/>
    <w:rsid w:val="008A20ED"/>
    <w:rsid w:val="008A23ED"/>
    <w:rsid w:val="008A729A"/>
    <w:rsid w:val="008B0742"/>
    <w:rsid w:val="008B0F05"/>
    <w:rsid w:val="008B5408"/>
    <w:rsid w:val="008C178E"/>
    <w:rsid w:val="008C270D"/>
    <w:rsid w:val="008C389A"/>
    <w:rsid w:val="008C667B"/>
    <w:rsid w:val="008D2074"/>
    <w:rsid w:val="008D2D7D"/>
    <w:rsid w:val="008D384C"/>
    <w:rsid w:val="008D3CB4"/>
    <w:rsid w:val="008D54C0"/>
    <w:rsid w:val="008D78EB"/>
    <w:rsid w:val="008E0517"/>
    <w:rsid w:val="008E056B"/>
    <w:rsid w:val="008E3DA6"/>
    <w:rsid w:val="008E4B0A"/>
    <w:rsid w:val="008F50B7"/>
    <w:rsid w:val="008F75B6"/>
    <w:rsid w:val="008F7AFA"/>
    <w:rsid w:val="008F7FD8"/>
    <w:rsid w:val="0090106E"/>
    <w:rsid w:val="009015F7"/>
    <w:rsid w:val="009019E4"/>
    <w:rsid w:val="00902827"/>
    <w:rsid w:val="00904A67"/>
    <w:rsid w:val="00904DAD"/>
    <w:rsid w:val="0090532B"/>
    <w:rsid w:val="00905A1E"/>
    <w:rsid w:val="00905A33"/>
    <w:rsid w:val="00906712"/>
    <w:rsid w:val="00910F71"/>
    <w:rsid w:val="009119EC"/>
    <w:rsid w:val="00912325"/>
    <w:rsid w:val="00913246"/>
    <w:rsid w:val="00913427"/>
    <w:rsid w:val="009153EC"/>
    <w:rsid w:val="009168D8"/>
    <w:rsid w:val="0091762A"/>
    <w:rsid w:val="009208A8"/>
    <w:rsid w:val="0092118E"/>
    <w:rsid w:val="009251D9"/>
    <w:rsid w:val="009254E5"/>
    <w:rsid w:val="00925A7F"/>
    <w:rsid w:val="009262BF"/>
    <w:rsid w:val="00930565"/>
    <w:rsid w:val="00932980"/>
    <w:rsid w:val="00933171"/>
    <w:rsid w:val="0093347D"/>
    <w:rsid w:val="00934EB9"/>
    <w:rsid w:val="009366CD"/>
    <w:rsid w:val="00940214"/>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5A55"/>
    <w:rsid w:val="009673DD"/>
    <w:rsid w:val="00971323"/>
    <w:rsid w:val="00971A6B"/>
    <w:rsid w:val="009722C9"/>
    <w:rsid w:val="0097419B"/>
    <w:rsid w:val="0097431D"/>
    <w:rsid w:val="009751F6"/>
    <w:rsid w:val="009766B6"/>
    <w:rsid w:val="00976836"/>
    <w:rsid w:val="00976D1A"/>
    <w:rsid w:val="00977501"/>
    <w:rsid w:val="0098167A"/>
    <w:rsid w:val="00981BFC"/>
    <w:rsid w:val="00982A48"/>
    <w:rsid w:val="009830C3"/>
    <w:rsid w:val="00983AFA"/>
    <w:rsid w:val="00984C5A"/>
    <w:rsid w:val="009853DD"/>
    <w:rsid w:val="009877A3"/>
    <w:rsid w:val="00990EE9"/>
    <w:rsid w:val="00994CA4"/>
    <w:rsid w:val="009951A6"/>
    <w:rsid w:val="0099567E"/>
    <w:rsid w:val="00995A70"/>
    <w:rsid w:val="00997B1D"/>
    <w:rsid w:val="009A0BA6"/>
    <w:rsid w:val="009A24E4"/>
    <w:rsid w:val="009A40DB"/>
    <w:rsid w:val="009B27D8"/>
    <w:rsid w:val="009B30F0"/>
    <w:rsid w:val="009B358A"/>
    <w:rsid w:val="009B3696"/>
    <w:rsid w:val="009B53A2"/>
    <w:rsid w:val="009B53C4"/>
    <w:rsid w:val="009B6F4C"/>
    <w:rsid w:val="009B7B57"/>
    <w:rsid w:val="009C2A3B"/>
    <w:rsid w:val="009C3C36"/>
    <w:rsid w:val="009C42D2"/>
    <w:rsid w:val="009C686A"/>
    <w:rsid w:val="009C6B15"/>
    <w:rsid w:val="009D1513"/>
    <w:rsid w:val="009D1EE8"/>
    <w:rsid w:val="009D3811"/>
    <w:rsid w:val="009D6050"/>
    <w:rsid w:val="009D7BCD"/>
    <w:rsid w:val="009E1976"/>
    <w:rsid w:val="009E3747"/>
    <w:rsid w:val="009E47E2"/>
    <w:rsid w:val="009E6754"/>
    <w:rsid w:val="009E7352"/>
    <w:rsid w:val="009F0963"/>
    <w:rsid w:val="009F1E36"/>
    <w:rsid w:val="009F27B2"/>
    <w:rsid w:val="009F7AD4"/>
    <w:rsid w:val="00A01A0A"/>
    <w:rsid w:val="00A0272B"/>
    <w:rsid w:val="00A07B66"/>
    <w:rsid w:val="00A109D7"/>
    <w:rsid w:val="00A10F29"/>
    <w:rsid w:val="00A13E04"/>
    <w:rsid w:val="00A14119"/>
    <w:rsid w:val="00A15090"/>
    <w:rsid w:val="00A15244"/>
    <w:rsid w:val="00A15EA8"/>
    <w:rsid w:val="00A165CE"/>
    <w:rsid w:val="00A169E1"/>
    <w:rsid w:val="00A17304"/>
    <w:rsid w:val="00A1794A"/>
    <w:rsid w:val="00A20131"/>
    <w:rsid w:val="00A234E7"/>
    <w:rsid w:val="00A252ED"/>
    <w:rsid w:val="00A2588B"/>
    <w:rsid w:val="00A25E5B"/>
    <w:rsid w:val="00A302B9"/>
    <w:rsid w:val="00A30B32"/>
    <w:rsid w:val="00A32F1C"/>
    <w:rsid w:val="00A33C71"/>
    <w:rsid w:val="00A347FB"/>
    <w:rsid w:val="00A35851"/>
    <w:rsid w:val="00A35FA3"/>
    <w:rsid w:val="00A364F7"/>
    <w:rsid w:val="00A37DE9"/>
    <w:rsid w:val="00A41735"/>
    <w:rsid w:val="00A43F25"/>
    <w:rsid w:val="00A443BF"/>
    <w:rsid w:val="00A473F7"/>
    <w:rsid w:val="00A50F9A"/>
    <w:rsid w:val="00A52046"/>
    <w:rsid w:val="00A54321"/>
    <w:rsid w:val="00A555A5"/>
    <w:rsid w:val="00A61A95"/>
    <w:rsid w:val="00A6657D"/>
    <w:rsid w:val="00A667EA"/>
    <w:rsid w:val="00A675DA"/>
    <w:rsid w:val="00A67FE5"/>
    <w:rsid w:val="00A72F12"/>
    <w:rsid w:val="00A73CB8"/>
    <w:rsid w:val="00A73DC6"/>
    <w:rsid w:val="00A746D0"/>
    <w:rsid w:val="00A800DB"/>
    <w:rsid w:val="00A8413D"/>
    <w:rsid w:val="00A847A5"/>
    <w:rsid w:val="00A8522F"/>
    <w:rsid w:val="00A91AE0"/>
    <w:rsid w:val="00A91F3D"/>
    <w:rsid w:val="00A9237B"/>
    <w:rsid w:val="00A92406"/>
    <w:rsid w:val="00A95C2A"/>
    <w:rsid w:val="00A973CF"/>
    <w:rsid w:val="00AA16AA"/>
    <w:rsid w:val="00AA171B"/>
    <w:rsid w:val="00AA2C52"/>
    <w:rsid w:val="00AA492F"/>
    <w:rsid w:val="00AA5C6D"/>
    <w:rsid w:val="00AA62DB"/>
    <w:rsid w:val="00AA66A3"/>
    <w:rsid w:val="00AB33AD"/>
    <w:rsid w:val="00AB3444"/>
    <w:rsid w:val="00AB3DDC"/>
    <w:rsid w:val="00AB4147"/>
    <w:rsid w:val="00AB4DFA"/>
    <w:rsid w:val="00AB5E05"/>
    <w:rsid w:val="00AB7A59"/>
    <w:rsid w:val="00AB7E42"/>
    <w:rsid w:val="00AC230F"/>
    <w:rsid w:val="00AC3BF9"/>
    <w:rsid w:val="00AC454A"/>
    <w:rsid w:val="00AC4F78"/>
    <w:rsid w:val="00AC55D2"/>
    <w:rsid w:val="00AC5C07"/>
    <w:rsid w:val="00AD274C"/>
    <w:rsid w:val="00AD54E3"/>
    <w:rsid w:val="00AD68A0"/>
    <w:rsid w:val="00AD6A7C"/>
    <w:rsid w:val="00AD736E"/>
    <w:rsid w:val="00AD7444"/>
    <w:rsid w:val="00AD7BC1"/>
    <w:rsid w:val="00AE106C"/>
    <w:rsid w:val="00AE145E"/>
    <w:rsid w:val="00AE1D63"/>
    <w:rsid w:val="00AE1D8A"/>
    <w:rsid w:val="00AE1EC2"/>
    <w:rsid w:val="00AE22CE"/>
    <w:rsid w:val="00AE37AD"/>
    <w:rsid w:val="00AF02B6"/>
    <w:rsid w:val="00AF0672"/>
    <w:rsid w:val="00AF2DC2"/>
    <w:rsid w:val="00AF335D"/>
    <w:rsid w:val="00AF50CF"/>
    <w:rsid w:val="00B0133F"/>
    <w:rsid w:val="00B02060"/>
    <w:rsid w:val="00B03A2F"/>
    <w:rsid w:val="00B03B3F"/>
    <w:rsid w:val="00B0575E"/>
    <w:rsid w:val="00B07DEB"/>
    <w:rsid w:val="00B07F76"/>
    <w:rsid w:val="00B13D8A"/>
    <w:rsid w:val="00B20D4C"/>
    <w:rsid w:val="00B2177A"/>
    <w:rsid w:val="00B2200E"/>
    <w:rsid w:val="00B36432"/>
    <w:rsid w:val="00B37D2A"/>
    <w:rsid w:val="00B43507"/>
    <w:rsid w:val="00B43632"/>
    <w:rsid w:val="00B43945"/>
    <w:rsid w:val="00B44CBF"/>
    <w:rsid w:val="00B51C4E"/>
    <w:rsid w:val="00B55968"/>
    <w:rsid w:val="00B56307"/>
    <w:rsid w:val="00B614F7"/>
    <w:rsid w:val="00B61A4E"/>
    <w:rsid w:val="00B61B75"/>
    <w:rsid w:val="00B65FFE"/>
    <w:rsid w:val="00B66170"/>
    <w:rsid w:val="00B66C6C"/>
    <w:rsid w:val="00B670DE"/>
    <w:rsid w:val="00B67571"/>
    <w:rsid w:val="00B7159C"/>
    <w:rsid w:val="00B716DD"/>
    <w:rsid w:val="00B758E3"/>
    <w:rsid w:val="00B768C1"/>
    <w:rsid w:val="00B76A0B"/>
    <w:rsid w:val="00B77065"/>
    <w:rsid w:val="00B81D92"/>
    <w:rsid w:val="00B82E0C"/>
    <w:rsid w:val="00B8394F"/>
    <w:rsid w:val="00B84255"/>
    <w:rsid w:val="00B84577"/>
    <w:rsid w:val="00B85E51"/>
    <w:rsid w:val="00B86891"/>
    <w:rsid w:val="00B86CD9"/>
    <w:rsid w:val="00B902F5"/>
    <w:rsid w:val="00B909EF"/>
    <w:rsid w:val="00B91EFA"/>
    <w:rsid w:val="00B92848"/>
    <w:rsid w:val="00B928B4"/>
    <w:rsid w:val="00B96B30"/>
    <w:rsid w:val="00B97949"/>
    <w:rsid w:val="00B9797D"/>
    <w:rsid w:val="00BA23A6"/>
    <w:rsid w:val="00BA27DF"/>
    <w:rsid w:val="00BA2C2E"/>
    <w:rsid w:val="00BA34FB"/>
    <w:rsid w:val="00BA387F"/>
    <w:rsid w:val="00BA5BCE"/>
    <w:rsid w:val="00BA61D4"/>
    <w:rsid w:val="00BA740F"/>
    <w:rsid w:val="00BB10B4"/>
    <w:rsid w:val="00BB22B5"/>
    <w:rsid w:val="00BB6A3D"/>
    <w:rsid w:val="00BB6B88"/>
    <w:rsid w:val="00BB7437"/>
    <w:rsid w:val="00BC0E18"/>
    <w:rsid w:val="00BC498E"/>
    <w:rsid w:val="00BC6E84"/>
    <w:rsid w:val="00BC729D"/>
    <w:rsid w:val="00BC7760"/>
    <w:rsid w:val="00BD0550"/>
    <w:rsid w:val="00BD0BD4"/>
    <w:rsid w:val="00BD4DDD"/>
    <w:rsid w:val="00BD5D2A"/>
    <w:rsid w:val="00BE2CF0"/>
    <w:rsid w:val="00BE3F0C"/>
    <w:rsid w:val="00BE6BB9"/>
    <w:rsid w:val="00BE77F0"/>
    <w:rsid w:val="00BF1488"/>
    <w:rsid w:val="00BF1C42"/>
    <w:rsid w:val="00BF1FE4"/>
    <w:rsid w:val="00BF1FF0"/>
    <w:rsid w:val="00BF37D3"/>
    <w:rsid w:val="00BF43F9"/>
    <w:rsid w:val="00BF4AB5"/>
    <w:rsid w:val="00BF6084"/>
    <w:rsid w:val="00C00483"/>
    <w:rsid w:val="00C00BD6"/>
    <w:rsid w:val="00C029D7"/>
    <w:rsid w:val="00C04DC1"/>
    <w:rsid w:val="00C0533E"/>
    <w:rsid w:val="00C05CB2"/>
    <w:rsid w:val="00C065AD"/>
    <w:rsid w:val="00C1053C"/>
    <w:rsid w:val="00C1177F"/>
    <w:rsid w:val="00C13069"/>
    <w:rsid w:val="00C14F74"/>
    <w:rsid w:val="00C164E7"/>
    <w:rsid w:val="00C2081B"/>
    <w:rsid w:val="00C20A7B"/>
    <w:rsid w:val="00C215E9"/>
    <w:rsid w:val="00C22E01"/>
    <w:rsid w:val="00C23369"/>
    <w:rsid w:val="00C24378"/>
    <w:rsid w:val="00C24CD7"/>
    <w:rsid w:val="00C26486"/>
    <w:rsid w:val="00C30F6F"/>
    <w:rsid w:val="00C3540E"/>
    <w:rsid w:val="00C35E4E"/>
    <w:rsid w:val="00C37102"/>
    <w:rsid w:val="00C40B07"/>
    <w:rsid w:val="00C41A6C"/>
    <w:rsid w:val="00C41EF3"/>
    <w:rsid w:val="00C42E32"/>
    <w:rsid w:val="00C44D86"/>
    <w:rsid w:val="00C45759"/>
    <w:rsid w:val="00C46F5C"/>
    <w:rsid w:val="00C514AF"/>
    <w:rsid w:val="00C51B7E"/>
    <w:rsid w:val="00C56117"/>
    <w:rsid w:val="00C56C41"/>
    <w:rsid w:val="00C63E34"/>
    <w:rsid w:val="00C649C8"/>
    <w:rsid w:val="00C6757E"/>
    <w:rsid w:val="00C74787"/>
    <w:rsid w:val="00C748DE"/>
    <w:rsid w:val="00C74F83"/>
    <w:rsid w:val="00C75D1A"/>
    <w:rsid w:val="00C764E5"/>
    <w:rsid w:val="00C7780D"/>
    <w:rsid w:val="00C80770"/>
    <w:rsid w:val="00C812EF"/>
    <w:rsid w:val="00C8141D"/>
    <w:rsid w:val="00C82FD6"/>
    <w:rsid w:val="00C83866"/>
    <w:rsid w:val="00C8588C"/>
    <w:rsid w:val="00C85C32"/>
    <w:rsid w:val="00C86A7C"/>
    <w:rsid w:val="00C871DD"/>
    <w:rsid w:val="00C92BDA"/>
    <w:rsid w:val="00C937B1"/>
    <w:rsid w:val="00C93952"/>
    <w:rsid w:val="00C94EE2"/>
    <w:rsid w:val="00C97072"/>
    <w:rsid w:val="00C9716B"/>
    <w:rsid w:val="00CA043A"/>
    <w:rsid w:val="00CA2C8F"/>
    <w:rsid w:val="00CA3054"/>
    <w:rsid w:val="00CA3E87"/>
    <w:rsid w:val="00CA6AE1"/>
    <w:rsid w:val="00CA72CF"/>
    <w:rsid w:val="00CB18E0"/>
    <w:rsid w:val="00CB19C3"/>
    <w:rsid w:val="00CB2273"/>
    <w:rsid w:val="00CB4DB6"/>
    <w:rsid w:val="00CC1095"/>
    <w:rsid w:val="00CC1E7F"/>
    <w:rsid w:val="00CC28C3"/>
    <w:rsid w:val="00CC3BBF"/>
    <w:rsid w:val="00CC4372"/>
    <w:rsid w:val="00CC5DBF"/>
    <w:rsid w:val="00CC5EE4"/>
    <w:rsid w:val="00CD20C2"/>
    <w:rsid w:val="00CD2200"/>
    <w:rsid w:val="00CD2892"/>
    <w:rsid w:val="00CD33B1"/>
    <w:rsid w:val="00CD61CC"/>
    <w:rsid w:val="00CE01D1"/>
    <w:rsid w:val="00CE04BA"/>
    <w:rsid w:val="00CE1CFB"/>
    <w:rsid w:val="00CE5667"/>
    <w:rsid w:val="00CE64EF"/>
    <w:rsid w:val="00CF02EA"/>
    <w:rsid w:val="00CF0D49"/>
    <w:rsid w:val="00CF30BF"/>
    <w:rsid w:val="00CF30CE"/>
    <w:rsid w:val="00CF4276"/>
    <w:rsid w:val="00CF4842"/>
    <w:rsid w:val="00CF4DC7"/>
    <w:rsid w:val="00CF4FB3"/>
    <w:rsid w:val="00D00399"/>
    <w:rsid w:val="00D02AAF"/>
    <w:rsid w:val="00D06C52"/>
    <w:rsid w:val="00D06DBF"/>
    <w:rsid w:val="00D11821"/>
    <w:rsid w:val="00D13515"/>
    <w:rsid w:val="00D135F8"/>
    <w:rsid w:val="00D13F3A"/>
    <w:rsid w:val="00D1641A"/>
    <w:rsid w:val="00D2111E"/>
    <w:rsid w:val="00D22D60"/>
    <w:rsid w:val="00D23FE2"/>
    <w:rsid w:val="00D240A3"/>
    <w:rsid w:val="00D25E9B"/>
    <w:rsid w:val="00D27024"/>
    <w:rsid w:val="00D3139E"/>
    <w:rsid w:val="00D332C3"/>
    <w:rsid w:val="00D36245"/>
    <w:rsid w:val="00D405F1"/>
    <w:rsid w:val="00D41EEC"/>
    <w:rsid w:val="00D42125"/>
    <w:rsid w:val="00D4246C"/>
    <w:rsid w:val="00D42E80"/>
    <w:rsid w:val="00D433BD"/>
    <w:rsid w:val="00D4445E"/>
    <w:rsid w:val="00D44B3B"/>
    <w:rsid w:val="00D44F70"/>
    <w:rsid w:val="00D4528D"/>
    <w:rsid w:val="00D4689B"/>
    <w:rsid w:val="00D474CC"/>
    <w:rsid w:val="00D50DF6"/>
    <w:rsid w:val="00D529F6"/>
    <w:rsid w:val="00D53331"/>
    <w:rsid w:val="00D5342B"/>
    <w:rsid w:val="00D53DD6"/>
    <w:rsid w:val="00D540EA"/>
    <w:rsid w:val="00D5453D"/>
    <w:rsid w:val="00D54B08"/>
    <w:rsid w:val="00D601ED"/>
    <w:rsid w:val="00D6300A"/>
    <w:rsid w:val="00D632CE"/>
    <w:rsid w:val="00D63836"/>
    <w:rsid w:val="00D6437C"/>
    <w:rsid w:val="00D64BB8"/>
    <w:rsid w:val="00D70A09"/>
    <w:rsid w:val="00D7161F"/>
    <w:rsid w:val="00D73280"/>
    <w:rsid w:val="00D7393B"/>
    <w:rsid w:val="00D73957"/>
    <w:rsid w:val="00D755CD"/>
    <w:rsid w:val="00D77103"/>
    <w:rsid w:val="00D77410"/>
    <w:rsid w:val="00D77CE5"/>
    <w:rsid w:val="00D80C77"/>
    <w:rsid w:val="00D834A4"/>
    <w:rsid w:val="00D846FE"/>
    <w:rsid w:val="00D85286"/>
    <w:rsid w:val="00D86EC7"/>
    <w:rsid w:val="00D8742D"/>
    <w:rsid w:val="00D92E03"/>
    <w:rsid w:val="00D962C9"/>
    <w:rsid w:val="00D9697D"/>
    <w:rsid w:val="00DA4100"/>
    <w:rsid w:val="00DA518A"/>
    <w:rsid w:val="00DA5AA2"/>
    <w:rsid w:val="00DA6CFB"/>
    <w:rsid w:val="00DB04C6"/>
    <w:rsid w:val="00DB13A3"/>
    <w:rsid w:val="00DB18FF"/>
    <w:rsid w:val="00DB582D"/>
    <w:rsid w:val="00DB6CCD"/>
    <w:rsid w:val="00DC1517"/>
    <w:rsid w:val="00DC1675"/>
    <w:rsid w:val="00DC260F"/>
    <w:rsid w:val="00DC5DE5"/>
    <w:rsid w:val="00DC6C92"/>
    <w:rsid w:val="00DD00FA"/>
    <w:rsid w:val="00DD2A5F"/>
    <w:rsid w:val="00DD2FEB"/>
    <w:rsid w:val="00DD3D95"/>
    <w:rsid w:val="00DD7E84"/>
    <w:rsid w:val="00DE226E"/>
    <w:rsid w:val="00DE3879"/>
    <w:rsid w:val="00DE3ADD"/>
    <w:rsid w:val="00DE432B"/>
    <w:rsid w:val="00DE4BD1"/>
    <w:rsid w:val="00DE55BE"/>
    <w:rsid w:val="00DE6470"/>
    <w:rsid w:val="00DF03AB"/>
    <w:rsid w:val="00DF3A30"/>
    <w:rsid w:val="00DF3D50"/>
    <w:rsid w:val="00DF4EB6"/>
    <w:rsid w:val="00DF7B96"/>
    <w:rsid w:val="00E01885"/>
    <w:rsid w:val="00E040BF"/>
    <w:rsid w:val="00E05A42"/>
    <w:rsid w:val="00E060BD"/>
    <w:rsid w:val="00E10CE7"/>
    <w:rsid w:val="00E128D1"/>
    <w:rsid w:val="00E13EC1"/>
    <w:rsid w:val="00E13F90"/>
    <w:rsid w:val="00E14924"/>
    <w:rsid w:val="00E14946"/>
    <w:rsid w:val="00E15B85"/>
    <w:rsid w:val="00E17C09"/>
    <w:rsid w:val="00E20A91"/>
    <w:rsid w:val="00E20D6A"/>
    <w:rsid w:val="00E20DFC"/>
    <w:rsid w:val="00E260EC"/>
    <w:rsid w:val="00E26B8D"/>
    <w:rsid w:val="00E307D3"/>
    <w:rsid w:val="00E36B00"/>
    <w:rsid w:val="00E37F22"/>
    <w:rsid w:val="00E409D1"/>
    <w:rsid w:val="00E40A6F"/>
    <w:rsid w:val="00E423E7"/>
    <w:rsid w:val="00E42408"/>
    <w:rsid w:val="00E44AAB"/>
    <w:rsid w:val="00E46233"/>
    <w:rsid w:val="00E46F66"/>
    <w:rsid w:val="00E47688"/>
    <w:rsid w:val="00E516A2"/>
    <w:rsid w:val="00E54932"/>
    <w:rsid w:val="00E5659E"/>
    <w:rsid w:val="00E567B4"/>
    <w:rsid w:val="00E6036E"/>
    <w:rsid w:val="00E6377D"/>
    <w:rsid w:val="00E659F8"/>
    <w:rsid w:val="00E67745"/>
    <w:rsid w:val="00E67F4B"/>
    <w:rsid w:val="00E7076F"/>
    <w:rsid w:val="00E70B00"/>
    <w:rsid w:val="00E71C92"/>
    <w:rsid w:val="00E72598"/>
    <w:rsid w:val="00E73225"/>
    <w:rsid w:val="00E7522C"/>
    <w:rsid w:val="00E8065F"/>
    <w:rsid w:val="00E80B08"/>
    <w:rsid w:val="00E80E91"/>
    <w:rsid w:val="00E81592"/>
    <w:rsid w:val="00E81609"/>
    <w:rsid w:val="00E827C4"/>
    <w:rsid w:val="00E8351C"/>
    <w:rsid w:val="00E841F8"/>
    <w:rsid w:val="00E845F3"/>
    <w:rsid w:val="00E86BDE"/>
    <w:rsid w:val="00E873DB"/>
    <w:rsid w:val="00E91F36"/>
    <w:rsid w:val="00E93041"/>
    <w:rsid w:val="00E93F54"/>
    <w:rsid w:val="00E94EDC"/>
    <w:rsid w:val="00E95BFC"/>
    <w:rsid w:val="00EA37D4"/>
    <w:rsid w:val="00EA4785"/>
    <w:rsid w:val="00EA55E0"/>
    <w:rsid w:val="00EA5ACB"/>
    <w:rsid w:val="00EB0232"/>
    <w:rsid w:val="00EB12FB"/>
    <w:rsid w:val="00EB1DDC"/>
    <w:rsid w:val="00EB22AF"/>
    <w:rsid w:val="00EB24B5"/>
    <w:rsid w:val="00EB3979"/>
    <w:rsid w:val="00EB4AC8"/>
    <w:rsid w:val="00EB5008"/>
    <w:rsid w:val="00EB6A02"/>
    <w:rsid w:val="00EC0B34"/>
    <w:rsid w:val="00EC2B02"/>
    <w:rsid w:val="00EC464B"/>
    <w:rsid w:val="00EC4B31"/>
    <w:rsid w:val="00EC52CF"/>
    <w:rsid w:val="00EC55BE"/>
    <w:rsid w:val="00EC601E"/>
    <w:rsid w:val="00ED0052"/>
    <w:rsid w:val="00ED1347"/>
    <w:rsid w:val="00ED2A9A"/>
    <w:rsid w:val="00ED3B54"/>
    <w:rsid w:val="00ED579D"/>
    <w:rsid w:val="00ED6A52"/>
    <w:rsid w:val="00ED77E4"/>
    <w:rsid w:val="00ED7899"/>
    <w:rsid w:val="00EE059D"/>
    <w:rsid w:val="00EE41B2"/>
    <w:rsid w:val="00EE64B9"/>
    <w:rsid w:val="00EE65B2"/>
    <w:rsid w:val="00EE667C"/>
    <w:rsid w:val="00EE74A9"/>
    <w:rsid w:val="00EE7625"/>
    <w:rsid w:val="00EE7BF2"/>
    <w:rsid w:val="00EE7C68"/>
    <w:rsid w:val="00EE7D7D"/>
    <w:rsid w:val="00EF0B90"/>
    <w:rsid w:val="00EF0D40"/>
    <w:rsid w:val="00EF1F97"/>
    <w:rsid w:val="00EF29E6"/>
    <w:rsid w:val="00EF50F3"/>
    <w:rsid w:val="00EF5EFD"/>
    <w:rsid w:val="00EF6F1E"/>
    <w:rsid w:val="00F0078C"/>
    <w:rsid w:val="00F02758"/>
    <w:rsid w:val="00F04148"/>
    <w:rsid w:val="00F11667"/>
    <w:rsid w:val="00F11AD1"/>
    <w:rsid w:val="00F146AC"/>
    <w:rsid w:val="00F14B6E"/>
    <w:rsid w:val="00F15190"/>
    <w:rsid w:val="00F1595A"/>
    <w:rsid w:val="00F16154"/>
    <w:rsid w:val="00F20CCA"/>
    <w:rsid w:val="00F23239"/>
    <w:rsid w:val="00F24BE4"/>
    <w:rsid w:val="00F25E88"/>
    <w:rsid w:val="00F26CA0"/>
    <w:rsid w:val="00F273F0"/>
    <w:rsid w:val="00F27A60"/>
    <w:rsid w:val="00F3084A"/>
    <w:rsid w:val="00F30D4E"/>
    <w:rsid w:val="00F31296"/>
    <w:rsid w:val="00F31D83"/>
    <w:rsid w:val="00F31F8B"/>
    <w:rsid w:val="00F32852"/>
    <w:rsid w:val="00F32F60"/>
    <w:rsid w:val="00F34D53"/>
    <w:rsid w:val="00F359FF"/>
    <w:rsid w:val="00F40CE7"/>
    <w:rsid w:val="00F42974"/>
    <w:rsid w:val="00F44123"/>
    <w:rsid w:val="00F47F98"/>
    <w:rsid w:val="00F531B4"/>
    <w:rsid w:val="00F5344E"/>
    <w:rsid w:val="00F5347F"/>
    <w:rsid w:val="00F6067B"/>
    <w:rsid w:val="00F64E0D"/>
    <w:rsid w:val="00F6671D"/>
    <w:rsid w:val="00F6756F"/>
    <w:rsid w:val="00F67A2F"/>
    <w:rsid w:val="00F70706"/>
    <w:rsid w:val="00F72911"/>
    <w:rsid w:val="00F74BA2"/>
    <w:rsid w:val="00F753D8"/>
    <w:rsid w:val="00F76101"/>
    <w:rsid w:val="00F76C1E"/>
    <w:rsid w:val="00F77DD6"/>
    <w:rsid w:val="00F80EC3"/>
    <w:rsid w:val="00F837F6"/>
    <w:rsid w:val="00F83FAF"/>
    <w:rsid w:val="00F85BA2"/>
    <w:rsid w:val="00F86BE0"/>
    <w:rsid w:val="00F879B2"/>
    <w:rsid w:val="00F9094E"/>
    <w:rsid w:val="00F90BC9"/>
    <w:rsid w:val="00F92973"/>
    <w:rsid w:val="00F92B90"/>
    <w:rsid w:val="00F932B9"/>
    <w:rsid w:val="00F935BC"/>
    <w:rsid w:val="00F95F46"/>
    <w:rsid w:val="00F96D65"/>
    <w:rsid w:val="00F97721"/>
    <w:rsid w:val="00FA20DF"/>
    <w:rsid w:val="00FA270B"/>
    <w:rsid w:val="00FA46D7"/>
    <w:rsid w:val="00FA4F84"/>
    <w:rsid w:val="00FA7B4B"/>
    <w:rsid w:val="00FB0A75"/>
    <w:rsid w:val="00FB41EC"/>
    <w:rsid w:val="00FB5E82"/>
    <w:rsid w:val="00FC009E"/>
    <w:rsid w:val="00FC3543"/>
    <w:rsid w:val="00FC3FF6"/>
    <w:rsid w:val="00FC4508"/>
    <w:rsid w:val="00FC6CCF"/>
    <w:rsid w:val="00FD0D28"/>
    <w:rsid w:val="00FD1A84"/>
    <w:rsid w:val="00FD1E0B"/>
    <w:rsid w:val="00FD2186"/>
    <w:rsid w:val="00FD32D8"/>
    <w:rsid w:val="00FD5A9F"/>
    <w:rsid w:val="00FD5EC9"/>
    <w:rsid w:val="00FD6764"/>
    <w:rsid w:val="00FD6AEC"/>
    <w:rsid w:val="00FD728A"/>
    <w:rsid w:val="00FE3BD9"/>
    <w:rsid w:val="00FE3BF3"/>
    <w:rsid w:val="00FE6A84"/>
    <w:rsid w:val="00FE6EBB"/>
    <w:rsid w:val="00FF2281"/>
    <w:rsid w:val="00FF3939"/>
    <w:rsid w:val="00FF3DC7"/>
    <w:rsid w:val="00FF6D6A"/>
    <w:rsid w:val="00FF6E87"/>
    <w:rsid w:val="00FF7A21"/>
    <w:rsid w:val="01A7AC34"/>
    <w:rsid w:val="05F18961"/>
    <w:rsid w:val="0686E057"/>
    <w:rsid w:val="06CF5E21"/>
    <w:rsid w:val="0962C1D8"/>
    <w:rsid w:val="09963AAC"/>
    <w:rsid w:val="0E25DFC2"/>
    <w:rsid w:val="149AD2BD"/>
    <w:rsid w:val="15257A6E"/>
    <w:rsid w:val="156F8D19"/>
    <w:rsid w:val="1B650B78"/>
    <w:rsid w:val="1BA358CB"/>
    <w:rsid w:val="1C52515B"/>
    <w:rsid w:val="1DB58CDA"/>
    <w:rsid w:val="207DDF65"/>
    <w:rsid w:val="22401707"/>
    <w:rsid w:val="24DDD646"/>
    <w:rsid w:val="29BC3A06"/>
    <w:rsid w:val="2BFCDFED"/>
    <w:rsid w:val="34A855C9"/>
    <w:rsid w:val="35268738"/>
    <w:rsid w:val="363D6596"/>
    <w:rsid w:val="36B4217C"/>
    <w:rsid w:val="3837C554"/>
    <w:rsid w:val="3A7774BC"/>
    <w:rsid w:val="3AF03C9B"/>
    <w:rsid w:val="3C3DD62A"/>
    <w:rsid w:val="3C5BAB5B"/>
    <w:rsid w:val="3DA13F5E"/>
    <w:rsid w:val="3F1FDA2E"/>
    <w:rsid w:val="3F7576EC"/>
    <w:rsid w:val="42B03AA1"/>
    <w:rsid w:val="44E7E339"/>
    <w:rsid w:val="4567DC8B"/>
    <w:rsid w:val="473D98C8"/>
    <w:rsid w:val="4EDAFEB2"/>
    <w:rsid w:val="511B8B6F"/>
    <w:rsid w:val="5223F326"/>
    <w:rsid w:val="53539092"/>
    <w:rsid w:val="5ADD9116"/>
    <w:rsid w:val="5AE7B228"/>
    <w:rsid w:val="60DC4629"/>
    <w:rsid w:val="60F0AB67"/>
    <w:rsid w:val="61DAD881"/>
    <w:rsid w:val="624491DB"/>
    <w:rsid w:val="65C3F1C7"/>
    <w:rsid w:val="673C2E45"/>
    <w:rsid w:val="67C239A4"/>
    <w:rsid w:val="6B53D9B0"/>
    <w:rsid w:val="7178F8BF"/>
    <w:rsid w:val="74286E33"/>
    <w:rsid w:val="746446A0"/>
    <w:rsid w:val="772DBDA0"/>
    <w:rsid w:val="7924A1CA"/>
    <w:rsid w:val="7A28244F"/>
    <w:rsid w:val="7E51495B"/>
    <w:rsid w:val="7ED3A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DEC88"/>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041"/>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E73225"/>
    <w:pPr>
      <w:tabs>
        <w:tab w:val="left" w:pos="1320"/>
        <w:tab w:val="right" w:leader="dot" w:pos="14390"/>
      </w:tabs>
      <w:ind w:left="720"/>
    </w:pPr>
    <w:rPr>
      <w:bCs/>
      <w:caps/>
      <w:szCs w:val="20"/>
    </w:rPr>
  </w:style>
  <w:style w:type="paragraph" w:customStyle="1" w:styleId="Activties">
    <w:name w:val="** Activties"/>
    <w:basedOn w:val="Functions"/>
    <w:next w:val="Normal"/>
    <w:link w:val="ActivtiesChar"/>
    <w:autoRedefine/>
    <w:qFormat/>
    <w:locked/>
    <w:rsid w:val="00D1641A"/>
    <w:pPr>
      <w:numPr>
        <w:ilvl w:val="1"/>
      </w:numPr>
      <w:tabs>
        <w:tab w:val="clear" w:pos="720"/>
      </w:tabs>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1641A"/>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1A7FE1"/>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372799"/>
    <w:rPr>
      <w:color w:val="000000"/>
      <w:sz w:val="22"/>
      <w:szCs w:val="19"/>
    </w:rPr>
  </w:style>
  <w:style w:type="paragraph" w:customStyle="1" w:styleId="Default">
    <w:name w:val="Default"/>
    <w:rsid w:val="00372799"/>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0A6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880">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95053865">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74454571">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184633884">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11414257">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40311919">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68826202">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management@sos.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90FB3C54EE90468DC6DC7898F1151B" ma:contentTypeVersion="13" ma:contentTypeDescription="Create a new document." ma:contentTypeScope="" ma:versionID="2136c099d55a18939b1b35f7ac72c554">
  <xsd:schema xmlns:xsd="http://www.w3.org/2001/XMLSchema" xmlns:xs="http://www.w3.org/2001/XMLSchema" xmlns:p="http://schemas.microsoft.com/office/2006/metadata/properties" xmlns:ns1="http://schemas.microsoft.com/sharepoint/v3" xmlns:ns2="9f50fbec-af9c-452f-98c1-f352742d81c3" xmlns:ns3="da82f388-4ec1-4d45-85ab-dcb931e1ae26" targetNamespace="http://schemas.microsoft.com/office/2006/metadata/properties" ma:root="true" ma:fieldsID="54fff597206bb90aebc09c804da2e603" ns1:_="" ns2:_="" ns3:_="">
    <xsd:import namespace="http://schemas.microsoft.com/sharepoint/v3"/>
    <xsd:import namespace="9f50fbec-af9c-452f-98c1-f352742d81c3"/>
    <xsd:import namespace="da82f388-4ec1-4d45-85ab-dcb931e1ae2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0fbec-af9c-452f-98c1-f352742d81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2f388-4ec1-4d45-85ab-dcb931e1ae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25a4ce-8688-487d-aeb2-35b1b3208da5}" ma:internalName="TaxCatchAll" ma:showField="CatchAllData" ma:web="da82f388-4ec1-4d45-85ab-dcb931e1a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a82f388-4ec1-4d45-85ab-dcb931e1ae26" xsi:nil="true"/>
    <_ip_UnifiedCompliancePolicyProperties xmlns="http://schemas.microsoft.com/sharepoint/v3" xsi:nil="true"/>
    <lcf76f155ced4ddcb4097134ff3c332f xmlns="9f50fbec-af9c-452f-98c1-f352742d8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C6032C-B48B-414F-8D98-7B518462E0D9}">
  <ds:schemaRefs>
    <ds:schemaRef ds:uri="http://schemas.microsoft.com/sharepoint/v3/contenttype/forms"/>
  </ds:schemaRefs>
</ds:datastoreItem>
</file>

<file path=customXml/itemProps2.xml><?xml version="1.0" encoding="utf-8"?>
<ds:datastoreItem xmlns:ds="http://schemas.openxmlformats.org/officeDocument/2006/customXml" ds:itemID="{097D4ED0-137D-44A2-862B-F3553BCE5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50fbec-af9c-452f-98c1-f352742d81c3"/>
    <ds:schemaRef ds:uri="da82f388-4ec1-4d45-85ab-dcb931e1a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F05-A2BD-4226-9BA3-CF9EDDF2875E}">
  <ds:schemaRefs>
    <ds:schemaRef ds:uri="http://schemas.openxmlformats.org/officeDocument/2006/bibliography"/>
  </ds:schemaRefs>
</ds:datastoreItem>
</file>

<file path=customXml/itemProps4.xml><?xml version="1.0" encoding="utf-8"?>
<ds:datastoreItem xmlns:ds="http://schemas.openxmlformats.org/officeDocument/2006/customXml" ds:itemID="{AA3697E5-4427-4249-BAFF-C99C80E582E7}">
  <ds:schemaRefs>
    <ds:schemaRef ds:uri="http://schemas.microsoft.com/office/2006/metadata/properties"/>
    <ds:schemaRef ds:uri="http://schemas.microsoft.com/office/infopath/2007/PartnerControls"/>
    <ds:schemaRef ds:uri="http://schemas.microsoft.com/sharepoint/v3"/>
    <ds:schemaRef ds:uri="da82f388-4ec1-4d45-85ab-dcb931e1ae26"/>
    <ds:schemaRef ds:uri="9f50fbec-af9c-452f-98c1-f352742d81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5954</Words>
  <Characters>33944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39819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Shoemaker, Megan</cp:lastModifiedBy>
  <cp:revision>2</cp:revision>
  <cp:lastPrinted>2024-05-06T22:51:00Z</cp:lastPrinted>
  <dcterms:created xsi:type="dcterms:W3CDTF">2025-06-05T21:34:00Z</dcterms:created>
  <dcterms:modified xsi:type="dcterms:W3CDTF">2025-06-05T21:34:00Z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0x0101007490FB3C54EE90468DC6DC7898F1151B</vt:lpwstr>
  </property>
  <property fmtid="{D5CDD505-2E9C-101B-9397-08002B2CF9AE}" pid="3" name="MediaServiceImageTags">
    <vt:lpwstr/>
  </property>
</Properties>
</file>