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A8AB" w14:textId="45FAFED2" w:rsidR="00923808" w:rsidRDefault="00923808" w:rsidP="00923808">
      <w:pPr>
        <w:spacing w:before="100" w:beforeAutospacing="1" w:after="100" w:afterAutospacing="1" w:line="240" w:lineRule="auto"/>
        <w:jc w:val="center"/>
        <w:outlineLvl w:val="0"/>
        <w:rPr>
          <w:rFonts w:ascii="Arial" w:eastAsia="Times New Roman" w:hAnsi="Arial" w:cs="Arial"/>
          <w:b/>
          <w:bCs/>
          <w:kern w:val="36"/>
          <w:sz w:val="30"/>
          <w:szCs w:val="30"/>
        </w:rPr>
      </w:pPr>
      <w:r w:rsidRPr="00923808">
        <w:rPr>
          <w:rFonts w:ascii="Arial" w:eastAsia="Times New Roman" w:hAnsi="Arial" w:cs="Arial"/>
          <w:b/>
          <w:bCs/>
          <w:color w:val="000000" w:themeColor="text1"/>
          <w:sz w:val="28"/>
          <w:szCs w:val="28"/>
        </w:rPr>
        <w:t>Washington Talking Book &amp; Braille Library</w:t>
      </w:r>
      <w:r w:rsidRPr="00923808">
        <w:rPr>
          <w:rFonts w:ascii="Arial" w:eastAsia="Times New Roman" w:hAnsi="Arial" w:cs="Arial"/>
          <w:color w:val="000000" w:themeColor="text1"/>
          <w:sz w:val="28"/>
          <w:szCs w:val="28"/>
        </w:rPr>
        <w:br/>
      </w:r>
      <w:r w:rsidRPr="00923808">
        <w:rPr>
          <w:rFonts w:ascii="Arial" w:eastAsia="Times New Roman" w:hAnsi="Arial" w:cs="Arial"/>
          <w:b/>
          <w:bCs/>
          <w:color w:val="000000" w:themeColor="text1"/>
          <w:sz w:val="28"/>
          <w:szCs w:val="28"/>
        </w:rPr>
        <w:t>2021 9th Avenue, Seattle, WA 98121-2783</w:t>
      </w:r>
      <w:r w:rsidRPr="00923808">
        <w:rPr>
          <w:rFonts w:ascii="Arial" w:eastAsia="Times New Roman" w:hAnsi="Arial" w:cs="Arial"/>
          <w:color w:val="000000" w:themeColor="text1"/>
          <w:sz w:val="28"/>
          <w:szCs w:val="28"/>
        </w:rPr>
        <w:br/>
      </w:r>
      <w:r w:rsidRPr="00923808">
        <w:rPr>
          <w:rFonts w:ascii="Arial" w:eastAsia="Times New Roman" w:hAnsi="Arial" w:cs="Arial"/>
          <w:b/>
          <w:bCs/>
          <w:color w:val="000000" w:themeColor="text1"/>
          <w:sz w:val="28"/>
          <w:szCs w:val="28"/>
        </w:rPr>
        <w:t>8:30 a.m. to 5 p.m. Monday-Friday</w:t>
      </w:r>
      <w:r w:rsidRPr="00923808">
        <w:rPr>
          <w:rFonts w:ascii="Arial" w:eastAsia="Times New Roman" w:hAnsi="Arial" w:cs="Arial"/>
          <w:color w:val="000000" w:themeColor="text1"/>
          <w:sz w:val="28"/>
          <w:szCs w:val="28"/>
        </w:rPr>
        <w:br/>
      </w:r>
      <w:r w:rsidRPr="00923808">
        <w:rPr>
          <w:rFonts w:ascii="Arial" w:eastAsia="Times New Roman" w:hAnsi="Arial" w:cs="Arial"/>
          <w:b/>
          <w:bCs/>
          <w:color w:val="000000" w:themeColor="text1"/>
          <w:sz w:val="28"/>
          <w:szCs w:val="28"/>
        </w:rPr>
        <w:t>Phone: 206-615-0400 • Toll Free: 1-800-542-0866</w:t>
      </w:r>
      <w:r w:rsidRPr="00923808">
        <w:rPr>
          <w:rFonts w:ascii="Arial" w:eastAsia="Times New Roman" w:hAnsi="Arial" w:cs="Arial"/>
          <w:color w:val="000000" w:themeColor="text1"/>
          <w:sz w:val="28"/>
          <w:szCs w:val="28"/>
        </w:rPr>
        <w:br/>
      </w:r>
      <w:hyperlink r:id="rId4" w:history="1">
        <w:r w:rsidRPr="00923808">
          <w:rPr>
            <w:rFonts w:ascii="Arial" w:eastAsia="Times New Roman" w:hAnsi="Arial" w:cs="Arial"/>
            <w:b/>
            <w:bCs/>
            <w:color w:val="000000" w:themeColor="text1"/>
            <w:sz w:val="28"/>
            <w:szCs w:val="28"/>
            <w:u w:val="single"/>
          </w:rPr>
          <w:t>wtbbl@sos.wa.gov</w:t>
        </w:r>
      </w:hyperlink>
      <w:r w:rsidRPr="00923808">
        <w:rPr>
          <w:rFonts w:ascii="Arial" w:eastAsia="Times New Roman" w:hAnsi="Arial" w:cs="Arial"/>
          <w:b/>
          <w:bCs/>
          <w:color w:val="000000" w:themeColor="text1"/>
          <w:sz w:val="28"/>
          <w:szCs w:val="28"/>
        </w:rPr>
        <w:t xml:space="preserve"> • </w:t>
      </w:r>
      <w:hyperlink r:id="rId5" w:history="1">
        <w:r w:rsidRPr="00923808">
          <w:rPr>
            <w:rFonts w:ascii="Arial" w:eastAsia="Times New Roman" w:hAnsi="Arial" w:cs="Arial"/>
            <w:b/>
            <w:bCs/>
            <w:color w:val="000000" w:themeColor="text1"/>
            <w:sz w:val="28"/>
            <w:szCs w:val="28"/>
            <w:u w:val="single"/>
          </w:rPr>
          <w:t>www.wtbbl.org</w:t>
        </w:r>
      </w:hyperlink>
      <w:r w:rsidRPr="00923808">
        <w:rPr>
          <w:rFonts w:ascii="Arial" w:eastAsia="Times New Roman" w:hAnsi="Arial" w:cs="Arial"/>
          <w:color w:val="000000" w:themeColor="text1"/>
          <w:sz w:val="28"/>
          <w:szCs w:val="28"/>
        </w:rPr>
        <w:br/>
      </w:r>
      <w:r w:rsidRPr="00923808">
        <w:rPr>
          <w:rFonts w:ascii="Arial" w:eastAsia="Times New Roman" w:hAnsi="Arial" w:cs="Arial"/>
          <w:b/>
          <w:bCs/>
          <w:color w:val="000000" w:themeColor="text1"/>
          <w:sz w:val="28"/>
          <w:szCs w:val="28"/>
        </w:rPr>
        <w:t>That All May Read</w:t>
      </w:r>
    </w:p>
    <w:p w14:paraId="3CC8C53E" w14:textId="77777777" w:rsidR="00923808" w:rsidRDefault="00923808" w:rsidP="001723C4">
      <w:pPr>
        <w:spacing w:before="100" w:beforeAutospacing="1" w:after="100" w:afterAutospacing="1" w:line="240" w:lineRule="auto"/>
        <w:outlineLvl w:val="0"/>
        <w:rPr>
          <w:rFonts w:ascii="Arial" w:eastAsia="Times New Roman" w:hAnsi="Arial" w:cs="Arial"/>
          <w:b/>
          <w:bCs/>
          <w:kern w:val="36"/>
          <w:sz w:val="30"/>
          <w:szCs w:val="30"/>
        </w:rPr>
      </w:pPr>
    </w:p>
    <w:p w14:paraId="46891F14" w14:textId="10D7AB06" w:rsidR="001723C4" w:rsidRPr="001723C4" w:rsidRDefault="001723C4" w:rsidP="001723C4">
      <w:pPr>
        <w:spacing w:before="100" w:beforeAutospacing="1" w:after="100" w:afterAutospacing="1" w:line="240" w:lineRule="auto"/>
        <w:outlineLvl w:val="0"/>
        <w:rPr>
          <w:rFonts w:ascii="Arial" w:eastAsia="Times New Roman" w:hAnsi="Arial" w:cs="Arial"/>
          <w:b/>
          <w:bCs/>
          <w:kern w:val="36"/>
          <w:sz w:val="30"/>
          <w:szCs w:val="30"/>
        </w:rPr>
      </w:pPr>
      <w:r w:rsidRPr="001723C4">
        <w:rPr>
          <w:rFonts w:ascii="Arial" w:eastAsia="Times New Roman" w:hAnsi="Arial" w:cs="Arial"/>
          <w:b/>
          <w:bCs/>
          <w:kern w:val="36"/>
          <w:sz w:val="30"/>
          <w:szCs w:val="30"/>
        </w:rPr>
        <w:t>READING MATTERS - Third Quarter 2023</w:t>
      </w:r>
    </w:p>
    <w:p w14:paraId="157A24F3"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From the Director by Danielle Miller</w:t>
      </w:r>
    </w:p>
    <w:p w14:paraId="09E83A39" w14:textId="77777777" w:rsidR="001723C4" w:rsidRPr="001723C4" w:rsidRDefault="001723C4" w:rsidP="00ED5690">
      <w:pPr>
        <w:spacing w:after="0" w:line="360" w:lineRule="auto"/>
        <w:rPr>
          <w:rFonts w:ascii="Arial" w:eastAsia="Times New Roman" w:hAnsi="Arial" w:cs="Arial"/>
          <w:sz w:val="30"/>
          <w:szCs w:val="30"/>
        </w:rPr>
      </w:pPr>
      <w:r w:rsidRPr="001723C4">
        <w:rPr>
          <w:rFonts w:ascii="Arial" w:eastAsia="Times New Roman" w:hAnsi="Arial" w:cs="Arial"/>
          <w:sz w:val="30"/>
          <w:szCs w:val="30"/>
        </w:rPr>
        <w:t>Congratulations to everyone who participated in our summer reading Book Bingo! I hope you enjoyed it and read some books in areas you may not typically read, possibly finding some new subjects or authors to add to your reading lists. This program was a first for us. While we learned a lot, we look forward to doing it again and coming up with new and fun ways to engage our readers. I also want to congratulate our amazing youth patrons who participated in the eight-week “All Together Now” summer reading program. They read a lot, and NLS hosted some great summer virtual author events as well.</w:t>
      </w:r>
      <w:r w:rsidRPr="001723C4">
        <w:rPr>
          <w:rFonts w:ascii="Arial" w:eastAsia="Times New Roman" w:hAnsi="Arial" w:cs="Arial"/>
          <w:sz w:val="30"/>
          <w:szCs w:val="30"/>
        </w:rPr>
        <w:br/>
      </w:r>
      <w:r w:rsidRPr="001723C4">
        <w:rPr>
          <w:rFonts w:ascii="Arial" w:eastAsia="Times New Roman" w:hAnsi="Arial" w:cs="Arial"/>
          <w:sz w:val="30"/>
          <w:szCs w:val="30"/>
        </w:rPr>
        <w:br/>
        <w:t xml:space="preserve">In August, we celebrated our volunteers with an evening appreciation and awards event. Since July 2008, our volunteers have contributed more than 100,000 hours making reading materials in accessible formats available to our patrons and patrons nationwide. We presented awards to volunteers with 500, 1,000, 2,000, and 3,000 hours of service, and we cannot thank them enough for all they do. They help make WTBBL a wonderful place to be and make such a </w:t>
      </w:r>
      <w:r w:rsidRPr="001723C4">
        <w:rPr>
          <w:rFonts w:ascii="Arial" w:eastAsia="Times New Roman" w:hAnsi="Arial" w:cs="Arial"/>
          <w:sz w:val="30"/>
          <w:szCs w:val="30"/>
        </w:rPr>
        <w:lastRenderedPageBreak/>
        <w:t>difference in the community through their efforts to increase access to reading and expand the collection.</w:t>
      </w:r>
      <w:r w:rsidRPr="001723C4">
        <w:rPr>
          <w:rFonts w:ascii="Arial" w:eastAsia="Times New Roman" w:hAnsi="Arial" w:cs="Arial"/>
          <w:sz w:val="30"/>
          <w:szCs w:val="30"/>
        </w:rPr>
        <w:br/>
      </w:r>
      <w:r w:rsidRPr="001723C4">
        <w:rPr>
          <w:rFonts w:ascii="Arial" w:eastAsia="Times New Roman" w:hAnsi="Arial" w:cs="Arial"/>
          <w:sz w:val="30"/>
          <w:szCs w:val="30"/>
        </w:rPr>
        <w:br/>
        <w:t>Every three years we do a patron satisfaction survey to get your feedback on how we are doing in terms of providing customer service and the services and programming we offer. The survey also gives us the opportunity to hear from you about how you use the library and what more you would like to see us do. Space is also provided so you can share general feedback about WTBBL. This survey is very important to help guide us in strategic planning, prioritizing implementation of new programs or services, and allocating resources. Please take the time to fill out the enclosed survey and return it to us, or use the link provided to fill it out online. Your input is incredibly valuable. If you need assistance with the survey, please do not hesitate to call the library.</w:t>
      </w:r>
      <w:r w:rsidRPr="001723C4">
        <w:rPr>
          <w:rFonts w:ascii="Arial" w:eastAsia="Times New Roman" w:hAnsi="Arial" w:cs="Arial"/>
          <w:sz w:val="30"/>
          <w:szCs w:val="30"/>
        </w:rPr>
        <w:br/>
        <w:t>Thank you! We want to hear from you and happy reading.</w:t>
      </w:r>
    </w:p>
    <w:p w14:paraId="2D0E5C2C"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br/>
        <w:t>Youth Services by Erin Groth</w:t>
      </w:r>
    </w:p>
    <w:p w14:paraId="1AF2D80E" w14:textId="77777777"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 xml:space="preserve">We in the Youth Services Department are sad to see Summer Reading end but are excited for fall programming to begin! This Summer’s slogan was “All Together Now” and we certainly held true to the theme.  Nearly 60 youth patrons signed up for eight weeks’ worth of activity packets full of art projects, challenges, and reading recommendations all based on community-building. From making </w:t>
      </w:r>
      <w:r w:rsidRPr="001723C4">
        <w:rPr>
          <w:rFonts w:ascii="Arial" w:eastAsia="Times New Roman" w:hAnsi="Arial" w:cs="Arial"/>
          <w:sz w:val="30"/>
          <w:szCs w:val="30"/>
        </w:rPr>
        <w:lastRenderedPageBreak/>
        <w:t xml:space="preserve">friendship bracelets to writing hometown poetry and creating a collaborative tactile puzzle installation, it was amazing to see everyone’s creativity come together! Not only did our by-mail packets connect us through shared experiences at home, but The National Library Service’s first-ever Summer Reading virtual events brought us together online as well. Amazing authors like Kwame Alexander, Jenny Torres Sanchez, and Celia Pérez shared their stories and answered patron questions during events throughout July and August. WTBBL and the Michigan Braille &amp; Talking Book Library also collaborated on the first-ever network library interstate Pen-Pal Program this summer. Students from both Washington and Michigan were able to swap letters in large print or braille, making new friends far and wide! We </w:t>
      </w:r>
      <w:proofErr w:type="gramStart"/>
      <w:r w:rsidRPr="001723C4">
        <w:rPr>
          <w:rFonts w:ascii="Arial" w:eastAsia="Times New Roman" w:hAnsi="Arial" w:cs="Arial"/>
          <w:sz w:val="30"/>
          <w:szCs w:val="30"/>
        </w:rPr>
        <w:t>can’t</w:t>
      </w:r>
      <w:proofErr w:type="gramEnd"/>
      <w:r w:rsidRPr="001723C4">
        <w:rPr>
          <w:rFonts w:ascii="Arial" w:eastAsia="Times New Roman" w:hAnsi="Arial" w:cs="Arial"/>
          <w:sz w:val="30"/>
          <w:szCs w:val="30"/>
        </w:rPr>
        <w:t xml:space="preserve"> wait to do it all again next year.</w:t>
      </w:r>
      <w:r w:rsidRPr="001723C4">
        <w:rPr>
          <w:rFonts w:ascii="Arial" w:eastAsia="Times New Roman" w:hAnsi="Arial" w:cs="Arial"/>
          <w:sz w:val="30"/>
          <w:szCs w:val="30"/>
        </w:rPr>
        <w:br/>
      </w:r>
      <w:r w:rsidRPr="001723C4">
        <w:rPr>
          <w:rFonts w:ascii="Arial" w:eastAsia="Times New Roman" w:hAnsi="Arial" w:cs="Arial"/>
          <w:sz w:val="30"/>
          <w:szCs w:val="30"/>
        </w:rPr>
        <w:br/>
        <w:t>Another summer highlight was hosting an Accessible Escape Room at the NFB BELL® Academy in Vancouver on Aug. 2. Talented students worked together to collect clues and solve puzzles in a timed collaborative game experience based on adventure and travel. Everyone escaped and got a prize at the end, and it was so much fun!</w:t>
      </w:r>
      <w:r w:rsidRPr="001723C4">
        <w:rPr>
          <w:rFonts w:ascii="Arial" w:eastAsia="Times New Roman" w:hAnsi="Arial" w:cs="Arial"/>
          <w:sz w:val="30"/>
          <w:szCs w:val="30"/>
        </w:rPr>
        <w:br/>
        <w:t xml:space="preserve">Now that school is back in session, </w:t>
      </w:r>
      <w:proofErr w:type="gramStart"/>
      <w:r w:rsidRPr="001723C4">
        <w:rPr>
          <w:rFonts w:ascii="Arial" w:eastAsia="Times New Roman" w:hAnsi="Arial" w:cs="Arial"/>
          <w:sz w:val="30"/>
          <w:szCs w:val="30"/>
        </w:rPr>
        <w:t>it’s</w:t>
      </w:r>
      <w:proofErr w:type="gramEnd"/>
      <w:r w:rsidRPr="001723C4">
        <w:rPr>
          <w:rFonts w:ascii="Arial" w:eastAsia="Times New Roman" w:hAnsi="Arial" w:cs="Arial"/>
          <w:sz w:val="30"/>
          <w:szCs w:val="30"/>
        </w:rPr>
        <w:t xml:space="preserve"> time to think about our regular in-state Pen-Pal Program. This year, we will hold a single school year-round program instead of separate fall and spring sessions. Online registration is open until Oct. 13 on the WTBBL Youth Services webpage.</w:t>
      </w:r>
      <w:r w:rsidRPr="001723C4">
        <w:rPr>
          <w:rFonts w:ascii="Arial" w:eastAsia="Times New Roman" w:hAnsi="Arial" w:cs="Arial"/>
          <w:sz w:val="30"/>
          <w:szCs w:val="30"/>
        </w:rPr>
        <w:br/>
      </w:r>
      <w:r w:rsidRPr="001723C4">
        <w:rPr>
          <w:rFonts w:ascii="Arial" w:eastAsia="Times New Roman" w:hAnsi="Arial" w:cs="Arial"/>
          <w:sz w:val="30"/>
          <w:szCs w:val="30"/>
        </w:rPr>
        <w:br/>
      </w:r>
      <w:r w:rsidRPr="001723C4">
        <w:rPr>
          <w:rFonts w:ascii="Arial" w:eastAsia="Times New Roman" w:hAnsi="Arial" w:cs="Arial"/>
          <w:sz w:val="30"/>
          <w:szCs w:val="30"/>
        </w:rPr>
        <w:lastRenderedPageBreak/>
        <w:t>Teachers, be on the lookout for the Annual Identification of Students Using WTBBL Services form, which should be in your inboxes. Please fill this out and return as soon as possible to ensure we can continue to serve your students and update any changes to the account that might be needed.</w:t>
      </w:r>
      <w:r w:rsidRPr="001723C4">
        <w:rPr>
          <w:rFonts w:ascii="Arial" w:eastAsia="Times New Roman" w:hAnsi="Arial" w:cs="Arial"/>
          <w:sz w:val="30"/>
          <w:szCs w:val="30"/>
        </w:rPr>
        <w:br/>
      </w:r>
      <w:r w:rsidRPr="001723C4">
        <w:rPr>
          <w:rFonts w:ascii="Arial" w:eastAsia="Times New Roman" w:hAnsi="Arial" w:cs="Arial"/>
          <w:sz w:val="30"/>
          <w:szCs w:val="30"/>
        </w:rPr>
        <w:br/>
      </w:r>
      <w:proofErr w:type="gramStart"/>
      <w:r w:rsidRPr="001723C4">
        <w:rPr>
          <w:rFonts w:ascii="Arial" w:eastAsia="Times New Roman" w:hAnsi="Arial" w:cs="Arial"/>
          <w:sz w:val="30"/>
          <w:szCs w:val="30"/>
        </w:rPr>
        <w:t>There’s</w:t>
      </w:r>
      <w:proofErr w:type="gramEnd"/>
      <w:r w:rsidRPr="001723C4">
        <w:rPr>
          <w:rFonts w:ascii="Arial" w:eastAsia="Times New Roman" w:hAnsi="Arial" w:cs="Arial"/>
          <w:sz w:val="30"/>
          <w:szCs w:val="30"/>
        </w:rPr>
        <w:t xml:space="preserve"> so much happening in the Youth Services Department! Stay up to date by subscribing to our e-newsletter, </w:t>
      </w:r>
      <w:r w:rsidRPr="001723C4">
        <w:rPr>
          <w:rFonts w:ascii="Arial" w:eastAsia="Times New Roman" w:hAnsi="Arial" w:cs="Arial"/>
          <w:i/>
          <w:iCs/>
          <w:sz w:val="30"/>
          <w:szCs w:val="30"/>
        </w:rPr>
        <w:t>DOTS: WTBBL’s Youth Patron Newsletter</w:t>
      </w:r>
      <w:r w:rsidRPr="001723C4">
        <w:rPr>
          <w:rFonts w:ascii="Arial" w:eastAsia="Times New Roman" w:hAnsi="Arial" w:cs="Arial"/>
          <w:sz w:val="30"/>
          <w:szCs w:val="30"/>
        </w:rPr>
        <w:t>.</w:t>
      </w:r>
      <w:r w:rsidRPr="001723C4">
        <w:rPr>
          <w:rFonts w:ascii="Arial" w:eastAsia="Times New Roman" w:hAnsi="Arial" w:cs="Arial"/>
          <w:sz w:val="30"/>
          <w:szCs w:val="30"/>
        </w:rPr>
        <w:br/>
      </w:r>
      <w:r w:rsidRPr="001723C4">
        <w:rPr>
          <w:rFonts w:ascii="Arial" w:eastAsia="Times New Roman" w:hAnsi="Arial" w:cs="Arial"/>
          <w:sz w:val="30"/>
          <w:szCs w:val="30"/>
        </w:rPr>
        <w:br/>
        <w:t xml:space="preserve">Contact Youth Librarian Erin at </w:t>
      </w:r>
      <w:hyperlink r:id="rId6" w:history="1">
        <w:r w:rsidRPr="001723C4">
          <w:rPr>
            <w:rFonts w:ascii="Arial" w:eastAsia="Times New Roman" w:hAnsi="Arial" w:cs="Arial"/>
            <w:color w:val="0000FF"/>
            <w:sz w:val="30"/>
            <w:szCs w:val="30"/>
            <w:u w:val="single"/>
          </w:rPr>
          <w:t>erin.groth@sos.wa.gov</w:t>
        </w:r>
      </w:hyperlink>
      <w:r w:rsidRPr="001723C4">
        <w:rPr>
          <w:rFonts w:ascii="Arial" w:eastAsia="Times New Roman" w:hAnsi="Arial" w:cs="Arial"/>
          <w:sz w:val="30"/>
          <w:szCs w:val="30"/>
        </w:rPr>
        <w:t xml:space="preserve"> or 206-615-1253 to get on the list!</w:t>
      </w:r>
    </w:p>
    <w:p w14:paraId="71576348"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Volunteer Spotlight by Jessica Jensen</w:t>
      </w:r>
    </w:p>
    <w:p w14:paraId="4088A4F6" w14:textId="77777777"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Keiko has been volunteering at WTBBL since 2019 as a Tactile Proofreader in the Braille Department. She proofreads with a partner who follows along with the standard print book as she reads aloud from the embossed braille. She methodically checks the braille text for errors, comparing her reading to her partner’s copy.</w:t>
      </w:r>
      <w:r w:rsidRPr="001723C4">
        <w:rPr>
          <w:rFonts w:ascii="Arial" w:eastAsia="Times New Roman" w:hAnsi="Arial" w:cs="Arial"/>
          <w:sz w:val="30"/>
          <w:szCs w:val="30"/>
        </w:rPr>
        <w:br/>
      </w:r>
      <w:r w:rsidRPr="001723C4">
        <w:rPr>
          <w:rFonts w:ascii="Arial" w:eastAsia="Times New Roman" w:hAnsi="Arial" w:cs="Arial"/>
          <w:sz w:val="30"/>
          <w:szCs w:val="30"/>
        </w:rPr>
        <w:br/>
        <w:t xml:space="preserve">Keiko came to WTBBL after having previously volunteered at Sight Connection (SC). She wanted to do more volunteering after SC closed and wanted to contribute to something worthwhile. She thinks of volunteering at WTBBL as paying back the years of service she has received. Keiko has been a patron of talking book libraries since she </w:t>
      </w:r>
      <w:r w:rsidRPr="001723C4">
        <w:rPr>
          <w:rFonts w:ascii="Arial" w:eastAsia="Times New Roman" w:hAnsi="Arial" w:cs="Arial"/>
          <w:sz w:val="30"/>
          <w:szCs w:val="30"/>
        </w:rPr>
        <w:lastRenderedPageBreak/>
        <w:t>was in middle school and says that the books have helped her fill the leisure hours in her life.</w:t>
      </w:r>
      <w:r w:rsidRPr="001723C4">
        <w:rPr>
          <w:rFonts w:ascii="Arial" w:eastAsia="Times New Roman" w:hAnsi="Arial" w:cs="Arial"/>
          <w:sz w:val="30"/>
          <w:szCs w:val="30"/>
        </w:rPr>
        <w:br/>
      </w:r>
      <w:r w:rsidRPr="001723C4">
        <w:rPr>
          <w:rFonts w:ascii="Arial" w:eastAsia="Times New Roman" w:hAnsi="Arial" w:cs="Arial"/>
          <w:sz w:val="30"/>
          <w:szCs w:val="30"/>
        </w:rPr>
        <w:br/>
        <w:t>Keiko also began the Touch of Braille program with another volunteer. This program is an introduction to braille, and it will be restarting at WTBBL this September. She is excited to bring this program to WTBBL, not only for blind and low vision individuals, but for anyone interested in learning the basics of braille.</w:t>
      </w:r>
      <w:r w:rsidRPr="001723C4">
        <w:rPr>
          <w:rFonts w:ascii="Arial" w:eastAsia="Times New Roman" w:hAnsi="Arial" w:cs="Arial"/>
          <w:sz w:val="30"/>
          <w:szCs w:val="30"/>
        </w:rPr>
        <w:br/>
        <w:t>Keiko always goes to the “Most Recent” lists to find her next read. She also loves using audiobooks for bedtime stories with her grandchildren, saying it can help them all doze off! She enjoys a variety of genres and tends to choose books with intriguing descriptions.</w:t>
      </w:r>
      <w:r w:rsidRPr="001723C4">
        <w:rPr>
          <w:rFonts w:ascii="Arial" w:eastAsia="Times New Roman" w:hAnsi="Arial" w:cs="Arial"/>
          <w:sz w:val="30"/>
          <w:szCs w:val="30"/>
        </w:rPr>
        <w:br/>
      </w:r>
      <w:r w:rsidRPr="001723C4">
        <w:rPr>
          <w:rFonts w:ascii="Arial" w:eastAsia="Times New Roman" w:hAnsi="Arial" w:cs="Arial"/>
          <w:sz w:val="30"/>
          <w:szCs w:val="30"/>
        </w:rPr>
        <w:br/>
        <w:t>Keiko’s fun fact about herself is that she has folded origami paper cranes since elementary school. There is a legend about 1,000 paper cranes, where folding 1,000 paper cranes can bring good health to a person. In the spirit of this legend, Keiko makes 1,000 paper cranes for her loved ones, attaches them to a mobile, then sends them off with her wishes for their wellness.</w:t>
      </w:r>
    </w:p>
    <w:p w14:paraId="552D491B"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WTBBL Patron Survey 2023</w:t>
      </w:r>
    </w:p>
    <w:p w14:paraId="455A858C" w14:textId="77777777"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 xml:space="preserve">Patron feedback is the most important way for us to determine what services and resources to offer. It is important for us to get your feedback regarding our services, how well they are delivered, and </w:t>
      </w:r>
      <w:r w:rsidRPr="001723C4">
        <w:rPr>
          <w:rFonts w:ascii="Arial" w:eastAsia="Times New Roman" w:hAnsi="Arial" w:cs="Arial"/>
          <w:sz w:val="30"/>
          <w:szCs w:val="30"/>
        </w:rPr>
        <w:lastRenderedPageBreak/>
        <w:t>what could be done better.</w:t>
      </w:r>
      <w:r w:rsidRPr="001723C4">
        <w:rPr>
          <w:rFonts w:ascii="Arial" w:eastAsia="Times New Roman" w:hAnsi="Arial" w:cs="Arial"/>
          <w:sz w:val="30"/>
          <w:szCs w:val="30"/>
        </w:rPr>
        <w:br/>
      </w:r>
      <w:r w:rsidRPr="001723C4">
        <w:rPr>
          <w:rFonts w:ascii="Arial" w:eastAsia="Times New Roman" w:hAnsi="Arial" w:cs="Arial"/>
          <w:sz w:val="30"/>
          <w:szCs w:val="30"/>
        </w:rPr>
        <w:br/>
        <w:t>This survey has 24 questions and includes sections where you can share your thoughts with written responses. All questions are important, as are the opinions and ideas you share with us. All answers are confidential and anonymous. To fill out the survey online visit </w:t>
      </w:r>
      <w:hyperlink r:id="rId7" w:tgtFrame="_blank" w:history="1">
        <w:r w:rsidRPr="001723C4">
          <w:rPr>
            <w:rFonts w:ascii="Arial" w:eastAsia="Times New Roman" w:hAnsi="Arial" w:cs="Arial"/>
            <w:b/>
            <w:bCs/>
            <w:color w:val="0000FF"/>
            <w:sz w:val="30"/>
            <w:szCs w:val="30"/>
            <w:u w:val="single"/>
          </w:rPr>
          <w:t>bit.ly/WTBBLSurvey2023</w:t>
        </w:r>
      </w:hyperlink>
      <w:r w:rsidRPr="001723C4">
        <w:rPr>
          <w:rFonts w:ascii="Arial" w:eastAsia="Times New Roman" w:hAnsi="Arial" w:cs="Arial"/>
          <w:sz w:val="30"/>
          <w:szCs w:val="30"/>
        </w:rPr>
        <w:t>. If you would prefer a paper copy, please let us know. </w:t>
      </w:r>
      <w:r w:rsidRPr="001723C4">
        <w:rPr>
          <w:rFonts w:ascii="Arial" w:eastAsia="Times New Roman" w:hAnsi="Arial" w:cs="Arial"/>
          <w:sz w:val="30"/>
          <w:szCs w:val="30"/>
        </w:rPr>
        <w:br/>
      </w:r>
      <w:r w:rsidRPr="001723C4">
        <w:rPr>
          <w:rFonts w:ascii="Arial" w:eastAsia="Times New Roman" w:hAnsi="Arial" w:cs="Arial"/>
          <w:sz w:val="30"/>
          <w:szCs w:val="30"/>
        </w:rPr>
        <w:br/>
        <w:t xml:space="preserve">If you have any questions about this survey, please contact us at 206-615-0400, 800-542-0866, or </w:t>
      </w:r>
      <w:hyperlink r:id="rId8" w:tgtFrame="_blank" w:history="1">
        <w:r w:rsidRPr="001723C4">
          <w:rPr>
            <w:rFonts w:ascii="Arial" w:eastAsia="Times New Roman" w:hAnsi="Arial" w:cs="Arial"/>
            <w:color w:val="0000FF"/>
            <w:sz w:val="30"/>
            <w:szCs w:val="30"/>
            <w:u w:val="single"/>
          </w:rPr>
          <w:t>wtbbl@sos.wa.gov</w:t>
        </w:r>
      </w:hyperlink>
      <w:r w:rsidRPr="001723C4">
        <w:rPr>
          <w:rFonts w:ascii="Arial" w:eastAsia="Times New Roman" w:hAnsi="Arial" w:cs="Arial"/>
          <w:sz w:val="30"/>
          <w:szCs w:val="30"/>
        </w:rPr>
        <w:t>. </w:t>
      </w:r>
    </w:p>
    <w:p w14:paraId="3CC2258D"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WTBBL New Reception Display by Izzy Fernandez</w:t>
      </w:r>
    </w:p>
    <w:p w14:paraId="7F2755F4" w14:textId="77777777"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 xml:space="preserve">This spring, we unveiled a new interactive display in our lobby showcasing the library’s </w:t>
      </w:r>
      <w:proofErr w:type="gramStart"/>
      <w:r w:rsidRPr="001723C4">
        <w:rPr>
          <w:rFonts w:ascii="Arial" w:eastAsia="Times New Roman" w:hAnsi="Arial" w:cs="Arial"/>
          <w:sz w:val="30"/>
          <w:szCs w:val="30"/>
        </w:rPr>
        <w:t>most commonly circulated</w:t>
      </w:r>
      <w:proofErr w:type="gramEnd"/>
      <w:r w:rsidRPr="001723C4">
        <w:rPr>
          <w:rFonts w:ascii="Arial" w:eastAsia="Times New Roman" w:hAnsi="Arial" w:cs="Arial"/>
          <w:sz w:val="30"/>
          <w:szCs w:val="30"/>
        </w:rPr>
        <w:t xml:space="preserve"> equipment and materials. This display was made especially for new patrons who come into the library hoping to become acquainted with our Talking Book Technology before going home with their new material. With this goal in mind, we were able to create a space in the library where future patrons and visitors alike can explore all that the library has to offer.</w:t>
      </w:r>
      <w:r w:rsidRPr="001723C4">
        <w:rPr>
          <w:rFonts w:ascii="Arial" w:eastAsia="Times New Roman" w:hAnsi="Arial" w:cs="Arial"/>
          <w:sz w:val="30"/>
          <w:szCs w:val="30"/>
        </w:rPr>
        <w:br/>
        <w:t> </w:t>
      </w:r>
      <w:r w:rsidRPr="001723C4">
        <w:rPr>
          <w:rFonts w:ascii="Arial" w:eastAsia="Times New Roman" w:hAnsi="Arial" w:cs="Arial"/>
          <w:sz w:val="30"/>
          <w:szCs w:val="30"/>
        </w:rPr>
        <w:br/>
        <w:t xml:space="preserve">The display includes a bookshelf with both the standard and advanced talking book players, a talking book cartridge and its mailing case, a braille magazine, a print/braille book, and a large print book. Each </w:t>
      </w:r>
      <w:r w:rsidRPr="001723C4">
        <w:rPr>
          <w:rFonts w:ascii="Arial" w:eastAsia="Times New Roman" w:hAnsi="Arial" w:cs="Arial"/>
          <w:sz w:val="30"/>
          <w:szCs w:val="30"/>
        </w:rPr>
        <w:lastRenderedPageBreak/>
        <w:t>item has a braille label in front of it, along with a number that corresponds to a list above the bookshelf, explaining what each item is. Next to this list is another poster explaining how to use the library, with sections titled: “Getting Started,” “Choose Books,” and “Receive Books.” We hope that having a designated area where people can interact with our material will help educate and inform the community about our services as we work towards our goal of providing books to all eligible Washington state residents.</w:t>
      </w:r>
      <w:r w:rsidRPr="001723C4">
        <w:rPr>
          <w:rFonts w:ascii="Arial" w:eastAsia="Times New Roman" w:hAnsi="Arial" w:cs="Arial"/>
          <w:sz w:val="30"/>
          <w:szCs w:val="30"/>
        </w:rPr>
        <w:br/>
        <w:t> </w:t>
      </w:r>
      <w:r w:rsidRPr="001723C4">
        <w:rPr>
          <w:rFonts w:ascii="Arial" w:eastAsia="Times New Roman" w:hAnsi="Arial" w:cs="Arial"/>
          <w:sz w:val="30"/>
          <w:szCs w:val="30"/>
        </w:rPr>
        <w:br/>
        <w:t>Check out our new display today!</w:t>
      </w:r>
    </w:p>
    <w:p w14:paraId="231979A3"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New Audiobooks by John Pai</w:t>
      </w:r>
    </w:p>
    <w:p w14:paraId="235C2FC5" w14:textId="77777777"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As the days get shorter in the Pacific Northwest, we can still hang on to the memories of summer with baseball, travel, and celebrations by reading these newly available and locally produced talking books!</w:t>
      </w:r>
      <w:r w:rsidRPr="001723C4">
        <w:rPr>
          <w:rFonts w:ascii="Arial" w:eastAsia="Times New Roman" w:hAnsi="Arial" w:cs="Arial"/>
          <w:sz w:val="30"/>
          <w:szCs w:val="30"/>
        </w:rPr>
        <w:br/>
        <w:t> </w:t>
      </w:r>
      <w:r w:rsidRPr="001723C4">
        <w:rPr>
          <w:rFonts w:ascii="Arial" w:eastAsia="Times New Roman" w:hAnsi="Arial" w:cs="Arial"/>
          <w:sz w:val="30"/>
          <w:szCs w:val="30"/>
        </w:rPr>
        <w:br/>
        <w:t>For Adult readers we have:</w:t>
      </w:r>
      <w:r w:rsidRPr="001723C4">
        <w:rPr>
          <w:rFonts w:ascii="Arial" w:eastAsia="Times New Roman" w:hAnsi="Arial" w:cs="Arial"/>
          <w:sz w:val="30"/>
          <w:szCs w:val="30"/>
        </w:rPr>
        <w:br/>
      </w:r>
      <w:r w:rsidRPr="001723C4">
        <w:rPr>
          <w:rFonts w:ascii="Arial" w:eastAsia="Times New Roman" w:hAnsi="Arial" w:cs="Arial"/>
          <w:sz w:val="30"/>
          <w:szCs w:val="30"/>
        </w:rPr>
        <w:br/>
      </w:r>
      <w:hyperlink r:id="rId9" w:history="1">
        <w:r w:rsidRPr="001723C4">
          <w:rPr>
            <w:rFonts w:ascii="Arial" w:eastAsia="Times New Roman" w:hAnsi="Arial" w:cs="Arial"/>
            <w:color w:val="0000FF"/>
            <w:sz w:val="30"/>
            <w:szCs w:val="30"/>
            <w:u w:val="single"/>
          </w:rPr>
          <w:t>DBC19182</w:t>
        </w:r>
      </w:hyperlink>
      <w:r w:rsidRPr="001723C4">
        <w:rPr>
          <w:rFonts w:ascii="Arial" w:eastAsia="Times New Roman" w:hAnsi="Arial" w:cs="Arial"/>
          <w:sz w:val="30"/>
          <w:szCs w:val="30"/>
        </w:rPr>
        <w:t> </w:t>
      </w:r>
      <w:r w:rsidRPr="001723C4">
        <w:rPr>
          <w:rFonts w:ascii="Arial" w:eastAsia="Times New Roman" w:hAnsi="Arial" w:cs="Arial"/>
          <w:b/>
          <w:bCs/>
          <w:sz w:val="30"/>
          <w:szCs w:val="30"/>
        </w:rPr>
        <w:t>Pretty Good Number One: An American Family Eats Tokyo</w:t>
      </w:r>
      <w:r w:rsidRPr="001723C4">
        <w:rPr>
          <w:rFonts w:ascii="Arial" w:eastAsia="Times New Roman" w:hAnsi="Arial" w:cs="Arial"/>
          <w:sz w:val="30"/>
          <w:szCs w:val="30"/>
        </w:rPr>
        <w:br/>
        <w:t>by Matthew Amster-Burton</w:t>
      </w:r>
      <w:r w:rsidRPr="001723C4">
        <w:rPr>
          <w:rFonts w:ascii="Arial" w:eastAsia="Times New Roman" w:hAnsi="Arial" w:cs="Arial"/>
          <w:sz w:val="30"/>
          <w:szCs w:val="30"/>
        </w:rPr>
        <w:br/>
        <w:t xml:space="preserve">Matthew Amster-Burton spent a month living in a tiny Tokyo apartment with his family. The result is a love letter to Tokyo and Japanese cuisine. Matthew lovingly describes neighborhoods and the dishes his family ate there. A humorous travel memoir in the tradition of Peter </w:t>
      </w:r>
      <w:r w:rsidRPr="001723C4">
        <w:rPr>
          <w:rFonts w:ascii="Arial" w:eastAsia="Times New Roman" w:hAnsi="Arial" w:cs="Arial"/>
          <w:sz w:val="30"/>
          <w:szCs w:val="30"/>
        </w:rPr>
        <w:lastRenderedPageBreak/>
        <w:t xml:space="preserve">Mayle and Bill Bryson, </w:t>
      </w:r>
      <w:r w:rsidRPr="001723C4">
        <w:rPr>
          <w:rFonts w:ascii="Arial" w:eastAsia="Times New Roman" w:hAnsi="Arial" w:cs="Arial"/>
          <w:b/>
          <w:bCs/>
          <w:sz w:val="30"/>
          <w:szCs w:val="30"/>
        </w:rPr>
        <w:t>Pretty Good Number One</w:t>
      </w:r>
      <w:r w:rsidRPr="001723C4">
        <w:rPr>
          <w:rFonts w:ascii="Arial" w:eastAsia="Times New Roman" w:hAnsi="Arial" w:cs="Arial"/>
          <w:sz w:val="30"/>
          <w:szCs w:val="30"/>
        </w:rPr>
        <w:t xml:space="preserve"> is the next best thing to a ticket to Tokyo.</w:t>
      </w:r>
      <w:r w:rsidRPr="001723C4">
        <w:rPr>
          <w:rFonts w:ascii="Arial" w:eastAsia="Times New Roman" w:hAnsi="Arial" w:cs="Arial"/>
          <w:sz w:val="30"/>
          <w:szCs w:val="30"/>
        </w:rPr>
        <w:br/>
        <w:t>[2014 Narrated by Michael Memmo]</w:t>
      </w:r>
      <w:r w:rsidRPr="001723C4">
        <w:rPr>
          <w:rFonts w:ascii="Arial" w:eastAsia="Times New Roman" w:hAnsi="Arial" w:cs="Arial"/>
          <w:sz w:val="30"/>
          <w:szCs w:val="30"/>
        </w:rPr>
        <w:br/>
      </w:r>
      <w:r w:rsidRPr="001723C4">
        <w:rPr>
          <w:rFonts w:ascii="Arial" w:eastAsia="Times New Roman" w:hAnsi="Arial" w:cs="Arial"/>
          <w:sz w:val="30"/>
          <w:szCs w:val="30"/>
        </w:rPr>
        <w:br/>
      </w:r>
      <w:hyperlink r:id="rId10" w:history="1">
        <w:r w:rsidRPr="001723C4">
          <w:rPr>
            <w:rFonts w:ascii="Arial" w:eastAsia="Times New Roman" w:hAnsi="Arial" w:cs="Arial"/>
            <w:color w:val="0000FF"/>
            <w:sz w:val="30"/>
            <w:szCs w:val="30"/>
            <w:u w:val="single"/>
          </w:rPr>
          <w:t>DBC19104</w:t>
        </w:r>
      </w:hyperlink>
      <w:r w:rsidRPr="001723C4">
        <w:rPr>
          <w:rFonts w:ascii="Arial" w:eastAsia="Times New Roman" w:hAnsi="Arial" w:cs="Arial"/>
          <w:sz w:val="30"/>
          <w:szCs w:val="30"/>
        </w:rPr>
        <w:t xml:space="preserve"> </w:t>
      </w:r>
      <w:r w:rsidRPr="001723C4">
        <w:rPr>
          <w:rFonts w:ascii="Arial" w:eastAsia="Times New Roman" w:hAnsi="Arial" w:cs="Arial"/>
          <w:b/>
          <w:bCs/>
          <w:sz w:val="30"/>
          <w:szCs w:val="30"/>
        </w:rPr>
        <w:t>Nature Obscura: A City's Hidden Natural World</w:t>
      </w:r>
      <w:r w:rsidRPr="001723C4">
        <w:rPr>
          <w:rFonts w:ascii="Arial" w:eastAsia="Times New Roman" w:hAnsi="Arial" w:cs="Arial"/>
          <w:sz w:val="30"/>
          <w:szCs w:val="30"/>
        </w:rPr>
        <w:br/>
        <w:t>by Kelly Brenner</w:t>
      </w:r>
      <w:r w:rsidRPr="001723C4">
        <w:rPr>
          <w:rFonts w:ascii="Arial" w:eastAsia="Times New Roman" w:hAnsi="Arial" w:cs="Arial"/>
          <w:sz w:val="30"/>
          <w:szCs w:val="30"/>
        </w:rPr>
        <w:br/>
        <w:t>People see cities as human creations, but nature remains if you know where to look. Brenner reveals the complex micro-habitats and surprising nature found in the middle of a city. In Seattle, which has plowed down hills, cut through the land to connect fresh- and saltwater, and paved over much of the rest, she exposes a diverse range of strange and unknown creatures. From shore to wetland, forest to neighborhood park, and graveyard to backyard, Brenner uncovers how our land alterations have impacted nature, for good and bad, through the wildlife and plants that live alongside us, often unseen.</w:t>
      </w:r>
      <w:r w:rsidRPr="001723C4">
        <w:rPr>
          <w:rFonts w:ascii="Arial" w:eastAsia="Times New Roman" w:hAnsi="Arial" w:cs="Arial"/>
          <w:sz w:val="30"/>
          <w:szCs w:val="30"/>
        </w:rPr>
        <w:br/>
        <w:t>[2020 Narrated by Camille Blanchette]</w:t>
      </w:r>
      <w:r w:rsidRPr="001723C4">
        <w:rPr>
          <w:rFonts w:ascii="Arial" w:eastAsia="Times New Roman" w:hAnsi="Arial" w:cs="Arial"/>
          <w:sz w:val="30"/>
          <w:szCs w:val="30"/>
        </w:rPr>
        <w:br/>
      </w:r>
      <w:r w:rsidRPr="001723C4">
        <w:rPr>
          <w:rFonts w:ascii="Arial" w:eastAsia="Times New Roman" w:hAnsi="Arial" w:cs="Arial"/>
          <w:sz w:val="30"/>
          <w:szCs w:val="30"/>
        </w:rPr>
        <w:br/>
      </w:r>
      <w:hyperlink r:id="rId11" w:history="1">
        <w:r w:rsidRPr="001723C4">
          <w:rPr>
            <w:rFonts w:ascii="Arial" w:eastAsia="Times New Roman" w:hAnsi="Arial" w:cs="Arial"/>
            <w:color w:val="0000FF"/>
            <w:sz w:val="30"/>
            <w:szCs w:val="30"/>
            <w:u w:val="single"/>
          </w:rPr>
          <w:t>DBC06980</w:t>
        </w:r>
      </w:hyperlink>
      <w:r w:rsidRPr="001723C4">
        <w:rPr>
          <w:rFonts w:ascii="Arial" w:eastAsia="Times New Roman" w:hAnsi="Arial" w:cs="Arial"/>
          <w:sz w:val="30"/>
          <w:szCs w:val="30"/>
        </w:rPr>
        <w:t xml:space="preserve"> </w:t>
      </w:r>
      <w:r w:rsidRPr="001723C4">
        <w:rPr>
          <w:rFonts w:ascii="Arial" w:eastAsia="Times New Roman" w:hAnsi="Arial" w:cs="Arial"/>
          <w:b/>
          <w:bCs/>
          <w:sz w:val="30"/>
          <w:szCs w:val="30"/>
        </w:rPr>
        <w:t>Pitchers of Beer: The Story of the Seattle Rainiers</w:t>
      </w:r>
      <w:r w:rsidRPr="001723C4">
        <w:rPr>
          <w:rFonts w:ascii="Arial" w:eastAsia="Times New Roman" w:hAnsi="Arial" w:cs="Arial"/>
          <w:sz w:val="30"/>
          <w:szCs w:val="30"/>
        </w:rPr>
        <w:br/>
        <w:t>by Dan Raley</w:t>
      </w:r>
      <w:r w:rsidRPr="001723C4">
        <w:rPr>
          <w:rFonts w:ascii="Arial" w:eastAsia="Times New Roman" w:hAnsi="Arial" w:cs="Arial"/>
          <w:sz w:val="30"/>
          <w:szCs w:val="30"/>
        </w:rPr>
        <w:br/>
        <w:t xml:space="preserve">In 1937, brewery owner Emil Sick bought a floundering minor league baseball team and changed its name to the Rainiers, which was also the name of the beer he brewed. The story of the Rainiers spans the end of the Great Depression, World War II, the rise of the airline industry, and the incursion of Major League Baseball into the West </w:t>
      </w:r>
      <w:r w:rsidRPr="001723C4">
        <w:rPr>
          <w:rFonts w:ascii="Arial" w:eastAsia="Times New Roman" w:hAnsi="Arial" w:cs="Arial"/>
          <w:sz w:val="30"/>
          <w:szCs w:val="30"/>
        </w:rPr>
        <w:lastRenderedPageBreak/>
        <w:t xml:space="preserve">Coast. The team was a beloved Seattle institution with colorful characters and future major leaguers. The book captures the timeless appeal of baseball, along with the local moments and minutiae that bring the game home to </w:t>
      </w:r>
      <w:proofErr w:type="gramStart"/>
      <w:r w:rsidRPr="001723C4">
        <w:rPr>
          <w:rFonts w:ascii="Arial" w:eastAsia="Times New Roman" w:hAnsi="Arial" w:cs="Arial"/>
          <w:sz w:val="30"/>
          <w:szCs w:val="30"/>
        </w:rPr>
        <w:t>each and every</w:t>
      </w:r>
      <w:proofErr w:type="gramEnd"/>
      <w:r w:rsidRPr="001723C4">
        <w:rPr>
          <w:rFonts w:ascii="Arial" w:eastAsia="Times New Roman" w:hAnsi="Arial" w:cs="Arial"/>
          <w:sz w:val="30"/>
          <w:szCs w:val="30"/>
        </w:rPr>
        <w:t xml:space="preserve"> one of us. </w:t>
      </w:r>
      <w:r w:rsidRPr="001723C4">
        <w:rPr>
          <w:rFonts w:ascii="Arial" w:eastAsia="Times New Roman" w:hAnsi="Arial" w:cs="Arial"/>
          <w:sz w:val="30"/>
          <w:szCs w:val="30"/>
        </w:rPr>
        <w:br/>
        <w:t>[2011 Narrated by Bob Carlson]</w:t>
      </w:r>
      <w:r w:rsidRPr="001723C4">
        <w:rPr>
          <w:rFonts w:ascii="Arial" w:eastAsia="Times New Roman" w:hAnsi="Arial" w:cs="Arial"/>
          <w:sz w:val="30"/>
          <w:szCs w:val="30"/>
        </w:rPr>
        <w:br/>
        <w:t> </w:t>
      </w:r>
      <w:r w:rsidRPr="001723C4">
        <w:rPr>
          <w:rFonts w:ascii="Arial" w:eastAsia="Times New Roman" w:hAnsi="Arial" w:cs="Arial"/>
          <w:sz w:val="30"/>
          <w:szCs w:val="30"/>
        </w:rPr>
        <w:br/>
      </w:r>
      <w:hyperlink r:id="rId12" w:history="1">
        <w:r w:rsidRPr="001723C4">
          <w:rPr>
            <w:rFonts w:ascii="Arial" w:eastAsia="Times New Roman" w:hAnsi="Arial" w:cs="Arial"/>
            <w:color w:val="0000FF"/>
            <w:sz w:val="30"/>
            <w:szCs w:val="30"/>
            <w:u w:val="single"/>
          </w:rPr>
          <w:t>DBC15608</w:t>
        </w:r>
      </w:hyperlink>
      <w:r w:rsidRPr="001723C4">
        <w:rPr>
          <w:rFonts w:ascii="Arial" w:eastAsia="Times New Roman" w:hAnsi="Arial" w:cs="Arial"/>
          <w:b/>
          <w:bCs/>
          <w:sz w:val="30"/>
          <w:szCs w:val="30"/>
        </w:rPr>
        <w:t xml:space="preserve"> Cheap, Fast, </w:t>
      </w:r>
      <w:proofErr w:type="gramStart"/>
      <w:r w:rsidRPr="001723C4">
        <w:rPr>
          <w:rFonts w:ascii="Arial" w:eastAsia="Times New Roman" w:hAnsi="Arial" w:cs="Arial"/>
          <w:b/>
          <w:bCs/>
          <w:sz w:val="30"/>
          <w:szCs w:val="30"/>
        </w:rPr>
        <w:t>Good!:</w:t>
      </w:r>
      <w:proofErr w:type="gramEnd"/>
      <w:r w:rsidRPr="001723C4">
        <w:rPr>
          <w:rFonts w:ascii="Arial" w:eastAsia="Times New Roman" w:hAnsi="Arial" w:cs="Arial"/>
          <w:b/>
          <w:bCs/>
          <w:sz w:val="30"/>
          <w:szCs w:val="30"/>
        </w:rPr>
        <w:t xml:space="preserve"> A Cookbook </w:t>
      </w:r>
      <w:r w:rsidRPr="001723C4">
        <w:rPr>
          <w:rFonts w:ascii="Arial" w:eastAsia="Times New Roman" w:hAnsi="Arial" w:cs="Arial"/>
          <w:sz w:val="30"/>
          <w:szCs w:val="30"/>
        </w:rPr>
        <w:br/>
        <w:t>by Beverly Mills &amp; Alicia Ross</w:t>
      </w:r>
      <w:r w:rsidRPr="001723C4">
        <w:rPr>
          <w:rFonts w:ascii="Arial" w:eastAsia="Times New Roman" w:hAnsi="Arial" w:cs="Arial"/>
          <w:sz w:val="30"/>
          <w:szCs w:val="30"/>
        </w:rPr>
        <w:br/>
        <w:t>The work of two brilliant problem-solvers, </w:t>
      </w:r>
      <w:r w:rsidRPr="001723C4">
        <w:rPr>
          <w:rFonts w:ascii="Arial" w:eastAsia="Times New Roman" w:hAnsi="Arial" w:cs="Arial"/>
          <w:b/>
          <w:bCs/>
          <w:sz w:val="30"/>
          <w:szCs w:val="30"/>
        </w:rPr>
        <w:t>Cheap. Fast. Good!</w:t>
      </w:r>
      <w:r w:rsidRPr="001723C4">
        <w:rPr>
          <w:rFonts w:ascii="Arial" w:eastAsia="Times New Roman" w:hAnsi="Arial" w:cs="Arial"/>
          <w:sz w:val="30"/>
          <w:szCs w:val="30"/>
        </w:rPr>
        <w:t> cuts through both the budget dilemma and the time dilemma with 275 recipes for great, family-pleasing dishes, most of which take under 25 minutes to prepare and average out to cost less than $2 a serving.</w:t>
      </w:r>
      <w:r w:rsidRPr="001723C4">
        <w:rPr>
          <w:rFonts w:ascii="Arial" w:eastAsia="Times New Roman" w:hAnsi="Arial" w:cs="Arial"/>
          <w:sz w:val="30"/>
          <w:szCs w:val="30"/>
        </w:rPr>
        <w:br/>
        <w:t>[2005 Narrated by Ros Wilkes]</w:t>
      </w:r>
      <w:r w:rsidRPr="001723C4">
        <w:rPr>
          <w:rFonts w:ascii="Arial" w:eastAsia="Times New Roman" w:hAnsi="Arial" w:cs="Arial"/>
          <w:sz w:val="30"/>
          <w:szCs w:val="30"/>
        </w:rPr>
        <w:br/>
        <w:t> </w:t>
      </w:r>
      <w:r w:rsidRPr="001723C4">
        <w:rPr>
          <w:rFonts w:ascii="Arial" w:eastAsia="Times New Roman" w:hAnsi="Arial" w:cs="Arial"/>
          <w:sz w:val="30"/>
          <w:szCs w:val="30"/>
        </w:rPr>
        <w:br/>
        <w:t>And for younger readers we have:</w:t>
      </w:r>
      <w:r w:rsidRPr="001723C4">
        <w:rPr>
          <w:rFonts w:ascii="Arial" w:eastAsia="Times New Roman" w:hAnsi="Arial" w:cs="Arial"/>
          <w:sz w:val="30"/>
          <w:szCs w:val="30"/>
        </w:rPr>
        <w:br/>
        <w:t> </w:t>
      </w:r>
      <w:r w:rsidRPr="001723C4">
        <w:rPr>
          <w:rFonts w:ascii="Arial" w:eastAsia="Times New Roman" w:hAnsi="Arial" w:cs="Arial"/>
          <w:sz w:val="30"/>
          <w:szCs w:val="30"/>
        </w:rPr>
        <w:br/>
      </w:r>
      <w:hyperlink r:id="rId13" w:history="1">
        <w:r w:rsidRPr="001723C4">
          <w:rPr>
            <w:rFonts w:ascii="Arial" w:eastAsia="Times New Roman" w:hAnsi="Arial" w:cs="Arial"/>
            <w:color w:val="0000FF"/>
            <w:sz w:val="30"/>
            <w:szCs w:val="30"/>
            <w:u w:val="single"/>
          </w:rPr>
          <w:t>DBC06771</w:t>
        </w:r>
      </w:hyperlink>
      <w:r w:rsidRPr="001723C4">
        <w:rPr>
          <w:rFonts w:ascii="Arial" w:eastAsia="Times New Roman" w:hAnsi="Arial" w:cs="Arial"/>
          <w:sz w:val="30"/>
          <w:szCs w:val="30"/>
        </w:rPr>
        <w:t xml:space="preserve"> </w:t>
      </w:r>
      <w:r w:rsidRPr="001723C4">
        <w:rPr>
          <w:rFonts w:ascii="Arial" w:eastAsia="Times New Roman" w:hAnsi="Arial" w:cs="Arial"/>
          <w:b/>
          <w:bCs/>
          <w:sz w:val="30"/>
          <w:szCs w:val="30"/>
        </w:rPr>
        <w:t>Free as a Bird</w:t>
      </w:r>
      <w:r w:rsidRPr="001723C4">
        <w:rPr>
          <w:rFonts w:ascii="Arial" w:eastAsia="Times New Roman" w:hAnsi="Arial" w:cs="Arial"/>
          <w:sz w:val="30"/>
          <w:szCs w:val="30"/>
        </w:rPr>
        <w:br/>
        <w:t>by Gina McMurchy-Barber</w:t>
      </w:r>
      <w:r w:rsidRPr="001723C4">
        <w:rPr>
          <w:rFonts w:ascii="Arial" w:eastAsia="Times New Roman" w:hAnsi="Arial" w:cs="Arial"/>
          <w:sz w:val="30"/>
          <w:szCs w:val="30"/>
        </w:rPr>
        <w:br/>
        <w:t>Born with Down syndrome, Ruby Jean Sharp comes from a time when being a developmentally disabled person could mean growing up behind locked doors and barred windows. After her loving grandmother dies, she is sent to the Provincial Lunatic Asylum - and is forced to learn what it means to be a survivor. Grades 5-8 and older.</w:t>
      </w:r>
      <w:r w:rsidRPr="001723C4">
        <w:rPr>
          <w:rFonts w:ascii="Arial" w:eastAsia="Times New Roman" w:hAnsi="Arial" w:cs="Arial"/>
          <w:sz w:val="30"/>
          <w:szCs w:val="30"/>
        </w:rPr>
        <w:br/>
        <w:t>[2010 Narrated by Maia Glass Quicksall]</w:t>
      </w:r>
      <w:r w:rsidRPr="001723C4">
        <w:rPr>
          <w:rFonts w:ascii="Arial" w:eastAsia="Times New Roman" w:hAnsi="Arial" w:cs="Arial"/>
          <w:sz w:val="30"/>
          <w:szCs w:val="30"/>
        </w:rPr>
        <w:br/>
        <w:t> </w:t>
      </w:r>
      <w:r w:rsidRPr="001723C4">
        <w:rPr>
          <w:rFonts w:ascii="Arial" w:eastAsia="Times New Roman" w:hAnsi="Arial" w:cs="Arial"/>
          <w:sz w:val="30"/>
          <w:szCs w:val="30"/>
        </w:rPr>
        <w:br/>
      </w:r>
      <w:hyperlink r:id="rId14" w:history="1">
        <w:r w:rsidRPr="001723C4">
          <w:rPr>
            <w:rFonts w:ascii="Arial" w:eastAsia="Times New Roman" w:hAnsi="Arial" w:cs="Arial"/>
            <w:color w:val="0000FF"/>
            <w:sz w:val="30"/>
            <w:szCs w:val="30"/>
            <w:u w:val="single"/>
          </w:rPr>
          <w:t>DBC15826</w:t>
        </w:r>
      </w:hyperlink>
      <w:r w:rsidRPr="001723C4">
        <w:rPr>
          <w:rFonts w:ascii="Arial" w:eastAsia="Times New Roman" w:hAnsi="Arial" w:cs="Arial"/>
          <w:sz w:val="30"/>
          <w:szCs w:val="30"/>
        </w:rPr>
        <w:t xml:space="preserve"> </w:t>
      </w:r>
      <w:r w:rsidRPr="001723C4">
        <w:rPr>
          <w:rFonts w:ascii="Arial" w:eastAsia="Times New Roman" w:hAnsi="Arial" w:cs="Arial"/>
          <w:b/>
          <w:bCs/>
          <w:sz w:val="30"/>
          <w:szCs w:val="30"/>
        </w:rPr>
        <w:t>Larry Gets Lost in the Library</w:t>
      </w:r>
      <w:r w:rsidRPr="001723C4">
        <w:rPr>
          <w:rFonts w:ascii="Arial" w:eastAsia="Times New Roman" w:hAnsi="Arial" w:cs="Arial"/>
          <w:sz w:val="30"/>
          <w:szCs w:val="30"/>
        </w:rPr>
        <w:br/>
        <w:t>by John Skewes &amp; Eric Ode</w:t>
      </w:r>
      <w:r w:rsidRPr="001723C4">
        <w:rPr>
          <w:rFonts w:ascii="Arial" w:eastAsia="Times New Roman" w:hAnsi="Arial" w:cs="Arial"/>
          <w:sz w:val="30"/>
          <w:szCs w:val="30"/>
        </w:rPr>
        <w:br/>
        <w:t xml:space="preserve">Larry, a playful pup, loves to go on vacation with Pete at his grandparents' farm. When a bookmobile arrives, Pete is excited to select a stack of books, but he </w:t>
      </w:r>
      <w:proofErr w:type="gramStart"/>
      <w:r w:rsidRPr="001723C4">
        <w:rPr>
          <w:rFonts w:ascii="Arial" w:eastAsia="Times New Roman" w:hAnsi="Arial" w:cs="Arial"/>
          <w:sz w:val="30"/>
          <w:szCs w:val="30"/>
        </w:rPr>
        <w:t>doesn't</w:t>
      </w:r>
      <w:proofErr w:type="gramEnd"/>
      <w:r w:rsidRPr="001723C4">
        <w:rPr>
          <w:rFonts w:ascii="Arial" w:eastAsia="Times New Roman" w:hAnsi="Arial" w:cs="Arial"/>
          <w:sz w:val="30"/>
          <w:szCs w:val="30"/>
        </w:rPr>
        <w:t xml:space="preserve"> notice that Larry, in search of a snack, wanders into the bookmobile and is taken back to the city! For preschool - grade 2.</w:t>
      </w:r>
      <w:r w:rsidRPr="001723C4">
        <w:rPr>
          <w:rFonts w:ascii="Arial" w:eastAsia="Times New Roman" w:hAnsi="Arial" w:cs="Arial"/>
          <w:sz w:val="30"/>
          <w:szCs w:val="30"/>
        </w:rPr>
        <w:br/>
        <w:t>[2005 Narrated by Deanna Sarkar]</w:t>
      </w:r>
      <w:r w:rsidRPr="001723C4">
        <w:rPr>
          <w:rFonts w:ascii="Arial" w:eastAsia="Times New Roman" w:hAnsi="Arial" w:cs="Arial"/>
          <w:sz w:val="30"/>
          <w:szCs w:val="30"/>
        </w:rPr>
        <w:br/>
        <w:t> </w:t>
      </w:r>
      <w:r w:rsidRPr="001723C4">
        <w:rPr>
          <w:rFonts w:ascii="Arial" w:eastAsia="Times New Roman" w:hAnsi="Arial" w:cs="Arial"/>
          <w:sz w:val="30"/>
          <w:szCs w:val="30"/>
        </w:rPr>
        <w:br/>
      </w:r>
      <w:hyperlink r:id="rId15" w:history="1">
        <w:r w:rsidRPr="001723C4">
          <w:rPr>
            <w:rFonts w:ascii="Arial" w:eastAsia="Times New Roman" w:hAnsi="Arial" w:cs="Arial"/>
            <w:color w:val="0000FF"/>
            <w:sz w:val="30"/>
            <w:szCs w:val="30"/>
            <w:u w:val="single"/>
          </w:rPr>
          <w:t>DBC07048</w:t>
        </w:r>
      </w:hyperlink>
      <w:r w:rsidRPr="001723C4">
        <w:rPr>
          <w:rFonts w:ascii="Arial" w:eastAsia="Times New Roman" w:hAnsi="Arial" w:cs="Arial"/>
          <w:sz w:val="30"/>
          <w:szCs w:val="30"/>
        </w:rPr>
        <w:t xml:space="preserve"> </w:t>
      </w:r>
      <w:r w:rsidRPr="001723C4">
        <w:rPr>
          <w:rFonts w:ascii="Arial" w:eastAsia="Times New Roman" w:hAnsi="Arial" w:cs="Arial"/>
          <w:b/>
          <w:bCs/>
          <w:sz w:val="30"/>
          <w:szCs w:val="30"/>
        </w:rPr>
        <w:t>Wedgie &amp; Gizmo</w:t>
      </w:r>
      <w:r w:rsidRPr="001723C4">
        <w:rPr>
          <w:rFonts w:ascii="Arial" w:eastAsia="Times New Roman" w:hAnsi="Arial" w:cs="Arial"/>
          <w:sz w:val="30"/>
          <w:szCs w:val="30"/>
        </w:rPr>
        <w:br/>
        <w:t>by Suzanne Selfors</w:t>
      </w:r>
      <w:r w:rsidRPr="001723C4">
        <w:rPr>
          <w:rFonts w:ascii="Arial" w:eastAsia="Times New Roman" w:hAnsi="Arial" w:cs="Arial"/>
          <w:sz w:val="30"/>
          <w:szCs w:val="30"/>
        </w:rPr>
        <w:br/>
        <w:t xml:space="preserve">Wedgie the happy corgi is so EXCITED to have a new sibling: Gizmo the guinea pig! But Gizmo is not excited to be part of Wedgie's family. </w:t>
      </w:r>
      <w:proofErr w:type="gramStart"/>
      <w:r w:rsidRPr="001723C4">
        <w:rPr>
          <w:rFonts w:ascii="Arial" w:eastAsia="Times New Roman" w:hAnsi="Arial" w:cs="Arial"/>
          <w:sz w:val="30"/>
          <w:szCs w:val="30"/>
        </w:rPr>
        <w:t>He'd</w:t>
      </w:r>
      <w:proofErr w:type="gramEnd"/>
      <w:r w:rsidRPr="001723C4">
        <w:rPr>
          <w:rFonts w:ascii="Arial" w:eastAsia="Times New Roman" w:hAnsi="Arial" w:cs="Arial"/>
          <w:sz w:val="30"/>
          <w:szCs w:val="30"/>
        </w:rPr>
        <w:t xml:space="preserve"> rather take over the world with his evil genius plans. For grades 3-6.</w:t>
      </w:r>
      <w:r w:rsidRPr="001723C4">
        <w:rPr>
          <w:rFonts w:ascii="Arial" w:eastAsia="Times New Roman" w:hAnsi="Arial" w:cs="Arial"/>
          <w:sz w:val="30"/>
          <w:szCs w:val="30"/>
        </w:rPr>
        <w:br/>
        <w:t>[2017 Narrated by Evelyn Frantz]</w:t>
      </w:r>
      <w:r w:rsidRPr="001723C4">
        <w:rPr>
          <w:rFonts w:ascii="Arial" w:eastAsia="Times New Roman" w:hAnsi="Arial" w:cs="Arial"/>
          <w:sz w:val="30"/>
          <w:szCs w:val="30"/>
        </w:rPr>
        <w:br/>
        <w:t> </w:t>
      </w:r>
      <w:r w:rsidRPr="001723C4">
        <w:rPr>
          <w:rFonts w:ascii="Arial" w:eastAsia="Times New Roman" w:hAnsi="Arial" w:cs="Arial"/>
          <w:sz w:val="30"/>
          <w:szCs w:val="30"/>
        </w:rPr>
        <w:br/>
      </w:r>
      <w:hyperlink r:id="rId16" w:history="1">
        <w:r w:rsidRPr="001723C4">
          <w:rPr>
            <w:rFonts w:ascii="Arial" w:eastAsia="Times New Roman" w:hAnsi="Arial" w:cs="Arial"/>
            <w:color w:val="0000FF"/>
            <w:sz w:val="30"/>
            <w:szCs w:val="30"/>
            <w:u w:val="single"/>
          </w:rPr>
          <w:t>DBC15821</w:t>
        </w:r>
      </w:hyperlink>
      <w:r w:rsidRPr="001723C4">
        <w:rPr>
          <w:rFonts w:ascii="Arial" w:eastAsia="Times New Roman" w:hAnsi="Arial" w:cs="Arial"/>
          <w:b/>
          <w:bCs/>
          <w:sz w:val="30"/>
          <w:szCs w:val="30"/>
        </w:rPr>
        <w:t xml:space="preserve"> Think Smart, Be Fearless: A Biography of Bill Gates</w:t>
      </w:r>
      <w:r w:rsidRPr="001723C4">
        <w:rPr>
          <w:rFonts w:ascii="Arial" w:eastAsia="Times New Roman" w:hAnsi="Arial" w:cs="Arial"/>
          <w:sz w:val="30"/>
          <w:szCs w:val="30"/>
        </w:rPr>
        <w:br/>
        <w:t xml:space="preserve">by Sharon </w:t>
      </w:r>
      <w:proofErr w:type="spellStart"/>
      <w:r w:rsidRPr="001723C4">
        <w:rPr>
          <w:rFonts w:ascii="Arial" w:eastAsia="Times New Roman" w:hAnsi="Arial" w:cs="Arial"/>
          <w:sz w:val="30"/>
          <w:szCs w:val="30"/>
        </w:rPr>
        <w:t>Mentyka</w:t>
      </w:r>
      <w:proofErr w:type="spellEnd"/>
      <w:r w:rsidRPr="001723C4">
        <w:rPr>
          <w:rFonts w:ascii="Arial" w:eastAsia="Times New Roman" w:hAnsi="Arial" w:cs="Arial"/>
          <w:sz w:val="30"/>
          <w:szCs w:val="30"/>
        </w:rPr>
        <w:br/>
      </w:r>
      <w:r w:rsidRPr="001723C4">
        <w:rPr>
          <w:rFonts w:ascii="Arial" w:eastAsia="Times New Roman" w:hAnsi="Arial" w:cs="Arial"/>
          <w:b/>
          <w:bCs/>
          <w:sz w:val="30"/>
          <w:szCs w:val="30"/>
        </w:rPr>
        <w:t>Think Smart, Be Fearless</w:t>
      </w:r>
      <w:r w:rsidRPr="001723C4">
        <w:rPr>
          <w:rFonts w:ascii="Arial" w:eastAsia="Times New Roman" w:hAnsi="Arial" w:cs="Arial"/>
          <w:sz w:val="30"/>
          <w:szCs w:val="30"/>
        </w:rPr>
        <w:t> tells the inspiring story of Bill Gates, one of America's most fascinating entrepreneurs, starting from his early years as a precocious, inquisitive child who faced challenges fitting in with his classmates</w:t>
      </w:r>
      <w:r w:rsidRPr="001723C4">
        <w:rPr>
          <w:rFonts w:ascii="Arial" w:eastAsia="Times New Roman" w:hAnsi="Arial" w:cs="Arial"/>
          <w:sz w:val="30"/>
          <w:szCs w:val="30"/>
        </w:rPr>
        <w:br/>
        <w:t>[2017 Narrated by Deanna Sarkar]</w:t>
      </w:r>
    </w:p>
    <w:p w14:paraId="22A14BF8"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lastRenderedPageBreak/>
        <w:t>Book Club by Ryan Gelskey</w:t>
      </w:r>
    </w:p>
    <w:p w14:paraId="20EC33CD" w14:textId="77777777" w:rsidR="001723C4" w:rsidRPr="001723C4" w:rsidRDefault="001723C4" w:rsidP="00ED5690">
      <w:pPr>
        <w:spacing w:after="0" w:line="360" w:lineRule="auto"/>
        <w:rPr>
          <w:rFonts w:ascii="Arial" w:eastAsia="Times New Roman" w:hAnsi="Arial" w:cs="Arial"/>
          <w:sz w:val="30"/>
          <w:szCs w:val="30"/>
        </w:rPr>
      </w:pPr>
      <w:r w:rsidRPr="001723C4">
        <w:rPr>
          <w:rFonts w:ascii="Arial" w:eastAsia="Times New Roman" w:hAnsi="Arial" w:cs="Arial"/>
          <w:sz w:val="30"/>
          <w:szCs w:val="30"/>
        </w:rPr>
        <w:t>Announcing the last three books of the year!</w:t>
      </w:r>
      <w:r w:rsidRPr="001723C4">
        <w:rPr>
          <w:rFonts w:ascii="Arial" w:eastAsia="Times New Roman" w:hAnsi="Arial" w:cs="Arial"/>
          <w:sz w:val="30"/>
          <w:szCs w:val="30"/>
        </w:rPr>
        <w:br/>
        <w:t> </w:t>
      </w:r>
      <w:r w:rsidRPr="001723C4">
        <w:rPr>
          <w:rFonts w:ascii="Arial" w:eastAsia="Times New Roman" w:hAnsi="Arial" w:cs="Arial"/>
          <w:sz w:val="30"/>
          <w:szCs w:val="30"/>
        </w:rPr>
        <w:br/>
        <w:t xml:space="preserve">Oct. 30: </w:t>
      </w:r>
      <w:r w:rsidRPr="001723C4">
        <w:rPr>
          <w:rFonts w:ascii="Arial" w:eastAsia="Times New Roman" w:hAnsi="Arial" w:cs="Arial"/>
          <w:b/>
          <w:bCs/>
          <w:sz w:val="30"/>
          <w:szCs w:val="30"/>
        </w:rPr>
        <w:t>The Fervor</w:t>
      </w:r>
      <w:r w:rsidRPr="001723C4">
        <w:rPr>
          <w:rFonts w:ascii="Arial" w:eastAsia="Times New Roman" w:hAnsi="Arial" w:cs="Arial"/>
          <w:sz w:val="30"/>
          <w:szCs w:val="30"/>
        </w:rPr>
        <w:t xml:space="preserve"> by Alma Katsu (</w:t>
      </w:r>
      <w:hyperlink r:id="rId17" w:history="1">
        <w:r w:rsidRPr="001723C4">
          <w:rPr>
            <w:rFonts w:ascii="Arial" w:eastAsia="Times New Roman" w:hAnsi="Arial" w:cs="Arial"/>
            <w:color w:val="0000FF"/>
            <w:sz w:val="30"/>
            <w:szCs w:val="30"/>
            <w:u w:val="single"/>
          </w:rPr>
          <w:t>DB107806</w:t>
        </w:r>
      </w:hyperlink>
      <w:r w:rsidRPr="001723C4">
        <w:rPr>
          <w:rFonts w:ascii="Arial" w:eastAsia="Times New Roman" w:hAnsi="Arial" w:cs="Arial"/>
          <w:sz w:val="30"/>
          <w:szCs w:val="30"/>
        </w:rPr>
        <w:t>)</w:t>
      </w:r>
      <w:r w:rsidRPr="001723C4">
        <w:rPr>
          <w:rFonts w:ascii="Arial" w:eastAsia="Times New Roman" w:hAnsi="Arial" w:cs="Arial"/>
          <w:sz w:val="30"/>
          <w:szCs w:val="30"/>
        </w:rPr>
        <w:br/>
        <w:t xml:space="preserve">In a remote corner of Idaho, it becomes clear to </w:t>
      </w:r>
      <w:proofErr w:type="spellStart"/>
      <w:r w:rsidRPr="001723C4">
        <w:rPr>
          <w:rFonts w:ascii="Arial" w:eastAsia="Times New Roman" w:hAnsi="Arial" w:cs="Arial"/>
          <w:sz w:val="30"/>
          <w:szCs w:val="30"/>
        </w:rPr>
        <w:t>Meiko</w:t>
      </w:r>
      <w:proofErr w:type="spellEnd"/>
      <w:r w:rsidRPr="001723C4">
        <w:rPr>
          <w:rFonts w:ascii="Arial" w:eastAsia="Times New Roman" w:hAnsi="Arial" w:cs="Arial"/>
          <w:sz w:val="30"/>
          <w:szCs w:val="30"/>
        </w:rPr>
        <w:t xml:space="preserve"> Briggs and her daughter Aiko, that something more sinister is afoot in the Japanese Internment Camp than the mysterious disease spreading. Can the doctors be trusted? Or will the Japanese </w:t>
      </w:r>
      <w:proofErr w:type="spellStart"/>
      <w:r w:rsidRPr="001723C4">
        <w:rPr>
          <w:rFonts w:ascii="Arial" w:eastAsia="Times New Roman" w:hAnsi="Arial" w:cs="Arial"/>
          <w:sz w:val="30"/>
          <w:szCs w:val="30"/>
        </w:rPr>
        <w:t>yokai</w:t>
      </w:r>
      <w:proofErr w:type="spellEnd"/>
      <w:r w:rsidRPr="001723C4">
        <w:rPr>
          <w:rFonts w:ascii="Arial" w:eastAsia="Times New Roman" w:hAnsi="Arial" w:cs="Arial"/>
          <w:sz w:val="30"/>
          <w:szCs w:val="30"/>
        </w:rPr>
        <w:t xml:space="preserve"> and </w:t>
      </w:r>
      <w:proofErr w:type="spellStart"/>
      <w:r w:rsidRPr="001723C4">
        <w:rPr>
          <w:rFonts w:ascii="Arial" w:eastAsia="Times New Roman" w:hAnsi="Arial" w:cs="Arial"/>
          <w:sz w:val="30"/>
          <w:szCs w:val="30"/>
        </w:rPr>
        <w:t>jorogumo</w:t>
      </w:r>
      <w:proofErr w:type="spellEnd"/>
      <w:r w:rsidRPr="001723C4">
        <w:rPr>
          <w:rFonts w:ascii="Arial" w:eastAsia="Times New Roman" w:hAnsi="Arial" w:cs="Arial"/>
          <w:sz w:val="30"/>
          <w:szCs w:val="30"/>
        </w:rPr>
        <w:t xml:space="preserve"> – demons from </w:t>
      </w:r>
      <w:proofErr w:type="spellStart"/>
      <w:r w:rsidRPr="001723C4">
        <w:rPr>
          <w:rFonts w:ascii="Arial" w:eastAsia="Times New Roman" w:hAnsi="Arial" w:cs="Arial"/>
          <w:sz w:val="30"/>
          <w:szCs w:val="30"/>
        </w:rPr>
        <w:t>Meiko’s</w:t>
      </w:r>
      <w:proofErr w:type="spellEnd"/>
      <w:r w:rsidRPr="001723C4">
        <w:rPr>
          <w:rFonts w:ascii="Arial" w:eastAsia="Times New Roman" w:hAnsi="Arial" w:cs="Arial"/>
          <w:sz w:val="30"/>
          <w:szCs w:val="30"/>
        </w:rPr>
        <w:t xml:space="preserve"> childhood hell-bent on infiltrating their already up-turned world – be unveiled as responsible? A sharp account of a too-recent history, The Fervor is a deep excavation of how we decide who gets to be human, when being human matters most.</w:t>
      </w:r>
      <w:r w:rsidRPr="001723C4">
        <w:rPr>
          <w:rFonts w:ascii="Arial" w:eastAsia="Times New Roman" w:hAnsi="Arial" w:cs="Arial"/>
          <w:sz w:val="30"/>
          <w:szCs w:val="30"/>
        </w:rPr>
        <w:br/>
      </w:r>
      <w:r w:rsidRPr="001723C4">
        <w:rPr>
          <w:rFonts w:ascii="Arial" w:eastAsia="Times New Roman" w:hAnsi="Arial" w:cs="Arial"/>
          <w:sz w:val="30"/>
          <w:szCs w:val="30"/>
        </w:rPr>
        <w:br/>
        <w:t xml:space="preserve">Nov. 25: </w:t>
      </w:r>
      <w:r w:rsidRPr="001723C4">
        <w:rPr>
          <w:rFonts w:ascii="Arial" w:eastAsia="Times New Roman" w:hAnsi="Arial" w:cs="Arial"/>
          <w:b/>
          <w:bCs/>
          <w:sz w:val="30"/>
          <w:szCs w:val="30"/>
        </w:rPr>
        <w:t>Horse</w:t>
      </w:r>
      <w:r w:rsidRPr="001723C4">
        <w:rPr>
          <w:rFonts w:ascii="Arial" w:eastAsia="Times New Roman" w:hAnsi="Arial" w:cs="Arial"/>
          <w:sz w:val="30"/>
          <w:szCs w:val="30"/>
        </w:rPr>
        <w:t xml:space="preserve"> by Geraldine Brooks (</w:t>
      </w:r>
      <w:hyperlink r:id="rId18" w:tgtFrame="_blank" w:history="1">
        <w:r w:rsidRPr="001723C4">
          <w:rPr>
            <w:rFonts w:ascii="Arial" w:eastAsia="Times New Roman" w:hAnsi="Arial" w:cs="Arial"/>
            <w:color w:val="0000FF"/>
            <w:sz w:val="30"/>
            <w:szCs w:val="30"/>
            <w:u w:val="single"/>
          </w:rPr>
          <w:t>DB108556</w:t>
        </w:r>
      </w:hyperlink>
      <w:r w:rsidRPr="001723C4">
        <w:rPr>
          <w:rFonts w:ascii="Arial" w:eastAsia="Times New Roman" w:hAnsi="Arial" w:cs="Arial"/>
          <w:sz w:val="30"/>
          <w:szCs w:val="30"/>
        </w:rPr>
        <w:t>)</w:t>
      </w:r>
      <w:r w:rsidRPr="001723C4">
        <w:rPr>
          <w:rFonts w:ascii="Arial" w:eastAsia="Times New Roman" w:hAnsi="Arial" w:cs="Arial"/>
          <w:sz w:val="30"/>
          <w:szCs w:val="30"/>
        </w:rPr>
        <w:br/>
        <w:t>Before Seabiscuit and War Admiral, Lexington was known as the best racehorse of his day. A sweeping novel with storylines crossing three centuries, Horse follows Lexington from Kentucky in 1850, through the Civil War with his enslaved groom, Jarret, to 1954 and an oil painting of mysterious provenance, to 2019 and the study of a forgotten skeleton and the black horsemen critical to his racing success. Horse is a novel of art and science, love and obsession, and our unfinished reckoning with racism.</w:t>
      </w:r>
      <w:r w:rsidRPr="001723C4">
        <w:rPr>
          <w:rFonts w:ascii="Arial" w:eastAsia="Times New Roman" w:hAnsi="Arial" w:cs="Arial"/>
          <w:sz w:val="30"/>
          <w:szCs w:val="30"/>
        </w:rPr>
        <w:br/>
      </w:r>
      <w:r w:rsidRPr="001723C4">
        <w:rPr>
          <w:rFonts w:ascii="Arial" w:eastAsia="Times New Roman" w:hAnsi="Arial" w:cs="Arial"/>
          <w:sz w:val="30"/>
          <w:szCs w:val="30"/>
        </w:rPr>
        <w:br/>
        <w:t xml:space="preserve">Jan. 8, 2024: </w:t>
      </w:r>
      <w:r w:rsidRPr="001723C4">
        <w:rPr>
          <w:rFonts w:ascii="Arial" w:eastAsia="Times New Roman" w:hAnsi="Arial" w:cs="Arial"/>
          <w:b/>
          <w:bCs/>
          <w:sz w:val="30"/>
          <w:szCs w:val="30"/>
        </w:rPr>
        <w:t>The Last Green Valley</w:t>
      </w:r>
      <w:r w:rsidRPr="001723C4">
        <w:rPr>
          <w:rFonts w:ascii="Arial" w:eastAsia="Times New Roman" w:hAnsi="Arial" w:cs="Arial"/>
          <w:sz w:val="30"/>
          <w:szCs w:val="30"/>
        </w:rPr>
        <w:t xml:space="preserve"> by Mark T. Sullivan (</w:t>
      </w:r>
      <w:hyperlink r:id="rId19" w:tgtFrame="_blank" w:history="1">
        <w:r w:rsidRPr="001723C4">
          <w:rPr>
            <w:rFonts w:ascii="Arial" w:eastAsia="Times New Roman" w:hAnsi="Arial" w:cs="Arial"/>
            <w:color w:val="0000FF"/>
            <w:sz w:val="30"/>
            <w:szCs w:val="30"/>
            <w:u w:val="single"/>
          </w:rPr>
          <w:t>DB106525</w:t>
        </w:r>
      </w:hyperlink>
      <w:r w:rsidRPr="001723C4">
        <w:rPr>
          <w:rFonts w:ascii="Arial" w:eastAsia="Times New Roman" w:hAnsi="Arial" w:cs="Arial"/>
          <w:sz w:val="30"/>
          <w:szCs w:val="30"/>
        </w:rPr>
        <w:t>)</w:t>
      </w:r>
      <w:r w:rsidRPr="001723C4">
        <w:rPr>
          <w:rFonts w:ascii="Arial" w:eastAsia="Times New Roman" w:hAnsi="Arial" w:cs="Arial"/>
          <w:sz w:val="30"/>
          <w:szCs w:val="30"/>
        </w:rPr>
        <w:br/>
        <w:t xml:space="preserve">PLEASE NOTE : To accommodate for the length of this book and the </w:t>
      </w:r>
      <w:r w:rsidRPr="001723C4">
        <w:rPr>
          <w:rFonts w:ascii="Arial" w:eastAsia="Times New Roman" w:hAnsi="Arial" w:cs="Arial"/>
          <w:sz w:val="30"/>
          <w:szCs w:val="30"/>
        </w:rPr>
        <w:lastRenderedPageBreak/>
        <w:t>holiday season, we are scheduling this discussion for the second week of January, as the last of 2023 / first of 2024.*</w:t>
      </w:r>
      <w:r w:rsidRPr="001723C4">
        <w:rPr>
          <w:rFonts w:ascii="Arial" w:eastAsia="Times New Roman" w:hAnsi="Arial" w:cs="Arial"/>
          <w:sz w:val="30"/>
          <w:szCs w:val="30"/>
        </w:rPr>
        <w:br/>
        <w:t> </w:t>
      </w:r>
      <w:r w:rsidRPr="001723C4">
        <w:rPr>
          <w:rFonts w:ascii="Arial" w:eastAsia="Times New Roman" w:hAnsi="Arial" w:cs="Arial"/>
          <w:sz w:val="30"/>
          <w:szCs w:val="30"/>
        </w:rPr>
        <w:br/>
        <w:t xml:space="preserve">Ukraine, 1944. After a century of their German ancestors farming the land, Emil and Adeline Martel are faced with an impossible decision: to follow the Nazis, who promise protection for “pure-blooded Germans”, or stand in the face of the Soviet invasion and possible deportation to Siberia. Caught between two warring forces and forced to overcome horrific trials, the </w:t>
      </w:r>
      <w:proofErr w:type="spellStart"/>
      <w:r w:rsidRPr="001723C4">
        <w:rPr>
          <w:rFonts w:ascii="Arial" w:eastAsia="Times New Roman" w:hAnsi="Arial" w:cs="Arial"/>
          <w:sz w:val="30"/>
          <w:szCs w:val="30"/>
        </w:rPr>
        <w:t>Martels</w:t>
      </w:r>
      <w:proofErr w:type="spellEnd"/>
      <w:r w:rsidRPr="001723C4">
        <w:rPr>
          <w:rFonts w:ascii="Arial" w:eastAsia="Times New Roman" w:hAnsi="Arial" w:cs="Arial"/>
          <w:sz w:val="30"/>
          <w:szCs w:val="30"/>
        </w:rPr>
        <w:t>’ story is a brutal, complex, and ultimately triumphant tale capturing the spirit and tenacity of a people still fighting against invasion today.</w:t>
      </w:r>
      <w:r w:rsidRPr="001723C4">
        <w:rPr>
          <w:rFonts w:ascii="Arial" w:eastAsia="Times New Roman" w:hAnsi="Arial" w:cs="Arial"/>
          <w:sz w:val="30"/>
          <w:szCs w:val="30"/>
        </w:rPr>
        <w:br/>
        <w:t> </w:t>
      </w:r>
      <w:r w:rsidRPr="001723C4">
        <w:rPr>
          <w:rFonts w:ascii="Arial" w:eastAsia="Times New Roman" w:hAnsi="Arial" w:cs="Arial"/>
          <w:sz w:val="30"/>
          <w:szCs w:val="30"/>
        </w:rPr>
        <w:br/>
        <w:t>Contact Integrative Services Librarian Ryan Gelskey, at </w:t>
      </w:r>
      <w:hyperlink r:id="rId20" w:history="1">
        <w:r w:rsidRPr="001723C4">
          <w:rPr>
            <w:rFonts w:ascii="Arial" w:eastAsia="Times New Roman" w:hAnsi="Arial" w:cs="Arial"/>
            <w:color w:val="0000FF"/>
            <w:sz w:val="30"/>
            <w:szCs w:val="30"/>
            <w:u w:val="single"/>
          </w:rPr>
          <w:t>ryan.gelskey@sos.wa.gov</w:t>
        </w:r>
      </w:hyperlink>
      <w:r w:rsidRPr="001723C4">
        <w:rPr>
          <w:rFonts w:ascii="Arial" w:eastAsia="Times New Roman" w:hAnsi="Arial" w:cs="Arial"/>
          <w:sz w:val="30"/>
          <w:szCs w:val="30"/>
        </w:rPr>
        <w:t> or 206-386-1254 for questions and to sign up. </w:t>
      </w:r>
    </w:p>
    <w:p w14:paraId="208BF69F"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Tech Tips by Ryan Gelskey</w:t>
      </w:r>
    </w:p>
    <w:p w14:paraId="3480FF9D" w14:textId="10657171"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BARD Password Update: </w:t>
      </w:r>
      <w:r w:rsidRPr="001723C4">
        <w:rPr>
          <w:rFonts w:ascii="Arial" w:eastAsia="Times New Roman" w:hAnsi="Arial" w:cs="Arial"/>
          <w:sz w:val="30"/>
          <w:szCs w:val="30"/>
        </w:rPr>
        <w:br/>
        <w:t>NLS has made it easier than ever to change your BARD password! Simply go to nlsbard.loc.gov and click on the “Reset your BARD password here” link under the Login button.</w:t>
      </w:r>
      <w:r w:rsidRPr="001723C4">
        <w:rPr>
          <w:rFonts w:ascii="Arial" w:eastAsia="Times New Roman" w:hAnsi="Arial" w:cs="Arial"/>
          <w:sz w:val="30"/>
          <w:szCs w:val="30"/>
        </w:rPr>
        <w:br/>
        <w:t xml:space="preserve">After you enter your email address and press the “Submit” button, </w:t>
      </w:r>
      <w:proofErr w:type="gramStart"/>
      <w:r w:rsidRPr="001723C4">
        <w:rPr>
          <w:rFonts w:ascii="Arial" w:eastAsia="Times New Roman" w:hAnsi="Arial" w:cs="Arial"/>
          <w:sz w:val="30"/>
          <w:szCs w:val="30"/>
        </w:rPr>
        <w:t>you’ll</w:t>
      </w:r>
      <w:proofErr w:type="gramEnd"/>
      <w:r w:rsidRPr="001723C4">
        <w:rPr>
          <w:rFonts w:ascii="Arial" w:eastAsia="Times New Roman" w:hAnsi="Arial" w:cs="Arial"/>
          <w:sz w:val="30"/>
          <w:szCs w:val="30"/>
        </w:rPr>
        <w:t xml:space="preserve"> receive an email with a hyperlink in it. Click on the hyperlink to open a webpage that will allow you to create a new password.</w:t>
      </w:r>
      <w:r w:rsidRPr="001723C4">
        <w:rPr>
          <w:rFonts w:ascii="Arial" w:eastAsia="Times New Roman" w:hAnsi="Arial" w:cs="Arial"/>
          <w:sz w:val="30"/>
          <w:szCs w:val="30"/>
        </w:rPr>
        <w:br/>
        <w:t>*Pay close attention to the password requirements and restrictions!</w:t>
      </w:r>
      <w:r w:rsidRPr="001723C4">
        <w:rPr>
          <w:rFonts w:ascii="Arial" w:eastAsia="Times New Roman" w:hAnsi="Arial" w:cs="Arial"/>
          <w:sz w:val="30"/>
          <w:szCs w:val="30"/>
        </w:rPr>
        <w:br/>
      </w:r>
      <w:r w:rsidRPr="001723C4">
        <w:rPr>
          <w:rFonts w:ascii="Arial" w:eastAsia="Times New Roman" w:hAnsi="Arial" w:cs="Arial"/>
          <w:sz w:val="30"/>
          <w:szCs w:val="30"/>
        </w:rPr>
        <w:lastRenderedPageBreak/>
        <w:br/>
        <w:t>Additionally, if you are using the BARD Mobile App for iOS and are asked to login again, and you have forgotten your password, you can now select “Forget Password” in the app under the User ID and Password fields to have a link sent to your email which will allow you to change your password in-app.</w:t>
      </w:r>
      <w:r w:rsidRPr="001723C4">
        <w:rPr>
          <w:rFonts w:ascii="Arial" w:eastAsia="Times New Roman" w:hAnsi="Arial" w:cs="Arial"/>
          <w:sz w:val="30"/>
          <w:szCs w:val="30"/>
        </w:rPr>
        <w:br/>
        <w:t> </w:t>
      </w:r>
      <w:r w:rsidRPr="001723C4">
        <w:rPr>
          <w:rFonts w:ascii="Arial" w:eastAsia="Times New Roman" w:hAnsi="Arial" w:cs="Arial"/>
          <w:sz w:val="30"/>
          <w:szCs w:val="30"/>
        </w:rPr>
        <w:br/>
        <w:t>WTBBL on BARD:</w:t>
      </w:r>
      <w:r w:rsidRPr="001723C4">
        <w:rPr>
          <w:rFonts w:ascii="Arial" w:eastAsia="Times New Roman" w:hAnsi="Arial" w:cs="Arial"/>
          <w:sz w:val="30"/>
          <w:szCs w:val="30"/>
        </w:rPr>
        <w:br/>
        <w:t>Did you know you can easily search for our locally produced WTBBL books on the BARD Mobile Apps? Navigate to the Get Books module, then click on Search. In the search bar, enter “WA1A” – our unique network library code, make sure it is set to a Keyword search, then press “Go.” Twenty-five books will be displayed first, but as you scroll down the list will refresh to 50, 75, 100, etc.</w:t>
      </w:r>
      <w:r w:rsidRPr="001723C4">
        <w:rPr>
          <w:rFonts w:ascii="Arial" w:eastAsia="Times New Roman" w:hAnsi="Arial" w:cs="Arial"/>
          <w:sz w:val="30"/>
          <w:szCs w:val="30"/>
        </w:rPr>
        <w:br/>
      </w:r>
      <w:r w:rsidRPr="001723C4">
        <w:rPr>
          <w:rFonts w:ascii="Arial" w:eastAsia="Times New Roman" w:hAnsi="Arial" w:cs="Arial"/>
          <w:sz w:val="30"/>
          <w:szCs w:val="30"/>
        </w:rPr>
        <w:br/>
        <w:t>Happy Reading!</w:t>
      </w:r>
    </w:p>
    <w:p w14:paraId="53DAF94F"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Podcast Program by Nathan Ureta</w:t>
      </w:r>
    </w:p>
    <w:p w14:paraId="129B2C49" w14:textId="77777777" w:rsidR="001723C4" w:rsidRPr="001723C4" w:rsidRDefault="001723C4" w:rsidP="00ED5690">
      <w:pPr>
        <w:spacing w:after="240" w:line="360" w:lineRule="auto"/>
        <w:rPr>
          <w:rFonts w:ascii="Arial" w:eastAsia="Times New Roman" w:hAnsi="Arial" w:cs="Arial"/>
          <w:sz w:val="30"/>
          <w:szCs w:val="30"/>
        </w:rPr>
      </w:pPr>
      <w:r w:rsidRPr="001723C4">
        <w:rPr>
          <w:rFonts w:ascii="Arial" w:eastAsia="Times New Roman" w:hAnsi="Arial" w:cs="Arial"/>
          <w:sz w:val="30"/>
          <w:szCs w:val="30"/>
        </w:rPr>
        <w:t xml:space="preserve">WTBBL’s Audio Department has been hard at work producing audiobooks as usual, but later this year get ready to hear us in a whole new way. The WTBBL Audio Department is excited to tell you about our new podcasting initiative! While there are still a few details to be ironed out, we have a few podcasts in mind that we hope </w:t>
      </w:r>
      <w:proofErr w:type="gramStart"/>
      <w:r w:rsidRPr="001723C4">
        <w:rPr>
          <w:rFonts w:ascii="Arial" w:eastAsia="Times New Roman" w:hAnsi="Arial" w:cs="Arial"/>
          <w:sz w:val="30"/>
          <w:szCs w:val="30"/>
        </w:rPr>
        <w:t>you’ll</w:t>
      </w:r>
      <w:proofErr w:type="gramEnd"/>
      <w:r w:rsidRPr="001723C4">
        <w:rPr>
          <w:rFonts w:ascii="Arial" w:eastAsia="Times New Roman" w:hAnsi="Arial" w:cs="Arial"/>
          <w:sz w:val="30"/>
          <w:szCs w:val="30"/>
        </w:rPr>
        <w:t xml:space="preserve"> look forward to.</w:t>
      </w:r>
      <w:r w:rsidRPr="001723C4">
        <w:rPr>
          <w:rFonts w:ascii="Arial" w:eastAsia="Times New Roman" w:hAnsi="Arial" w:cs="Arial"/>
          <w:sz w:val="30"/>
          <w:szCs w:val="30"/>
        </w:rPr>
        <w:br/>
      </w:r>
      <w:r w:rsidRPr="001723C4">
        <w:rPr>
          <w:rFonts w:ascii="Arial" w:eastAsia="Times New Roman" w:hAnsi="Arial" w:cs="Arial"/>
          <w:sz w:val="30"/>
          <w:szCs w:val="30"/>
        </w:rPr>
        <w:br/>
      </w:r>
      <w:r w:rsidRPr="001723C4">
        <w:rPr>
          <w:rFonts w:ascii="Arial" w:eastAsia="Times New Roman" w:hAnsi="Arial" w:cs="Arial"/>
          <w:sz w:val="30"/>
          <w:szCs w:val="30"/>
        </w:rPr>
        <w:lastRenderedPageBreak/>
        <w:t xml:space="preserve">One podcast will feature conversations between our volunteers and local authors who have books available in BARD. These interviews will focus on a particular book in the catalog and may even be included when you obtain your copy of the book from BARD. Think of it as a “bonus feature” like you might find on a DVD. Another podcast will highlight services, events, and organizations of interest to our patrons. Another podcast will let listeners know about our offerings on BARD, spotlighting new releases and staff recommendations. </w:t>
      </w:r>
      <w:proofErr w:type="gramStart"/>
      <w:r w:rsidRPr="001723C4">
        <w:rPr>
          <w:rFonts w:ascii="Arial" w:eastAsia="Times New Roman" w:hAnsi="Arial" w:cs="Arial"/>
          <w:sz w:val="30"/>
          <w:szCs w:val="30"/>
        </w:rPr>
        <w:t>We’ll</w:t>
      </w:r>
      <w:proofErr w:type="gramEnd"/>
      <w:r w:rsidRPr="001723C4">
        <w:rPr>
          <w:rFonts w:ascii="Arial" w:eastAsia="Times New Roman" w:hAnsi="Arial" w:cs="Arial"/>
          <w:sz w:val="30"/>
          <w:szCs w:val="30"/>
        </w:rPr>
        <w:t xml:space="preserve"> also highlight books that will help you get in the spirit of the season year-round, like horror books during October, fun summer reads for July, or books by Black authors during Black History Month. These programs will be available to patrons as well as the </w:t>
      </w:r>
      <w:proofErr w:type="gramStart"/>
      <w:r w:rsidRPr="001723C4">
        <w:rPr>
          <w:rFonts w:ascii="Arial" w:eastAsia="Times New Roman" w:hAnsi="Arial" w:cs="Arial"/>
          <w:sz w:val="30"/>
          <w:szCs w:val="30"/>
        </w:rPr>
        <w:t>general public</w:t>
      </w:r>
      <w:proofErr w:type="gramEnd"/>
      <w:r w:rsidRPr="001723C4">
        <w:rPr>
          <w:rFonts w:ascii="Arial" w:eastAsia="Times New Roman" w:hAnsi="Arial" w:cs="Arial"/>
          <w:sz w:val="30"/>
          <w:szCs w:val="30"/>
        </w:rPr>
        <w:t>.</w:t>
      </w:r>
      <w:r w:rsidRPr="001723C4">
        <w:rPr>
          <w:rFonts w:ascii="Arial" w:eastAsia="Times New Roman" w:hAnsi="Arial" w:cs="Arial"/>
          <w:sz w:val="30"/>
          <w:szCs w:val="30"/>
        </w:rPr>
        <w:br/>
      </w:r>
      <w:r w:rsidRPr="001723C4">
        <w:rPr>
          <w:rFonts w:ascii="Arial" w:eastAsia="Times New Roman" w:hAnsi="Arial" w:cs="Arial"/>
          <w:sz w:val="30"/>
          <w:szCs w:val="30"/>
        </w:rPr>
        <w:br/>
        <w:t xml:space="preserve">As we speak, our existing studio space is being outfitted with all-new digital equipment. Once renovations are finished, </w:t>
      </w:r>
      <w:proofErr w:type="gramStart"/>
      <w:r w:rsidRPr="001723C4">
        <w:rPr>
          <w:rFonts w:ascii="Arial" w:eastAsia="Times New Roman" w:hAnsi="Arial" w:cs="Arial"/>
          <w:sz w:val="30"/>
          <w:szCs w:val="30"/>
        </w:rPr>
        <w:t>we’ll</w:t>
      </w:r>
      <w:proofErr w:type="gramEnd"/>
      <w:r w:rsidRPr="001723C4">
        <w:rPr>
          <w:rFonts w:ascii="Arial" w:eastAsia="Times New Roman" w:hAnsi="Arial" w:cs="Arial"/>
          <w:sz w:val="30"/>
          <w:szCs w:val="30"/>
        </w:rPr>
        <w:t xml:space="preserve"> be able to start recording and editing our programs. We’re very excited for you to hear what we have in store for our community, and we hope you are too!</w:t>
      </w:r>
      <w:r w:rsidRPr="001723C4">
        <w:rPr>
          <w:rFonts w:ascii="Arial" w:eastAsia="Times New Roman" w:hAnsi="Arial" w:cs="Arial"/>
          <w:sz w:val="30"/>
          <w:szCs w:val="30"/>
        </w:rPr>
        <w:br/>
      </w:r>
      <w:r w:rsidRPr="001723C4">
        <w:rPr>
          <w:rFonts w:ascii="Arial" w:eastAsia="Times New Roman" w:hAnsi="Arial" w:cs="Arial"/>
          <w:sz w:val="30"/>
          <w:szCs w:val="30"/>
        </w:rPr>
        <w:br/>
        <w:t xml:space="preserve">If you have any questions, or if there’s a service, event, organization, or local author you’d like to hear featured in our programming, email Nathan at </w:t>
      </w:r>
      <w:hyperlink r:id="rId21" w:tgtFrame="_blank" w:history="1">
        <w:r w:rsidRPr="001723C4">
          <w:rPr>
            <w:rFonts w:ascii="Arial" w:eastAsia="Times New Roman" w:hAnsi="Arial" w:cs="Arial"/>
            <w:color w:val="0000FF"/>
            <w:sz w:val="30"/>
            <w:szCs w:val="30"/>
            <w:u w:val="single"/>
          </w:rPr>
          <w:t>nathan.ureta@sos.wa.gov</w:t>
        </w:r>
      </w:hyperlink>
      <w:r w:rsidRPr="001723C4">
        <w:rPr>
          <w:rFonts w:ascii="Arial" w:eastAsia="Times New Roman" w:hAnsi="Arial" w:cs="Arial"/>
          <w:sz w:val="30"/>
          <w:szCs w:val="30"/>
        </w:rPr>
        <w:t xml:space="preserve"> or leave a message at 206-256-6491.</w:t>
      </w:r>
    </w:p>
    <w:p w14:paraId="65FEA52A" w14:textId="77777777" w:rsidR="001723C4" w:rsidRPr="001723C4" w:rsidRDefault="001723C4" w:rsidP="001723C4">
      <w:pPr>
        <w:spacing w:before="100" w:beforeAutospacing="1" w:after="100" w:afterAutospacing="1" w:line="240" w:lineRule="auto"/>
        <w:outlineLvl w:val="1"/>
        <w:rPr>
          <w:rFonts w:ascii="Arial" w:eastAsia="Times New Roman" w:hAnsi="Arial" w:cs="Arial"/>
          <w:b/>
          <w:bCs/>
          <w:sz w:val="30"/>
          <w:szCs w:val="30"/>
        </w:rPr>
      </w:pPr>
      <w:r w:rsidRPr="001723C4">
        <w:rPr>
          <w:rFonts w:ascii="Arial" w:eastAsia="Times New Roman" w:hAnsi="Arial" w:cs="Arial"/>
          <w:b/>
          <w:bCs/>
          <w:sz w:val="30"/>
          <w:szCs w:val="30"/>
        </w:rPr>
        <w:t>Thank You to Our Donors!</w:t>
      </w:r>
    </w:p>
    <w:p w14:paraId="75132262" w14:textId="77777777" w:rsidR="001723C4" w:rsidRPr="001723C4" w:rsidRDefault="001723C4" w:rsidP="00ED5690">
      <w:pPr>
        <w:spacing w:after="0" w:line="360" w:lineRule="auto"/>
        <w:rPr>
          <w:rFonts w:ascii="Arial" w:eastAsia="Times New Roman" w:hAnsi="Arial" w:cs="Arial"/>
          <w:sz w:val="30"/>
          <w:szCs w:val="30"/>
        </w:rPr>
      </w:pPr>
      <w:r w:rsidRPr="001723C4">
        <w:rPr>
          <w:rFonts w:ascii="Arial" w:eastAsia="Times New Roman" w:hAnsi="Arial" w:cs="Arial"/>
          <w:sz w:val="30"/>
          <w:szCs w:val="30"/>
        </w:rPr>
        <w:lastRenderedPageBreak/>
        <w:t>One can hardly express the gratitude we have for all our donors. Donor support has helped deliver reading enjoyment to thousands of WTBBL patrons across our state. Thank you for your support in ensuring that all may read. As we prepare to start this year’s Annual Giving Campaign, we are reminded how lucky we are to serve such wonderful and generous people. Thank you for all the support you provide to the library!</w:t>
      </w:r>
      <w:r w:rsidRPr="001723C4">
        <w:rPr>
          <w:rFonts w:ascii="Arial" w:eastAsia="Times New Roman" w:hAnsi="Arial" w:cs="Arial"/>
          <w:sz w:val="30"/>
          <w:szCs w:val="30"/>
        </w:rPr>
        <w:br/>
        <w:t> </w:t>
      </w:r>
      <w:r w:rsidRPr="001723C4">
        <w:rPr>
          <w:rFonts w:ascii="Arial" w:eastAsia="Times New Roman" w:hAnsi="Arial" w:cs="Arial"/>
          <w:sz w:val="30"/>
          <w:szCs w:val="30"/>
        </w:rPr>
        <w:br/>
        <w:t xml:space="preserve">Your gifts come to us in many forms, from bequests to matching gifts, the Combined Fund Drive, or annual campaign donations, and by donors who support through </w:t>
      </w:r>
      <w:proofErr w:type="spellStart"/>
      <w:r w:rsidRPr="001723C4">
        <w:rPr>
          <w:rFonts w:ascii="Arial" w:eastAsia="Times New Roman" w:hAnsi="Arial" w:cs="Arial"/>
          <w:sz w:val="30"/>
          <w:szCs w:val="30"/>
        </w:rPr>
        <w:t>GiveBig</w:t>
      </w:r>
      <w:proofErr w:type="spellEnd"/>
      <w:r w:rsidRPr="001723C4">
        <w:rPr>
          <w:rFonts w:ascii="Arial" w:eastAsia="Times New Roman" w:hAnsi="Arial" w:cs="Arial"/>
          <w:sz w:val="30"/>
          <w:szCs w:val="30"/>
        </w:rPr>
        <w:t xml:space="preserve">. Some people give in memory of a loved one, and others give through their workplace, while some chose to give monthly through our recurring donor program. We accept gifts of all kinds, through all different formats, and we are extremely grateful for </w:t>
      </w:r>
      <w:proofErr w:type="gramStart"/>
      <w:r w:rsidRPr="001723C4">
        <w:rPr>
          <w:rFonts w:ascii="Arial" w:eastAsia="Times New Roman" w:hAnsi="Arial" w:cs="Arial"/>
          <w:sz w:val="30"/>
          <w:szCs w:val="30"/>
        </w:rPr>
        <w:t>each and every</w:t>
      </w:r>
      <w:proofErr w:type="gramEnd"/>
      <w:r w:rsidRPr="001723C4">
        <w:rPr>
          <w:rFonts w:ascii="Arial" w:eastAsia="Times New Roman" w:hAnsi="Arial" w:cs="Arial"/>
          <w:sz w:val="30"/>
          <w:szCs w:val="30"/>
        </w:rPr>
        <w:t xml:space="preserve"> one. Any amount is appreciated and helps us better serve you.</w:t>
      </w:r>
      <w:r w:rsidRPr="001723C4">
        <w:rPr>
          <w:rFonts w:ascii="Arial" w:eastAsia="Times New Roman" w:hAnsi="Arial" w:cs="Arial"/>
          <w:sz w:val="30"/>
          <w:szCs w:val="30"/>
        </w:rPr>
        <w:br/>
        <w:t> </w:t>
      </w:r>
      <w:r w:rsidRPr="001723C4">
        <w:rPr>
          <w:rFonts w:ascii="Arial" w:eastAsia="Times New Roman" w:hAnsi="Arial" w:cs="Arial"/>
          <w:sz w:val="30"/>
          <w:szCs w:val="30"/>
        </w:rPr>
        <w:br/>
        <w:t xml:space="preserve">We </w:t>
      </w:r>
      <w:proofErr w:type="gramStart"/>
      <w:r w:rsidRPr="001723C4">
        <w:rPr>
          <w:rFonts w:ascii="Arial" w:eastAsia="Times New Roman" w:hAnsi="Arial" w:cs="Arial"/>
          <w:sz w:val="30"/>
          <w:szCs w:val="30"/>
        </w:rPr>
        <w:t>couldn’t</w:t>
      </w:r>
      <w:proofErr w:type="gramEnd"/>
      <w:r w:rsidRPr="001723C4">
        <w:rPr>
          <w:rFonts w:ascii="Arial" w:eastAsia="Times New Roman" w:hAnsi="Arial" w:cs="Arial"/>
          <w:sz w:val="30"/>
          <w:szCs w:val="30"/>
        </w:rPr>
        <w:t xml:space="preserve"> do this important work without our donors. We are honored to serve our patrons and thank you for your continued support. If you would like more information on how to donate to WTBBL, please contact Laura Mott, Director of Development, 360-902-4171 or </w:t>
      </w:r>
      <w:hyperlink r:id="rId22" w:tgtFrame="_blank" w:history="1">
        <w:r w:rsidRPr="001723C4">
          <w:rPr>
            <w:rFonts w:ascii="Arial" w:eastAsia="Times New Roman" w:hAnsi="Arial" w:cs="Arial"/>
            <w:color w:val="0000FF"/>
            <w:sz w:val="30"/>
            <w:szCs w:val="30"/>
            <w:u w:val="single"/>
          </w:rPr>
          <w:t>laura.mott@sos.wa.gov</w:t>
        </w:r>
      </w:hyperlink>
      <w:r w:rsidRPr="001723C4">
        <w:rPr>
          <w:rFonts w:ascii="Arial" w:eastAsia="Times New Roman" w:hAnsi="Arial" w:cs="Arial"/>
          <w:sz w:val="30"/>
          <w:szCs w:val="30"/>
        </w:rPr>
        <w:t>.</w:t>
      </w:r>
      <w:r w:rsidRPr="001723C4">
        <w:rPr>
          <w:rFonts w:ascii="Arial" w:eastAsia="Times New Roman" w:hAnsi="Arial" w:cs="Arial"/>
          <w:sz w:val="30"/>
          <w:szCs w:val="30"/>
        </w:rPr>
        <w:br/>
      </w:r>
      <w:r w:rsidRPr="001723C4">
        <w:rPr>
          <w:rFonts w:ascii="Arial" w:eastAsia="Times New Roman" w:hAnsi="Arial" w:cs="Arial"/>
          <w:sz w:val="30"/>
          <w:szCs w:val="30"/>
        </w:rPr>
        <w:br/>
        <w:t xml:space="preserve">Thank you to all our donors, patrons, and champions who supported WTBBL from April 1 to June 30, 2023. Every donation is appreciated, </w:t>
      </w:r>
      <w:r w:rsidRPr="001723C4">
        <w:rPr>
          <w:rFonts w:ascii="Arial" w:eastAsia="Times New Roman" w:hAnsi="Arial" w:cs="Arial"/>
          <w:sz w:val="30"/>
          <w:szCs w:val="30"/>
        </w:rPr>
        <w:lastRenderedPageBreak/>
        <w:t xml:space="preserve">big or small, as each gift helps us better serve you. You can give by sending a check to WTBBL or giving online by credit card at </w:t>
      </w:r>
      <w:hyperlink r:id="rId23" w:tgtFrame="_blank" w:history="1">
        <w:r w:rsidRPr="001723C4">
          <w:rPr>
            <w:rFonts w:ascii="Arial" w:eastAsia="Times New Roman" w:hAnsi="Arial" w:cs="Arial"/>
            <w:color w:val="0000FF"/>
            <w:sz w:val="30"/>
            <w:szCs w:val="30"/>
            <w:u w:val="single"/>
          </w:rPr>
          <w:t>wtbbl.org</w:t>
        </w:r>
      </w:hyperlink>
      <w:r w:rsidRPr="001723C4">
        <w:rPr>
          <w:rFonts w:ascii="Arial" w:eastAsia="Times New Roman" w:hAnsi="Arial" w:cs="Arial"/>
          <w:sz w:val="30"/>
          <w:szCs w:val="30"/>
        </w:rPr>
        <w:t>. Thank you for helping us make your library the best it can be!</w:t>
      </w:r>
    </w:p>
    <w:p w14:paraId="1E5488E2" w14:textId="28408F96" w:rsidR="00B45DA0" w:rsidRPr="001723C4" w:rsidRDefault="00ED5690" w:rsidP="001723C4">
      <w:pPr>
        <w:rPr>
          <w:rFonts w:ascii="Arial" w:hAnsi="Arial" w:cs="Arial"/>
          <w:sz w:val="30"/>
          <w:szCs w:val="30"/>
        </w:rPr>
      </w:pPr>
    </w:p>
    <w:p w14:paraId="35870465" w14:textId="0353C2E8" w:rsidR="001723C4" w:rsidRPr="001723C4" w:rsidRDefault="001723C4" w:rsidP="00ED5690">
      <w:pPr>
        <w:spacing w:after="0" w:line="360" w:lineRule="auto"/>
        <w:rPr>
          <w:rFonts w:ascii="Arial" w:eastAsia="Times New Roman" w:hAnsi="Arial" w:cs="Arial"/>
          <w:sz w:val="30"/>
          <w:szCs w:val="30"/>
        </w:rPr>
      </w:pPr>
      <w:r w:rsidRPr="001723C4">
        <w:rPr>
          <w:rFonts w:ascii="Arial" w:hAnsi="Arial" w:cs="Arial"/>
          <w:sz w:val="30"/>
          <w:szCs w:val="30"/>
        </w:rPr>
        <w:t>Joan Albert</w:t>
      </w:r>
      <w:r w:rsidRPr="001723C4">
        <w:rPr>
          <w:rFonts w:ascii="Arial" w:hAnsi="Arial" w:cs="Arial"/>
          <w:sz w:val="30"/>
          <w:szCs w:val="30"/>
        </w:rPr>
        <w:br/>
        <w:t>Deirdre Allison</w:t>
      </w:r>
      <w:r w:rsidRPr="001723C4">
        <w:rPr>
          <w:rFonts w:ascii="Arial" w:hAnsi="Arial" w:cs="Arial"/>
          <w:sz w:val="30"/>
          <w:szCs w:val="30"/>
        </w:rPr>
        <w:br/>
        <w:t>Jo Ann Anderson</w:t>
      </w:r>
      <w:r w:rsidRPr="001723C4">
        <w:rPr>
          <w:rFonts w:ascii="Arial" w:hAnsi="Arial" w:cs="Arial"/>
          <w:sz w:val="30"/>
          <w:szCs w:val="30"/>
        </w:rPr>
        <w:br/>
        <w:t>Deanne &amp; Michael Andrews</w:t>
      </w:r>
      <w:r w:rsidRPr="001723C4">
        <w:rPr>
          <w:rFonts w:ascii="Arial" w:hAnsi="Arial" w:cs="Arial"/>
          <w:sz w:val="30"/>
          <w:szCs w:val="30"/>
        </w:rPr>
        <w:br/>
        <w:t>Anonymous (7)</w:t>
      </w:r>
      <w:r w:rsidRPr="001723C4">
        <w:rPr>
          <w:rFonts w:ascii="Arial" w:hAnsi="Arial" w:cs="Arial"/>
          <w:sz w:val="30"/>
          <w:szCs w:val="30"/>
        </w:rPr>
        <w:br/>
        <w:t>Lydia &amp; David Arnold</w:t>
      </w:r>
      <w:r w:rsidRPr="001723C4">
        <w:rPr>
          <w:rFonts w:ascii="Arial" w:hAnsi="Arial" w:cs="Arial"/>
          <w:sz w:val="30"/>
          <w:szCs w:val="30"/>
        </w:rPr>
        <w:br/>
        <w:t>Suzanne Balke</w:t>
      </w:r>
      <w:r w:rsidRPr="001723C4">
        <w:rPr>
          <w:rFonts w:ascii="Arial" w:hAnsi="Arial" w:cs="Arial"/>
          <w:sz w:val="30"/>
          <w:szCs w:val="30"/>
        </w:rPr>
        <w:br/>
        <w:t>Kelly &amp; Glen Baughman</w:t>
      </w:r>
      <w:r w:rsidRPr="001723C4">
        <w:rPr>
          <w:rFonts w:ascii="Arial" w:hAnsi="Arial" w:cs="Arial"/>
          <w:sz w:val="30"/>
          <w:szCs w:val="30"/>
        </w:rPr>
        <w:br/>
        <w:t>Erin Hayes &amp; Richard Berndt</w:t>
      </w:r>
      <w:r w:rsidRPr="001723C4">
        <w:rPr>
          <w:rFonts w:ascii="Arial" w:hAnsi="Arial" w:cs="Arial"/>
          <w:sz w:val="30"/>
          <w:szCs w:val="30"/>
        </w:rPr>
        <w:br/>
        <w:t>Christine &amp; Dale Biddle</w:t>
      </w:r>
      <w:r w:rsidRPr="001723C4">
        <w:rPr>
          <w:rFonts w:ascii="Arial" w:hAnsi="Arial" w:cs="Arial"/>
          <w:sz w:val="30"/>
          <w:szCs w:val="30"/>
        </w:rPr>
        <w:br/>
        <w:t>Camille Blanchette</w:t>
      </w:r>
      <w:r w:rsidRPr="001723C4">
        <w:rPr>
          <w:rFonts w:ascii="Arial" w:hAnsi="Arial" w:cs="Arial"/>
          <w:sz w:val="30"/>
          <w:szCs w:val="30"/>
        </w:rPr>
        <w:br/>
        <w:t>Dana Marmion &amp; Kent Breidenstein</w:t>
      </w:r>
      <w:r w:rsidRPr="001723C4">
        <w:rPr>
          <w:rFonts w:ascii="Arial" w:hAnsi="Arial" w:cs="Arial"/>
          <w:sz w:val="30"/>
          <w:szCs w:val="30"/>
        </w:rPr>
        <w:br/>
        <w:t>Kimberly Brown</w:t>
      </w:r>
      <w:r w:rsidRPr="001723C4">
        <w:rPr>
          <w:rFonts w:ascii="Arial" w:hAnsi="Arial" w:cs="Arial"/>
          <w:sz w:val="30"/>
          <w:szCs w:val="30"/>
        </w:rPr>
        <w:br/>
        <w:t>David Bucholtz</w:t>
      </w:r>
      <w:r w:rsidRPr="001723C4">
        <w:rPr>
          <w:rFonts w:ascii="Arial" w:hAnsi="Arial" w:cs="Arial"/>
          <w:sz w:val="30"/>
          <w:szCs w:val="30"/>
        </w:rPr>
        <w:br/>
        <w:t>Connie Buckley</w:t>
      </w:r>
      <w:r w:rsidRPr="001723C4">
        <w:rPr>
          <w:rFonts w:ascii="Arial" w:hAnsi="Arial" w:cs="Arial"/>
          <w:sz w:val="30"/>
          <w:szCs w:val="30"/>
        </w:rPr>
        <w:br/>
        <w:t>Craig Buhler</w:t>
      </w:r>
      <w:r w:rsidRPr="001723C4">
        <w:rPr>
          <w:rFonts w:ascii="Arial" w:hAnsi="Arial" w:cs="Arial"/>
          <w:sz w:val="30"/>
          <w:szCs w:val="30"/>
        </w:rPr>
        <w:br/>
        <w:t>Claire Burnett</w:t>
      </w:r>
      <w:r w:rsidRPr="001723C4">
        <w:rPr>
          <w:rFonts w:ascii="Arial" w:hAnsi="Arial" w:cs="Arial"/>
          <w:sz w:val="30"/>
          <w:szCs w:val="30"/>
        </w:rPr>
        <w:br/>
        <w:t xml:space="preserve">Dorothy </w:t>
      </w:r>
      <w:proofErr w:type="spellStart"/>
      <w:r w:rsidRPr="001723C4">
        <w:rPr>
          <w:rFonts w:ascii="Arial" w:hAnsi="Arial" w:cs="Arial"/>
          <w:sz w:val="30"/>
          <w:szCs w:val="30"/>
        </w:rPr>
        <w:t>Casura</w:t>
      </w:r>
      <w:proofErr w:type="spellEnd"/>
      <w:r w:rsidRPr="001723C4">
        <w:rPr>
          <w:rFonts w:ascii="Arial" w:hAnsi="Arial" w:cs="Arial"/>
          <w:sz w:val="30"/>
          <w:szCs w:val="30"/>
        </w:rPr>
        <w:br/>
        <w:t>Georgia &amp; Joseph Chiarella</w:t>
      </w:r>
      <w:r w:rsidRPr="001723C4">
        <w:rPr>
          <w:rFonts w:ascii="Arial" w:hAnsi="Arial" w:cs="Arial"/>
          <w:sz w:val="30"/>
          <w:szCs w:val="30"/>
        </w:rPr>
        <w:br/>
        <w:t>Carol &amp; Carl Corbin</w:t>
      </w:r>
      <w:r w:rsidRPr="001723C4">
        <w:rPr>
          <w:rFonts w:ascii="Arial" w:hAnsi="Arial" w:cs="Arial"/>
          <w:sz w:val="30"/>
          <w:szCs w:val="30"/>
        </w:rPr>
        <w:br/>
        <w:t>Margaret &amp; George Corley</w:t>
      </w:r>
      <w:r w:rsidRPr="001723C4">
        <w:rPr>
          <w:rFonts w:ascii="Arial" w:hAnsi="Arial" w:cs="Arial"/>
          <w:sz w:val="30"/>
          <w:szCs w:val="30"/>
        </w:rPr>
        <w:br/>
      </w:r>
      <w:r w:rsidRPr="001723C4">
        <w:rPr>
          <w:rFonts w:ascii="Arial" w:hAnsi="Arial" w:cs="Arial"/>
          <w:sz w:val="30"/>
          <w:szCs w:val="30"/>
        </w:rPr>
        <w:lastRenderedPageBreak/>
        <w:t>Virginia &amp; Arthur Crow</w:t>
      </w:r>
      <w:r w:rsidRPr="001723C4">
        <w:rPr>
          <w:rFonts w:ascii="Arial" w:hAnsi="Arial" w:cs="Arial"/>
          <w:sz w:val="30"/>
          <w:szCs w:val="30"/>
        </w:rPr>
        <w:br/>
        <w:t>Robert Daniel</w:t>
      </w:r>
      <w:r w:rsidRPr="001723C4">
        <w:rPr>
          <w:rFonts w:ascii="Arial" w:hAnsi="Arial" w:cs="Arial"/>
          <w:sz w:val="30"/>
          <w:szCs w:val="30"/>
        </w:rPr>
        <w:br/>
        <w:t>Gerald Day</w:t>
      </w:r>
      <w:r w:rsidRPr="001723C4">
        <w:rPr>
          <w:rFonts w:ascii="Arial" w:hAnsi="Arial" w:cs="Arial"/>
          <w:sz w:val="30"/>
          <w:szCs w:val="30"/>
        </w:rPr>
        <w:br/>
        <w:t>Saskia and Anneke de Jonge</w:t>
      </w:r>
      <w:r w:rsidRPr="001723C4">
        <w:rPr>
          <w:rFonts w:ascii="Arial" w:hAnsi="Arial" w:cs="Arial"/>
          <w:sz w:val="30"/>
          <w:szCs w:val="30"/>
        </w:rPr>
        <w:br/>
        <w:t>Sandra Driscoll</w:t>
      </w:r>
      <w:r w:rsidRPr="001723C4">
        <w:rPr>
          <w:rFonts w:ascii="Arial" w:hAnsi="Arial" w:cs="Arial"/>
          <w:sz w:val="30"/>
          <w:szCs w:val="30"/>
        </w:rPr>
        <w:br/>
        <w:t>Sherry Dubbin</w:t>
      </w:r>
      <w:r w:rsidRPr="001723C4">
        <w:rPr>
          <w:rFonts w:ascii="Arial" w:hAnsi="Arial" w:cs="Arial"/>
          <w:sz w:val="30"/>
          <w:szCs w:val="30"/>
        </w:rPr>
        <w:br/>
        <w:t>Stella Eckley</w:t>
      </w:r>
      <w:r w:rsidRPr="001723C4">
        <w:rPr>
          <w:rFonts w:ascii="Arial" w:hAnsi="Arial" w:cs="Arial"/>
          <w:sz w:val="30"/>
          <w:szCs w:val="30"/>
        </w:rPr>
        <w:br/>
        <w:t>Shmuel Elad</w:t>
      </w:r>
      <w:r w:rsidRPr="001723C4">
        <w:rPr>
          <w:rFonts w:ascii="Arial" w:hAnsi="Arial" w:cs="Arial"/>
          <w:sz w:val="30"/>
          <w:szCs w:val="30"/>
        </w:rPr>
        <w:br/>
        <w:t>David Elliott</w:t>
      </w:r>
      <w:r w:rsidRPr="001723C4">
        <w:rPr>
          <w:rFonts w:ascii="Arial" w:hAnsi="Arial" w:cs="Arial"/>
          <w:sz w:val="30"/>
          <w:szCs w:val="30"/>
        </w:rPr>
        <w:br/>
        <w:t>Lynda Emel</w:t>
      </w:r>
      <w:r w:rsidRPr="001723C4">
        <w:rPr>
          <w:rFonts w:ascii="Arial" w:hAnsi="Arial" w:cs="Arial"/>
          <w:sz w:val="30"/>
          <w:szCs w:val="30"/>
        </w:rPr>
        <w:br/>
        <w:t>Janice Esterly</w:t>
      </w:r>
      <w:r w:rsidRPr="001723C4">
        <w:rPr>
          <w:rFonts w:ascii="Arial" w:hAnsi="Arial" w:cs="Arial"/>
          <w:sz w:val="30"/>
          <w:szCs w:val="30"/>
        </w:rPr>
        <w:br/>
        <w:t>Shawn Evans</w:t>
      </w:r>
      <w:r w:rsidRPr="001723C4">
        <w:rPr>
          <w:rFonts w:ascii="Arial" w:hAnsi="Arial" w:cs="Arial"/>
          <w:sz w:val="30"/>
          <w:szCs w:val="30"/>
        </w:rPr>
        <w:br/>
        <w:t>Helen &amp; Robert Ewald</w:t>
      </w:r>
      <w:r w:rsidRPr="001723C4">
        <w:rPr>
          <w:rFonts w:ascii="Arial" w:hAnsi="Arial" w:cs="Arial"/>
          <w:sz w:val="30"/>
          <w:szCs w:val="30"/>
        </w:rPr>
        <w:br/>
        <w:t>Margie &amp; Benjamin Fellows</w:t>
      </w:r>
      <w:r w:rsidRPr="001723C4">
        <w:rPr>
          <w:rFonts w:ascii="Arial" w:hAnsi="Arial" w:cs="Arial"/>
          <w:sz w:val="30"/>
          <w:szCs w:val="30"/>
        </w:rPr>
        <w:br/>
        <w:t>Adair Gates</w:t>
      </w:r>
      <w:r w:rsidRPr="001723C4">
        <w:rPr>
          <w:rFonts w:ascii="Arial" w:hAnsi="Arial" w:cs="Arial"/>
          <w:sz w:val="30"/>
          <w:szCs w:val="30"/>
        </w:rPr>
        <w:br/>
        <w:t>William Goss</w:t>
      </w:r>
      <w:r w:rsidRPr="001723C4">
        <w:rPr>
          <w:rFonts w:ascii="Arial" w:hAnsi="Arial" w:cs="Arial"/>
          <w:sz w:val="30"/>
          <w:szCs w:val="30"/>
        </w:rPr>
        <w:br/>
        <w:t>Beatrice Greenwald</w:t>
      </w:r>
      <w:r w:rsidRPr="001723C4">
        <w:rPr>
          <w:rFonts w:ascii="Arial" w:hAnsi="Arial" w:cs="Arial"/>
          <w:sz w:val="30"/>
          <w:szCs w:val="30"/>
        </w:rPr>
        <w:br/>
        <w:t>Ling &amp; Dwight Harris</w:t>
      </w:r>
      <w:r w:rsidRPr="001723C4">
        <w:rPr>
          <w:rFonts w:ascii="Arial" w:hAnsi="Arial" w:cs="Arial"/>
          <w:sz w:val="30"/>
          <w:szCs w:val="30"/>
        </w:rPr>
        <w:br/>
        <w:t>Ronald Heath</w:t>
      </w:r>
      <w:r w:rsidRPr="001723C4">
        <w:rPr>
          <w:rFonts w:ascii="Arial" w:hAnsi="Arial" w:cs="Arial"/>
          <w:sz w:val="30"/>
          <w:szCs w:val="30"/>
        </w:rPr>
        <w:br/>
        <w:t>Gregory Heino</w:t>
      </w:r>
      <w:r w:rsidRPr="001723C4">
        <w:rPr>
          <w:rFonts w:ascii="Arial" w:hAnsi="Arial" w:cs="Arial"/>
          <w:sz w:val="30"/>
          <w:szCs w:val="30"/>
        </w:rPr>
        <w:br/>
        <w:t>Herrick Heitman</w:t>
      </w:r>
      <w:r w:rsidRPr="001723C4">
        <w:rPr>
          <w:rFonts w:ascii="Arial" w:hAnsi="Arial" w:cs="Arial"/>
          <w:sz w:val="30"/>
          <w:szCs w:val="30"/>
        </w:rPr>
        <w:br/>
        <w:t xml:space="preserve">Louise </w:t>
      </w:r>
      <w:proofErr w:type="spellStart"/>
      <w:r w:rsidRPr="001723C4">
        <w:rPr>
          <w:rFonts w:ascii="Arial" w:hAnsi="Arial" w:cs="Arial"/>
          <w:sz w:val="30"/>
          <w:szCs w:val="30"/>
        </w:rPr>
        <w:t>Highleyman</w:t>
      </w:r>
      <w:proofErr w:type="spellEnd"/>
      <w:r w:rsidRPr="001723C4">
        <w:rPr>
          <w:rFonts w:ascii="Arial" w:hAnsi="Arial" w:cs="Arial"/>
          <w:sz w:val="30"/>
          <w:szCs w:val="30"/>
        </w:rPr>
        <w:br/>
        <w:t>Velma Johnson</w:t>
      </w:r>
      <w:r w:rsidRPr="001723C4">
        <w:rPr>
          <w:rFonts w:ascii="Arial" w:hAnsi="Arial" w:cs="Arial"/>
          <w:sz w:val="30"/>
          <w:szCs w:val="30"/>
        </w:rPr>
        <w:br/>
        <w:t>Helen &amp; Budd Johnson</w:t>
      </w:r>
      <w:r w:rsidRPr="001723C4">
        <w:rPr>
          <w:rFonts w:ascii="Arial" w:hAnsi="Arial" w:cs="Arial"/>
          <w:sz w:val="30"/>
          <w:szCs w:val="30"/>
        </w:rPr>
        <w:br/>
        <w:t>Sue Johnson</w:t>
      </w:r>
      <w:r w:rsidRPr="001723C4">
        <w:rPr>
          <w:rFonts w:ascii="Arial" w:hAnsi="Arial" w:cs="Arial"/>
          <w:sz w:val="30"/>
          <w:szCs w:val="30"/>
        </w:rPr>
        <w:br/>
      </w:r>
      <w:r w:rsidRPr="001723C4">
        <w:rPr>
          <w:rFonts w:ascii="Arial" w:hAnsi="Arial" w:cs="Arial"/>
          <w:sz w:val="30"/>
          <w:szCs w:val="30"/>
        </w:rPr>
        <w:lastRenderedPageBreak/>
        <w:t>Frederick Allan Jones Estate</w:t>
      </w:r>
      <w:r w:rsidRPr="001723C4">
        <w:rPr>
          <w:rFonts w:ascii="Arial" w:hAnsi="Arial" w:cs="Arial"/>
          <w:sz w:val="30"/>
          <w:szCs w:val="30"/>
        </w:rPr>
        <w:br/>
        <w:t>Sara Jones</w:t>
      </w:r>
      <w:r w:rsidRPr="001723C4">
        <w:rPr>
          <w:rFonts w:ascii="Arial" w:hAnsi="Arial" w:cs="Arial"/>
          <w:sz w:val="30"/>
          <w:szCs w:val="30"/>
        </w:rPr>
        <w:br/>
        <w:t>James Joyner</w:t>
      </w:r>
      <w:r w:rsidRPr="001723C4">
        <w:rPr>
          <w:rFonts w:ascii="Arial" w:hAnsi="Arial" w:cs="Arial"/>
          <w:sz w:val="30"/>
          <w:szCs w:val="30"/>
        </w:rPr>
        <w:br/>
        <w:t>Dysa Kafoury</w:t>
      </w:r>
      <w:r w:rsidRPr="001723C4">
        <w:rPr>
          <w:rFonts w:ascii="Arial" w:hAnsi="Arial" w:cs="Arial"/>
          <w:sz w:val="30"/>
          <w:szCs w:val="30"/>
        </w:rPr>
        <w:br/>
        <w:t>Patricia Kahn</w:t>
      </w:r>
      <w:r w:rsidRPr="001723C4">
        <w:rPr>
          <w:rFonts w:ascii="Arial" w:hAnsi="Arial" w:cs="Arial"/>
          <w:sz w:val="30"/>
          <w:szCs w:val="30"/>
        </w:rPr>
        <w:br/>
        <w:t>Hannah Karis</w:t>
      </w:r>
      <w:r w:rsidRPr="001723C4">
        <w:rPr>
          <w:rFonts w:ascii="Arial" w:hAnsi="Arial" w:cs="Arial"/>
          <w:sz w:val="30"/>
          <w:szCs w:val="30"/>
        </w:rPr>
        <w:br/>
        <w:t>Doris Katagiri</w:t>
      </w:r>
      <w:r w:rsidRPr="001723C4">
        <w:rPr>
          <w:rFonts w:ascii="Arial" w:hAnsi="Arial" w:cs="Arial"/>
          <w:sz w:val="30"/>
          <w:szCs w:val="30"/>
        </w:rPr>
        <w:br/>
        <w:t>Patricia &amp; Robert Kautz</w:t>
      </w:r>
      <w:r w:rsidRPr="001723C4">
        <w:rPr>
          <w:rFonts w:ascii="Arial" w:hAnsi="Arial" w:cs="Arial"/>
          <w:sz w:val="30"/>
          <w:szCs w:val="30"/>
        </w:rPr>
        <w:br/>
        <w:t>Michael Kerstetter</w:t>
      </w:r>
      <w:r w:rsidRPr="001723C4">
        <w:rPr>
          <w:rFonts w:ascii="Arial" w:hAnsi="Arial" w:cs="Arial"/>
          <w:sz w:val="30"/>
          <w:szCs w:val="30"/>
        </w:rPr>
        <w:br/>
        <w:t>Juana Lee Killion</w:t>
      </w:r>
      <w:r w:rsidRPr="001723C4">
        <w:rPr>
          <w:rFonts w:ascii="Arial" w:hAnsi="Arial" w:cs="Arial"/>
          <w:sz w:val="30"/>
          <w:szCs w:val="30"/>
        </w:rPr>
        <w:br/>
        <w:t>KMR Group Foundation</w:t>
      </w:r>
      <w:r w:rsidRPr="001723C4">
        <w:rPr>
          <w:rFonts w:ascii="Arial" w:hAnsi="Arial" w:cs="Arial"/>
          <w:sz w:val="30"/>
          <w:szCs w:val="30"/>
        </w:rPr>
        <w:br/>
        <w:t>Siobhan Kotal</w:t>
      </w:r>
      <w:r w:rsidRPr="001723C4">
        <w:rPr>
          <w:rFonts w:ascii="Arial" w:hAnsi="Arial" w:cs="Arial"/>
          <w:sz w:val="30"/>
          <w:szCs w:val="30"/>
        </w:rPr>
        <w:br/>
        <w:t xml:space="preserve">Mary </w:t>
      </w:r>
      <w:proofErr w:type="spellStart"/>
      <w:r w:rsidRPr="001723C4">
        <w:rPr>
          <w:rFonts w:ascii="Arial" w:hAnsi="Arial" w:cs="Arial"/>
          <w:sz w:val="30"/>
          <w:szCs w:val="30"/>
        </w:rPr>
        <w:t>LaMont</w:t>
      </w:r>
      <w:proofErr w:type="spellEnd"/>
      <w:r w:rsidRPr="001723C4">
        <w:rPr>
          <w:rFonts w:ascii="Arial" w:hAnsi="Arial" w:cs="Arial"/>
          <w:sz w:val="30"/>
          <w:szCs w:val="30"/>
        </w:rPr>
        <w:br/>
      </w:r>
      <w:proofErr w:type="spellStart"/>
      <w:r w:rsidRPr="001723C4">
        <w:rPr>
          <w:rFonts w:ascii="Arial" w:hAnsi="Arial" w:cs="Arial"/>
          <w:sz w:val="30"/>
          <w:szCs w:val="30"/>
        </w:rPr>
        <w:t>Ethylanne</w:t>
      </w:r>
      <w:proofErr w:type="spellEnd"/>
      <w:r w:rsidRPr="001723C4">
        <w:rPr>
          <w:rFonts w:ascii="Arial" w:hAnsi="Arial" w:cs="Arial"/>
          <w:sz w:val="30"/>
          <w:szCs w:val="30"/>
        </w:rPr>
        <w:t xml:space="preserve"> Larrimore</w:t>
      </w:r>
      <w:r w:rsidRPr="001723C4">
        <w:rPr>
          <w:rFonts w:ascii="Arial" w:hAnsi="Arial" w:cs="Arial"/>
          <w:sz w:val="30"/>
          <w:szCs w:val="30"/>
        </w:rPr>
        <w:br/>
        <w:t>Anne Lavalla Curran</w:t>
      </w:r>
      <w:r w:rsidRPr="001723C4">
        <w:rPr>
          <w:rFonts w:ascii="Arial" w:hAnsi="Arial" w:cs="Arial"/>
          <w:sz w:val="30"/>
          <w:szCs w:val="30"/>
        </w:rPr>
        <w:br/>
        <w:t>Brian Long</w:t>
      </w:r>
      <w:r w:rsidRPr="001723C4">
        <w:rPr>
          <w:rFonts w:ascii="Arial" w:hAnsi="Arial" w:cs="Arial"/>
          <w:sz w:val="30"/>
          <w:szCs w:val="30"/>
        </w:rPr>
        <w:br/>
        <w:t>Valerie Lynch-Holm</w:t>
      </w:r>
      <w:r w:rsidRPr="001723C4">
        <w:rPr>
          <w:rFonts w:ascii="Arial" w:hAnsi="Arial" w:cs="Arial"/>
          <w:sz w:val="30"/>
          <w:szCs w:val="30"/>
        </w:rPr>
        <w:br/>
        <w:t>Alice &amp; William MacDonald</w:t>
      </w:r>
      <w:r w:rsidRPr="001723C4">
        <w:rPr>
          <w:rFonts w:ascii="Arial" w:hAnsi="Arial" w:cs="Arial"/>
          <w:sz w:val="30"/>
          <w:szCs w:val="30"/>
        </w:rPr>
        <w:br/>
        <w:t>Jan &amp; John Mantle</w:t>
      </w:r>
    </w:p>
    <w:p w14:paraId="6445D1DE" w14:textId="6187E5C8" w:rsidR="001723C4" w:rsidRPr="001723C4" w:rsidRDefault="001723C4" w:rsidP="00ED5690">
      <w:pPr>
        <w:spacing w:after="0" w:line="360" w:lineRule="auto"/>
        <w:rPr>
          <w:rFonts w:ascii="Arial" w:eastAsia="Times New Roman" w:hAnsi="Arial" w:cs="Arial"/>
          <w:sz w:val="30"/>
          <w:szCs w:val="30"/>
        </w:rPr>
      </w:pPr>
      <w:r w:rsidRPr="001723C4">
        <w:rPr>
          <w:rFonts w:ascii="Arial" w:eastAsia="Times New Roman" w:hAnsi="Arial" w:cs="Arial"/>
          <w:sz w:val="30"/>
          <w:szCs w:val="30"/>
        </w:rPr>
        <w:t>Dorothy Marks</w:t>
      </w:r>
      <w:r w:rsidRPr="001723C4">
        <w:rPr>
          <w:rFonts w:ascii="Arial" w:eastAsia="Times New Roman" w:hAnsi="Arial" w:cs="Arial"/>
          <w:sz w:val="30"/>
          <w:szCs w:val="30"/>
        </w:rPr>
        <w:br/>
        <w:t>Mary Mattson</w:t>
      </w:r>
      <w:r w:rsidRPr="001723C4">
        <w:rPr>
          <w:rFonts w:ascii="Arial" w:eastAsia="Times New Roman" w:hAnsi="Arial" w:cs="Arial"/>
          <w:sz w:val="30"/>
          <w:szCs w:val="30"/>
        </w:rPr>
        <w:br/>
        <w:t>Deanna Mattson-Walker</w:t>
      </w:r>
      <w:r w:rsidRPr="001723C4">
        <w:rPr>
          <w:rFonts w:ascii="Arial" w:eastAsia="Times New Roman" w:hAnsi="Arial" w:cs="Arial"/>
          <w:sz w:val="30"/>
          <w:szCs w:val="30"/>
        </w:rPr>
        <w:br/>
        <w:t>Danielle Miller</w:t>
      </w:r>
      <w:r w:rsidRPr="001723C4">
        <w:rPr>
          <w:rFonts w:ascii="Arial" w:eastAsia="Times New Roman" w:hAnsi="Arial" w:cs="Arial"/>
          <w:sz w:val="30"/>
          <w:szCs w:val="30"/>
        </w:rPr>
        <w:br/>
        <w:t>Lupine Miller</w:t>
      </w:r>
      <w:r w:rsidRPr="001723C4">
        <w:rPr>
          <w:rFonts w:ascii="Arial" w:eastAsia="Times New Roman" w:hAnsi="Arial" w:cs="Arial"/>
          <w:sz w:val="30"/>
          <w:szCs w:val="30"/>
        </w:rPr>
        <w:br/>
        <w:t>Lorna &amp; Leslie Molenaar</w:t>
      </w:r>
      <w:r w:rsidRPr="001723C4">
        <w:rPr>
          <w:rFonts w:ascii="Arial" w:eastAsia="Times New Roman" w:hAnsi="Arial" w:cs="Arial"/>
          <w:sz w:val="30"/>
          <w:szCs w:val="30"/>
        </w:rPr>
        <w:br/>
      </w:r>
      <w:r w:rsidRPr="001723C4">
        <w:rPr>
          <w:rFonts w:ascii="Arial" w:eastAsia="Times New Roman" w:hAnsi="Arial" w:cs="Arial"/>
          <w:sz w:val="30"/>
          <w:szCs w:val="30"/>
        </w:rPr>
        <w:lastRenderedPageBreak/>
        <w:t>Barbara &amp; Thomas Nubile</w:t>
      </w:r>
      <w:r w:rsidRPr="001723C4">
        <w:rPr>
          <w:rFonts w:ascii="Arial" w:eastAsia="Times New Roman" w:hAnsi="Arial" w:cs="Arial"/>
          <w:sz w:val="30"/>
          <w:szCs w:val="30"/>
        </w:rPr>
        <w:br/>
        <w:t xml:space="preserve">Judy &amp; John </w:t>
      </w:r>
      <w:proofErr w:type="spellStart"/>
      <w:r w:rsidRPr="001723C4">
        <w:rPr>
          <w:rFonts w:ascii="Arial" w:eastAsia="Times New Roman" w:hAnsi="Arial" w:cs="Arial"/>
          <w:sz w:val="30"/>
          <w:szCs w:val="30"/>
        </w:rPr>
        <w:t>Ogliore</w:t>
      </w:r>
      <w:proofErr w:type="spellEnd"/>
      <w:r w:rsidRPr="001723C4">
        <w:rPr>
          <w:rFonts w:ascii="Arial" w:eastAsia="Times New Roman" w:hAnsi="Arial" w:cs="Arial"/>
          <w:sz w:val="30"/>
          <w:szCs w:val="30"/>
        </w:rPr>
        <w:br/>
        <w:t xml:space="preserve">Nana </w:t>
      </w:r>
      <w:proofErr w:type="spellStart"/>
      <w:r w:rsidRPr="001723C4">
        <w:rPr>
          <w:rFonts w:ascii="Arial" w:eastAsia="Times New Roman" w:hAnsi="Arial" w:cs="Arial"/>
          <w:sz w:val="30"/>
          <w:szCs w:val="30"/>
        </w:rPr>
        <w:t>Ollerman</w:t>
      </w:r>
      <w:proofErr w:type="spellEnd"/>
      <w:r w:rsidRPr="001723C4">
        <w:rPr>
          <w:rFonts w:ascii="Arial" w:eastAsia="Times New Roman" w:hAnsi="Arial" w:cs="Arial"/>
          <w:sz w:val="30"/>
          <w:szCs w:val="30"/>
        </w:rPr>
        <w:t>-Felt</w:t>
      </w:r>
      <w:r w:rsidRPr="001723C4">
        <w:rPr>
          <w:rFonts w:ascii="Arial" w:eastAsia="Times New Roman" w:hAnsi="Arial" w:cs="Arial"/>
          <w:sz w:val="30"/>
          <w:szCs w:val="30"/>
        </w:rPr>
        <w:br/>
        <w:t>Phyllis &amp; John Olson</w:t>
      </w:r>
      <w:r w:rsidRPr="001723C4">
        <w:rPr>
          <w:rFonts w:ascii="Arial" w:eastAsia="Times New Roman" w:hAnsi="Arial" w:cs="Arial"/>
          <w:sz w:val="30"/>
          <w:szCs w:val="30"/>
        </w:rPr>
        <w:br/>
        <w:t>John Pai</w:t>
      </w:r>
      <w:r w:rsidRPr="001723C4">
        <w:rPr>
          <w:rFonts w:ascii="Arial" w:eastAsia="Times New Roman" w:hAnsi="Arial" w:cs="Arial"/>
          <w:sz w:val="30"/>
          <w:szCs w:val="30"/>
        </w:rPr>
        <w:br/>
        <w:t>Wanita Peterson</w:t>
      </w:r>
      <w:r w:rsidRPr="001723C4">
        <w:rPr>
          <w:rFonts w:ascii="Arial" w:eastAsia="Times New Roman" w:hAnsi="Arial" w:cs="Arial"/>
          <w:sz w:val="30"/>
          <w:szCs w:val="30"/>
        </w:rPr>
        <w:br/>
        <w:t>Elizabeth Planta</w:t>
      </w:r>
      <w:r w:rsidRPr="001723C4">
        <w:rPr>
          <w:rFonts w:ascii="Arial" w:eastAsia="Times New Roman" w:hAnsi="Arial" w:cs="Arial"/>
          <w:sz w:val="30"/>
          <w:szCs w:val="30"/>
        </w:rPr>
        <w:br/>
        <w:t>Anne Pound</w:t>
      </w:r>
      <w:r w:rsidRPr="001723C4">
        <w:rPr>
          <w:rFonts w:ascii="Arial" w:eastAsia="Times New Roman" w:hAnsi="Arial" w:cs="Arial"/>
          <w:sz w:val="30"/>
          <w:szCs w:val="30"/>
        </w:rPr>
        <w:br/>
        <w:t>Doris &amp; Duncan Prince</w:t>
      </w:r>
      <w:r w:rsidRPr="001723C4">
        <w:rPr>
          <w:rFonts w:ascii="Arial" w:eastAsia="Times New Roman" w:hAnsi="Arial" w:cs="Arial"/>
          <w:sz w:val="30"/>
          <w:szCs w:val="30"/>
        </w:rPr>
        <w:br/>
        <w:t>LaDene Rantala</w:t>
      </w:r>
      <w:r w:rsidRPr="001723C4">
        <w:rPr>
          <w:rFonts w:ascii="Arial" w:eastAsia="Times New Roman" w:hAnsi="Arial" w:cs="Arial"/>
          <w:sz w:val="30"/>
          <w:szCs w:val="30"/>
        </w:rPr>
        <w:br/>
        <w:t>Janet Richard</w:t>
      </w:r>
      <w:r w:rsidRPr="001723C4">
        <w:rPr>
          <w:rFonts w:ascii="Arial" w:eastAsia="Times New Roman" w:hAnsi="Arial" w:cs="Arial"/>
          <w:sz w:val="30"/>
          <w:szCs w:val="30"/>
        </w:rPr>
        <w:br/>
        <w:t>Kathryn Richardson</w:t>
      </w:r>
      <w:r w:rsidRPr="001723C4">
        <w:rPr>
          <w:rFonts w:ascii="Arial" w:eastAsia="Times New Roman" w:hAnsi="Arial" w:cs="Arial"/>
          <w:sz w:val="30"/>
          <w:szCs w:val="30"/>
        </w:rPr>
        <w:br/>
        <w:t>Margaret &amp; Theodore Sabine</w:t>
      </w:r>
      <w:r w:rsidRPr="001723C4">
        <w:rPr>
          <w:rFonts w:ascii="Arial" w:eastAsia="Times New Roman" w:hAnsi="Arial" w:cs="Arial"/>
          <w:sz w:val="30"/>
          <w:szCs w:val="30"/>
        </w:rPr>
        <w:br/>
        <w:t>Kathy Savory</w:t>
      </w:r>
      <w:r w:rsidRPr="001723C4">
        <w:rPr>
          <w:rFonts w:ascii="Arial" w:eastAsia="Times New Roman" w:hAnsi="Arial" w:cs="Arial"/>
          <w:sz w:val="30"/>
          <w:szCs w:val="30"/>
        </w:rPr>
        <w:br/>
        <w:t>Mary Schlosser</w:t>
      </w:r>
      <w:r w:rsidRPr="001723C4">
        <w:rPr>
          <w:rFonts w:ascii="Arial" w:eastAsia="Times New Roman" w:hAnsi="Arial" w:cs="Arial"/>
          <w:sz w:val="30"/>
          <w:szCs w:val="30"/>
        </w:rPr>
        <w:br/>
        <w:t>Linda Sellers</w:t>
      </w:r>
      <w:r w:rsidRPr="001723C4">
        <w:rPr>
          <w:rFonts w:ascii="Arial" w:eastAsia="Times New Roman" w:hAnsi="Arial" w:cs="Arial"/>
          <w:sz w:val="30"/>
          <w:szCs w:val="30"/>
        </w:rPr>
        <w:br/>
        <w:t>Susan Shell</w:t>
      </w:r>
      <w:r w:rsidRPr="001723C4">
        <w:rPr>
          <w:rFonts w:ascii="Arial" w:eastAsia="Times New Roman" w:hAnsi="Arial" w:cs="Arial"/>
          <w:sz w:val="30"/>
          <w:szCs w:val="30"/>
        </w:rPr>
        <w:br/>
        <w:t>Kathy Skipper</w:t>
      </w:r>
      <w:r w:rsidRPr="001723C4">
        <w:rPr>
          <w:rFonts w:ascii="Arial" w:eastAsia="Times New Roman" w:hAnsi="Arial" w:cs="Arial"/>
          <w:sz w:val="30"/>
          <w:szCs w:val="30"/>
        </w:rPr>
        <w:br/>
        <w:t>Terry Smith</w:t>
      </w:r>
      <w:r w:rsidRPr="001723C4">
        <w:rPr>
          <w:rFonts w:ascii="Arial" w:eastAsia="Times New Roman" w:hAnsi="Arial" w:cs="Arial"/>
          <w:sz w:val="30"/>
          <w:szCs w:val="30"/>
        </w:rPr>
        <w:br/>
        <w:t>Betty &amp; Bert Smith</w:t>
      </w:r>
      <w:r w:rsidRPr="001723C4">
        <w:rPr>
          <w:rFonts w:ascii="Arial" w:eastAsia="Times New Roman" w:hAnsi="Arial" w:cs="Arial"/>
          <w:sz w:val="30"/>
          <w:szCs w:val="30"/>
        </w:rPr>
        <w:br/>
        <w:t>Mary Standerfer</w:t>
      </w:r>
      <w:r w:rsidRPr="001723C4">
        <w:rPr>
          <w:rFonts w:ascii="Arial" w:eastAsia="Times New Roman" w:hAnsi="Arial" w:cs="Arial"/>
          <w:sz w:val="30"/>
          <w:szCs w:val="30"/>
        </w:rPr>
        <w:br/>
        <w:t>Christopher Stone</w:t>
      </w:r>
      <w:r w:rsidRPr="001723C4">
        <w:rPr>
          <w:rFonts w:ascii="Arial" w:eastAsia="Times New Roman" w:hAnsi="Arial" w:cs="Arial"/>
          <w:sz w:val="30"/>
          <w:szCs w:val="30"/>
        </w:rPr>
        <w:br/>
        <w:t xml:space="preserve">Norman </w:t>
      </w:r>
      <w:proofErr w:type="spellStart"/>
      <w:r w:rsidRPr="001723C4">
        <w:rPr>
          <w:rFonts w:ascii="Arial" w:eastAsia="Times New Roman" w:hAnsi="Arial" w:cs="Arial"/>
          <w:sz w:val="30"/>
          <w:szCs w:val="30"/>
        </w:rPr>
        <w:t>Streutker</w:t>
      </w:r>
      <w:proofErr w:type="spellEnd"/>
      <w:r w:rsidRPr="001723C4">
        <w:rPr>
          <w:rFonts w:ascii="Arial" w:eastAsia="Times New Roman" w:hAnsi="Arial" w:cs="Arial"/>
          <w:sz w:val="30"/>
          <w:szCs w:val="30"/>
        </w:rPr>
        <w:br/>
        <w:t>Kathleen Sullivan</w:t>
      </w:r>
      <w:r w:rsidRPr="001723C4">
        <w:rPr>
          <w:rFonts w:ascii="Arial" w:eastAsia="Times New Roman" w:hAnsi="Arial" w:cs="Arial"/>
          <w:sz w:val="30"/>
          <w:szCs w:val="30"/>
        </w:rPr>
        <w:br/>
        <w:t>Nancy Suter</w:t>
      </w:r>
      <w:r w:rsidRPr="001723C4">
        <w:rPr>
          <w:rFonts w:ascii="Arial" w:eastAsia="Times New Roman" w:hAnsi="Arial" w:cs="Arial"/>
          <w:sz w:val="30"/>
          <w:szCs w:val="30"/>
        </w:rPr>
        <w:br/>
      </w:r>
      <w:r w:rsidRPr="001723C4">
        <w:rPr>
          <w:rFonts w:ascii="Arial" w:eastAsia="Times New Roman" w:hAnsi="Arial" w:cs="Arial"/>
          <w:sz w:val="30"/>
          <w:szCs w:val="30"/>
        </w:rPr>
        <w:lastRenderedPageBreak/>
        <w:t>Edith &amp; Dwight Sutton</w:t>
      </w:r>
      <w:r w:rsidRPr="001723C4">
        <w:rPr>
          <w:rFonts w:ascii="Arial" w:eastAsia="Times New Roman" w:hAnsi="Arial" w:cs="Arial"/>
          <w:sz w:val="30"/>
          <w:szCs w:val="30"/>
        </w:rPr>
        <w:br/>
        <w:t>Jacqueline Taubel</w:t>
      </w:r>
      <w:r w:rsidRPr="001723C4">
        <w:rPr>
          <w:rFonts w:ascii="Arial" w:eastAsia="Times New Roman" w:hAnsi="Arial" w:cs="Arial"/>
          <w:sz w:val="30"/>
          <w:szCs w:val="30"/>
        </w:rPr>
        <w:br/>
        <w:t>Traci Timmons</w:t>
      </w:r>
      <w:r w:rsidRPr="001723C4">
        <w:rPr>
          <w:rFonts w:ascii="Arial" w:eastAsia="Times New Roman" w:hAnsi="Arial" w:cs="Arial"/>
          <w:sz w:val="30"/>
          <w:szCs w:val="30"/>
        </w:rPr>
        <w:br/>
        <w:t>Caroline Tobin</w:t>
      </w:r>
      <w:r w:rsidRPr="001723C4">
        <w:rPr>
          <w:rFonts w:ascii="Arial" w:eastAsia="Times New Roman" w:hAnsi="Arial" w:cs="Arial"/>
          <w:sz w:val="30"/>
          <w:szCs w:val="30"/>
        </w:rPr>
        <w:br/>
        <w:t xml:space="preserve">Susan </w:t>
      </w:r>
      <w:proofErr w:type="spellStart"/>
      <w:r w:rsidRPr="001723C4">
        <w:rPr>
          <w:rFonts w:ascii="Arial" w:eastAsia="Times New Roman" w:hAnsi="Arial" w:cs="Arial"/>
          <w:sz w:val="30"/>
          <w:szCs w:val="30"/>
        </w:rPr>
        <w:t>Vetto</w:t>
      </w:r>
      <w:proofErr w:type="spellEnd"/>
      <w:r w:rsidRPr="001723C4">
        <w:rPr>
          <w:rFonts w:ascii="Arial" w:eastAsia="Times New Roman" w:hAnsi="Arial" w:cs="Arial"/>
          <w:sz w:val="30"/>
          <w:szCs w:val="30"/>
        </w:rPr>
        <w:br/>
        <w:t>Carolyn White</w:t>
      </w:r>
      <w:r w:rsidRPr="001723C4">
        <w:rPr>
          <w:rFonts w:ascii="Arial" w:eastAsia="Times New Roman" w:hAnsi="Arial" w:cs="Arial"/>
          <w:sz w:val="30"/>
          <w:szCs w:val="30"/>
        </w:rPr>
        <w:br/>
        <w:t>David Wilder</w:t>
      </w:r>
      <w:r w:rsidRPr="001723C4">
        <w:rPr>
          <w:rFonts w:ascii="Arial" w:eastAsia="Times New Roman" w:hAnsi="Arial" w:cs="Arial"/>
          <w:sz w:val="30"/>
          <w:szCs w:val="30"/>
        </w:rPr>
        <w:br/>
        <w:t>Pauline &amp; V. Lyle Williams</w:t>
      </w:r>
      <w:r w:rsidRPr="001723C4">
        <w:rPr>
          <w:rFonts w:ascii="Arial" w:eastAsia="Times New Roman" w:hAnsi="Arial" w:cs="Arial"/>
          <w:sz w:val="30"/>
          <w:szCs w:val="30"/>
        </w:rPr>
        <w:br/>
        <w:t>Thomas Wojciechowski</w:t>
      </w:r>
      <w:r w:rsidRPr="001723C4">
        <w:rPr>
          <w:rFonts w:ascii="Arial" w:eastAsia="Times New Roman" w:hAnsi="Arial" w:cs="Arial"/>
          <w:sz w:val="30"/>
          <w:szCs w:val="30"/>
        </w:rPr>
        <w:br/>
        <w:t>Phyllis Woodman</w:t>
      </w:r>
      <w:r w:rsidRPr="001723C4">
        <w:rPr>
          <w:rFonts w:ascii="Arial" w:eastAsia="Times New Roman" w:hAnsi="Arial" w:cs="Arial"/>
          <w:sz w:val="30"/>
          <w:szCs w:val="30"/>
        </w:rPr>
        <w:br/>
        <w:t>Wylde Family Foundation</w:t>
      </w:r>
      <w:r w:rsidRPr="001723C4">
        <w:rPr>
          <w:rFonts w:ascii="Arial" w:eastAsia="Times New Roman" w:hAnsi="Arial" w:cs="Arial"/>
          <w:sz w:val="30"/>
          <w:szCs w:val="30"/>
        </w:rPr>
        <w:br/>
        <w:t xml:space="preserve">Todd </w:t>
      </w:r>
      <w:proofErr w:type="spellStart"/>
      <w:r w:rsidRPr="001723C4">
        <w:rPr>
          <w:rFonts w:ascii="Arial" w:eastAsia="Times New Roman" w:hAnsi="Arial" w:cs="Arial"/>
          <w:sz w:val="30"/>
          <w:szCs w:val="30"/>
        </w:rPr>
        <w:t>Yuzuriha</w:t>
      </w:r>
      <w:proofErr w:type="spellEnd"/>
      <w:r w:rsidRPr="001723C4">
        <w:rPr>
          <w:rFonts w:ascii="Arial" w:eastAsia="Times New Roman" w:hAnsi="Arial" w:cs="Arial"/>
          <w:sz w:val="30"/>
          <w:szCs w:val="30"/>
        </w:rPr>
        <w:br/>
        <w:t xml:space="preserve">Medda </w:t>
      </w:r>
      <w:proofErr w:type="spellStart"/>
      <w:r w:rsidRPr="001723C4">
        <w:rPr>
          <w:rFonts w:ascii="Arial" w:eastAsia="Times New Roman" w:hAnsi="Arial" w:cs="Arial"/>
          <w:sz w:val="30"/>
          <w:szCs w:val="30"/>
        </w:rPr>
        <w:t>Zegergis</w:t>
      </w:r>
      <w:proofErr w:type="spellEnd"/>
      <w:r w:rsidRPr="001723C4">
        <w:rPr>
          <w:rFonts w:ascii="Arial" w:eastAsia="Times New Roman" w:hAnsi="Arial" w:cs="Arial"/>
          <w:sz w:val="30"/>
          <w:szCs w:val="30"/>
        </w:rPr>
        <w:br/>
        <w:t>Christian Zobel</w:t>
      </w:r>
      <w:r w:rsidRPr="001723C4">
        <w:rPr>
          <w:rFonts w:ascii="Arial" w:eastAsia="Times New Roman" w:hAnsi="Arial" w:cs="Arial"/>
          <w:sz w:val="30"/>
          <w:szCs w:val="30"/>
        </w:rPr>
        <w:br/>
        <w:t> </w:t>
      </w:r>
      <w:r w:rsidRPr="001723C4">
        <w:rPr>
          <w:rFonts w:ascii="Arial" w:eastAsia="Times New Roman" w:hAnsi="Arial" w:cs="Arial"/>
          <w:sz w:val="30"/>
          <w:szCs w:val="30"/>
        </w:rPr>
        <w:br/>
      </w:r>
      <w:r w:rsidRPr="001723C4">
        <w:rPr>
          <w:rFonts w:ascii="Arial" w:eastAsia="Times New Roman" w:hAnsi="Arial" w:cs="Arial"/>
          <w:b/>
          <w:bCs/>
          <w:sz w:val="30"/>
          <w:szCs w:val="30"/>
        </w:rPr>
        <w:t>In honor of:</w:t>
      </w:r>
      <w:r w:rsidRPr="001723C4">
        <w:rPr>
          <w:rFonts w:ascii="Arial" w:eastAsia="Times New Roman" w:hAnsi="Arial" w:cs="Arial"/>
          <w:sz w:val="30"/>
          <w:szCs w:val="30"/>
        </w:rPr>
        <w:br/>
        <w:t>Louise Blanchette</w:t>
      </w:r>
      <w:r w:rsidRPr="001723C4">
        <w:rPr>
          <w:rFonts w:ascii="Arial" w:eastAsia="Times New Roman" w:hAnsi="Arial" w:cs="Arial"/>
          <w:sz w:val="30"/>
          <w:szCs w:val="30"/>
        </w:rPr>
        <w:br/>
        <w:t>Danielle Miller</w:t>
      </w:r>
      <w:r w:rsidRPr="001723C4">
        <w:rPr>
          <w:rFonts w:ascii="Arial" w:eastAsia="Times New Roman" w:hAnsi="Arial" w:cs="Arial"/>
          <w:sz w:val="30"/>
          <w:szCs w:val="30"/>
        </w:rPr>
        <w:br/>
        <w:t xml:space="preserve">Harry </w:t>
      </w:r>
      <w:proofErr w:type="spellStart"/>
      <w:r w:rsidRPr="001723C4">
        <w:rPr>
          <w:rFonts w:ascii="Arial" w:eastAsia="Times New Roman" w:hAnsi="Arial" w:cs="Arial"/>
          <w:sz w:val="30"/>
          <w:szCs w:val="30"/>
        </w:rPr>
        <w:t>Rivkees</w:t>
      </w:r>
      <w:proofErr w:type="spellEnd"/>
      <w:r w:rsidRPr="001723C4">
        <w:rPr>
          <w:rFonts w:ascii="Arial" w:eastAsia="Times New Roman" w:hAnsi="Arial" w:cs="Arial"/>
          <w:sz w:val="30"/>
          <w:szCs w:val="30"/>
        </w:rPr>
        <w:br/>
        <w:t> </w:t>
      </w:r>
      <w:r w:rsidRPr="001723C4">
        <w:rPr>
          <w:rFonts w:ascii="Arial" w:eastAsia="Times New Roman" w:hAnsi="Arial" w:cs="Arial"/>
          <w:sz w:val="30"/>
          <w:szCs w:val="30"/>
        </w:rPr>
        <w:br/>
      </w:r>
      <w:r w:rsidRPr="001723C4">
        <w:rPr>
          <w:rFonts w:ascii="Arial" w:eastAsia="Times New Roman" w:hAnsi="Arial" w:cs="Arial"/>
          <w:b/>
          <w:bCs/>
          <w:sz w:val="30"/>
          <w:szCs w:val="30"/>
        </w:rPr>
        <w:t>In memory of:</w:t>
      </w:r>
      <w:r w:rsidRPr="001723C4">
        <w:rPr>
          <w:rFonts w:ascii="Arial" w:eastAsia="Times New Roman" w:hAnsi="Arial" w:cs="Arial"/>
          <w:sz w:val="30"/>
          <w:szCs w:val="30"/>
        </w:rPr>
        <w:br/>
        <w:t>Tanya Allison</w:t>
      </w:r>
      <w:r w:rsidRPr="001723C4">
        <w:rPr>
          <w:rFonts w:ascii="Arial" w:eastAsia="Times New Roman" w:hAnsi="Arial" w:cs="Arial"/>
          <w:sz w:val="30"/>
          <w:szCs w:val="30"/>
        </w:rPr>
        <w:br/>
        <w:t>F. Allan Jones</w:t>
      </w:r>
      <w:r w:rsidRPr="001723C4">
        <w:rPr>
          <w:rFonts w:ascii="Arial" w:eastAsia="Times New Roman" w:hAnsi="Arial" w:cs="Arial"/>
          <w:sz w:val="30"/>
          <w:szCs w:val="30"/>
        </w:rPr>
        <w:br/>
        <w:t>Ardith Kling</w:t>
      </w:r>
      <w:r w:rsidRPr="001723C4">
        <w:rPr>
          <w:rFonts w:ascii="Arial" w:eastAsia="Times New Roman" w:hAnsi="Arial" w:cs="Arial"/>
          <w:sz w:val="30"/>
          <w:szCs w:val="30"/>
        </w:rPr>
        <w:br/>
        <w:t>Lorraine Novack</w:t>
      </w:r>
      <w:r w:rsidRPr="001723C4">
        <w:rPr>
          <w:rFonts w:ascii="Arial" w:eastAsia="Times New Roman" w:hAnsi="Arial" w:cs="Arial"/>
          <w:sz w:val="30"/>
          <w:szCs w:val="30"/>
        </w:rPr>
        <w:br/>
      </w:r>
      <w:r w:rsidRPr="001723C4">
        <w:rPr>
          <w:rFonts w:ascii="Arial" w:eastAsia="Times New Roman" w:hAnsi="Arial" w:cs="Arial"/>
          <w:sz w:val="30"/>
          <w:szCs w:val="30"/>
        </w:rPr>
        <w:lastRenderedPageBreak/>
        <w:t>Lorraine Pai</w:t>
      </w:r>
      <w:r w:rsidRPr="001723C4">
        <w:rPr>
          <w:rFonts w:ascii="Arial" w:eastAsia="Times New Roman" w:hAnsi="Arial" w:cs="Arial"/>
          <w:sz w:val="30"/>
          <w:szCs w:val="30"/>
        </w:rPr>
        <w:br/>
        <w:t xml:space="preserve">Gebre </w:t>
      </w:r>
      <w:proofErr w:type="spellStart"/>
      <w:r w:rsidRPr="001723C4">
        <w:rPr>
          <w:rFonts w:ascii="Arial" w:eastAsia="Times New Roman" w:hAnsi="Arial" w:cs="Arial"/>
          <w:sz w:val="30"/>
          <w:szCs w:val="30"/>
        </w:rPr>
        <w:t>Shumhalal</w:t>
      </w:r>
      <w:proofErr w:type="spellEnd"/>
      <w:r w:rsidRPr="001723C4">
        <w:rPr>
          <w:rFonts w:ascii="Arial" w:eastAsia="Times New Roman" w:hAnsi="Arial" w:cs="Arial"/>
          <w:sz w:val="30"/>
          <w:szCs w:val="30"/>
        </w:rPr>
        <w:br/>
        <w:t>Teresa Swenson</w:t>
      </w:r>
      <w:r w:rsidRPr="001723C4">
        <w:rPr>
          <w:rFonts w:ascii="Arial" w:eastAsia="Times New Roman" w:hAnsi="Arial" w:cs="Arial"/>
          <w:sz w:val="30"/>
          <w:szCs w:val="30"/>
        </w:rPr>
        <w:br/>
        <w:t xml:space="preserve">Roy R. </w:t>
      </w:r>
      <w:proofErr w:type="spellStart"/>
      <w:r w:rsidRPr="001723C4">
        <w:rPr>
          <w:rFonts w:ascii="Arial" w:eastAsia="Times New Roman" w:hAnsi="Arial" w:cs="Arial"/>
          <w:sz w:val="30"/>
          <w:szCs w:val="30"/>
        </w:rPr>
        <w:t>Vetto</w:t>
      </w:r>
      <w:proofErr w:type="spellEnd"/>
      <w:r w:rsidRPr="001723C4">
        <w:rPr>
          <w:rFonts w:ascii="Arial" w:eastAsia="Times New Roman" w:hAnsi="Arial" w:cs="Arial"/>
          <w:sz w:val="30"/>
          <w:szCs w:val="30"/>
        </w:rPr>
        <w:br/>
        <w:t> </w:t>
      </w:r>
    </w:p>
    <w:p w14:paraId="4FD13C17" w14:textId="659114C7" w:rsidR="001723C4" w:rsidRPr="001723C4" w:rsidRDefault="001723C4" w:rsidP="00ED5690">
      <w:pPr>
        <w:spacing w:line="360" w:lineRule="auto"/>
        <w:rPr>
          <w:rFonts w:ascii="Arial" w:hAnsi="Arial" w:cs="Arial"/>
          <w:sz w:val="30"/>
          <w:szCs w:val="30"/>
        </w:rPr>
      </w:pPr>
      <w:r w:rsidRPr="001723C4">
        <w:rPr>
          <w:rFonts w:ascii="Arial" w:eastAsia="Times New Roman" w:hAnsi="Arial" w:cs="Arial"/>
          <w:b/>
          <w:bCs/>
          <w:sz w:val="30"/>
          <w:szCs w:val="30"/>
        </w:rPr>
        <w:t>Questions about donating?</w:t>
      </w:r>
      <w:r w:rsidRPr="001723C4">
        <w:rPr>
          <w:rFonts w:ascii="Arial" w:eastAsia="Times New Roman" w:hAnsi="Arial" w:cs="Arial"/>
          <w:sz w:val="30"/>
          <w:szCs w:val="30"/>
        </w:rPr>
        <w:br/>
        <w:t>Please contact laura.mott@sos.wa.gov or call 360-902-4171</w:t>
      </w:r>
    </w:p>
    <w:sectPr w:rsidR="001723C4" w:rsidRPr="00172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FD7"/>
    <w:rsid w:val="001723C4"/>
    <w:rsid w:val="00206835"/>
    <w:rsid w:val="007B2160"/>
    <w:rsid w:val="00923808"/>
    <w:rsid w:val="00CF1FD7"/>
    <w:rsid w:val="00EC52E7"/>
    <w:rsid w:val="00ED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3EA4"/>
  <w15:chartTrackingRefBased/>
  <w15:docId w15:val="{3B4A6CF7-C967-49B2-95D2-F546F295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2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723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3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723C4"/>
    <w:rPr>
      <w:rFonts w:ascii="Times New Roman" w:eastAsia="Times New Roman" w:hAnsi="Times New Roman" w:cs="Times New Roman"/>
      <w:b/>
      <w:bCs/>
      <w:sz w:val="36"/>
      <w:szCs w:val="36"/>
    </w:rPr>
  </w:style>
  <w:style w:type="character" w:styleId="Strong">
    <w:name w:val="Strong"/>
    <w:basedOn w:val="DefaultParagraphFont"/>
    <w:uiPriority w:val="22"/>
    <w:qFormat/>
    <w:rsid w:val="001723C4"/>
    <w:rPr>
      <w:b/>
      <w:bCs/>
    </w:rPr>
  </w:style>
  <w:style w:type="character" w:styleId="Emphasis">
    <w:name w:val="Emphasis"/>
    <w:basedOn w:val="DefaultParagraphFont"/>
    <w:uiPriority w:val="20"/>
    <w:qFormat/>
    <w:rsid w:val="001723C4"/>
    <w:rPr>
      <w:i/>
      <w:iCs/>
    </w:rPr>
  </w:style>
  <w:style w:type="character" w:styleId="Hyperlink">
    <w:name w:val="Hyperlink"/>
    <w:basedOn w:val="DefaultParagraphFont"/>
    <w:uiPriority w:val="99"/>
    <w:semiHidden/>
    <w:unhideWhenUsed/>
    <w:rsid w:val="001723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0584">
      <w:bodyDiv w:val="1"/>
      <w:marLeft w:val="0"/>
      <w:marRight w:val="0"/>
      <w:marTop w:val="0"/>
      <w:marBottom w:val="0"/>
      <w:divBdr>
        <w:top w:val="none" w:sz="0" w:space="0" w:color="auto"/>
        <w:left w:val="none" w:sz="0" w:space="0" w:color="auto"/>
        <w:bottom w:val="none" w:sz="0" w:space="0" w:color="auto"/>
        <w:right w:val="none" w:sz="0" w:space="0" w:color="auto"/>
      </w:divBdr>
    </w:div>
    <w:div w:id="391654969">
      <w:bodyDiv w:val="1"/>
      <w:marLeft w:val="0"/>
      <w:marRight w:val="0"/>
      <w:marTop w:val="0"/>
      <w:marBottom w:val="0"/>
      <w:divBdr>
        <w:top w:val="none" w:sz="0" w:space="0" w:color="auto"/>
        <w:left w:val="none" w:sz="0" w:space="0" w:color="auto"/>
        <w:bottom w:val="none" w:sz="0" w:space="0" w:color="auto"/>
        <w:right w:val="none" w:sz="0" w:space="0" w:color="auto"/>
      </w:divBdr>
      <w:divsChild>
        <w:div w:id="102899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bbl@sos.wa.gov?subject=Patron%20Survey" TargetMode="External"/><Relationship Id="rId13" Type="http://schemas.openxmlformats.org/officeDocument/2006/relationships/hyperlink" Target="https://wtbbl.klas.com/title/summary.jsf?id=218957652" TargetMode="External"/><Relationship Id="rId18" Type="http://schemas.openxmlformats.org/officeDocument/2006/relationships/hyperlink" Target="https://wtbbl.klas.com/title/summary.jsf?id=329041119" TargetMode="External"/><Relationship Id="rId3" Type="http://schemas.openxmlformats.org/officeDocument/2006/relationships/webSettings" Target="webSettings.xml"/><Relationship Id="rId21" Type="http://schemas.openxmlformats.org/officeDocument/2006/relationships/hyperlink" Target="mailto:nathan.ureta@sos.wa.gov" TargetMode="External"/><Relationship Id="rId7" Type="http://schemas.openxmlformats.org/officeDocument/2006/relationships/hyperlink" Target="http://bit.ly/WTBBLSurvey2023" TargetMode="External"/><Relationship Id="rId12" Type="http://schemas.openxmlformats.org/officeDocument/2006/relationships/hyperlink" Target="https://wtbbl.klas.com/title/summary.jsf?id=229841919" TargetMode="External"/><Relationship Id="rId17" Type="http://schemas.openxmlformats.org/officeDocument/2006/relationships/hyperlink" Target="https://wtbbl.klas.com/title/summary.jsf?id=32668946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tbbl.klas.com/title/summary.jsf?id=310538558" TargetMode="External"/><Relationship Id="rId20" Type="http://schemas.openxmlformats.org/officeDocument/2006/relationships/hyperlink" Target="mailto:ryan.gelskey@sos.wa.gov" TargetMode="External"/><Relationship Id="rId1" Type="http://schemas.openxmlformats.org/officeDocument/2006/relationships/styles" Target="styles.xml"/><Relationship Id="rId6" Type="http://schemas.openxmlformats.org/officeDocument/2006/relationships/hyperlink" Target="mailto:erin.groth@sos.wa.gov" TargetMode="External"/><Relationship Id="rId11" Type="http://schemas.openxmlformats.org/officeDocument/2006/relationships/hyperlink" Target="https://wtbbl.klas.com/title/summary.jsf?id=213502324" TargetMode="External"/><Relationship Id="rId24" Type="http://schemas.openxmlformats.org/officeDocument/2006/relationships/fontTable" Target="fontTable.xml"/><Relationship Id="rId5" Type="http://schemas.openxmlformats.org/officeDocument/2006/relationships/hyperlink" Target="http://www.wtbbl.org" TargetMode="External"/><Relationship Id="rId15" Type="http://schemas.openxmlformats.org/officeDocument/2006/relationships/hyperlink" Target="https://wtbbl.klas.com/title/summary.jsf?id=215338914" TargetMode="External"/><Relationship Id="rId23" Type="http://schemas.openxmlformats.org/officeDocument/2006/relationships/hyperlink" Target="http://www.wtbbl.org" TargetMode="External"/><Relationship Id="rId10" Type="http://schemas.openxmlformats.org/officeDocument/2006/relationships/hyperlink" Target="https://wtbbl.klas.com/title/summary.jsf?id=289173464" TargetMode="External"/><Relationship Id="rId19" Type="http://schemas.openxmlformats.org/officeDocument/2006/relationships/hyperlink" Target="https://wtbbl.klas.com/title/summary.jsf?id=322652608" TargetMode="External"/><Relationship Id="rId4" Type="http://schemas.openxmlformats.org/officeDocument/2006/relationships/hyperlink" Target="mailto:wtbbl@sos.wa.gov" TargetMode="External"/><Relationship Id="rId9" Type="http://schemas.openxmlformats.org/officeDocument/2006/relationships/hyperlink" Target="https://wtbbl.klas.com/title/summary.jsf?id=302976303" TargetMode="External"/><Relationship Id="rId14" Type="http://schemas.openxmlformats.org/officeDocument/2006/relationships/hyperlink" Target="https://wtbbl.klas.com/title/summary.jsf?id=310537913" TargetMode="External"/><Relationship Id="rId22" Type="http://schemas.openxmlformats.org/officeDocument/2006/relationships/hyperlink" Target="mailto:laura.mott@so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21</Pages>
  <Words>3350</Words>
  <Characters>19097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Reilly</dc:creator>
  <cp:keywords/>
  <dc:description/>
  <cp:lastModifiedBy>Curran, Reilly</cp:lastModifiedBy>
  <cp:revision>3</cp:revision>
  <dcterms:created xsi:type="dcterms:W3CDTF">2023-09-06T23:16:00Z</dcterms:created>
  <dcterms:modified xsi:type="dcterms:W3CDTF">2023-09-08T20:01:00Z</dcterms:modified>
</cp:coreProperties>
</file>