
<file path=[Content_Types].xml><?xml version="1.0" encoding="utf-8"?>
<Types xmlns="http://schemas.openxmlformats.org/package/2006/content-types">
  <Default Extension="jpg"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C1F46" w14:textId="77777777" w:rsidR="00BB223D" w:rsidRDefault="00BB223D" w:rsidP="00CD0CB9"/>
    <w:p w14:paraId="7D6AACC9" w14:textId="77777777" w:rsidR="00BB223D" w:rsidRDefault="00BB223D" w:rsidP="00CD0CB9"/>
    <w:p w14:paraId="6B8FE8A0" w14:textId="77777777" w:rsidR="00BB223D" w:rsidRDefault="00BB223D" w:rsidP="00CD0CB9"/>
    <w:p w14:paraId="299C319E" w14:textId="059C2A1A" w:rsidR="00CD0CB9" w:rsidRPr="00C81FC3" w:rsidRDefault="00CD0CB9" w:rsidP="00CD0CB9">
      <w:pPr>
        <w:rPr>
          <w:sz w:val="28"/>
          <w:szCs w:val="28"/>
        </w:rPr>
      </w:pPr>
      <w:r w:rsidRPr="00C81FC3">
        <w:rPr>
          <w:sz w:val="28"/>
          <w:szCs w:val="28"/>
        </w:rPr>
        <w:t xml:space="preserve">Thank you for considering the Washington Talking Book &amp; Braille Library (WTBBL) </w:t>
      </w:r>
      <w:r w:rsidR="003F4D11" w:rsidRPr="00C81FC3">
        <w:rPr>
          <w:sz w:val="28"/>
          <w:szCs w:val="28"/>
        </w:rPr>
        <w:t>for</w:t>
      </w:r>
      <w:r w:rsidRPr="00C81FC3">
        <w:rPr>
          <w:sz w:val="28"/>
          <w:szCs w:val="28"/>
        </w:rPr>
        <w:t xml:space="preserve"> your donation. </w:t>
      </w:r>
      <w:r w:rsidR="003F4D11" w:rsidRPr="00C81FC3">
        <w:rPr>
          <w:sz w:val="28"/>
          <w:szCs w:val="28"/>
        </w:rPr>
        <w:t>We</w:t>
      </w:r>
      <w:r w:rsidRPr="00C81FC3">
        <w:rPr>
          <w:sz w:val="28"/>
          <w:szCs w:val="28"/>
        </w:rPr>
        <w:t xml:space="preserve"> are limited in what donations we can accept. Please read our donation policy before submitting anything to us. </w:t>
      </w:r>
    </w:p>
    <w:p w14:paraId="68284F84" w14:textId="77777777" w:rsidR="00CD0CB9" w:rsidRPr="00C81FC3" w:rsidRDefault="00CD0CB9" w:rsidP="00CD0CB9">
      <w:pPr>
        <w:rPr>
          <w:sz w:val="28"/>
          <w:szCs w:val="28"/>
        </w:rPr>
      </w:pPr>
    </w:p>
    <w:p w14:paraId="6D7F61FA" w14:textId="2C15C9A1" w:rsidR="00CD0CB9" w:rsidRPr="00C81FC3" w:rsidRDefault="00CD0CB9" w:rsidP="00CD0CB9">
      <w:pPr>
        <w:rPr>
          <w:b/>
          <w:bCs/>
          <w:sz w:val="28"/>
          <w:szCs w:val="28"/>
        </w:rPr>
      </w:pPr>
      <w:r w:rsidRPr="00C81FC3">
        <w:rPr>
          <w:b/>
          <w:bCs/>
          <w:sz w:val="28"/>
          <w:szCs w:val="28"/>
        </w:rPr>
        <w:t>Donation Policy</w:t>
      </w:r>
    </w:p>
    <w:p w14:paraId="4ADEAAA8" w14:textId="77777777" w:rsidR="00CD0CB9" w:rsidRPr="00C81FC3" w:rsidRDefault="00CD0CB9" w:rsidP="00CD0CB9">
      <w:pPr>
        <w:rPr>
          <w:sz w:val="28"/>
          <w:szCs w:val="28"/>
        </w:rPr>
      </w:pPr>
    </w:p>
    <w:p w14:paraId="5B45CC2A" w14:textId="77777777" w:rsidR="00CD0CB9" w:rsidRPr="00C81FC3" w:rsidRDefault="00CD0CB9" w:rsidP="00CD0CB9">
      <w:pPr>
        <w:rPr>
          <w:sz w:val="28"/>
          <w:szCs w:val="28"/>
        </w:rPr>
      </w:pPr>
      <w:r w:rsidRPr="00C81FC3">
        <w:rPr>
          <w:sz w:val="28"/>
          <w:szCs w:val="28"/>
        </w:rPr>
        <w:t>Please call us at 1-800-542-0866 or 206-615-0400 and talk to us about your donation before you ship or drop off anything to us. Our hours are Monday - Friday 8:30 AM - 5:00 PM.</w:t>
      </w:r>
    </w:p>
    <w:p w14:paraId="1FB65EFF" w14:textId="77777777" w:rsidR="00CD0CB9" w:rsidRPr="00C81FC3" w:rsidRDefault="00CD0CB9" w:rsidP="00CD0CB9">
      <w:pPr>
        <w:rPr>
          <w:sz w:val="28"/>
          <w:szCs w:val="28"/>
        </w:rPr>
      </w:pPr>
    </w:p>
    <w:p w14:paraId="32671A27" w14:textId="77777777" w:rsidR="00CD0CB9" w:rsidRPr="00C81FC3" w:rsidRDefault="00CD0CB9" w:rsidP="00CD0CB9">
      <w:pPr>
        <w:rPr>
          <w:sz w:val="28"/>
          <w:szCs w:val="28"/>
        </w:rPr>
      </w:pPr>
      <w:r w:rsidRPr="00C81FC3">
        <w:rPr>
          <w:sz w:val="28"/>
          <w:szCs w:val="28"/>
        </w:rPr>
        <w:t>We are not able to accept the following materials:</w:t>
      </w:r>
    </w:p>
    <w:p w14:paraId="386328E1" w14:textId="58455D4D" w:rsidR="00CD0CB9" w:rsidRPr="00C81FC3" w:rsidRDefault="00345E20" w:rsidP="00CD0CB9">
      <w:pPr>
        <w:pStyle w:val="ListParagraph"/>
        <w:numPr>
          <w:ilvl w:val="0"/>
          <w:numId w:val="1"/>
        </w:numPr>
        <w:rPr>
          <w:sz w:val="28"/>
          <w:szCs w:val="28"/>
        </w:rPr>
      </w:pPr>
      <w:r>
        <w:rPr>
          <w:sz w:val="28"/>
          <w:szCs w:val="28"/>
        </w:rPr>
        <w:t>Braille material in EBAE</w:t>
      </w:r>
    </w:p>
    <w:p w14:paraId="3AFEB8AD" w14:textId="4BF74D84" w:rsidR="003F4D11" w:rsidRPr="00C81FC3" w:rsidRDefault="003F4D11" w:rsidP="00CD0CB9">
      <w:pPr>
        <w:pStyle w:val="ListParagraph"/>
        <w:numPr>
          <w:ilvl w:val="0"/>
          <w:numId w:val="1"/>
        </w:numPr>
        <w:rPr>
          <w:sz w:val="28"/>
          <w:szCs w:val="28"/>
        </w:rPr>
      </w:pPr>
      <w:r w:rsidRPr="00C81FC3">
        <w:rPr>
          <w:sz w:val="28"/>
          <w:szCs w:val="28"/>
        </w:rPr>
        <w:t>Religious materials</w:t>
      </w:r>
    </w:p>
    <w:p w14:paraId="4F2409FE" w14:textId="77777777" w:rsidR="00CD0CB9" w:rsidRPr="00C81FC3" w:rsidRDefault="00CD0CB9" w:rsidP="00CD0CB9">
      <w:pPr>
        <w:pStyle w:val="ListParagraph"/>
        <w:numPr>
          <w:ilvl w:val="0"/>
          <w:numId w:val="1"/>
        </w:numPr>
        <w:rPr>
          <w:sz w:val="28"/>
          <w:szCs w:val="28"/>
        </w:rPr>
      </w:pPr>
      <w:r w:rsidRPr="00C81FC3">
        <w:rPr>
          <w:sz w:val="28"/>
          <w:szCs w:val="28"/>
        </w:rPr>
        <w:t>Audiobooks on CD or cassette</w:t>
      </w:r>
    </w:p>
    <w:p w14:paraId="119A233D" w14:textId="77777777" w:rsidR="003F4D11" w:rsidRPr="00C81FC3" w:rsidRDefault="003F4D11" w:rsidP="00CD0CB9">
      <w:pPr>
        <w:pStyle w:val="ListParagraph"/>
        <w:numPr>
          <w:ilvl w:val="0"/>
          <w:numId w:val="1"/>
        </w:numPr>
        <w:rPr>
          <w:sz w:val="28"/>
          <w:szCs w:val="28"/>
        </w:rPr>
      </w:pPr>
      <w:r w:rsidRPr="00C81FC3">
        <w:rPr>
          <w:sz w:val="28"/>
          <w:szCs w:val="28"/>
        </w:rPr>
        <w:t>Most p</w:t>
      </w:r>
      <w:r w:rsidR="00CD0CB9" w:rsidRPr="00C81FC3">
        <w:rPr>
          <w:sz w:val="28"/>
          <w:szCs w:val="28"/>
        </w:rPr>
        <w:t>rint books</w:t>
      </w:r>
    </w:p>
    <w:p w14:paraId="65AFCA29" w14:textId="77777777" w:rsidR="003F4D11" w:rsidRPr="00C81FC3" w:rsidRDefault="003F4D11" w:rsidP="003F4D11">
      <w:pPr>
        <w:rPr>
          <w:sz w:val="28"/>
          <w:szCs w:val="28"/>
        </w:rPr>
      </w:pPr>
    </w:p>
    <w:p w14:paraId="5C816D07" w14:textId="77777777" w:rsidR="003F4D11" w:rsidRPr="00C81FC3" w:rsidRDefault="003F4D11" w:rsidP="003F4D11">
      <w:pPr>
        <w:rPr>
          <w:sz w:val="28"/>
          <w:szCs w:val="28"/>
        </w:rPr>
      </w:pPr>
      <w:r w:rsidRPr="00C81FC3">
        <w:rPr>
          <w:sz w:val="28"/>
          <w:szCs w:val="28"/>
        </w:rPr>
        <w:t>If you are donating a book because you’d like to see it produced in braille and/or audiobook format, please consult the following prior to contacting the library:</w:t>
      </w:r>
      <w:r w:rsidR="00CD0CB9" w:rsidRPr="00C81FC3">
        <w:rPr>
          <w:sz w:val="28"/>
          <w:szCs w:val="28"/>
        </w:rPr>
        <w:t xml:space="preserve"> </w:t>
      </w:r>
    </w:p>
    <w:p w14:paraId="000A290D" w14:textId="7AF678B3" w:rsidR="00CD0CB9" w:rsidRPr="00C81FC3" w:rsidRDefault="003F4D11" w:rsidP="003F4D11">
      <w:pPr>
        <w:pStyle w:val="ListParagraph"/>
        <w:numPr>
          <w:ilvl w:val="0"/>
          <w:numId w:val="2"/>
        </w:numPr>
        <w:rPr>
          <w:sz w:val="28"/>
          <w:szCs w:val="28"/>
        </w:rPr>
      </w:pPr>
      <w:r w:rsidRPr="00C81FC3">
        <w:rPr>
          <w:sz w:val="28"/>
          <w:szCs w:val="28"/>
        </w:rPr>
        <w:t>Collection development policy</w:t>
      </w:r>
    </w:p>
    <w:p w14:paraId="68A7C9B6" w14:textId="310BE7E4" w:rsidR="003F4D11" w:rsidRPr="00C81FC3" w:rsidRDefault="003F4D11" w:rsidP="003F4D11">
      <w:pPr>
        <w:pStyle w:val="ListParagraph"/>
        <w:numPr>
          <w:ilvl w:val="1"/>
          <w:numId w:val="1"/>
        </w:numPr>
        <w:rPr>
          <w:sz w:val="28"/>
          <w:szCs w:val="28"/>
        </w:rPr>
      </w:pPr>
      <w:r w:rsidRPr="00C81FC3">
        <w:rPr>
          <w:sz w:val="28"/>
          <w:szCs w:val="28"/>
        </w:rPr>
        <w:t>Request for production form</w:t>
      </w:r>
    </w:p>
    <w:p w14:paraId="0044DCD3" w14:textId="77777777" w:rsidR="00CD0CB9" w:rsidRPr="00C81FC3" w:rsidRDefault="00CD0CB9" w:rsidP="00CD0CB9">
      <w:pPr>
        <w:rPr>
          <w:sz w:val="28"/>
          <w:szCs w:val="28"/>
        </w:rPr>
      </w:pPr>
    </w:p>
    <w:p w14:paraId="6CD83150" w14:textId="77777777" w:rsidR="00CD0CB9" w:rsidRPr="00C81FC3" w:rsidRDefault="00CD0CB9" w:rsidP="00CD0CB9">
      <w:pPr>
        <w:rPr>
          <w:sz w:val="28"/>
          <w:szCs w:val="28"/>
        </w:rPr>
      </w:pPr>
      <w:r w:rsidRPr="00C81FC3">
        <w:rPr>
          <w:sz w:val="28"/>
          <w:szCs w:val="28"/>
        </w:rPr>
        <w:t>Upon receipt, all donations become the property of WTBBL.</w:t>
      </w:r>
    </w:p>
    <w:p w14:paraId="3CE8BFC7" w14:textId="77777777" w:rsidR="00CD0CB9" w:rsidRPr="00C81FC3" w:rsidRDefault="00CD0CB9" w:rsidP="00CD0CB9">
      <w:pPr>
        <w:rPr>
          <w:sz w:val="28"/>
          <w:szCs w:val="28"/>
        </w:rPr>
      </w:pPr>
    </w:p>
    <w:p w14:paraId="481204F1" w14:textId="798D9A9E" w:rsidR="00CD0CB9" w:rsidRPr="00C81FC3" w:rsidRDefault="00CD0CB9" w:rsidP="00CD0CB9">
      <w:pPr>
        <w:rPr>
          <w:sz w:val="28"/>
          <w:szCs w:val="28"/>
        </w:rPr>
      </w:pPr>
      <w:r w:rsidRPr="00C81FC3">
        <w:rPr>
          <w:sz w:val="28"/>
          <w:szCs w:val="28"/>
        </w:rPr>
        <w:t>We reserve the right to determine retention, production format, cataloging treatment, and other considerations relating to the use of donated materials.</w:t>
      </w:r>
    </w:p>
    <w:p w14:paraId="76546E9C" w14:textId="77777777" w:rsidR="00CD0CB9" w:rsidRPr="00C81FC3" w:rsidRDefault="00CD0CB9" w:rsidP="00CD0CB9">
      <w:pPr>
        <w:rPr>
          <w:sz w:val="28"/>
          <w:szCs w:val="28"/>
        </w:rPr>
      </w:pPr>
    </w:p>
    <w:p w14:paraId="3DF6DF99" w14:textId="2D2E12E1" w:rsidR="00CE234B" w:rsidRPr="00C81FC3" w:rsidRDefault="00CD0CB9" w:rsidP="00CD0CB9">
      <w:pPr>
        <w:rPr>
          <w:sz w:val="28"/>
          <w:szCs w:val="28"/>
        </w:rPr>
      </w:pPr>
      <w:r w:rsidRPr="00C81FC3">
        <w:rPr>
          <w:sz w:val="28"/>
          <w:szCs w:val="28"/>
        </w:rPr>
        <w:t>Materials not selected for inclusion in our collection may be recycled or disposed. If we are unable to accept your gift, we strongly recommend that you consider your local library or other organizations</w:t>
      </w:r>
      <w:r w:rsidR="00C579C3">
        <w:rPr>
          <w:sz w:val="28"/>
          <w:szCs w:val="28"/>
        </w:rPr>
        <w:t xml:space="preserve"> </w:t>
      </w:r>
      <w:r w:rsidRPr="00C81FC3">
        <w:rPr>
          <w:sz w:val="28"/>
          <w:szCs w:val="28"/>
        </w:rPr>
        <w:t>that might benefit from your donation.</w:t>
      </w:r>
    </w:p>
    <w:sectPr w:rsidR="00CE234B" w:rsidRPr="00C81FC3">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FEA728" w14:textId="77777777" w:rsidR="00CD0CB9" w:rsidRDefault="00CD0CB9" w:rsidP="00CD0CB9">
      <w:r>
        <w:separator/>
      </w:r>
    </w:p>
  </w:endnote>
  <w:endnote w:type="continuationSeparator" w:id="0">
    <w:p w14:paraId="2CDB84F1" w14:textId="77777777" w:rsidR="00CD0CB9" w:rsidRDefault="00CD0CB9" w:rsidP="00CD0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EF39A" w14:textId="77777777" w:rsidR="00CD0CB9" w:rsidRDefault="00CD0CB9" w:rsidP="00CD0CB9">
      <w:r>
        <w:separator/>
      </w:r>
    </w:p>
  </w:footnote>
  <w:footnote w:type="continuationSeparator" w:id="0">
    <w:p w14:paraId="71623152" w14:textId="77777777" w:rsidR="00CD0CB9" w:rsidRDefault="00CD0CB9" w:rsidP="00CD0C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88"/>
      <w:gridCol w:w="7272"/>
    </w:tblGrid>
    <w:tr w:rsidR="00CD0CB9" w14:paraId="10B7F19E" w14:textId="23A6E07E" w:rsidTr="00CD0CB9">
      <w:tc>
        <w:tcPr>
          <w:tcW w:w="1345" w:type="dxa"/>
        </w:tcPr>
        <w:p w14:paraId="57341706" w14:textId="1DA4B205" w:rsidR="00CD0CB9" w:rsidRDefault="00CD0CB9">
          <w:pPr>
            <w:pStyle w:val="Header"/>
          </w:pPr>
          <w:r>
            <w:rPr>
              <w:noProof/>
            </w:rPr>
            <w:drawing>
              <wp:inline distT="0" distB="0" distL="0" distR="0" wp14:anchorId="524E204A" wp14:editId="27D0952C">
                <wp:extent cx="1188854" cy="866775"/>
                <wp:effectExtent l="0" t="0" r="0" b="0"/>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10628" cy="882650"/>
                        </a:xfrm>
                        <a:prstGeom prst="rect">
                          <a:avLst/>
                        </a:prstGeom>
                      </pic:spPr>
                    </pic:pic>
                  </a:graphicData>
                </a:graphic>
              </wp:inline>
            </w:drawing>
          </w:r>
        </w:p>
      </w:tc>
      <w:tc>
        <w:tcPr>
          <w:tcW w:w="8005" w:type="dxa"/>
        </w:tcPr>
        <w:p w14:paraId="0766D51A" w14:textId="53FEFED7" w:rsidR="00CD0CB9" w:rsidRPr="00C81FC3" w:rsidRDefault="00CD0CB9">
          <w:pPr>
            <w:pStyle w:val="Header"/>
            <w:rPr>
              <w:b/>
              <w:bCs/>
              <w:sz w:val="40"/>
              <w:szCs w:val="40"/>
            </w:rPr>
          </w:pPr>
          <w:r w:rsidRPr="00C81FC3">
            <w:rPr>
              <w:b/>
              <w:bCs/>
              <w:sz w:val="40"/>
              <w:szCs w:val="40"/>
            </w:rPr>
            <w:t>Washington Talking Book &amp; Braille Library</w:t>
          </w:r>
        </w:p>
        <w:p w14:paraId="046423A4" w14:textId="11310C01" w:rsidR="00CD0CB9" w:rsidRPr="00C81FC3" w:rsidRDefault="00CD0CB9">
          <w:pPr>
            <w:pStyle w:val="Header"/>
            <w:rPr>
              <w:b/>
              <w:bCs/>
              <w:sz w:val="40"/>
              <w:szCs w:val="40"/>
            </w:rPr>
          </w:pPr>
          <w:r w:rsidRPr="00C81FC3">
            <w:rPr>
              <w:b/>
              <w:bCs/>
              <w:sz w:val="40"/>
              <w:szCs w:val="40"/>
            </w:rPr>
            <w:t>Donation Policy</w:t>
          </w:r>
        </w:p>
      </w:tc>
    </w:tr>
  </w:tbl>
  <w:p w14:paraId="5CA51116" w14:textId="77777777" w:rsidR="00CD0CB9" w:rsidRDefault="00CD0C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3F023E"/>
    <w:multiLevelType w:val="hybridMultilevel"/>
    <w:tmpl w:val="9C0E4C1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6FE567C6"/>
    <w:multiLevelType w:val="hybridMultilevel"/>
    <w:tmpl w:val="D7427F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CB9"/>
    <w:rsid w:val="00345E20"/>
    <w:rsid w:val="003E214A"/>
    <w:rsid w:val="003F4D11"/>
    <w:rsid w:val="00551A14"/>
    <w:rsid w:val="008D1D38"/>
    <w:rsid w:val="008F7B01"/>
    <w:rsid w:val="00A7771F"/>
    <w:rsid w:val="00BB223D"/>
    <w:rsid w:val="00C579C3"/>
    <w:rsid w:val="00C81FC3"/>
    <w:rsid w:val="00CD0CB9"/>
    <w:rsid w:val="00CE234B"/>
    <w:rsid w:val="00E60293"/>
    <w:rsid w:val="00E921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BF5BAB"/>
  <w15:chartTrackingRefBased/>
  <w15:docId w15:val="{EDB0C128-4BD9-4E31-B8B0-EE458A7FD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0CB9"/>
    <w:pPr>
      <w:ind w:left="720"/>
      <w:contextualSpacing/>
    </w:pPr>
  </w:style>
  <w:style w:type="paragraph" w:styleId="Header">
    <w:name w:val="header"/>
    <w:basedOn w:val="Normal"/>
    <w:link w:val="HeaderChar"/>
    <w:uiPriority w:val="99"/>
    <w:unhideWhenUsed/>
    <w:rsid w:val="00CD0CB9"/>
    <w:pPr>
      <w:tabs>
        <w:tab w:val="center" w:pos="4680"/>
        <w:tab w:val="right" w:pos="9360"/>
      </w:tabs>
    </w:pPr>
  </w:style>
  <w:style w:type="character" w:customStyle="1" w:styleId="HeaderChar">
    <w:name w:val="Header Char"/>
    <w:basedOn w:val="DefaultParagraphFont"/>
    <w:link w:val="Header"/>
    <w:uiPriority w:val="99"/>
    <w:rsid w:val="00CD0CB9"/>
  </w:style>
  <w:style w:type="paragraph" w:styleId="Footer">
    <w:name w:val="footer"/>
    <w:basedOn w:val="Normal"/>
    <w:link w:val="FooterChar"/>
    <w:uiPriority w:val="99"/>
    <w:unhideWhenUsed/>
    <w:rsid w:val="00CD0CB9"/>
    <w:pPr>
      <w:tabs>
        <w:tab w:val="center" w:pos="4680"/>
        <w:tab w:val="right" w:pos="9360"/>
      </w:tabs>
    </w:pPr>
  </w:style>
  <w:style w:type="character" w:customStyle="1" w:styleId="FooterChar">
    <w:name w:val="Footer Char"/>
    <w:basedOn w:val="DefaultParagraphFont"/>
    <w:link w:val="Footer"/>
    <w:uiPriority w:val="99"/>
    <w:rsid w:val="00CD0CB9"/>
  </w:style>
  <w:style w:type="table" w:styleId="TableGrid">
    <w:name w:val="Table Grid"/>
    <w:basedOn w:val="TableNormal"/>
    <w:uiPriority w:val="39"/>
    <w:rsid w:val="00CD0C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D1D38"/>
    <w:rPr>
      <w:sz w:val="16"/>
      <w:szCs w:val="16"/>
    </w:rPr>
  </w:style>
  <w:style w:type="paragraph" w:styleId="CommentText">
    <w:name w:val="annotation text"/>
    <w:basedOn w:val="Normal"/>
    <w:link w:val="CommentTextChar"/>
    <w:uiPriority w:val="99"/>
    <w:semiHidden/>
    <w:unhideWhenUsed/>
    <w:rsid w:val="008D1D38"/>
    <w:rPr>
      <w:sz w:val="20"/>
      <w:szCs w:val="20"/>
    </w:rPr>
  </w:style>
  <w:style w:type="character" w:customStyle="1" w:styleId="CommentTextChar">
    <w:name w:val="Comment Text Char"/>
    <w:basedOn w:val="DefaultParagraphFont"/>
    <w:link w:val="CommentText"/>
    <w:uiPriority w:val="99"/>
    <w:semiHidden/>
    <w:rsid w:val="008D1D38"/>
    <w:rPr>
      <w:sz w:val="20"/>
      <w:szCs w:val="20"/>
    </w:rPr>
  </w:style>
  <w:style w:type="paragraph" w:styleId="CommentSubject">
    <w:name w:val="annotation subject"/>
    <w:basedOn w:val="CommentText"/>
    <w:next w:val="CommentText"/>
    <w:link w:val="CommentSubjectChar"/>
    <w:uiPriority w:val="99"/>
    <w:semiHidden/>
    <w:unhideWhenUsed/>
    <w:rsid w:val="008D1D38"/>
    <w:rPr>
      <w:b/>
      <w:bCs/>
    </w:rPr>
  </w:style>
  <w:style w:type="character" w:customStyle="1" w:styleId="CommentSubjectChar">
    <w:name w:val="Comment Subject Char"/>
    <w:basedOn w:val="CommentTextChar"/>
    <w:link w:val="CommentSubject"/>
    <w:uiPriority w:val="99"/>
    <w:semiHidden/>
    <w:rsid w:val="008D1D3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184</Words>
  <Characters>1051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WA Office of the Secretary of State</Company>
  <LinksUpToDate>false</LinksUpToDate>
  <CharactersWithSpaces>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Danielle</dc:creator>
  <cp:keywords/>
  <dc:description/>
  <cp:lastModifiedBy>Timmons, Traci</cp:lastModifiedBy>
  <cp:revision>2</cp:revision>
  <cp:lastPrinted>2023-02-21T18:32:00Z</cp:lastPrinted>
  <dcterms:created xsi:type="dcterms:W3CDTF">2023-09-20T21:39:00Z</dcterms:created>
  <dcterms:modified xsi:type="dcterms:W3CDTF">2023-09-20T21:39:00Z</dcterms:modified>
</cp:coreProperties>
</file>