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74" w:rsidRDefault="00243C74" w:rsidP="00644019">
      <w:pPr>
        <w:jc w:val="center"/>
        <w:rPr>
          <w:rFonts w:ascii="Arial" w:hAnsi="Arial" w:cs="Arial"/>
          <w:sz w:val="24"/>
          <w:szCs w:val="24"/>
        </w:rPr>
      </w:pPr>
    </w:p>
    <w:p w:rsidR="00243C74" w:rsidRPr="00F85C37" w:rsidRDefault="00243C74" w:rsidP="00243C74">
      <w:pPr>
        <w:rPr>
          <w:rFonts w:ascii="Century Gothic" w:hAnsi="Century Gothic" w:cs="Arial"/>
        </w:rPr>
      </w:pPr>
      <w:r w:rsidRPr="00F85C37">
        <w:rPr>
          <w:rFonts w:ascii="Century Gothic" w:hAnsi="Century Gothic" w:cs="Arial"/>
          <w:noProof/>
        </w:rPr>
        <w:drawing>
          <wp:anchor distT="0" distB="0" distL="114300" distR="114300" simplePos="0" relativeHeight="251659264" behindDoc="0" locked="0" layoutInCell="1" allowOverlap="1" wp14:anchorId="2F095DD1" wp14:editId="1560D705">
            <wp:simplePos x="0" y="0"/>
            <wp:positionH relativeFrom="column">
              <wp:posOffset>38525</wp:posOffset>
            </wp:positionH>
            <wp:positionV relativeFrom="paragraph">
              <wp:posOffset>405</wp:posOffset>
            </wp:positionV>
            <wp:extent cx="3201035" cy="985520"/>
            <wp:effectExtent l="19050" t="0" r="0" b="0"/>
            <wp:wrapSquare wrapText="bothSides"/>
            <wp:docPr id="2" name="Picture 1" descr="SOS Wym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 Wyman Logo.JPG"/>
                    <pic:cNvPicPr/>
                  </pic:nvPicPr>
                  <pic:blipFill>
                    <a:blip r:embed="rId5" cstate="print"/>
                    <a:stretch>
                      <a:fillRect/>
                    </a:stretch>
                  </pic:blipFill>
                  <pic:spPr>
                    <a:xfrm>
                      <a:off x="0" y="0"/>
                      <a:ext cx="3201035" cy="985520"/>
                    </a:xfrm>
                    <a:prstGeom prst="rect">
                      <a:avLst/>
                    </a:prstGeom>
                  </pic:spPr>
                </pic:pic>
              </a:graphicData>
            </a:graphic>
          </wp:anchor>
        </w:drawing>
      </w:r>
    </w:p>
    <w:p w:rsidR="00243C74" w:rsidRPr="00F85C37" w:rsidRDefault="00243C74" w:rsidP="00243C74">
      <w:pPr>
        <w:framePr w:w="2205" w:wrap="around" w:vAnchor="page" w:hAnchor="page" w:x="9217" w:y="1297"/>
        <w:jc w:val="right"/>
        <w:rPr>
          <w:rFonts w:ascii="Century Gothic" w:hAnsi="Century Gothic"/>
          <w:sz w:val="16"/>
          <w:szCs w:val="16"/>
        </w:rPr>
      </w:pPr>
    </w:p>
    <w:p w:rsidR="00243C74" w:rsidRDefault="00EB28FD" w:rsidP="00EB28FD">
      <w:pPr>
        <w:spacing w:after="0"/>
        <w:jc w:val="right"/>
        <w:rPr>
          <w:rFonts w:ascii="Century Gothic" w:hAnsi="Century Gothic"/>
          <w:sz w:val="16"/>
          <w:szCs w:val="16"/>
        </w:rPr>
      </w:pPr>
      <w:r>
        <w:rPr>
          <w:rFonts w:ascii="Century Gothic" w:hAnsi="Century Gothic"/>
          <w:sz w:val="16"/>
          <w:szCs w:val="16"/>
        </w:rPr>
        <w:t>Operations Division</w:t>
      </w:r>
    </w:p>
    <w:p w:rsidR="00243C74" w:rsidRPr="00243C74" w:rsidRDefault="00243C74" w:rsidP="00EB28FD">
      <w:pPr>
        <w:spacing w:after="0"/>
        <w:jc w:val="right"/>
        <w:rPr>
          <w:rFonts w:ascii="Century Gothic" w:hAnsi="Century Gothic"/>
          <w:sz w:val="16"/>
          <w:szCs w:val="16"/>
        </w:rPr>
      </w:pPr>
      <w:r w:rsidRPr="00E273DA">
        <w:rPr>
          <w:rFonts w:ascii="Century Gothic" w:hAnsi="Century Gothic"/>
          <w:sz w:val="16"/>
          <w:szCs w:val="16"/>
        </w:rPr>
        <w:t>PO Box 40224</w:t>
      </w:r>
    </w:p>
    <w:p w:rsidR="00243C74" w:rsidRPr="00E273DA" w:rsidRDefault="00243C74" w:rsidP="00EB28FD">
      <w:pPr>
        <w:spacing w:after="0" w:line="240" w:lineRule="auto"/>
        <w:jc w:val="right"/>
        <w:rPr>
          <w:sz w:val="16"/>
          <w:szCs w:val="16"/>
        </w:rPr>
      </w:pPr>
      <w:r w:rsidRPr="00E273DA">
        <w:rPr>
          <w:rFonts w:ascii="Century Gothic" w:hAnsi="Century Gothic"/>
          <w:sz w:val="16"/>
          <w:szCs w:val="16"/>
        </w:rPr>
        <w:t>Olympia, WA 98504-0224</w:t>
      </w:r>
      <w:r w:rsidRPr="00E273DA">
        <w:rPr>
          <w:rFonts w:ascii="Century Gothic" w:hAnsi="Century Gothic"/>
          <w:sz w:val="16"/>
          <w:szCs w:val="16"/>
        </w:rPr>
        <w:br/>
        <w:t>Fax: 360.236.5044</w:t>
      </w:r>
    </w:p>
    <w:p w:rsidR="00243C74" w:rsidRPr="00243C74" w:rsidRDefault="00243C74" w:rsidP="00EB28FD">
      <w:pPr>
        <w:spacing w:line="240" w:lineRule="auto"/>
        <w:jc w:val="right"/>
        <w:rPr>
          <w:sz w:val="16"/>
          <w:szCs w:val="16"/>
        </w:rPr>
      </w:pPr>
      <w:r w:rsidRPr="00E273DA">
        <w:rPr>
          <w:rFonts w:ascii="Century Gothic" w:hAnsi="Century Gothic"/>
          <w:sz w:val="16"/>
          <w:szCs w:val="16"/>
        </w:rPr>
        <w:t>sos.wa.gov</w:t>
      </w:r>
    </w:p>
    <w:p w:rsidR="00FD0AD5" w:rsidRPr="00AC3A0C" w:rsidRDefault="00644019" w:rsidP="00644019">
      <w:pPr>
        <w:jc w:val="center"/>
        <w:rPr>
          <w:rFonts w:ascii="Arial" w:hAnsi="Arial" w:cs="Arial"/>
          <w:sz w:val="24"/>
          <w:szCs w:val="24"/>
        </w:rPr>
      </w:pPr>
      <w:r w:rsidRPr="00AC3A0C">
        <w:rPr>
          <w:rFonts w:ascii="Arial" w:hAnsi="Arial" w:cs="Arial"/>
          <w:sz w:val="24"/>
          <w:szCs w:val="24"/>
        </w:rPr>
        <w:t>OSOS Emergency Procurement Report</w:t>
      </w:r>
    </w:p>
    <w:p w:rsidR="00644019" w:rsidRPr="00AC3A0C" w:rsidRDefault="00644019" w:rsidP="00644019">
      <w:pPr>
        <w:pStyle w:val="ListParagraph"/>
        <w:numPr>
          <w:ilvl w:val="0"/>
          <w:numId w:val="1"/>
        </w:numPr>
        <w:rPr>
          <w:rFonts w:ascii="Arial" w:hAnsi="Arial" w:cs="Arial"/>
          <w:sz w:val="24"/>
          <w:szCs w:val="24"/>
        </w:rPr>
      </w:pPr>
      <w:r w:rsidRPr="00AC3A0C">
        <w:rPr>
          <w:rFonts w:ascii="Arial" w:hAnsi="Arial" w:cs="Arial"/>
          <w:sz w:val="24"/>
          <w:szCs w:val="24"/>
        </w:rPr>
        <w:t xml:space="preserve">An overview of the nature of the emergency including relevant circumstances. </w:t>
      </w:r>
    </w:p>
    <w:p w:rsidR="00644019" w:rsidRPr="00900FD4" w:rsidRDefault="00644019" w:rsidP="00644019">
      <w:pPr>
        <w:ind w:left="720"/>
        <w:rPr>
          <w:rFonts w:ascii="Arial" w:hAnsi="Arial" w:cs="Arial"/>
          <w:b/>
          <w:sz w:val="24"/>
          <w:szCs w:val="24"/>
        </w:rPr>
      </w:pPr>
      <w:r w:rsidRPr="00900FD4">
        <w:rPr>
          <w:rFonts w:ascii="Arial" w:hAnsi="Arial" w:cs="Arial"/>
          <w:b/>
          <w:sz w:val="24"/>
          <w:szCs w:val="24"/>
        </w:rPr>
        <w:t>On April 18, 2019, a rooftop humidifier sprung a leak at the Archives building in Cheney, Washington, flooding the Archives’ server racks and destroying storage and servers.</w:t>
      </w:r>
    </w:p>
    <w:p w:rsidR="00644019" w:rsidRPr="00AC3A0C" w:rsidRDefault="00644019" w:rsidP="00644019">
      <w:pPr>
        <w:pStyle w:val="ListParagraph"/>
        <w:numPr>
          <w:ilvl w:val="0"/>
          <w:numId w:val="1"/>
        </w:numPr>
        <w:rPr>
          <w:rFonts w:ascii="Arial" w:hAnsi="Arial" w:cs="Arial"/>
          <w:sz w:val="24"/>
          <w:szCs w:val="24"/>
        </w:rPr>
      </w:pPr>
      <w:r w:rsidRPr="00AC3A0C">
        <w:rPr>
          <w:rFonts w:ascii="Arial" w:hAnsi="Arial" w:cs="Arial"/>
          <w:sz w:val="24"/>
          <w:szCs w:val="24"/>
        </w:rPr>
        <w:t xml:space="preserve">A description of the threat to the health or safety of individuals, property, or essential state functions if immediate action is not taken to include an estimate of potential material loss or damage. </w:t>
      </w:r>
    </w:p>
    <w:p w:rsidR="00AC3A0C" w:rsidRPr="00900FD4" w:rsidRDefault="00AC3A0C" w:rsidP="00AC3A0C">
      <w:pPr>
        <w:ind w:left="720"/>
        <w:rPr>
          <w:rFonts w:ascii="Arial" w:hAnsi="Arial" w:cs="Arial"/>
          <w:b/>
          <w:sz w:val="24"/>
          <w:szCs w:val="24"/>
        </w:rPr>
      </w:pPr>
      <w:r w:rsidRPr="00900FD4">
        <w:rPr>
          <w:rFonts w:ascii="Arial" w:hAnsi="Arial" w:cs="Arial"/>
          <w:b/>
          <w:sz w:val="24"/>
          <w:szCs w:val="24"/>
        </w:rPr>
        <w:t xml:space="preserve">Because </w:t>
      </w:r>
      <w:r w:rsidR="00644019" w:rsidRPr="00900FD4">
        <w:rPr>
          <w:rFonts w:ascii="Arial" w:hAnsi="Arial" w:cs="Arial"/>
          <w:b/>
          <w:sz w:val="24"/>
          <w:szCs w:val="24"/>
        </w:rPr>
        <w:t xml:space="preserve">of the rooftop leak, </w:t>
      </w:r>
      <w:r w:rsidRPr="00900FD4">
        <w:rPr>
          <w:rFonts w:ascii="Arial" w:hAnsi="Arial" w:cs="Arial"/>
          <w:b/>
          <w:sz w:val="24"/>
          <w:szCs w:val="24"/>
        </w:rPr>
        <w:t xml:space="preserve">unless immediate action was taken, </w:t>
      </w:r>
      <w:r w:rsidR="00644019" w:rsidRPr="00900FD4">
        <w:rPr>
          <w:rFonts w:ascii="Arial" w:hAnsi="Arial" w:cs="Arial"/>
          <w:b/>
          <w:sz w:val="24"/>
          <w:szCs w:val="24"/>
        </w:rPr>
        <w:t>a collection of irr</w:t>
      </w:r>
      <w:r w:rsidRPr="00900FD4">
        <w:rPr>
          <w:rFonts w:ascii="Arial" w:hAnsi="Arial" w:cs="Arial"/>
          <w:b/>
          <w:sz w:val="24"/>
          <w:szCs w:val="24"/>
        </w:rPr>
        <w:t>eplaceable data could have been lost. Further, without an immediate solution, the OSOS Archives Division would not have been able to perform its state</w:t>
      </w:r>
      <w:r w:rsidR="0073145E" w:rsidRPr="00900FD4">
        <w:rPr>
          <w:rFonts w:ascii="Arial" w:hAnsi="Arial" w:cs="Arial"/>
          <w:b/>
          <w:sz w:val="24"/>
          <w:szCs w:val="24"/>
        </w:rPr>
        <w:t>-</w:t>
      </w:r>
      <w:r w:rsidRPr="00900FD4">
        <w:rPr>
          <w:rFonts w:ascii="Arial" w:hAnsi="Arial" w:cs="Arial"/>
          <w:b/>
          <w:sz w:val="24"/>
          <w:szCs w:val="24"/>
        </w:rPr>
        <w:t xml:space="preserve"> mandated function to safeguard government records. </w:t>
      </w:r>
    </w:p>
    <w:p w:rsidR="00AC3A0C" w:rsidRPr="00CB5A38" w:rsidRDefault="00AC3A0C" w:rsidP="00AC3A0C">
      <w:pPr>
        <w:pStyle w:val="ListParagraph"/>
        <w:numPr>
          <w:ilvl w:val="0"/>
          <w:numId w:val="1"/>
        </w:numPr>
        <w:rPr>
          <w:sz w:val="24"/>
          <w:szCs w:val="24"/>
        </w:rPr>
      </w:pPr>
      <w:r w:rsidRPr="00AC3A0C">
        <w:rPr>
          <w:rFonts w:ascii="Arial" w:hAnsi="Arial" w:cs="Arial"/>
          <w:sz w:val="24"/>
          <w:szCs w:val="24"/>
        </w:rPr>
        <w:t xml:space="preserve">An account of how the contractor alleviated or eliminated the emergency to include a description of what the consequences would have been if the emergency action had not been taken and the risks associated with inaction. </w:t>
      </w:r>
    </w:p>
    <w:p w:rsidR="00CB5A38" w:rsidRDefault="00CB5A38" w:rsidP="00CB5A38">
      <w:pPr>
        <w:pStyle w:val="ListParagraph"/>
        <w:rPr>
          <w:rFonts w:ascii="Arial" w:hAnsi="Arial" w:cs="Arial"/>
          <w:sz w:val="24"/>
          <w:szCs w:val="24"/>
        </w:rPr>
      </w:pPr>
    </w:p>
    <w:p w:rsidR="00CB5A38" w:rsidRPr="00900FD4" w:rsidRDefault="00527465" w:rsidP="00CB5A38">
      <w:pPr>
        <w:pStyle w:val="ListParagraph"/>
        <w:rPr>
          <w:rFonts w:ascii="Arial" w:hAnsi="Arial" w:cs="Arial"/>
          <w:b/>
          <w:sz w:val="24"/>
          <w:szCs w:val="24"/>
        </w:rPr>
      </w:pPr>
      <w:r w:rsidRPr="00900FD4">
        <w:rPr>
          <w:rFonts w:ascii="Arial" w:hAnsi="Arial" w:cs="Arial"/>
          <w:b/>
          <w:sz w:val="24"/>
          <w:szCs w:val="24"/>
        </w:rPr>
        <w:t xml:space="preserve">The rooftop leak presented Archives with the risk of possible </w:t>
      </w:r>
      <w:r w:rsidR="00CB5A38" w:rsidRPr="00900FD4">
        <w:rPr>
          <w:rFonts w:ascii="Arial" w:hAnsi="Arial" w:cs="Arial"/>
          <w:b/>
          <w:sz w:val="24"/>
          <w:szCs w:val="24"/>
        </w:rPr>
        <w:t>failure of the Digital Archive’s primary systems</w:t>
      </w:r>
      <w:r w:rsidRPr="00900FD4">
        <w:rPr>
          <w:rFonts w:ascii="Arial" w:hAnsi="Arial" w:cs="Arial"/>
          <w:b/>
          <w:sz w:val="24"/>
          <w:szCs w:val="24"/>
        </w:rPr>
        <w:t>.</w:t>
      </w:r>
      <w:r w:rsidR="00CB5A38" w:rsidRPr="00900FD4">
        <w:rPr>
          <w:rFonts w:ascii="Arial" w:hAnsi="Arial" w:cs="Arial"/>
          <w:b/>
          <w:sz w:val="24"/>
          <w:szCs w:val="24"/>
        </w:rPr>
        <w:t xml:space="preserve"> </w:t>
      </w:r>
      <w:r w:rsidRPr="00900FD4">
        <w:rPr>
          <w:rFonts w:ascii="Arial" w:hAnsi="Arial" w:cs="Arial"/>
          <w:b/>
          <w:sz w:val="24"/>
          <w:szCs w:val="24"/>
        </w:rPr>
        <w:t xml:space="preserve">Had Archives not purchased IT servers for backup storage, an </w:t>
      </w:r>
      <w:r w:rsidR="00CB5A38" w:rsidRPr="00900FD4">
        <w:rPr>
          <w:rFonts w:ascii="Arial" w:hAnsi="Arial" w:cs="Arial"/>
          <w:b/>
          <w:sz w:val="24"/>
          <w:szCs w:val="24"/>
        </w:rPr>
        <w:t xml:space="preserve">irreplaceable data loss would have occurred. </w:t>
      </w:r>
    </w:p>
    <w:p w:rsidR="00527465" w:rsidRDefault="00527465" w:rsidP="00CB5A38">
      <w:pPr>
        <w:pStyle w:val="ListParagraph"/>
        <w:rPr>
          <w:rFonts w:ascii="Arial" w:hAnsi="Arial" w:cs="Arial"/>
          <w:sz w:val="24"/>
          <w:szCs w:val="24"/>
        </w:rPr>
      </w:pPr>
    </w:p>
    <w:p w:rsidR="00527465" w:rsidRDefault="00527465" w:rsidP="00527465">
      <w:pPr>
        <w:pStyle w:val="ListParagraph"/>
        <w:numPr>
          <w:ilvl w:val="0"/>
          <w:numId w:val="1"/>
        </w:numPr>
        <w:rPr>
          <w:rFonts w:ascii="Arial" w:hAnsi="Arial" w:cs="Arial"/>
          <w:sz w:val="24"/>
          <w:szCs w:val="24"/>
        </w:rPr>
      </w:pPr>
      <w:r w:rsidRPr="00527465">
        <w:rPr>
          <w:rFonts w:ascii="Arial" w:hAnsi="Arial" w:cs="Arial"/>
          <w:sz w:val="24"/>
          <w:szCs w:val="24"/>
        </w:rPr>
        <w:t>A summary of the contractor’s qualifications, experience,</w:t>
      </w:r>
      <w:r>
        <w:rPr>
          <w:rFonts w:ascii="Arial" w:hAnsi="Arial" w:cs="Arial"/>
          <w:sz w:val="24"/>
          <w:szCs w:val="24"/>
        </w:rPr>
        <w:t xml:space="preserve"> </w:t>
      </w:r>
      <w:r w:rsidRPr="00527465">
        <w:rPr>
          <w:rFonts w:ascii="Arial" w:hAnsi="Arial" w:cs="Arial"/>
          <w:sz w:val="24"/>
          <w:szCs w:val="24"/>
        </w:rPr>
        <w:t>and background to provide emergency services</w:t>
      </w:r>
      <w:r>
        <w:rPr>
          <w:rFonts w:ascii="Arial" w:hAnsi="Arial" w:cs="Arial"/>
          <w:sz w:val="24"/>
          <w:szCs w:val="24"/>
        </w:rPr>
        <w:t xml:space="preserve"> </w:t>
      </w:r>
      <w:r w:rsidRPr="00527465">
        <w:rPr>
          <w:rFonts w:ascii="Arial" w:hAnsi="Arial" w:cs="Arial"/>
          <w:sz w:val="24"/>
          <w:szCs w:val="24"/>
        </w:rPr>
        <w:t xml:space="preserve">and the basis on which </w:t>
      </w:r>
      <w:r>
        <w:rPr>
          <w:rFonts w:ascii="Arial" w:hAnsi="Arial" w:cs="Arial"/>
          <w:sz w:val="24"/>
          <w:szCs w:val="24"/>
        </w:rPr>
        <w:t>this contractor was selected over other qualified firms.</w:t>
      </w:r>
    </w:p>
    <w:p w:rsidR="00527465" w:rsidRDefault="00527465" w:rsidP="00527465">
      <w:pPr>
        <w:pStyle w:val="ListParagraph"/>
        <w:rPr>
          <w:rFonts w:ascii="Arial" w:hAnsi="Arial" w:cs="Arial"/>
          <w:sz w:val="24"/>
          <w:szCs w:val="24"/>
        </w:rPr>
      </w:pPr>
    </w:p>
    <w:p w:rsidR="00F14F2A" w:rsidRPr="00900FD4" w:rsidRDefault="00527465" w:rsidP="00F14F2A">
      <w:pPr>
        <w:pStyle w:val="ListParagraph"/>
        <w:rPr>
          <w:rFonts w:ascii="Arial" w:hAnsi="Arial" w:cs="Arial"/>
          <w:b/>
          <w:sz w:val="24"/>
          <w:szCs w:val="24"/>
        </w:rPr>
      </w:pPr>
      <w:r w:rsidRPr="00900FD4">
        <w:rPr>
          <w:rFonts w:ascii="Arial" w:hAnsi="Arial" w:cs="Arial"/>
          <w:b/>
          <w:sz w:val="24"/>
          <w:szCs w:val="24"/>
        </w:rPr>
        <w:t>No contractors were involved; IT se</w:t>
      </w:r>
      <w:r w:rsidR="008F2FA2" w:rsidRPr="00900FD4">
        <w:rPr>
          <w:rFonts w:ascii="Arial" w:hAnsi="Arial" w:cs="Arial"/>
          <w:b/>
          <w:sz w:val="24"/>
          <w:szCs w:val="24"/>
        </w:rPr>
        <w:t>r</w:t>
      </w:r>
      <w:r w:rsidRPr="00900FD4">
        <w:rPr>
          <w:rFonts w:ascii="Arial" w:hAnsi="Arial" w:cs="Arial"/>
          <w:b/>
          <w:sz w:val="24"/>
          <w:szCs w:val="24"/>
        </w:rPr>
        <w:t>ver hardware was</w:t>
      </w:r>
      <w:r w:rsidR="0073145E" w:rsidRPr="00900FD4">
        <w:rPr>
          <w:rFonts w:ascii="Arial" w:hAnsi="Arial" w:cs="Arial"/>
          <w:b/>
          <w:sz w:val="24"/>
          <w:szCs w:val="24"/>
        </w:rPr>
        <w:t xml:space="preserve"> </w:t>
      </w:r>
      <w:r w:rsidR="00EB28FD" w:rsidRPr="00900FD4">
        <w:rPr>
          <w:rFonts w:ascii="Arial" w:hAnsi="Arial" w:cs="Arial"/>
          <w:b/>
          <w:sz w:val="24"/>
          <w:szCs w:val="24"/>
        </w:rPr>
        <w:t xml:space="preserve">purchased and replaced </w:t>
      </w:r>
      <w:r w:rsidR="0073145E" w:rsidRPr="00900FD4">
        <w:rPr>
          <w:rFonts w:ascii="Arial" w:hAnsi="Arial" w:cs="Arial"/>
          <w:b/>
          <w:sz w:val="24"/>
          <w:szCs w:val="24"/>
        </w:rPr>
        <w:t xml:space="preserve">from a vendor </w:t>
      </w:r>
      <w:r w:rsidR="00EB28FD" w:rsidRPr="00900FD4">
        <w:rPr>
          <w:rFonts w:ascii="Arial" w:hAnsi="Arial" w:cs="Arial"/>
          <w:b/>
          <w:sz w:val="24"/>
          <w:szCs w:val="24"/>
        </w:rPr>
        <w:t xml:space="preserve">who was able to expedite the order process. </w:t>
      </w:r>
      <w:r w:rsidRPr="00900FD4">
        <w:rPr>
          <w:rFonts w:ascii="Arial" w:hAnsi="Arial" w:cs="Arial"/>
          <w:b/>
          <w:sz w:val="24"/>
          <w:szCs w:val="24"/>
        </w:rPr>
        <w:t>The particular brand of server was selected based upon Digital Archives IT staff</w:t>
      </w:r>
      <w:r w:rsidR="00EB28FD" w:rsidRPr="00900FD4">
        <w:rPr>
          <w:rFonts w:ascii="Arial" w:hAnsi="Arial" w:cs="Arial"/>
          <w:b/>
          <w:sz w:val="24"/>
          <w:szCs w:val="24"/>
        </w:rPr>
        <w:t>’s design and engineering.</w:t>
      </w:r>
    </w:p>
    <w:p w:rsidR="00F14F2A" w:rsidRDefault="00F14F2A" w:rsidP="00F14F2A">
      <w:pPr>
        <w:pStyle w:val="ListParagraph"/>
        <w:rPr>
          <w:rFonts w:ascii="Arial" w:hAnsi="Arial" w:cs="Arial"/>
          <w:sz w:val="24"/>
          <w:szCs w:val="24"/>
        </w:rPr>
      </w:pPr>
    </w:p>
    <w:p w:rsidR="00F14F2A" w:rsidRDefault="00F14F2A" w:rsidP="00F14F2A">
      <w:pPr>
        <w:pStyle w:val="ListParagraph"/>
        <w:numPr>
          <w:ilvl w:val="0"/>
          <w:numId w:val="1"/>
        </w:numPr>
        <w:rPr>
          <w:rFonts w:ascii="Arial" w:hAnsi="Arial" w:cs="Arial"/>
          <w:sz w:val="24"/>
          <w:szCs w:val="24"/>
        </w:rPr>
      </w:pPr>
      <w:r>
        <w:rPr>
          <w:rFonts w:ascii="Arial" w:hAnsi="Arial" w:cs="Arial"/>
          <w:sz w:val="24"/>
          <w:szCs w:val="24"/>
        </w:rPr>
        <w:t>Specify the costs, fees, or rates for the purchase.</w:t>
      </w:r>
    </w:p>
    <w:p w:rsidR="00F14F2A" w:rsidRPr="00900FD4" w:rsidRDefault="00F14F2A" w:rsidP="00F14F2A">
      <w:pPr>
        <w:ind w:left="720"/>
        <w:rPr>
          <w:rFonts w:ascii="Arial" w:hAnsi="Arial" w:cs="Arial"/>
          <w:b/>
          <w:sz w:val="24"/>
          <w:szCs w:val="24"/>
        </w:rPr>
      </w:pPr>
      <w:r w:rsidRPr="00900FD4">
        <w:rPr>
          <w:rFonts w:ascii="Arial" w:hAnsi="Arial" w:cs="Arial"/>
          <w:b/>
          <w:sz w:val="24"/>
          <w:szCs w:val="24"/>
        </w:rPr>
        <w:t>The cost for 6 servers including sales tax was $75,878.56.</w:t>
      </w:r>
      <w:bookmarkStart w:id="0" w:name="_GoBack"/>
      <w:bookmarkEnd w:id="0"/>
    </w:p>
    <w:p w:rsidR="00644019" w:rsidRPr="00900FD4" w:rsidRDefault="00900FD4" w:rsidP="00644019">
      <w:pPr>
        <w:pStyle w:val="ListParagraph"/>
        <w:numPr>
          <w:ilvl w:val="0"/>
          <w:numId w:val="1"/>
        </w:numPr>
        <w:rPr>
          <w:rFonts w:ascii="Arial" w:hAnsi="Arial" w:cs="Arial"/>
          <w:b/>
          <w:sz w:val="24"/>
          <w:szCs w:val="24"/>
        </w:rPr>
      </w:pPr>
      <w:r w:rsidRPr="00900FD4">
        <w:rPr>
          <w:rFonts w:ascii="Arial" w:hAnsi="Arial" w:cs="Arial"/>
          <w:b/>
          <w:sz w:val="24"/>
          <w:szCs w:val="24"/>
        </w:rPr>
        <w:t>Please see u</w:t>
      </w:r>
      <w:r w:rsidR="00F14F2A" w:rsidRPr="00900FD4">
        <w:rPr>
          <w:rFonts w:ascii="Arial" w:hAnsi="Arial" w:cs="Arial"/>
          <w:b/>
          <w:sz w:val="24"/>
          <w:szCs w:val="24"/>
        </w:rPr>
        <w:t>ploaded Copy of the Emergency Memo signed by Kim Wyman</w:t>
      </w:r>
      <w:r w:rsidRPr="00900FD4">
        <w:rPr>
          <w:rFonts w:ascii="Arial" w:hAnsi="Arial" w:cs="Arial"/>
          <w:b/>
          <w:sz w:val="24"/>
          <w:szCs w:val="24"/>
        </w:rPr>
        <w:t>.</w:t>
      </w:r>
    </w:p>
    <w:sectPr w:rsidR="00644019" w:rsidRPr="00900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00E00"/>
    <w:multiLevelType w:val="hybridMultilevel"/>
    <w:tmpl w:val="16368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19"/>
    <w:rsid w:val="00243C74"/>
    <w:rsid w:val="00527465"/>
    <w:rsid w:val="00644019"/>
    <w:rsid w:val="0070485F"/>
    <w:rsid w:val="0073145E"/>
    <w:rsid w:val="008F2FA2"/>
    <w:rsid w:val="00900FD4"/>
    <w:rsid w:val="00AC3A0C"/>
    <w:rsid w:val="00CB5A38"/>
    <w:rsid w:val="00EB28FD"/>
    <w:rsid w:val="00F14F2A"/>
    <w:rsid w:val="00FD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8E172-8131-4829-B7D6-75F5AE3D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Jorgensen, Dave</dc:creator>
  <cp:keywords/>
  <dc:description/>
  <cp:lastModifiedBy>Jorgensen, Dave</cp:lastModifiedBy>
  <cp:revision>3</cp:revision>
  <dcterms:created xsi:type="dcterms:W3CDTF">2019-04-24T22:07:00Z</dcterms:created>
  <dcterms:modified xsi:type="dcterms:W3CDTF">2019-04-24T22:11:00Z</dcterms:modified>
</cp:coreProperties>
</file>