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D0" w:rsidRDefault="0044709A">
      <w:r>
        <w:t>Washington’s 15th Secretary of State, Kim Wyman, is currently serving her first term. Elected in 2012, she is the second female Secretary of State in Washington history</w:t>
      </w:r>
      <w:bookmarkStart w:id="0" w:name="_GoBack"/>
      <w:bookmarkEnd w:id="0"/>
      <w:r>
        <w:t>.</w:t>
      </w:r>
    </w:p>
    <w:p w:rsidR="001A72D0" w:rsidRDefault="0044709A">
      <w:r>
        <w:t>Prior to being sworn i</w:t>
      </w:r>
      <w:r>
        <w:t xml:space="preserve">nto this office, Kim served as the Thurston County Elections Director and was elected County Auditor in 2001.  </w:t>
      </w:r>
      <w:r>
        <w:rPr>
          <w:rFonts w:ascii="Calibri"/>
        </w:rPr>
        <w:t xml:space="preserve">During her tenure, the Thurston County Auditor's Office won many awards for innovation in county government. </w:t>
      </w:r>
      <w:r>
        <w:t>Kim actively participates in multipl</w:t>
      </w:r>
      <w:r>
        <w:t xml:space="preserve">e state and national workgroups, which has helped make Washington State a national leader. </w:t>
      </w:r>
    </w:p>
    <w:p w:rsidR="001A72D0" w:rsidRDefault="0044709A">
      <w:pPr>
        <w:rPr>
          <w:rFonts w:ascii="Calibri"/>
        </w:rPr>
      </w:pPr>
      <w:r>
        <w:rPr>
          <w:rFonts w:ascii="Calibri"/>
        </w:rPr>
        <w:t xml:space="preserve">Secretary Wyman leads one of the most diverse offices in state government.  </w:t>
      </w:r>
      <w:r>
        <w:t>She promotes civility and civic engagement and is committed to connecting people with th</w:t>
      </w:r>
      <w:r>
        <w:t xml:space="preserve">eir government. Kim enjoys mentoring students and participates in leadership development organizations.  She is an advocate for our military service members, veterans, and their families. </w:t>
      </w:r>
    </w:p>
    <w:p w:rsidR="001A72D0" w:rsidRDefault="0044709A">
      <w:pPr>
        <w:rPr>
          <w:rFonts w:ascii="Calibri"/>
        </w:rPr>
      </w:pPr>
      <w:r>
        <w:t>Kim is a graduate of California State University, Long Beach and ho</w:t>
      </w:r>
      <w:r>
        <w:t xml:space="preserve">lds a Master’s Degree in Public Administration from Troy State University. </w:t>
      </w:r>
      <w:r>
        <w:rPr>
          <w:rFonts w:ascii="Calibri"/>
        </w:rPr>
        <w:t xml:space="preserve"> She is a member of the Lacey Rotary Club, serves on the boards of the Washington State Historical Society and TVW, and takes part in numerous civic activities.</w:t>
      </w:r>
    </w:p>
    <w:p w:rsidR="001A72D0" w:rsidRDefault="0044709A">
      <w:r>
        <w:t xml:space="preserve">Kim and her husband </w:t>
      </w:r>
      <w:r>
        <w:t xml:space="preserve">John came to Washington when he was assigned to the 2/75th Ranger Battalion at (then) Ft. Lewis after being stationed in </w:t>
      </w:r>
      <w:proofErr w:type="spellStart"/>
      <w:r>
        <w:t>Ansbach</w:t>
      </w:r>
      <w:proofErr w:type="spellEnd"/>
      <w:r>
        <w:t xml:space="preserve">, Germany. The </w:t>
      </w:r>
      <w:proofErr w:type="spellStart"/>
      <w:r>
        <w:t>Wymans</w:t>
      </w:r>
      <w:proofErr w:type="spellEnd"/>
      <w:r>
        <w:t xml:space="preserve"> reside in Thurston County with their two children. </w:t>
      </w:r>
    </w:p>
    <w:sectPr w:rsidR="001A72D0" w:rsidSect="00831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9A" w:rsidRDefault="0044709A" w:rsidP="0059569F">
      <w:pPr>
        <w:spacing w:after="0" w:line="240" w:lineRule="auto"/>
      </w:pPr>
      <w:r>
        <w:separator/>
      </w:r>
    </w:p>
  </w:endnote>
  <w:endnote w:type="continuationSeparator" w:id="0">
    <w:p w:rsidR="0044709A" w:rsidRDefault="0044709A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9A" w:rsidRDefault="0044709A" w:rsidP="0059569F">
      <w:pPr>
        <w:spacing w:after="0" w:line="240" w:lineRule="auto"/>
      </w:pPr>
      <w:r>
        <w:separator/>
      </w:r>
    </w:p>
  </w:footnote>
  <w:footnote w:type="continuationSeparator" w:id="0">
    <w:p w:rsidR="0044709A" w:rsidRDefault="0044709A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F" w:rsidRDefault="005956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73"/>
    <w:rsid w:val="001A72D0"/>
    <w:rsid w:val="00390DFA"/>
    <w:rsid w:val="003C49E3"/>
    <w:rsid w:val="00437B4B"/>
    <w:rsid w:val="0044709A"/>
    <w:rsid w:val="004A2111"/>
    <w:rsid w:val="0059569F"/>
    <w:rsid w:val="007C45E8"/>
    <w:rsid w:val="00810283"/>
    <w:rsid w:val="008313B6"/>
    <w:rsid w:val="008E281C"/>
    <w:rsid w:val="00B44C63"/>
    <w:rsid w:val="00E77973"/>
    <w:rsid w:val="00EF7F41"/>
    <w:rsid w:val="00F3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2017-09-08T22:59:00Z</dcterms:created>
  <dcterms:modified xsi:type="dcterms:W3CDTF">2017-09-08T22:59:00Z</dcterms:modified>
</cp:coreProperties>
</file>