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4B57" w14:textId="77777777" w:rsidR="006D03C8" w:rsidRDefault="006D03C8">
      <w:pPr>
        <w:contextualSpacing/>
      </w:pPr>
    </w:p>
    <w:p w14:paraId="2F3E4C41" w14:textId="77777777" w:rsidR="009262DF" w:rsidRPr="009262DF" w:rsidRDefault="009262DF" w:rsidP="009262DF">
      <w:pPr>
        <w:keepNext/>
        <w:keepLines/>
        <w:spacing w:before="200" w:after="0" w:line="240" w:lineRule="auto"/>
        <w:contextualSpacing/>
        <w:jc w:val="center"/>
        <w:outlineLvl w:val="1"/>
        <w:rPr>
          <w:rFonts w:ascii="Cambria" w:eastAsia="Times New Roman" w:hAnsi="Cambria" w:cs="Times New Roman"/>
          <w:b/>
          <w:bCs/>
          <w:iCs/>
          <w:color w:val="323E4F" w:themeColor="text2" w:themeShade="BF"/>
          <w:sz w:val="28"/>
          <w:szCs w:val="28"/>
        </w:rPr>
      </w:pPr>
      <w:r w:rsidRPr="009262DF">
        <w:rPr>
          <w:rFonts w:ascii="Cambria" w:eastAsia="Times New Roman" w:hAnsi="Cambria" w:cs="Times New Roman"/>
          <w:b/>
          <w:bCs/>
          <w:iCs/>
          <w:color w:val="323E4F" w:themeColor="text2" w:themeShade="BF"/>
          <w:sz w:val="28"/>
          <w:szCs w:val="28"/>
        </w:rPr>
        <w:t>Charities Advisory Council</w:t>
      </w:r>
    </w:p>
    <w:p w14:paraId="04003900" w14:textId="59DA6AEC" w:rsidR="009262DF" w:rsidRPr="009262DF" w:rsidRDefault="009959F8" w:rsidP="009262DF">
      <w:pPr>
        <w:tabs>
          <w:tab w:val="left" w:pos="312"/>
          <w:tab w:val="center" w:pos="4680"/>
        </w:tabs>
        <w:contextualSpacing/>
        <w:jc w:val="center"/>
        <w:rPr>
          <w:rFonts w:ascii="Cambria" w:hAnsi="Cambria"/>
          <w:sz w:val="24"/>
          <w:szCs w:val="26"/>
        </w:rPr>
      </w:pPr>
      <w:r>
        <w:rPr>
          <w:rFonts w:ascii="Cambria" w:hAnsi="Cambria"/>
          <w:sz w:val="24"/>
          <w:szCs w:val="26"/>
        </w:rPr>
        <w:t>June 1</w:t>
      </w:r>
      <w:r w:rsidR="008C4AD5">
        <w:rPr>
          <w:rFonts w:ascii="Cambria" w:hAnsi="Cambria"/>
          <w:sz w:val="24"/>
          <w:szCs w:val="26"/>
        </w:rPr>
        <w:t>2</w:t>
      </w:r>
      <w:r w:rsidR="009262DF" w:rsidRPr="009262DF">
        <w:rPr>
          <w:rFonts w:ascii="Cambria" w:hAnsi="Cambria"/>
          <w:sz w:val="24"/>
          <w:szCs w:val="26"/>
        </w:rPr>
        <w:t>, 2017 Meeting Minutes</w:t>
      </w:r>
    </w:p>
    <w:p w14:paraId="1797713F" w14:textId="30E8F238" w:rsidR="009262DF" w:rsidRPr="009262DF" w:rsidRDefault="005174DA" w:rsidP="009262DF">
      <w:pPr>
        <w:tabs>
          <w:tab w:val="left" w:pos="312"/>
          <w:tab w:val="center" w:pos="4680"/>
        </w:tabs>
        <w:contextualSpacing/>
        <w:jc w:val="center"/>
        <w:rPr>
          <w:rFonts w:ascii="Cambria" w:eastAsia="Calibri" w:hAnsi="Cambria" w:cs="Times New Roman"/>
          <w:bCs/>
          <w:iCs/>
          <w:sz w:val="24"/>
          <w:szCs w:val="24"/>
        </w:rPr>
      </w:pPr>
      <w:r>
        <w:rPr>
          <w:rFonts w:ascii="Cambria" w:eastAsia="Calibri" w:hAnsi="Cambria" w:cs="Times New Roman"/>
          <w:bCs/>
          <w:iCs/>
          <w:sz w:val="24"/>
          <w:szCs w:val="24"/>
        </w:rPr>
        <w:t>Matt Griffin YMCA, SeaTac</w:t>
      </w:r>
    </w:p>
    <w:p w14:paraId="27E032DD" w14:textId="77777777" w:rsidR="009262DF" w:rsidRPr="009262DF" w:rsidRDefault="009262DF" w:rsidP="009262DF">
      <w:pPr>
        <w:tabs>
          <w:tab w:val="left" w:pos="312"/>
          <w:tab w:val="center" w:pos="4680"/>
        </w:tabs>
        <w:contextualSpacing/>
        <w:rPr>
          <w:rFonts w:ascii="Cambria" w:eastAsia="Calibri" w:hAnsi="Cambria" w:cs="Times New Roman"/>
          <w:bCs/>
          <w:iCs/>
          <w:sz w:val="24"/>
          <w:szCs w:val="24"/>
        </w:rPr>
      </w:pPr>
    </w:p>
    <w:p w14:paraId="5F0C0BDE" w14:textId="77777777" w:rsidR="009262DF" w:rsidRPr="009262DF" w:rsidRDefault="009262DF" w:rsidP="009262DF">
      <w:pPr>
        <w:contextualSpacing/>
        <w:rPr>
          <w:rFonts w:ascii="Cambria" w:hAnsi="Cambria"/>
          <w:sz w:val="20"/>
          <w:szCs w:val="20"/>
        </w:rPr>
      </w:pPr>
    </w:p>
    <w:p w14:paraId="6C303DB4" w14:textId="77BE6257" w:rsidR="009262DF" w:rsidRPr="009262DF" w:rsidRDefault="009262DF" w:rsidP="009262DF">
      <w:pPr>
        <w:contextualSpacing/>
        <w:rPr>
          <w:rFonts w:ascii="Cambria" w:hAnsi="Cambria"/>
          <w:sz w:val="24"/>
          <w:szCs w:val="24"/>
        </w:rPr>
      </w:pPr>
      <w:r w:rsidRPr="009262DF">
        <w:rPr>
          <w:rFonts w:ascii="Cambria" w:hAnsi="Cambria"/>
          <w:b/>
          <w:sz w:val="24"/>
          <w:szCs w:val="24"/>
          <w:u w:val="single"/>
        </w:rPr>
        <w:t>Present</w:t>
      </w:r>
      <w:r w:rsidRPr="009262DF">
        <w:rPr>
          <w:rFonts w:ascii="Cambria" w:hAnsi="Cambria"/>
          <w:sz w:val="24"/>
          <w:szCs w:val="24"/>
        </w:rPr>
        <w:t>:  Mike Plymale, Steve Wilmes, Stuart Grover, Mary Kay Gugerty, Jennifer O’Bannan</w:t>
      </w:r>
      <w:r w:rsidR="00DA7BEC">
        <w:rPr>
          <w:rFonts w:ascii="Cambria" w:hAnsi="Cambria"/>
          <w:sz w:val="24"/>
          <w:szCs w:val="24"/>
        </w:rPr>
        <w:t>,</w:t>
      </w:r>
      <w:r w:rsidRPr="009262DF">
        <w:rPr>
          <w:rFonts w:ascii="Cambria" w:hAnsi="Cambria"/>
          <w:sz w:val="24"/>
          <w:szCs w:val="24"/>
        </w:rPr>
        <w:t xml:space="preserve"> Adam Borgman, Howard Donkin, </w:t>
      </w:r>
      <w:r w:rsidR="005174DA">
        <w:rPr>
          <w:rFonts w:ascii="Cambria" w:hAnsi="Cambria"/>
          <w:sz w:val="24"/>
          <w:szCs w:val="24"/>
        </w:rPr>
        <w:t>Judy Andrews,</w:t>
      </w:r>
      <w:r w:rsidR="005174DA" w:rsidRPr="009262DF">
        <w:rPr>
          <w:rFonts w:ascii="Cambria" w:hAnsi="Cambria"/>
          <w:sz w:val="24"/>
          <w:szCs w:val="24"/>
        </w:rPr>
        <w:t xml:space="preserve"> Liz Davis</w:t>
      </w:r>
      <w:r w:rsidR="005174DA">
        <w:rPr>
          <w:rFonts w:ascii="Cambria" w:hAnsi="Cambria"/>
          <w:sz w:val="24"/>
          <w:szCs w:val="24"/>
        </w:rPr>
        <w:t xml:space="preserve">, </w:t>
      </w:r>
      <w:r w:rsidR="00C6568C">
        <w:rPr>
          <w:rFonts w:ascii="Cambria" w:hAnsi="Cambria"/>
          <w:sz w:val="24"/>
          <w:szCs w:val="24"/>
        </w:rPr>
        <w:t xml:space="preserve">Scott Douglas (AGO), </w:t>
      </w:r>
      <w:r w:rsidRPr="009262DF">
        <w:rPr>
          <w:rFonts w:ascii="Cambria" w:hAnsi="Cambria"/>
          <w:sz w:val="24"/>
          <w:szCs w:val="24"/>
        </w:rPr>
        <w:t>Dan Speigle,</w:t>
      </w:r>
      <w:r w:rsidR="00DA7BEC">
        <w:rPr>
          <w:rFonts w:ascii="Cambria" w:hAnsi="Cambria"/>
          <w:sz w:val="24"/>
          <w:szCs w:val="24"/>
        </w:rPr>
        <w:t xml:space="preserve"> (SOS),</w:t>
      </w:r>
      <w:r w:rsidRPr="009262DF">
        <w:rPr>
          <w:rFonts w:ascii="Cambria" w:hAnsi="Cambria"/>
          <w:sz w:val="24"/>
          <w:szCs w:val="24"/>
        </w:rPr>
        <w:t xml:space="preserve"> Patrick Reed, </w:t>
      </w:r>
      <w:r w:rsidR="00DA7BEC">
        <w:rPr>
          <w:rFonts w:ascii="Cambria" w:hAnsi="Cambria"/>
          <w:sz w:val="24"/>
          <w:szCs w:val="24"/>
        </w:rPr>
        <w:t>(</w:t>
      </w:r>
      <w:r w:rsidRPr="009262DF">
        <w:rPr>
          <w:rFonts w:ascii="Cambria" w:hAnsi="Cambria"/>
          <w:sz w:val="24"/>
          <w:szCs w:val="24"/>
        </w:rPr>
        <w:t>SOS</w:t>
      </w:r>
      <w:r w:rsidR="00DA7BEC">
        <w:rPr>
          <w:rFonts w:ascii="Cambria" w:hAnsi="Cambria"/>
          <w:sz w:val="24"/>
          <w:szCs w:val="24"/>
        </w:rPr>
        <w:t>)</w:t>
      </w:r>
      <w:r w:rsidRPr="009262DF">
        <w:rPr>
          <w:rFonts w:ascii="Cambria" w:hAnsi="Cambria"/>
          <w:sz w:val="24"/>
          <w:szCs w:val="24"/>
        </w:rPr>
        <w:t xml:space="preserve">, and Rebecca Sherrell, </w:t>
      </w:r>
      <w:r w:rsidR="00DA7BEC">
        <w:rPr>
          <w:rFonts w:ascii="Cambria" w:hAnsi="Cambria"/>
          <w:sz w:val="24"/>
          <w:szCs w:val="24"/>
        </w:rPr>
        <w:t>(</w:t>
      </w:r>
      <w:r w:rsidRPr="009262DF">
        <w:rPr>
          <w:rFonts w:ascii="Cambria" w:hAnsi="Cambria"/>
          <w:sz w:val="24"/>
          <w:szCs w:val="24"/>
        </w:rPr>
        <w:t>SOS</w:t>
      </w:r>
      <w:r w:rsidR="00DA7BEC">
        <w:rPr>
          <w:rFonts w:ascii="Cambria" w:hAnsi="Cambria"/>
          <w:sz w:val="24"/>
          <w:szCs w:val="24"/>
        </w:rPr>
        <w:t>)</w:t>
      </w:r>
      <w:r w:rsidRPr="009262DF">
        <w:rPr>
          <w:rFonts w:ascii="Cambria" w:hAnsi="Cambria"/>
          <w:sz w:val="24"/>
          <w:szCs w:val="24"/>
        </w:rPr>
        <w:t>.</w:t>
      </w:r>
    </w:p>
    <w:p w14:paraId="11BC1E7A" w14:textId="77777777" w:rsidR="009262DF" w:rsidRPr="009262DF" w:rsidRDefault="009262DF" w:rsidP="009262DF">
      <w:pPr>
        <w:contextualSpacing/>
        <w:rPr>
          <w:rFonts w:ascii="Cambria" w:hAnsi="Cambria"/>
          <w:b/>
          <w:sz w:val="16"/>
          <w:szCs w:val="16"/>
          <w:u w:val="single"/>
        </w:rPr>
      </w:pPr>
    </w:p>
    <w:p w14:paraId="78E9DA00" w14:textId="4FB16FBD" w:rsidR="009262DF" w:rsidRPr="009262DF" w:rsidRDefault="009262DF" w:rsidP="009262DF">
      <w:pPr>
        <w:contextualSpacing/>
        <w:rPr>
          <w:rFonts w:ascii="Cambria" w:hAnsi="Cambria"/>
          <w:sz w:val="24"/>
          <w:szCs w:val="24"/>
        </w:rPr>
      </w:pPr>
      <w:r w:rsidRPr="009262DF">
        <w:rPr>
          <w:rFonts w:ascii="Cambria" w:hAnsi="Cambria"/>
          <w:b/>
          <w:sz w:val="24"/>
          <w:szCs w:val="24"/>
          <w:u w:val="single"/>
        </w:rPr>
        <w:t>By Phone</w:t>
      </w:r>
      <w:r w:rsidRPr="009262DF">
        <w:rPr>
          <w:rFonts w:ascii="Cambria" w:hAnsi="Cambria"/>
          <w:sz w:val="24"/>
          <w:szCs w:val="24"/>
          <w:u w:val="single"/>
        </w:rPr>
        <w:t>:</w:t>
      </w:r>
      <w:r w:rsidRPr="009262DF">
        <w:rPr>
          <w:rFonts w:ascii="Cambria" w:hAnsi="Cambria"/>
          <w:sz w:val="24"/>
          <w:szCs w:val="24"/>
        </w:rPr>
        <w:t xml:space="preserve">  </w:t>
      </w:r>
      <w:r w:rsidR="005174DA" w:rsidRPr="009262DF">
        <w:rPr>
          <w:rFonts w:ascii="Cambria" w:hAnsi="Cambria"/>
          <w:sz w:val="24"/>
          <w:szCs w:val="24"/>
        </w:rPr>
        <w:t>Moonwater,</w:t>
      </w:r>
      <w:r w:rsidR="005174DA">
        <w:rPr>
          <w:rFonts w:ascii="Cambria" w:hAnsi="Cambria"/>
          <w:sz w:val="24"/>
          <w:szCs w:val="24"/>
        </w:rPr>
        <w:t xml:space="preserve"> </w:t>
      </w:r>
      <w:r w:rsidRPr="009262DF">
        <w:rPr>
          <w:rFonts w:ascii="Cambria" w:hAnsi="Cambria"/>
          <w:sz w:val="24"/>
          <w:szCs w:val="24"/>
        </w:rPr>
        <w:t>Carrie Green</w:t>
      </w:r>
    </w:p>
    <w:p w14:paraId="3E5D2E3B" w14:textId="77777777" w:rsidR="009262DF" w:rsidRPr="009262DF" w:rsidRDefault="009262DF" w:rsidP="009262DF">
      <w:pPr>
        <w:contextualSpacing/>
        <w:rPr>
          <w:rFonts w:ascii="Cambria" w:hAnsi="Cambria"/>
          <w:sz w:val="16"/>
          <w:szCs w:val="16"/>
        </w:rPr>
      </w:pPr>
    </w:p>
    <w:p w14:paraId="17C36D92" w14:textId="45E77322" w:rsidR="009262DF" w:rsidRPr="009262DF" w:rsidRDefault="009262DF" w:rsidP="009262DF">
      <w:pPr>
        <w:contextualSpacing/>
        <w:rPr>
          <w:rFonts w:ascii="Cambria" w:hAnsi="Cambria"/>
          <w:sz w:val="24"/>
          <w:szCs w:val="24"/>
        </w:rPr>
      </w:pPr>
      <w:r w:rsidRPr="009262DF">
        <w:rPr>
          <w:rFonts w:ascii="Cambria" w:hAnsi="Cambria"/>
          <w:b/>
          <w:sz w:val="24"/>
          <w:szCs w:val="24"/>
          <w:u w:val="single"/>
        </w:rPr>
        <w:t>Absent</w:t>
      </w:r>
      <w:r w:rsidRPr="009262DF">
        <w:rPr>
          <w:rFonts w:ascii="Cambria" w:hAnsi="Cambria"/>
          <w:sz w:val="24"/>
          <w:szCs w:val="24"/>
        </w:rPr>
        <w:t xml:space="preserve">:  </w:t>
      </w:r>
      <w:r w:rsidR="005174DA" w:rsidRPr="009262DF">
        <w:rPr>
          <w:rFonts w:ascii="Cambria" w:hAnsi="Cambria"/>
          <w:sz w:val="24"/>
          <w:szCs w:val="24"/>
        </w:rPr>
        <w:t xml:space="preserve">Tammy Watts </w:t>
      </w:r>
    </w:p>
    <w:p w14:paraId="3F4F2F3D" w14:textId="65C041C5" w:rsidR="009262DF" w:rsidRPr="00DA7BEC" w:rsidRDefault="00F954E9">
      <w:pPr>
        <w:contextualSpacing/>
        <w:rPr>
          <w:sz w:val="20"/>
          <w:szCs w:val="20"/>
        </w:rPr>
      </w:pPr>
      <w:r>
        <w:rPr>
          <w:sz w:val="20"/>
          <w:szCs w:val="20"/>
        </w:rPr>
        <w:t xml:space="preserve"> </w:t>
      </w:r>
    </w:p>
    <w:p w14:paraId="5BD40FA6" w14:textId="77777777" w:rsidR="009262DF" w:rsidRPr="009262DF" w:rsidRDefault="009262DF" w:rsidP="009262DF">
      <w:pPr>
        <w:contextualSpacing/>
        <w:rPr>
          <w:rFonts w:ascii="Cambria" w:hAnsi="Cambria"/>
          <w:b/>
          <w:sz w:val="24"/>
          <w:szCs w:val="24"/>
          <w:u w:val="single"/>
        </w:rPr>
      </w:pPr>
      <w:r w:rsidRPr="009262DF">
        <w:rPr>
          <w:rFonts w:ascii="Cambria" w:hAnsi="Cambria"/>
          <w:b/>
          <w:sz w:val="24"/>
          <w:szCs w:val="24"/>
        </w:rPr>
        <w:t xml:space="preserve">Agenda Item #1:  </w:t>
      </w:r>
      <w:r w:rsidRPr="009262DF">
        <w:rPr>
          <w:rFonts w:ascii="Cambria" w:hAnsi="Cambria"/>
          <w:b/>
          <w:sz w:val="24"/>
          <w:szCs w:val="24"/>
          <w:u w:val="single"/>
        </w:rPr>
        <w:t>Call to Order</w:t>
      </w:r>
    </w:p>
    <w:p w14:paraId="716940FF" w14:textId="47B3E5EF" w:rsidR="009262DF" w:rsidRPr="00C03E7C" w:rsidRDefault="009262DF" w:rsidP="00C03E7C">
      <w:pPr>
        <w:pStyle w:val="ListParagraph"/>
        <w:numPr>
          <w:ilvl w:val="0"/>
          <w:numId w:val="3"/>
        </w:numPr>
        <w:spacing w:after="0" w:line="240" w:lineRule="auto"/>
        <w:rPr>
          <w:rFonts w:ascii="Cambria" w:eastAsia="Calibri" w:hAnsi="Cambria" w:cs="Times New Roman"/>
          <w:sz w:val="24"/>
          <w:szCs w:val="24"/>
        </w:rPr>
      </w:pPr>
      <w:r w:rsidRPr="00C03E7C">
        <w:rPr>
          <w:rFonts w:ascii="Cambria" w:eastAsia="Calibri" w:hAnsi="Cambria" w:cs="Times New Roman"/>
          <w:sz w:val="24"/>
          <w:szCs w:val="24"/>
        </w:rPr>
        <w:t xml:space="preserve">Mike Plymale, Council Chair, </w:t>
      </w:r>
      <w:r w:rsidR="00F56D1C" w:rsidRPr="00C03E7C">
        <w:rPr>
          <w:rFonts w:ascii="Cambria" w:eastAsia="Calibri" w:hAnsi="Cambria" w:cs="Times New Roman"/>
          <w:sz w:val="24"/>
          <w:szCs w:val="24"/>
        </w:rPr>
        <w:t xml:space="preserve">called </w:t>
      </w:r>
      <w:r w:rsidRPr="00C03E7C">
        <w:rPr>
          <w:rFonts w:ascii="Cambria" w:eastAsia="Calibri" w:hAnsi="Cambria" w:cs="Times New Roman"/>
          <w:sz w:val="24"/>
          <w:szCs w:val="24"/>
        </w:rPr>
        <w:t xml:space="preserve">the meeting </w:t>
      </w:r>
      <w:r w:rsidR="00F56D1C" w:rsidRPr="00C03E7C">
        <w:rPr>
          <w:rFonts w:ascii="Cambria" w:eastAsia="Calibri" w:hAnsi="Cambria" w:cs="Times New Roman"/>
          <w:sz w:val="24"/>
          <w:szCs w:val="24"/>
        </w:rPr>
        <w:t xml:space="preserve">to order </w:t>
      </w:r>
      <w:r w:rsidRPr="00C03E7C">
        <w:rPr>
          <w:rFonts w:ascii="Cambria" w:eastAsia="Calibri" w:hAnsi="Cambria" w:cs="Times New Roman"/>
          <w:sz w:val="24"/>
          <w:szCs w:val="24"/>
        </w:rPr>
        <w:t xml:space="preserve">and welcomed the </w:t>
      </w:r>
      <w:r w:rsidR="00B140D2">
        <w:rPr>
          <w:rFonts w:ascii="Cambria" w:eastAsia="Calibri" w:hAnsi="Cambria" w:cs="Times New Roman"/>
          <w:sz w:val="24"/>
          <w:szCs w:val="24"/>
        </w:rPr>
        <w:t xml:space="preserve">council </w:t>
      </w:r>
      <w:r w:rsidRPr="00C03E7C">
        <w:rPr>
          <w:rFonts w:ascii="Cambria" w:eastAsia="Calibri" w:hAnsi="Cambria" w:cs="Times New Roman"/>
          <w:sz w:val="24"/>
          <w:szCs w:val="24"/>
        </w:rPr>
        <w:t>members</w:t>
      </w:r>
      <w:r w:rsidR="00B140D2">
        <w:rPr>
          <w:rFonts w:ascii="Cambria" w:eastAsia="Calibri" w:hAnsi="Cambria" w:cs="Times New Roman"/>
          <w:sz w:val="24"/>
          <w:szCs w:val="24"/>
        </w:rPr>
        <w:t xml:space="preserve">. </w:t>
      </w:r>
      <w:r w:rsidRPr="00C03E7C">
        <w:rPr>
          <w:rFonts w:ascii="Cambria" w:eastAsia="Calibri" w:hAnsi="Cambria" w:cs="Times New Roman"/>
          <w:sz w:val="24"/>
          <w:szCs w:val="24"/>
        </w:rPr>
        <w:t xml:space="preserve"> </w:t>
      </w:r>
    </w:p>
    <w:p w14:paraId="6DEF73D7" w14:textId="77777777" w:rsidR="00F56D1C" w:rsidRPr="00F56D1C" w:rsidRDefault="00F56D1C" w:rsidP="009262DF">
      <w:pPr>
        <w:spacing w:after="0" w:line="240" w:lineRule="auto"/>
        <w:contextualSpacing/>
        <w:rPr>
          <w:rFonts w:ascii="Cambria" w:eastAsia="Calibri" w:hAnsi="Cambria" w:cs="Times New Roman"/>
          <w:sz w:val="20"/>
          <w:szCs w:val="20"/>
        </w:rPr>
      </w:pPr>
    </w:p>
    <w:p w14:paraId="02444774" w14:textId="77777777" w:rsidR="009262DF" w:rsidRPr="009262DF" w:rsidRDefault="009262DF" w:rsidP="009262DF">
      <w:pPr>
        <w:rPr>
          <w:rFonts w:ascii="Cambria" w:hAnsi="Cambria"/>
          <w:i/>
          <w:sz w:val="24"/>
          <w:szCs w:val="24"/>
        </w:rPr>
      </w:pPr>
      <w:r w:rsidRPr="009262DF">
        <w:rPr>
          <w:rFonts w:ascii="Cambria" w:hAnsi="Cambria"/>
          <w:b/>
          <w:sz w:val="24"/>
          <w:szCs w:val="24"/>
        </w:rPr>
        <w:t>Agenda Item #2.</w:t>
      </w:r>
      <w:r w:rsidRPr="009262DF">
        <w:rPr>
          <w:rFonts w:ascii="Cambria" w:hAnsi="Cambria"/>
          <w:sz w:val="24"/>
          <w:szCs w:val="24"/>
        </w:rPr>
        <w:t xml:space="preserve">  </w:t>
      </w:r>
      <w:r w:rsidRPr="009262DF">
        <w:rPr>
          <w:rFonts w:ascii="Cambria" w:hAnsi="Cambria"/>
          <w:b/>
          <w:sz w:val="24"/>
          <w:szCs w:val="24"/>
          <w:u w:val="single"/>
        </w:rPr>
        <w:t xml:space="preserve">Old Business </w:t>
      </w:r>
    </w:p>
    <w:p w14:paraId="1075E890" w14:textId="2DCA0A23" w:rsidR="005042A6" w:rsidRPr="00B140D2" w:rsidRDefault="00740BAC" w:rsidP="009262DF">
      <w:pPr>
        <w:pStyle w:val="ListParagraph"/>
        <w:numPr>
          <w:ilvl w:val="0"/>
          <w:numId w:val="2"/>
        </w:numPr>
        <w:rPr>
          <w:rFonts w:ascii="Cambria" w:hAnsi="Cambria"/>
          <w:sz w:val="24"/>
          <w:szCs w:val="24"/>
        </w:rPr>
      </w:pPr>
      <w:r w:rsidRPr="00B140D2">
        <w:rPr>
          <w:rFonts w:ascii="Cambria" w:hAnsi="Cambria"/>
          <w:sz w:val="24"/>
          <w:szCs w:val="24"/>
        </w:rPr>
        <w:t xml:space="preserve">Review of the </w:t>
      </w:r>
      <w:r w:rsidR="00610F4B" w:rsidRPr="00B140D2">
        <w:rPr>
          <w:rFonts w:ascii="Cambria" w:hAnsi="Cambria"/>
          <w:sz w:val="24"/>
          <w:szCs w:val="24"/>
        </w:rPr>
        <w:t>January 9,</w:t>
      </w:r>
      <w:r w:rsidRPr="00B140D2">
        <w:rPr>
          <w:rFonts w:ascii="Cambria" w:hAnsi="Cambria"/>
          <w:sz w:val="24"/>
          <w:szCs w:val="24"/>
        </w:rPr>
        <w:t xml:space="preserve"> 201</w:t>
      </w:r>
      <w:r w:rsidR="00610F4B" w:rsidRPr="00B140D2">
        <w:rPr>
          <w:rFonts w:ascii="Cambria" w:hAnsi="Cambria"/>
          <w:sz w:val="24"/>
          <w:szCs w:val="24"/>
        </w:rPr>
        <w:t>7</w:t>
      </w:r>
      <w:r w:rsidRPr="00B140D2">
        <w:rPr>
          <w:rFonts w:ascii="Cambria" w:hAnsi="Cambria"/>
          <w:sz w:val="24"/>
          <w:szCs w:val="24"/>
        </w:rPr>
        <w:t xml:space="preserve">, Meeting Minutes:  A motion was made to accept the minutes as submitted.  Motion </w:t>
      </w:r>
      <w:r w:rsidR="00B140D2" w:rsidRPr="00B140D2">
        <w:rPr>
          <w:rFonts w:ascii="Cambria" w:hAnsi="Cambria"/>
          <w:sz w:val="24"/>
          <w:szCs w:val="24"/>
        </w:rPr>
        <w:t xml:space="preserve">was </w:t>
      </w:r>
      <w:r w:rsidRPr="00B140D2">
        <w:rPr>
          <w:rFonts w:ascii="Cambria" w:hAnsi="Cambria"/>
          <w:sz w:val="24"/>
          <w:szCs w:val="24"/>
        </w:rPr>
        <w:t>seconded.  Votes were cast and the motion carried.</w:t>
      </w:r>
      <w:r w:rsidR="003F00DB" w:rsidRPr="00B140D2">
        <w:rPr>
          <w:rFonts w:ascii="Cambria" w:hAnsi="Cambria"/>
          <w:sz w:val="24"/>
          <w:szCs w:val="24"/>
        </w:rPr>
        <w:t xml:space="preserve">  Two members abstained. </w:t>
      </w:r>
    </w:p>
    <w:p w14:paraId="550CC4E1" w14:textId="77777777" w:rsidR="00E77127" w:rsidRPr="00B140D2" w:rsidRDefault="00E77127" w:rsidP="00E77127">
      <w:pPr>
        <w:pStyle w:val="ListParagraph"/>
        <w:ind w:left="360"/>
        <w:rPr>
          <w:rFonts w:ascii="Cambria" w:hAnsi="Cambria"/>
          <w:sz w:val="24"/>
          <w:szCs w:val="24"/>
        </w:rPr>
      </w:pPr>
    </w:p>
    <w:p w14:paraId="1667915E" w14:textId="59A7534F" w:rsidR="00F71084" w:rsidRPr="00B140D2" w:rsidRDefault="00F71084" w:rsidP="0092272E">
      <w:pPr>
        <w:pStyle w:val="ListParagraph"/>
        <w:numPr>
          <w:ilvl w:val="0"/>
          <w:numId w:val="2"/>
        </w:numPr>
        <w:contextualSpacing w:val="0"/>
        <w:rPr>
          <w:rFonts w:ascii="Cambria" w:hAnsi="Cambria"/>
          <w:sz w:val="24"/>
          <w:szCs w:val="24"/>
        </w:rPr>
      </w:pPr>
      <w:r w:rsidRPr="00B140D2">
        <w:rPr>
          <w:rFonts w:ascii="Cambria" w:hAnsi="Cambria"/>
          <w:sz w:val="24"/>
          <w:szCs w:val="24"/>
        </w:rPr>
        <w:t xml:space="preserve">Review of </w:t>
      </w:r>
      <w:r w:rsidR="00F56D1C" w:rsidRPr="00B140D2">
        <w:rPr>
          <w:rFonts w:ascii="Cambria" w:hAnsi="Cambria"/>
          <w:sz w:val="24"/>
          <w:szCs w:val="24"/>
        </w:rPr>
        <w:t xml:space="preserve">the </w:t>
      </w:r>
      <w:r w:rsidR="00F954E9" w:rsidRPr="00B140D2">
        <w:rPr>
          <w:rFonts w:ascii="Cambria" w:hAnsi="Cambria"/>
          <w:sz w:val="24"/>
          <w:szCs w:val="24"/>
        </w:rPr>
        <w:t>June</w:t>
      </w:r>
      <w:r w:rsidR="00DB7C78" w:rsidRPr="00B140D2">
        <w:rPr>
          <w:rFonts w:ascii="Cambria" w:hAnsi="Cambria"/>
          <w:sz w:val="24"/>
          <w:szCs w:val="24"/>
        </w:rPr>
        <w:t xml:space="preserve"> 9,</w:t>
      </w:r>
      <w:r w:rsidR="00610F4B" w:rsidRPr="00B140D2">
        <w:rPr>
          <w:rFonts w:ascii="Cambria" w:hAnsi="Cambria"/>
          <w:sz w:val="24"/>
          <w:szCs w:val="24"/>
        </w:rPr>
        <w:t xml:space="preserve"> </w:t>
      </w:r>
      <w:r w:rsidR="00F56D1C" w:rsidRPr="00B140D2">
        <w:rPr>
          <w:rFonts w:ascii="Cambria" w:hAnsi="Cambria"/>
          <w:sz w:val="24"/>
          <w:szCs w:val="24"/>
        </w:rPr>
        <w:t>201</w:t>
      </w:r>
      <w:r w:rsidR="00610F4B" w:rsidRPr="00B140D2">
        <w:rPr>
          <w:rFonts w:ascii="Cambria" w:hAnsi="Cambria"/>
          <w:sz w:val="24"/>
          <w:szCs w:val="24"/>
        </w:rPr>
        <w:t>7</w:t>
      </w:r>
      <w:r w:rsidR="00F56D1C" w:rsidRPr="00B140D2">
        <w:rPr>
          <w:rFonts w:ascii="Cambria" w:hAnsi="Cambria"/>
          <w:sz w:val="24"/>
          <w:szCs w:val="24"/>
        </w:rPr>
        <w:t xml:space="preserve"> </w:t>
      </w:r>
      <w:r w:rsidR="00C6568C">
        <w:rPr>
          <w:rFonts w:ascii="Cambria" w:hAnsi="Cambria"/>
          <w:sz w:val="24"/>
          <w:szCs w:val="24"/>
        </w:rPr>
        <w:t>a</w:t>
      </w:r>
      <w:r w:rsidRPr="00B140D2">
        <w:rPr>
          <w:rFonts w:ascii="Cambria" w:hAnsi="Cambria"/>
          <w:sz w:val="24"/>
          <w:szCs w:val="24"/>
        </w:rPr>
        <w:t xml:space="preserve">ction </w:t>
      </w:r>
      <w:r w:rsidR="00C6568C">
        <w:rPr>
          <w:rFonts w:ascii="Cambria" w:hAnsi="Cambria"/>
          <w:sz w:val="24"/>
          <w:szCs w:val="24"/>
        </w:rPr>
        <w:t>i</w:t>
      </w:r>
      <w:r w:rsidRPr="00B140D2">
        <w:rPr>
          <w:rFonts w:ascii="Cambria" w:hAnsi="Cambria"/>
          <w:sz w:val="24"/>
          <w:szCs w:val="24"/>
        </w:rPr>
        <w:t>tems:</w:t>
      </w:r>
    </w:p>
    <w:p w14:paraId="1E407E58" w14:textId="20D8DA9D" w:rsidR="00740BAC" w:rsidRPr="00F954E9" w:rsidRDefault="00DA7BEC" w:rsidP="006570AE">
      <w:pPr>
        <w:pStyle w:val="ListParagraph"/>
        <w:ind w:left="360"/>
        <w:rPr>
          <w:rFonts w:ascii="Cambria" w:hAnsi="Cambria"/>
          <w:color w:val="0070C0"/>
        </w:rPr>
      </w:pPr>
      <w:r>
        <w:rPr>
          <w:rFonts w:ascii="Cambria" w:hAnsi="Cambria"/>
        </w:rPr>
        <w:tab/>
      </w:r>
      <w:r w:rsidR="00717255" w:rsidRPr="000B7313">
        <w:rPr>
          <w:rFonts w:ascii="Cambria" w:hAnsi="Cambria"/>
        </w:rPr>
        <w:t xml:space="preserve">1.)  </w:t>
      </w:r>
      <w:r w:rsidR="00E77127" w:rsidRPr="00B140D2">
        <w:rPr>
          <w:rFonts w:ascii="Cambria" w:hAnsi="Cambria"/>
          <w:sz w:val="24"/>
          <w:szCs w:val="24"/>
        </w:rPr>
        <w:t xml:space="preserve">Teresa agreed to </w:t>
      </w:r>
      <w:r w:rsidR="00B140D2">
        <w:rPr>
          <w:rFonts w:ascii="Cambria" w:hAnsi="Cambria"/>
          <w:sz w:val="24"/>
          <w:szCs w:val="24"/>
        </w:rPr>
        <w:t xml:space="preserve">and </w:t>
      </w:r>
      <w:r w:rsidR="00E77127" w:rsidRPr="00B140D2">
        <w:rPr>
          <w:rFonts w:ascii="Cambria" w:hAnsi="Cambria"/>
          <w:sz w:val="24"/>
          <w:szCs w:val="24"/>
        </w:rPr>
        <w:t>email</w:t>
      </w:r>
      <w:r w:rsidR="00B140D2">
        <w:rPr>
          <w:rFonts w:ascii="Cambria" w:hAnsi="Cambria"/>
          <w:sz w:val="24"/>
          <w:szCs w:val="24"/>
        </w:rPr>
        <w:t>ed</w:t>
      </w:r>
      <w:r w:rsidR="00E77127" w:rsidRPr="00B140D2">
        <w:rPr>
          <w:rFonts w:ascii="Cambria" w:hAnsi="Cambria"/>
          <w:sz w:val="24"/>
          <w:szCs w:val="24"/>
        </w:rPr>
        <w:t xml:space="preserve"> the link to the Education Resources Video to the </w:t>
      </w:r>
      <w:r w:rsidR="00C6568C">
        <w:rPr>
          <w:rFonts w:ascii="Cambria" w:hAnsi="Cambria"/>
          <w:sz w:val="24"/>
          <w:szCs w:val="24"/>
        </w:rPr>
        <w:t>c</w:t>
      </w:r>
      <w:r w:rsidR="00E77127" w:rsidRPr="00B140D2">
        <w:rPr>
          <w:rFonts w:ascii="Cambria" w:hAnsi="Cambria"/>
          <w:sz w:val="24"/>
          <w:szCs w:val="24"/>
        </w:rPr>
        <w:t xml:space="preserve">ouncil </w:t>
      </w:r>
      <w:r w:rsidR="00C6568C">
        <w:rPr>
          <w:rFonts w:ascii="Cambria" w:hAnsi="Cambria"/>
          <w:sz w:val="24"/>
          <w:szCs w:val="24"/>
        </w:rPr>
        <w:t>m</w:t>
      </w:r>
      <w:r w:rsidR="00E77127" w:rsidRPr="00B140D2">
        <w:rPr>
          <w:rFonts w:ascii="Cambria" w:hAnsi="Cambria"/>
          <w:sz w:val="24"/>
          <w:szCs w:val="24"/>
        </w:rPr>
        <w:t xml:space="preserve">embers.  The link was emailed to the members however, if members need to review the video, it is located on the </w:t>
      </w:r>
      <w:r w:rsidR="00C6568C">
        <w:rPr>
          <w:rFonts w:ascii="Cambria" w:hAnsi="Cambria"/>
          <w:sz w:val="24"/>
          <w:szCs w:val="24"/>
        </w:rPr>
        <w:t>c</w:t>
      </w:r>
      <w:r w:rsidR="00E77127" w:rsidRPr="00B140D2">
        <w:rPr>
          <w:rFonts w:ascii="Cambria" w:hAnsi="Cambria"/>
          <w:sz w:val="24"/>
          <w:szCs w:val="24"/>
        </w:rPr>
        <w:t xml:space="preserve">harities training page of the website.  </w:t>
      </w:r>
      <w:r w:rsidR="00C6568C">
        <w:rPr>
          <w:rFonts w:ascii="Cambria" w:hAnsi="Cambria"/>
          <w:sz w:val="24"/>
          <w:szCs w:val="24"/>
        </w:rPr>
        <w:t>The v</w:t>
      </w:r>
      <w:r w:rsidR="00E77127" w:rsidRPr="00B140D2">
        <w:rPr>
          <w:rFonts w:ascii="Cambria" w:hAnsi="Cambria"/>
          <w:sz w:val="24"/>
          <w:szCs w:val="24"/>
        </w:rPr>
        <w:t xml:space="preserve">ideo is available </w:t>
      </w:r>
      <w:hyperlink r:id="rId8" w:history="1">
        <w:r w:rsidR="00C6568C">
          <w:rPr>
            <w:rStyle w:val="Hyperlink"/>
            <w:rFonts w:ascii="Cambria" w:hAnsi="Cambria"/>
          </w:rPr>
          <w:t>here</w:t>
        </w:r>
      </w:hyperlink>
      <w:r w:rsidR="00E77127" w:rsidRPr="00F954E9">
        <w:rPr>
          <w:rFonts w:ascii="Cambria" w:hAnsi="Cambria"/>
          <w:color w:val="0070C0"/>
        </w:rPr>
        <w:t>.</w:t>
      </w:r>
      <w:r w:rsidR="00F954E9">
        <w:rPr>
          <w:rFonts w:ascii="Cambria" w:hAnsi="Cambria"/>
          <w:color w:val="FF0000"/>
        </w:rPr>
        <w:t xml:space="preserve">  </w:t>
      </w:r>
    </w:p>
    <w:p w14:paraId="2B3BBC7A" w14:textId="77777777" w:rsidR="00EF77D1" w:rsidRPr="0092272E" w:rsidRDefault="00EF77D1" w:rsidP="00740BAC">
      <w:pPr>
        <w:pStyle w:val="ListParagraph"/>
        <w:rPr>
          <w:rFonts w:ascii="Cambria" w:hAnsi="Cambria"/>
          <w:sz w:val="16"/>
          <w:szCs w:val="16"/>
        </w:rPr>
      </w:pPr>
    </w:p>
    <w:p w14:paraId="585685C4" w14:textId="40DCE93F" w:rsidR="00AD0DF1" w:rsidRPr="00B140D2" w:rsidRDefault="00DA7BEC" w:rsidP="003F00DB">
      <w:pPr>
        <w:pStyle w:val="ListParagraph"/>
        <w:ind w:left="360"/>
        <w:rPr>
          <w:rFonts w:ascii="Cambria" w:hAnsi="Cambria"/>
          <w:sz w:val="24"/>
          <w:szCs w:val="24"/>
        </w:rPr>
      </w:pPr>
      <w:r>
        <w:rPr>
          <w:rFonts w:ascii="Cambria" w:hAnsi="Cambria"/>
        </w:rPr>
        <w:tab/>
      </w:r>
      <w:r w:rsidR="00F954E9">
        <w:rPr>
          <w:rFonts w:ascii="Cambria" w:hAnsi="Cambria"/>
        </w:rPr>
        <w:t>2</w:t>
      </w:r>
      <w:r w:rsidR="004E1A8F" w:rsidRPr="000B7313">
        <w:rPr>
          <w:rFonts w:ascii="Cambria" w:hAnsi="Cambria"/>
        </w:rPr>
        <w:t xml:space="preserve">.)  </w:t>
      </w:r>
      <w:r w:rsidR="003F00DB" w:rsidRPr="00B140D2">
        <w:rPr>
          <w:rFonts w:ascii="Cambria" w:hAnsi="Cambria"/>
          <w:sz w:val="24"/>
          <w:szCs w:val="24"/>
        </w:rPr>
        <w:t xml:space="preserve">As decided during the January 2017 meeting, the types of professions were added to the Charities Advisory Council webpage without attributing </w:t>
      </w:r>
      <w:r w:rsidR="00A76EA4" w:rsidRPr="00B140D2">
        <w:rPr>
          <w:rFonts w:ascii="Cambria" w:hAnsi="Cambria"/>
          <w:sz w:val="24"/>
          <w:szCs w:val="24"/>
        </w:rPr>
        <w:t xml:space="preserve">to specific people.   </w:t>
      </w:r>
    </w:p>
    <w:p w14:paraId="67A14A16" w14:textId="77777777" w:rsidR="008D4916" w:rsidRPr="00B140D2" w:rsidRDefault="008D4916" w:rsidP="006570AE">
      <w:pPr>
        <w:pStyle w:val="ListParagraph"/>
        <w:ind w:left="360"/>
        <w:rPr>
          <w:rFonts w:ascii="Cambria" w:hAnsi="Cambria"/>
          <w:sz w:val="24"/>
          <w:szCs w:val="24"/>
        </w:rPr>
      </w:pPr>
    </w:p>
    <w:p w14:paraId="0A56A219" w14:textId="270D66B2" w:rsidR="00353254" w:rsidRPr="00B140D2" w:rsidRDefault="008D4916" w:rsidP="008D4916">
      <w:pPr>
        <w:pStyle w:val="ListParagraph"/>
        <w:numPr>
          <w:ilvl w:val="0"/>
          <w:numId w:val="2"/>
        </w:numPr>
        <w:rPr>
          <w:rFonts w:ascii="Cambria" w:hAnsi="Cambria"/>
          <w:sz w:val="24"/>
          <w:szCs w:val="24"/>
        </w:rPr>
      </w:pPr>
      <w:r w:rsidRPr="00B140D2">
        <w:rPr>
          <w:rFonts w:ascii="Cambria" w:hAnsi="Cambria" w:cs="Times New Roman"/>
          <w:sz w:val="24"/>
          <w:szCs w:val="24"/>
        </w:rPr>
        <w:t xml:space="preserve">Review </w:t>
      </w:r>
      <w:r w:rsidR="00C6568C">
        <w:rPr>
          <w:rFonts w:ascii="Cambria" w:hAnsi="Cambria" w:cs="Times New Roman"/>
          <w:sz w:val="24"/>
          <w:szCs w:val="24"/>
        </w:rPr>
        <w:t>d</w:t>
      </w:r>
      <w:r w:rsidRPr="00B140D2">
        <w:rPr>
          <w:rFonts w:ascii="Cambria" w:hAnsi="Cambria" w:cs="Times New Roman"/>
          <w:sz w:val="24"/>
          <w:szCs w:val="24"/>
        </w:rPr>
        <w:t xml:space="preserve">raft of “Fundraising Auctions and Events” </w:t>
      </w:r>
      <w:r w:rsidR="00C6568C">
        <w:rPr>
          <w:rFonts w:ascii="Cambria" w:hAnsi="Cambria" w:cs="Times New Roman"/>
          <w:sz w:val="24"/>
          <w:szCs w:val="24"/>
        </w:rPr>
        <w:t>i</w:t>
      </w:r>
      <w:r w:rsidRPr="00B140D2">
        <w:rPr>
          <w:rFonts w:ascii="Cambria" w:hAnsi="Cambria" w:cs="Times New Roman"/>
          <w:sz w:val="24"/>
          <w:szCs w:val="24"/>
        </w:rPr>
        <w:t xml:space="preserve">nformation </w:t>
      </w:r>
      <w:r w:rsidR="00C6568C">
        <w:rPr>
          <w:rFonts w:ascii="Cambria" w:hAnsi="Cambria" w:cs="Times New Roman"/>
          <w:sz w:val="24"/>
          <w:szCs w:val="24"/>
        </w:rPr>
        <w:t>s</w:t>
      </w:r>
      <w:r w:rsidRPr="00B140D2">
        <w:rPr>
          <w:rFonts w:ascii="Cambria" w:hAnsi="Cambria" w:cs="Times New Roman"/>
          <w:sz w:val="24"/>
          <w:szCs w:val="24"/>
        </w:rPr>
        <w:t>heet</w:t>
      </w:r>
    </w:p>
    <w:p w14:paraId="4A978444" w14:textId="77777777" w:rsidR="002D41AA" w:rsidRPr="00B140D2" w:rsidRDefault="002D41AA" w:rsidP="002D41AA">
      <w:pPr>
        <w:pStyle w:val="ListParagraph"/>
        <w:ind w:left="360"/>
        <w:rPr>
          <w:rFonts w:ascii="Cambria" w:hAnsi="Cambria" w:cs="Times New Roman"/>
          <w:sz w:val="18"/>
          <w:szCs w:val="18"/>
        </w:rPr>
      </w:pPr>
    </w:p>
    <w:p w14:paraId="31B9F39B" w14:textId="1E043ECF" w:rsidR="002D41AA" w:rsidRPr="00B140D2" w:rsidRDefault="002D41AA" w:rsidP="002D41AA">
      <w:pPr>
        <w:pStyle w:val="ListParagraph"/>
        <w:ind w:left="360"/>
        <w:rPr>
          <w:rFonts w:ascii="Cambria" w:hAnsi="Cambria" w:cs="Times New Roman"/>
          <w:sz w:val="24"/>
          <w:szCs w:val="24"/>
        </w:rPr>
      </w:pPr>
      <w:r w:rsidRPr="00B140D2">
        <w:rPr>
          <w:rFonts w:ascii="Cambria" w:hAnsi="Cambria" w:cs="Times New Roman"/>
          <w:sz w:val="24"/>
          <w:szCs w:val="24"/>
        </w:rPr>
        <w:t>The council members reviewed, discussed and edited the draft document.  A couple of sections will require research and follow-up.</w:t>
      </w:r>
    </w:p>
    <w:p w14:paraId="63B125CE" w14:textId="77777777" w:rsidR="002D41AA" w:rsidRDefault="002D41AA" w:rsidP="002D41AA">
      <w:pPr>
        <w:pStyle w:val="ListParagraph"/>
        <w:ind w:left="360"/>
        <w:rPr>
          <w:rFonts w:ascii="Times New Roman" w:hAnsi="Times New Roman" w:cs="Times New Roman"/>
          <w:sz w:val="24"/>
          <w:szCs w:val="24"/>
        </w:rPr>
      </w:pPr>
    </w:p>
    <w:p w14:paraId="23EA3F0D" w14:textId="12502826" w:rsidR="002D41AA" w:rsidRPr="00B140D2" w:rsidRDefault="002D41AA" w:rsidP="008121DC">
      <w:pPr>
        <w:pStyle w:val="ListParagraph"/>
        <w:numPr>
          <w:ilvl w:val="0"/>
          <w:numId w:val="4"/>
        </w:numPr>
        <w:rPr>
          <w:rFonts w:ascii="Cambria" w:hAnsi="Cambria" w:cs="Times New Roman"/>
          <w:sz w:val="24"/>
          <w:szCs w:val="24"/>
        </w:rPr>
      </w:pPr>
      <w:r w:rsidRPr="00B140D2">
        <w:rPr>
          <w:rFonts w:ascii="Cambria" w:hAnsi="Cambria" w:cs="Times New Roman"/>
          <w:sz w:val="24"/>
          <w:szCs w:val="24"/>
        </w:rPr>
        <w:t>Howard will follow up with a</w:t>
      </w:r>
      <w:r w:rsidR="0071757C" w:rsidRPr="00B140D2">
        <w:rPr>
          <w:rFonts w:ascii="Cambria" w:hAnsi="Cambria" w:cs="Times New Roman"/>
          <w:sz w:val="24"/>
          <w:szCs w:val="24"/>
        </w:rPr>
        <w:t>dditional information regarding the section dealing with IRS Form 8283.</w:t>
      </w:r>
    </w:p>
    <w:p w14:paraId="434BFC41" w14:textId="77777777" w:rsidR="0071757C" w:rsidRPr="00B140D2" w:rsidRDefault="0071757C" w:rsidP="002D41AA">
      <w:pPr>
        <w:pStyle w:val="ListParagraph"/>
        <w:ind w:left="360"/>
        <w:rPr>
          <w:rFonts w:ascii="Times New Roman" w:hAnsi="Times New Roman" w:cs="Times New Roman"/>
          <w:sz w:val="18"/>
          <w:szCs w:val="18"/>
        </w:rPr>
      </w:pPr>
    </w:p>
    <w:p w14:paraId="04F7577A" w14:textId="632EBCD4" w:rsidR="003F76D4" w:rsidRPr="00C6568C" w:rsidRDefault="003F76D4" w:rsidP="00C6568C">
      <w:pPr>
        <w:pStyle w:val="ListParagraph"/>
        <w:numPr>
          <w:ilvl w:val="0"/>
          <w:numId w:val="4"/>
        </w:numPr>
        <w:rPr>
          <w:rFonts w:ascii="Cambria" w:hAnsi="Cambria"/>
        </w:rPr>
      </w:pPr>
      <w:r w:rsidRPr="00C6568C">
        <w:rPr>
          <w:rFonts w:ascii="Cambria" w:hAnsi="Cambria"/>
          <w:sz w:val="24"/>
          <w:szCs w:val="24"/>
        </w:rPr>
        <w:t xml:space="preserve">Judy will draft text for the </w:t>
      </w:r>
      <w:r w:rsidRPr="00C6568C">
        <w:rPr>
          <w:rFonts w:ascii="Cambria" w:hAnsi="Cambria" w:cs="Times New Roman"/>
          <w:sz w:val="24"/>
          <w:szCs w:val="24"/>
        </w:rPr>
        <w:t xml:space="preserve">“new question number one” and </w:t>
      </w:r>
      <w:r w:rsidRPr="00C6568C">
        <w:rPr>
          <w:rFonts w:ascii="Cambria" w:hAnsi="Cambria"/>
          <w:sz w:val="24"/>
          <w:szCs w:val="24"/>
        </w:rPr>
        <w:t>circulate the draft to council members by email for feedback</w:t>
      </w:r>
      <w:r w:rsidR="00B140D2" w:rsidRPr="00C6568C">
        <w:rPr>
          <w:rFonts w:ascii="Cambria" w:hAnsi="Cambria"/>
          <w:sz w:val="24"/>
          <w:szCs w:val="24"/>
        </w:rPr>
        <w:t xml:space="preserve"> before our next meeting in January 2018</w:t>
      </w:r>
      <w:r w:rsidRPr="00C6568C">
        <w:rPr>
          <w:rFonts w:ascii="Cambria" w:hAnsi="Cambria"/>
          <w:sz w:val="24"/>
          <w:szCs w:val="24"/>
        </w:rPr>
        <w:t>.</w:t>
      </w:r>
    </w:p>
    <w:p w14:paraId="0C649671" w14:textId="77777777" w:rsidR="003F76D4" w:rsidRDefault="003F76D4" w:rsidP="008D4916">
      <w:pPr>
        <w:ind w:left="360"/>
        <w:contextualSpacing/>
        <w:rPr>
          <w:rFonts w:ascii="Times New Roman" w:hAnsi="Times New Roman" w:cs="Times New Roman"/>
          <w:sz w:val="24"/>
          <w:szCs w:val="24"/>
        </w:rPr>
      </w:pPr>
    </w:p>
    <w:p w14:paraId="5452CB25" w14:textId="0254E13E" w:rsidR="00302F52" w:rsidRPr="00DB7C78" w:rsidRDefault="003F76D4" w:rsidP="00302F52">
      <w:pPr>
        <w:ind w:left="360"/>
        <w:contextualSpacing/>
        <w:rPr>
          <w:rFonts w:ascii="Times New Roman" w:hAnsi="Times New Roman" w:cs="Times New Roman"/>
          <w:b/>
          <w:sz w:val="24"/>
          <w:szCs w:val="24"/>
          <w:u w:val="single"/>
        </w:rPr>
      </w:pPr>
      <w:r>
        <w:rPr>
          <w:rFonts w:ascii="Times New Roman" w:hAnsi="Times New Roman" w:cs="Times New Roman"/>
          <w:sz w:val="24"/>
          <w:szCs w:val="24"/>
        </w:rPr>
        <w:t xml:space="preserve">3.  </w:t>
      </w:r>
      <w:r w:rsidRPr="009262DF">
        <w:rPr>
          <w:rFonts w:ascii="Cambria" w:hAnsi="Cambria"/>
          <w:b/>
          <w:sz w:val="24"/>
          <w:szCs w:val="24"/>
        </w:rPr>
        <w:t>Agenda Item #</w:t>
      </w:r>
      <w:r w:rsidR="00DB7C78">
        <w:rPr>
          <w:rFonts w:ascii="Cambria" w:hAnsi="Cambria"/>
          <w:b/>
          <w:sz w:val="24"/>
          <w:szCs w:val="24"/>
        </w:rPr>
        <w:t>3</w:t>
      </w:r>
      <w:r w:rsidRPr="003F76D4">
        <w:rPr>
          <w:rFonts w:ascii="Times New Roman" w:hAnsi="Times New Roman" w:cs="Times New Roman"/>
          <w:b/>
          <w:sz w:val="24"/>
          <w:szCs w:val="24"/>
        </w:rPr>
        <w:t xml:space="preserve">: </w:t>
      </w:r>
      <w:r w:rsidRPr="00DB7C78">
        <w:rPr>
          <w:rFonts w:ascii="Times New Roman" w:hAnsi="Times New Roman" w:cs="Times New Roman"/>
          <w:b/>
          <w:sz w:val="24"/>
          <w:szCs w:val="24"/>
          <w:u w:val="single"/>
        </w:rPr>
        <w:t>Give and Take Conference</w:t>
      </w:r>
    </w:p>
    <w:p w14:paraId="6DD054FA" w14:textId="77777777" w:rsidR="00FB5012" w:rsidRDefault="00302F52" w:rsidP="00FB5012">
      <w:pPr>
        <w:ind w:left="360"/>
        <w:contextualSpacing/>
        <w:rPr>
          <w:rFonts w:ascii="Times New Roman" w:hAnsi="Times New Roman" w:cs="Times New Roman"/>
          <w:sz w:val="24"/>
          <w:szCs w:val="24"/>
        </w:rPr>
      </w:pPr>
      <w:r>
        <w:rPr>
          <w:rFonts w:ascii="Times New Roman" w:hAnsi="Times New Roman" w:cs="Times New Roman"/>
          <w:sz w:val="24"/>
          <w:szCs w:val="24"/>
        </w:rPr>
        <w:tab/>
      </w:r>
      <w:r w:rsidR="00DB7C78">
        <w:rPr>
          <w:rFonts w:ascii="Times New Roman" w:hAnsi="Times New Roman" w:cs="Times New Roman"/>
          <w:sz w:val="16"/>
          <w:szCs w:val="16"/>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29CC7D" w14:textId="6D7B5B77" w:rsidR="007036AA" w:rsidRDefault="007036AA" w:rsidP="007036AA">
      <w:pPr>
        <w:ind w:left="360"/>
        <w:contextualSpacing/>
        <w:rPr>
          <w:rFonts w:ascii="Times New Roman" w:hAnsi="Times New Roman" w:cs="Times New Roman"/>
          <w:sz w:val="24"/>
          <w:szCs w:val="24"/>
        </w:rPr>
      </w:pPr>
      <w:r w:rsidRPr="007036AA">
        <w:rPr>
          <w:rFonts w:ascii="Times New Roman" w:hAnsi="Times New Roman" w:cs="Times New Roman"/>
          <w:sz w:val="24"/>
          <w:szCs w:val="24"/>
        </w:rPr>
        <w:t xml:space="preserve">In March, Scott and Rebecca attended the Give and Take Conference in Washington D.C. The two-day conference was hosted </w:t>
      </w:r>
      <w:r w:rsidR="00BD6F77">
        <w:rPr>
          <w:rFonts w:ascii="Times New Roman" w:hAnsi="Times New Roman" w:cs="Times New Roman"/>
          <w:sz w:val="24"/>
          <w:szCs w:val="24"/>
        </w:rPr>
        <w:t>by the Federal Trade Commission.  T</w:t>
      </w:r>
      <w:r w:rsidRPr="007036AA">
        <w:rPr>
          <w:rFonts w:ascii="Times New Roman" w:hAnsi="Times New Roman" w:cs="Times New Roman"/>
          <w:sz w:val="24"/>
          <w:szCs w:val="24"/>
        </w:rPr>
        <w:t xml:space="preserve">he first day was open to the public and the second day was open to regulators only. </w:t>
      </w:r>
    </w:p>
    <w:p w14:paraId="66E4BC92" w14:textId="77777777" w:rsidR="007036AA" w:rsidRPr="007036AA" w:rsidRDefault="007036AA" w:rsidP="007036AA">
      <w:pPr>
        <w:ind w:left="360"/>
        <w:contextualSpacing/>
        <w:rPr>
          <w:rFonts w:ascii="Times New Roman" w:hAnsi="Times New Roman" w:cs="Times New Roman"/>
          <w:sz w:val="24"/>
          <w:szCs w:val="24"/>
        </w:rPr>
      </w:pPr>
    </w:p>
    <w:p w14:paraId="0B969B60" w14:textId="77777777" w:rsidR="007036AA" w:rsidRDefault="007036AA" w:rsidP="007036AA">
      <w:pPr>
        <w:ind w:left="360"/>
        <w:contextualSpacing/>
        <w:rPr>
          <w:rFonts w:ascii="Times New Roman" w:hAnsi="Times New Roman" w:cs="Times New Roman"/>
          <w:sz w:val="24"/>
          <w:szCs w:val="24"/>
        </w:rPr>
      </w:pPr>
      <w:r w:rsidRPr="007036AA">
        <w:rPr>
          <w:rFonts w:ascii="Times New Roman" w:hAnsi="Times New Roman" w:cs="Times New Roman"/>
          <w:sz w:val="24"/>
          <w:szCs w:val="24"/>
        </w:rPr>
        <w:t xml:space="preserve">The discussions centered on evolving technologies and new solicitation practices on behalf of charitable causes and the possible impact it may have on individual giving.  Also discussed, was social media solicitations; internet solicitations, crowdfunding, donor advised funds, giving by text, etc. </w:t>
      </w:r>
    </w:p>
    <w:p w14:paraId="70232A8B" w14:textId="77777777" w:rsidR="007036AA" w:rsidRPr="007036AA" w:rsidRDefault="007036AA" w:rsidP="007036AA">
      <w:pPr>
        <w:ind w:left="360"/>
        <w:contextualSpacing/>
        <w:rPr>
          <w:rFonts w:ascii="Times New Roman" w:hAnsi="Times New Roman" w:cs="Times New Roman"/>
          <w:sz w:val="24"/>
          <w:szCs w:val="24"/>
        </w:rPr>
      </w:pPr>
    </w:p>
    <w:p w14:paraId="2BD35BB0" w14:textId="77777777" w:rsidR="007036AA" w:rsidRPr="007036AA" w:rsidRDefault="007036AA" w:rsidP="007036AA">
      <w:pPr>
        <w:ind w:left="360"/>
        <w:contextualSpacing/>
        <w:rPr>
          <w:rFonts w:ascii="Times New Roman" w:hAnsi="Times New Roman" w:cs="Times New Roman"/>
          <w:sz w:val="24"/>
          <w:szCs w:val="24"/>
        </w:rPr>
      </w:pPr>
      <w:r w:rsidRPr="007036AA">
        <w:rPr>
          <w:rFonts w:ascii="Times New Roman" w:hAnsi="Times New Roman" w:cs="Times New Roman"/>
          <w:sz w:val="24"/>
          <w:szCs w:val="24"/>
        </w:rPr>
        <w:t>Rebecca shared statistics provided by the Colorado Attorney General based on a survey with AARP.  “Oldest generations more likely to give and give more, on average,” “Gender differences in crowdfunding donors,” and “Social media viral campaigns” including “Notable scandals.”</w:t>
      </w:r>
    </w:p>
    <w:p w14:paraId="5FCCE222" w14:textId="77777777" w:rsidR="00A3002E" w:rsidRDefault="00A3002E" w:rsidP="00FB5012">
      <w:pPr>
        <w:ind w:left="360"/>
        <w:contextualSpacing/>
        <w:rPr>
          <w:rFonts w:ascii="Times New Roman" w:hAnsi="Times New Roman" w:cs="Times New Roman"/>
          <w:sz w:val="24"/>
          <w:szCs w:val="24"/>
        </w:rPr>
      </w:pPr>
    </w:p>
    <w:p w14:paraId="67FDB800" w14:textId="77777777" w:rsidR="007036AA" w:rsidRDefault="007036AA" w:rsidP="007036AA">
      <w:pPr>
        <w:ind w:left="360"/>
        <w:contextualSpacing/>
        <w:rPr>
          <w:rFonts w:ascii="Times New Roman" w:hAnsi="Times New Roman" w:cs="Times New Roman"/>
          <w:sz w:val="24"/>
          <w:szCs w:val="24"/>
        </w:rPr>
      </w:pPr>
      <w:r>
        <w:rPr>
          <w:rFonts w:ascii="Times New Roman" w:hAnsi="Times New Roman" w:cs="Times New Roman"/>
          <w:sz w:val="24"/>
          <w:szCs w:val="24"/>
        </w:rPr>
        <w:t xml:space="preserve">Scott added that with the current and emerging technology that is being used to solicit funds, and how exactly that comports with the laws that were written before any of that was possible. One of the key questions was, should the new methods of giving be regulated? </w:t>
      </w:r>
    </w:p>
    <w:p w14:paraId="0B88D4C2" w14:textId="77777777" w:rsidR="007036AA" w:rsidRDefault="007036AA" w:rsidP="007036AA">
      <w:pPr>
        <w:ind w:left="360"/>
        <w:contextualSpacing/>
        <w:rPr>
          <w:rFonts w:ascii="Times New Roman" w:hAnsi="Times New Roman" w:cs="Times New Roman"/>
          <w:sz w:val="24"/>
          <w:szCs w:val="24"/>
        </w:rPr>
      </w:pPr>
    </w:p>
    <w:p w14:paraId="1B56DA84" w14:textId="59BC10B7" w:rsidR="007036AA" w:rsidRDefault="007036AA" w:rsidP="007036AA">
      <w:pPr>
        <w:ind w:left="360"/>
        <w:rPr>
          <w:rFonts w:ascii="Times New Roman" w:hAnsi="Times New Roman" w:cs="Times New Roman"/>
          <w:sz w:val="24"/>
          <w:szCs w:val="24"/>
        </w:rPr>
      </w:pPr>
      <w:r>
        <w:rPr>
          <w:rFonts w:ascii="Times New Roman" w:hAnsi="Times New Roman" w:cs="Times New Roman"/>
          <w:sz w:val="24"/>
          <w:szCs w:val="24"/>
        </w:rPr>
        <w:t>While the dollar amount of giving online is growing, and you may not be looking at a very large percent of charitable giving</w:t>
      </w:r>
      <w:r w:rsidR="00C6568C">
        <w:rPr>
          <w:rFonts w:ascii="Times New Roman" w:hAnsi="Times New Roman" w:cs="Times New Roman"/>
          <w:sz w:val="24"/>
          <w:szCs w:val="24"/>
        </w:rPr>
        <w:t xml:space="preserve"> overall</w:t>
      </w:r>
      <w:r>
        <w:rPr>
          <w:rFonts w:ascii="Times New Roman" w:hAnsi="Times New Roman" w:cs="Times New Roman"/>
          <w:sz w:val="24"/>
          <w:szCs w:val="24"/>
        </w:rPr>
        <w:t xml:space="preserve">, </w:t>
      </w:r>
      <w:r w:rsidR="00C6568C">
        <w:rPr>
          <w:rFonts w:ascii="Times New Roman" w:hAnsi="Times New Roman" w:cs="Times New Roman"/>
          <w:sz w:val="24"/>
          <w:szCs w:val="24"/>
        </w:rPr>
        <w:t xml:space="preserve">it </w:t>
      </w:r>
      <w:r>
        <w:rPr>
          <w:rFonts w:ascii="Times New Roman" w:hAnsi="Times New Roman" w:cs="Times New Roman"/>
          <w:sz w:val="24"/>
          <w:szCs w:val="24"/>
        </w:rPr>
        <w:t xml:space="preserve">can be a very large number of transactions.  </w:t>
      </w:r>
      <w:r w:rsidR="00C6568C">
        <w:rPr>
          <w:rFonts w:ascii="Times New Roman" w:hAnsi="Times New Roman" w:cs="Times New Roman"/>
          <w:sz w:val="24"/>
          <w:szCs w:val="24"/>
        </w:rPr>
        <w:t>For example, f</w:t>
      </w:r>
      <w:r>
        <w:rPr>
          <w:rFonts w:ascii="Times New Roman" w:hAnsi="Times New Roman" w:cs="Times New Roman"/>
          <w:sz w:val="24"/>
          <w:szCs w:val="24"/>
        </w:rPr>
        <w:t xml:space="preserve">ollowing the </w:t>
      </w:r>
      <w:r w:rsidR="00C6568C">
        <w:rPr>
          <w:rFonts w:ascii="Times New Roman" w:hAnsi="Times New Roman" w:cs="Times New Roman"/>
          <w:sz w:val="24"/>
          <w:szCs w:val="24"/>
        </w:rPr>
        <w:t xml:space="preserve">Haiti </w:t>
      </w:r>
      <w:r>
        <w:rPr>
          <w:rFonts w:ascii="Times New Roman" w:hAnsi="Times New Roman" w:cs="Times New Roman"/>
          <w:sz w:val="24"/>
          <w:szCs w:val="24"/>
        </w:rPr>
        <w:t>earthquake</w:t>
      </w:r>
      <w:r w:rsidR="00C6568C">
        <w:rPr>
          <w:rFonts w:ascii="Times New Roman" w:hAnsi="Times New Roman" w:cs="Times New Roman"/>
          <w:sz w:val="24"/>
          <w:szCs w:val="24"/>
        </w:rPr>
        <w:t>, donors could</w:t>
      </w:r>
      <w:r>
        <w:rPr>
          <w:rFonts w:ascii="Times New Roman" w:hAnsi="Times New Roman" w:cs="Times New Roman"/>
          <w:sz w:val="24"/>
          <w:szCs w:val="24"/>
        </w:rPr>
        <w:t xml:space="preserve"> text a $10 donation and they raised an incredible amount of money -- $10 at a time.  So you’re looking at a huge number of transactions even if it’s a very small percentage of the overall funds that are being donated.</w:t>
      </w:r>
    </w:p>
    <w:p w14:paraId="3738B241" w14:textId="77FE35D7" w:rsidR="00963398" w:rsidRDefault="007036AA" w:rsidP="007036AA">
      <w:pPr>
        <w:ind w:left="360"/>
        <w:contextualSpacing/>
        <w:rPr>
          <w:rFonts w:ascii="Times New Roman" w:hAnsi="Times New Roman" w:cs="Times New Roman"/>
          <w:sz w:val="24"/>
          <w:szCs w:val="24"/>
        </w:rPr>
      </w:pPr>
      <w:r>
        <w:rPr>
          <w:rFonts w:ascii="Times New Roman" w:hAnsi="Times New Roman" w:cs="Times New Roman"/>
          <w:sz w:val="24"/>
          <w:szCs w:val="24"/>
        </w:rPr>
        <w:t>Take a ways from conference?  The states are trying to</w:t>
      </w:r>
      <w:r w:rsidR="00C6568C">
        <w:rPr>
          <w:rFonts w:ascii="Times New Roman" w:hAnsi="Times New Roman" w:cs="Times New Roman"/>
          <w:sz w:val="24"/>
          <w:szCs w:val="24"/>
        </w:rPr>
        <w:t xml:space="preserve"> identify and</w:t>
      </w:r>
      <w:r>
        <w:rPr>
          <w:rFonts w:ascii="Times New Roman" w:hAnsi="Times New Roman" w:cs="Times New Roman"/>
          <w:sz w:val="24"/>
          <w:szCs w:val="24"/>
        </w:rPr>
        <w:t xml:space="preserve"> understand all the </w:t>
      </w:r>
      <w:r w:rsidR="00C6568C">
        <w:rPr>
          <w:rFonts w:ascii="Times New Roman" w:hAnsi="Times New Roman" w:cs="Times New Roman"/>
          <w:sz w:val="24"/>
          <w:szCs w:val="24"/>
        </w:rPr>
        <w:t>numerous</w:t>
      </w:r>
      <w:r>
        <w:rPr>
          <w:rFonts w:ascii="Times New Roman" w:hAnsi="Times New Roman" w:cs="Times New Roman"/>
          <w:sz w:val="24"/>
          <w:szCs w:val="24"/>
        </w:rPr>
        <w:t xml:space="preserve"> ways of donating that didn’t exist before</w:t>
      </w:r>
      <w:r w:rsidR="00C6568C">
        <w:rPr>
          <w:rFonts w:ascii="Times New Roman" w:hAnsi="Times New Roman" w:cs="Times New Roman"/>
          <w:sz w:val="24"/>
          <w:szCs w:val="24"/>
        </w:rPr>
        <w:t xml:space="preserve">. </w:t>
      </w:r>
      <w:r>
        <w:rPr>
          <w:rFonts w:ascii="Times New Roman" w:hAnsi="Times New Roman" w:cs="Times New Roman"/>
          <w:sz w:val="24"/>
          <w:szCs w:val="24"/>
        </w:rPr>
        <w:t xml:space="preserve">Are the current laws sufficient enough to address the crowdfunding and other online fundraising?  Do the laws need to be amended or will the Charleston Principles be adequate? </w:t>
      </w:r>
      <w:r w:rsidR="00C7460D">
        <w:rPr>
          <w:rFonts w:ascii="Times New Roman" w:hAnsi="Times New Roman" w:cs="Times New Roman"/>
          <w:sz w:val="24"/>
          <w:szCs w:val="24"/>
        </w:rPr>
        <w:t xml:space="preserve">                                         </w:t>
      </w:r>
    </w:p>
    <w:p w14:paraId="4124AE1F" w14:textId="77777777" w:rsidR="00963398" w:rsidRDefault="00963398" w:rsidP="00FB5012">
      <w:pPr>
        <w:ind w:left="360"/>
        <w:contextualSpacing/>
        <w:rPr>
          <w:rFonts w:ascii="Times New Roman" w:hAnsi="Times New Roman" w:cs="Times New Roman"/>
          <w:sz w:val="24"/>
          <w:szCs w:val="24"/>
        </w:rPr>
      </w:pPr>
    </w:p>
    <w:p w14:paraId="34D88E16" w14:textId="77777777" w:rsidR="007036AA" w:rsidRDefault="007036AA" w:rsidP="007036AA">
      <w:pPr>
        <w:ind w:left="360"/>
        <w:rPr>
          <w:rFonts w:ascii="Times New Roman" w:hAnsi="Times New Roman" w:cs="Times New Roman"/>
          <w:sz w:val="24"/>
          <w:szCs w:val="24"/>
        </w:rPr>
      </w:pPr>
      <w:r>
        <w:rPr>
          <w:rFonts w:ascii="Times New Roman" w:hAnsi="Times New Roman" w:cs="Times New Roman"/>
          <w:sz w:val="24"/>
          <w:szCs w:val="24"/>
        </w:rPr>
        <w:t xml:space="preserve">A council member asked if there had been progress on any uniformity on charitable solicitation laws or enforcement of the laws.  </w:t>
      </w:r>
    </w:p>
    <w:p w14:paraId="682C2FCC" w14:textId="77777777" w:rsidR="00C6568C" w:rsidRDefault="007036AA" w:rsidP="00DB7C78">
      <w:pPr>
        <w:ind w:left="360"/>
        <w:contextualSpacing/>
        <w:rPr>
          <w:rFonts w:ascii="Times New Roman" w:hAnsi="Times New Roman" w:cs="Times New Roman"/>
          <w:sz w:val="24"/>
          <w:szCs w:val="24"/>
        </w:rPr>
      </w:pPr>
      <w:r>
        <w:rPr>
          <w:rFonts w:ascii="Times New Roman" w:hAnsi="Times New Roman" w:cs="Times New Roman"/>
          <w:sz w:val="24"/>
          <w:szCs w:val="24"/>
        </w:rPr>
        <w:t>The short answer is “no,” but Scott explained that there is interest and movement in that direction.</w:t>
      </w:r>
      <w:r w:rsidR="00C6568C">
        <w:rPr>
          <w:rFonts w:ascii="Times New Roman" w:hAnsi="Times New Roman" w:cs="Times New Roman"/>
          <w:sz w:val="24"/>
          <w:szCs w:val="24"/>
        </w:rPr>
        <w:t xml:space="preserve"> </w:t>
      </w:r>
    </w:p>
    <w:p w14:paraId="062C67E1" w14:textId="77777777" w:rsidR="00C6568C" w:rsidRDefault="00C6568C" w:rsidP="00DB7C78">
      <w:pPr>
        <w:ind w:left="360"/>
        <w:contextualSpacing/>
        <w:rPr>
          <w:rFonts w:ascii="Times New Roman" w:hAnsi="Times New Roman" w:cs="Times New Roman"/>
          <w:sz w:val="24"/>
          <w:szCs w:val="24"/>
        </w:rPr>
      </w:pPr>
    </w:p>
    <w:p w14:paraId="13CD2CA2" w14:textId="02328C5D" w:rsidR="00DB7C78" w:rsidRDefault="00DB7C78" w:rsidP="00DB7C78">
      <w:pPr>
        <w:ind w:left="360"/>
        <w:rPr>
          <w:rFonts w:ascii="Cambria" w:hAnsi="Cambria" w:cs="Times New Roman"/>
          <w:sz w:val="24"/>
          <w:szCs w:val="24"/>
        </w:rPr>
      </w:pPr>
      <w:r w:rsidRPr="007A5DFE">
        <w:rPr>
          <w:rFonts w:ascii="Cambria" w:hAnsi="Cambria" w:cs="Times New Roman"/>
          <w:b/>
          <w:sz w:val="24"/>
          <w:szCs w:val="24"/>
        </w:rPr>
        <w:t>4</w:t>
      </w:r>
      <w:r w:rsidRPr="007A5DFE">
        <w:rPr>
          <w:rFonts w:ascii="Cambria" w:hAnsi="Cambria" w:cs="Times New Roman"/>
          <w:sz w:val="24"/>
          <w:szCs w:val="24"/>
        </w:rPr>
        <w:t>.</w:t>
      </w:r>
      <w:r w:rsidRPr="007A5DFE">
        <w:rPr>
          <w:rFonts w:ascii="Cambria" w:hAnsi="Cambria" w:cs="Times New Roman"/>
          <w:b/>
          <w:sz w:val="24"/>
          <w:szCs w:val="24"/>
        </w:rPr>
        <w:tab/>
        <w:t>Update on the Statewide Education Contract</w:t>
      </w:r>
      <w:r w:rsidRPr="007A5DFE">
        <w:rPr>
          <w:rFonts w:ascii="Cambria" w:hAnsi="Cambria" w:cs="Times New Roman"/>
          <w:sz w:val="24"/>
          <w:szCs w:val="24"/>
        </w:rPr>
        <w:t xml:space="preserve"> </w:t>
      </w:r>
    </w:p>
    <w:p w14:paraId="3D84FD12" w14:textId="66B41C20" w:rsidR="007036AA" w:rsidRDefault="007036AA" w:rsidP="007036AA">
      <w:pPr>
        <w:ind w:left="360"/>
        <w:contextualSpacing/>
        <w:rPr>
          <w:rFonts w:ascii="Cambria" w:hAnsi="Cambria" w:cs="Times New Roman"/>
          <w:sz w:val="24"/>
          <w:szCs w:val="24"/>
        </w:rPr>
      </w:pPr>
      <w:r>
        <w:rPr>
          <w:rFonts w:ascii="Cambria" w:hAnsi="Cambria" w:cs="Times New Roman"/>
          <w:sz w:val="24"/>
          <w:szCs w:val="24"/>
        </w:rPr>
        <w:t xml:space="preserve">Washington Nonprofits is the current vendor conducting nonprofit education statewide and the contract ends June 30, 2017.  An RFP has been posted for a vendor for the next biennium, proposals are due June 15 and the review will begin June 16.   There will be a </w:t>
      </w:r>
      <w:r>
        <w:rPr>
          <w:rFonts w:ascii="Cambria" w:hAnsi="Cambria" w:cs="Times New Roman"/>
          <w:sz w:val="24"/>
          <w:szCs w:val="24"/>
        </w:rPr>
        <w:lastRenderedPageBreak/>
        <w:t xml:space="preserve">brief gap until the new contract takes effect.  A brief gap during the summer doesn’t pose a problem since most people use this time for vacation.  The successful vendor will be expected to provide education throughout the state, including remote areas.  It is the remote areas that may not have any other training. </w:t>
      </w:r>
    </w:p>
    <w:p w14:paraId="31ED759B" w14:textId="77777777" w:rsidR="007036AA" w:rsidRDefault="007036AA" w:rsidP="00E375FB">
      <w:pPr>
        <w:ind w:left="720"/>
        <w:contextualSpacing/>
        <w:rPr>
          <w:rFonts w:ascii="Cambria" w:hAnsi="Cambria" w:cs="Times New Roman"/>
          <w:sz w:val="24"/>
          <w:szCs w:val="24"/>
        </w:rPr>
      </w:pPr>
    </w:p>
    <w:p w14:paraId="75EDAFFE" w14:textId="317EAE2E" w:rsidR="007036AA" w:rsidRDefault="007036AA" w:rsidP="007036AA">
      <w:pPr>
        <w:ind w:left="360"/>
        <w:contextualSpacing/>
        <w:rPr>
          <w:rFonts w:ascii="Cambria" w:hAnsi="Cambria" w:cs="Times New Roman"/>
          <w:sz w:val="24"/>
          <w:szCs w:val="24"/>
        </w:rPr>
      </w:pPr>
      <w:r>
        <w:rPr>
          <w:rFonts w:ascii="Cambria" w:hAnsi="Cambria" w:cs="Times New Roman"/>
          <w:sz w:val="24"/>
          <w:szCs w:val="24"/>
        </w:rPr>
        <w:t>The council is interested in reviewing the material Washington Nonprofits provides to the Office of the Secretary of State at the conclusion of the contract June 30, 2017.  Rebecca agreed to provide the information</w:t>
      </w:r>
      <w:r w:rsidR="007D363B">
        <w:rPr>
          <w:rFonts w:ascii="Cambria" w:hAnsi="Cambria" w:cs="Times New Roman"/>
          <w:sz w:val="24"/>
          <w:szCs w:val="24"/>
        </w:rPr>
        <w:t xml:space="preserve"> to the council when it is received.</w:t>
      </w:r>
    </w:p>
    <w:p w14:paraId="0A036DC2" w14:textId="77777777" w:rsidR="000870C5" w:rsidRDefault="000870C5" w:rsidP="00E375FB">
      <w:pPr>
        <w:ind w:left="720"/>
        <w:contextualSpacing/>
        <w:rPr>
          <w:rFonts w:ascii="Cambria" w:hAnsi="Cambria" w:cs="Times New Roman"/>
          <w:sz w:val="24"/>
          <w:szCs w:val="24"/>
        </w:rPr>
      </w:pPr>
    </w:p>
    <w:p w14:paraId="4CAE0368" w14:textId="44E31941" w:rsidR="00DB7C78" w:rsidRPr="003958E5" w:rsidRDefault="00DB7C78" w:rsidP="00DB7C78">
      <w:pPr>
        <w:ind w:left="360"/>
        <w:contextualSpacing/>
        <w:rPr>
          <w:rFonts w:ascii="Cambria" w:hAnsi="Cambria" w:cs="Times New Roman"/>
          <w:b/>
          <w:sz w:val="24"/>
          <w:szCs w:val="24"/>
        </w:rPr>
      </w:pPr>
      <w:r w:rsidRPr="003958E5">
        <w:rPr>
          <w:rFonts w:ascii="Cambria" w:hAnsi="Cambria" w:cs="Times New Roman"/>
          <w:b/>
          <w:sz w:val="24"/>
          <w:szCs w:val="24"/>
        </w:rPr>
        <w:t>5.  Update on the Division’s Online Filing System</w:t>
      </w:r>
    </w:p>
    <w:p w14:paraId="0D462E6F" w14:textId="77777777" w:rsidR="003958E5" w:rsidRPr="00E03D36" w:rsidRDefault="003958E5" w:rsidP="00DB7C78">
      <w:pPr>
        <w:ind w:left="360"/>
        <w:contextualSpacing/>
        <w:rPr>
          <w:rFonts w:ascii="Times New Roman" w:hAnsi="Times New Roman" w:cs="Times New Roman"/>
          <w:sz w:val="24"/>
          <w:szCs w:val="24"/>
        </w:rPr>
      </w:pPr>
    </w:p>
    <w:p w14:paraId="5455A400" w14:textId="53142EB0" w:rsidR="007036AA" w:rsidRDefault="007036AA" w:rsidP="007036AA">
      <w:pPr>
        <w:ind w:left="360"/>
        <w:contextualSpacing/>
        <w:rPr>
          <w:rFonts w:ascii="Times New Roman" w:hAnsi="Times New Roman" w:cs="Times New Roman"/>
          <w:sz w:val="24"/>
          <w:szCs w:val="24"/>
        </w:rPr>
      </w:pPr>
      <w:r>
        <w:rPr>
          <w:rFonts w:ascii="Times New Roman" w:hAnsi="Times New Roman" w:cs="Times New Roman"/>
          <w:sz w:val="24"/>
          <w:szCs w:val="24"/>
        </w:rPr>
        <w:t xml:space="preserve">The division is building an online filing system </w:t>
      </w:r>
      <w:r w:rsidR="00322B2F">
        <w:rPr>
          <w:rFonts w:ascii="Times New Roman" w:hAnsi="Times New Roman" w:cs="Times New Roman"/>
          <w:sz w:val="24"/>
          <w:szCs w:val="24"/>
        </w:rPr>
        <w:t>and t</w:t>
      </w:r>
      <w:r>
        <w:rPr>
          <w:rFonts w:ascii="Times New Roman" w:hAnsi="Times New Roman" w:cs="Times New Roman"/>
          <w:sz w:val="24"/>
          <w:szCs w:val="24"/>
        </w:rPr>
        <w:t xml:space="preserve">oday they are kicking off the Charities testing.  We are in the middle of our user acceptance testing.  The scope of the testing has been significantly expanded after what happened with ATLAS and the Department of Revenue.  We’re making good progress. </w:t>
      </w:r>
    </w:p>
    <w:p w14:paraId="30DFB538" w14:textId="77777777" w:rsidR="00F509AF" w:rsidRDefault="00F509AF" w:rsidP="00F509AF">
      <w:pPr>
        <w:ind w:left="720"/>
        <w:contextualSpacing/>
        <w:rPr>
          <w:rFonts w:ascii="Times New Roman" w:hAnsi="Times New Roman" w:cs="Times New Roman"/>
          <w:sz w:val="24"/>
          <w:szCs w:val="24"/>
        </w:rPr>
      </w:pPr>
    </w:p>
    <w:p w14:paraId="4E5FA70C" w14:textId="64A0613A" w:rsidR="00C044D6" w:rsidRDefault="007036AA" w:rsidP="003F12F6">
      <w:pPr>
        <w:ind w:left="360"/>
        <w:contextualSpacing/>
        <w:rPr>
          <w:rFonts w:ascii="Times New Roman" w:hAnsi="Times New Roman" w:cs="Times New Roman"/>
          <w:sz w:val="24"/>
          <w:szCs w:val="24"/>
        </w:rPr>
      </w:pPr>
      <w:r>
        <w:rPr>
          <w:rFonts w:ascii="Times New Roman" w:hAnsi="Times New Roman" w:cs="Times New Roman"/>
          <w:sz w:val="24"/>
          <w:szCs w:val="24"/>
        </w:rPr>
        <w:t>Patrick will be</w:t>
      </w:r>
      <w:r w:rsidR="003F12F6">
        <w:rPr>
          <w:rFonts w:ascii="Times New Roman" w:hAnsi="Times New Roman" w:cs="Times New Roman"/>
          <w:sz w:val="24"/>
          <w:szCs w:val="24"/>
        </w:rPr>
        <w:t xml:space="preserve"> involved in</w:t>
      </w:r>
      <w:r>
        <w:rPr>
          <w:rFonts w:ascii="Times New Roman" w:hAnsi="Times New Roman" w:cs="Times New Roman"/>
          <w:sz w:val="24"/>
          <w:szCs w:val="24"/>
        </w:rPr>
        <w:t xml:space="preserve"> training and </w:t>
      </w:r>
      <w:r w:rsidR="008C19ED">
        <w:rPr>
          <w:rFonts w:ascii="Times New Roman" w:hAnsi="Times New Roman" w:cs="Times New Roman"/>
          <w:sz w:val="24"/>
          <w:szCs w:val="24"/>
        </w:rPr>
        <w:t xml:space="preserve">will train </w:t>
      </w:r>
      <w:r w:rsidR="004E20AE">
        <w:rPr>
          <w:rFonts w:ascii="Times New Roman" w:hAnsi="Times New Roman" w:cs="Times New Roman"/>
          <w:sz w:val="24"/>
          <w:szCs w:val="24"/>
        </w:rPr>
        <w:t>the service companies</w:t>
      </w:r>
      <w:r>
        <w:rPr>
          <w:rFonts w:ascii="Times New Roman" w:hAnsi="Times New Roman" w:cs="Times New Roman"/>
          <w:sz w:val="24"/>
          <w:szCs w:val="24"/>
        </w:rPr>
        <w:t xml:space="preserve">: CT and Corporation Service Company.  Between the two, they have over 100,000 clients registered that they serve or file paperwork on their behalf.  Since we don’t know who plans to start a business, some of the ways we’ve tried to reach </w:t>
      </w:r>
      <w:r w:rsidR="00E15553">
        <w:rPr>
          <w:rFonts w:ascii="Times New Roman" w:hAnsi="Times New Roman" w:cs="Times New Roman"/>
          <w:sz w:val="24"/>
          <w:szCs w:val="24"/>
        </w:rPr>
        <w:t>out</w:t>
      </w:r>
      <w:r>
        <w:rPr>
          <w:rFonts w:ascii="Times New Roman" w:hAnsi="Times New Roman" w:cs="Times New Roman"/>
          <w:sz w:val="24"/>
          <w:szCs w:val="24"/>
        </w:rPr>
        <w:t xml:space="preserve">, </w:t>
      </w:r>
      <w:r w:rsidR="004A1080">
        <w:rPr>
          <w:rFonts w:ascii="Times New Roman" w:hAnsi="Times New Roman" w:cs="Times New Roman"/>
          <w:sz w:val="24"/>
          <w:szCs w:val="24"/>
        </w:rPr>
        <w:t xml:space="preserve">is to hold </w:t>
      </w:r>
      <w:r>
        <w:rPr>
          <w:rFonts w:ascii="Times New Roman" w:hAnsi="Times New Roman" w:cs="Times New Roman"/>
          <w:sz w:val="24"/>
          <w:szCs w:val="24"/>
        </w:rPr>
        <w:t xml:space="preserve">regular workshops with </w:t>
      </w:r>
      <w:r w:rsidR="00E15553">
        <w:rPr>
          <w:rFonts w:ascii="Times New Roman" w:hAnsi="Times New Roman" w:cs="Times New Roman"/>
          <w:sz w:val="24"/>
          <w:szCs w:val="24"/>
        </w:rPr>
        <w:t xml:space="preserve">the </w:t>
      </w:r>
      <w:r>
        <w:rPr>
          <w:rFonts w:ascii="Times New Roman" w:hAnsi="Times New Roman" w:cs="Times New Roman"/>
          <w:sz w:val="24"/>
          <w:szCs w:val="24"/>
        </w:rPr>
        <w:t>sma</w:t>
      </w:r>
      <w:r w:rsidR="0054280A">
        <w:rPr>
          <w:rFonts w:ascii="Times New Roman" w:hAnsi="Times New Roman" w:cs="Times New Roman"/>
          <w:sz w:val="24"/>
          <w:szCs w:val="24"/>
        </w:rPr>
        <w:t xml:space="preserve">ll business administration and </w:t>
      </w:r>
      <w:r>
        <w:rPr>
          <w:rFonts w:ascii="Times New Roman" w:hAnsi="Times New Roman" w:cs="Times New Roman"/>
          <w:sz w:val="24"/>
          <w:szCs w:val="24"/>
        </w:rPr>
        <w:t xml:space="preserve">participate in the Biz Fair at the Renton Technical College </w:t>
      </w:r>
      <w:r w:rsidR="0054280A">
        <w:rPr>
          <w:rFonts w:ascii="Times New Roman" w:hAnsi="Times New Roman" w:cs="Times New Roman"/>
          <w:sz w:val="24"/>
          <w:szCs w:val="24"/>
        </w:rPr>
        <w:t>each</w:t>
      </w:r>
      <w:r>
        <w:rPr>
          <w:rFonts w:ascii="Times New Roman" w:hAnsi="Times New Roman" w:cs="Times New Roman"/>
          <w:sz w:val="24"/>
          <w:szCs w:val="24"/>
        </w:rPr>
        <w:t xml:space="preserve"> year</w:t>
      </w:r>
      <w:r w:rsidR="00542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54280A">
        <w:rPr>
          <w:rFonts w:ascii="Times New Roman" w:hAnsi="Times New Roman" w:cs="Times New Roman"/>
          <w:sz w:val="24"/>
          <w:szCs w:val="24"/>
        </w:rPr>
        <w:t>W</w:t>
      </w:r>
      <w:r>
        <w:rPr>
          <w:rFonts w:ascii="Times New Roman" w:hAnsi="Times New Roman" w:cs="Times New Roman"/>
          <w:sz w:val="24"/>
          <w:szCs w:val="24"/>
        </w:rPr>
        <w:t>e</w:t>
      </w:r>
      <w:r w:rsidR="0054280A">
        <w:rPr>
          <w:rFonts w:ascii="Times New Roman" w:hAnsi="Times New Roman" w:cs="Times New Roman"/>
          <w:sz w:val="24"/>
          <w:szCs w:val="24"/>
        </w:rPr>
        <w:t xml:space="preserve"> typically </w:t>
      </w:r>
      <w:r>
        <w:rPr>
          <w:rFonts w:ascii="Times New Roman" w:hAnsi="Times New Roman" w:cs="Times New Roman"/>
          <w:sz w:val="24"/>
          <w:szCs w:val="24"/>
        </w:rPr>
        <w:t>reach 400 to 600 attendees that are thinking about starting a business.</w:t>
      </w:r>
      <w:r w:rsidR="003F12F6">
        <w:rPr>
          <w:rFonts w:ascii="Times New Roman" w:hAnsi="Times New Roman" w:cs="Times New Roman"/>
          <w:sz w:val="24"/>
          <w:szCs w:val="24"/>
        </w:rPr>
        <w:tab/>
      </w:r>
    </w:p>
    <w:p w14:paraId="42F32C77" w14:textId="77777777" w:rsidR="004E20AE" w:rsidRDefault="004E20AE" w:rsidP="003F12F6">
      <w:pPr>
        <w:ind w:left="360"/>
        <w:contextualSpacing/>
        <w:rPr>
          <w:rFonts w:ascii="Times New Roman" w:hAnsi="Times New Roman" w:cs="Times New Roman"/>
          <w:sz w:val="24"/>
          <w:szCs w:val="24"/>
        </w:rPr>
      </w:pPr>
    </w:p>
    <w:p w14:paraId="402C62A6" w14:textId="6D961A5C" w:rsidR="007036AA" w:rsidRDefault="007036AA" w:rsidP="007036AA">
      <w:pPr>
        <w:ind w:left="360"/>
        <w:contextualSpacing/>
        <w:rPr>
          <w:rFonts w:ascii="Times New Roman" w:hAnsi="Times New Roman" w:cs="Times New Roman"/>
          <w:sz w:val="24"/>
          <w:szCs w:val="24"/>
        </w:rPr>
      </w:pPr>
      <w:r>
        <w:rPr>
          <w:rFonts w:ascii="Times New Roman" w:hAnsi="Times New Roman" w:cs="Times New Roman"/>
          <w:sz w:val="24"/>
          <w:szCs w:val="24"/>
        </w:rPr>
        <w:t xml:space="preserve">The training mentioned above is for </w:t>
      </w:r>
      <w:r w:rsidR="003F12F6">
        <w:rPr>
          <w:rFonts w:ascii="Times New Roman" w:hAnsi="Times New Roman" w:cs="Times New Roman"/>
          <w:sz w:val="24"/>
          <w:szCs w:val="24"/>
        </w:rPr>
        <w:t xml:space="preserve">profit entities. </w:t>
      </w:r>
      <w:r>
        <w:rPr>
          <w:rFonts w:ascii="Times New Roman" w:hAnsi="Times New Roman" w:cs="Times New Roman"/>
          <w:sz w:val="24"/>
          <w:szCs w:val="24"/>
        </w:rPr>
        <w:t xml:space="preserve"> </w:t>
      </w:r>
      <w:r w:rsidR="004E20AE">
        <w:rPr>
          <w:rFonts w:ascii="Times New Roman" w:hAnsi="Times New Roman" w:cs="Times New Roman"/>
          <w:sz w:val="24"/>
          <w:szCs w:val="24"/>
        </w:rPr>
        <w:t>A</w:t>
      </w:r>
      <w:r>
        <w:rPr>
          <w:rFonts w:ascii="Times New Roman" w:hAnsi="Times New Roman" w:cs="Times New Roman"/>
          <w:sz w:val="24"/>
          <w:szCs w:val="24"/>
        </w:rPr>
        <w:t xml:space="preserve"> suggestion was made to talk to Wayfind, Washington Nonprofits and 501 Commons, who take in a lot of questions from people who are trying to incorporate as a nonprofit.</w:t>
      </w:r>
    </w:p>
    <w:p w14:paraId="57875640" w14:textId="77777777" w:rsidR="007036AA" w:rsidRDefault="007036AA" w:rsidP="00977B8E">
      <w:pPr>
        <w:pStyle w:val="ListParagraph"/>
        <w:numPr>
          <w:ilvl w:val="0"/>
          <w:numId w:val="2"/>
        </w:numPr>
        <w:rPr>
          <w:rFonts w:ascii="Times New Roman" w:hAnsi="Times New Roman" w:cs="Times New Roman"/>
          <w:sz w:val="24"/>
          <w:szCs w:val="24"/>
        </w:rPr>
      </w:pPr>
      <w:r w:rsidRPr="00977B8E">
        <w:rPr>
          <w:rFonts w:ascii="Times New Roman" w:hAnsi="Times New Roman" w:cs="Times New Roman"/>
          <w:sz w:val="24"/>
          <w:szCs w:val="24"/>
        </w:rPr>
        <w:t>Will the nonprofit corporations be able to include an attachment when filing online?</w:t>
      </w:r>
    </w:p>
    <w:p w14:paraId="25C98EA8" w14:textId="40727828" w:rsidR="00977B8E" w:rsidRDefault="00977B8E" w:rsidP="00977B8E">
      <w:pPr>
        <w:pStyle w:val="ListParagraph"/>
        <w:ind w:left="360"/>
        <w:rPr>
          <w:rFonts w:ascii="Times New Roman" w:hAnsi="Times New Roman" w:cs="Times New Roman"/>
          <w:sz w:val="24"/>
          <w:szCs w:val="24"/>
        </w:rPr>
      </w:pPr>
      <w:r>
        <w:rPr>
          <w:rFonts w:ascii="Times New Roman" w:hAnsi="Times New Roman" w:cs="Times New Roman"/>
          <w:sz w:val="24"/>
          <w:szCs w:val="24"/>
        </w:rPr>
        <w:t>Yes, the system will allow attachments to be uploaded.</w:t>
      </w:r>
    </w:p>
    <w:p w14:paraId="16620897" w14:textId="77777777" w:rsidR="00C93D26" w:rsidRPr="00977B8E" w:rsidRDefault="00C93D26" w:rsidP="00977B8E">
      <w:pPr>
        <w:pStyle w:val="ListParagraph"/>
        <w:ind w:left="360"/>
        <w:rPr>
          <w:rFonts w:ascii="Times New Roman" w:hAnsi="Times New Roman" w:cs="Times New Roman"/>
          <w:sz w:val="24"/>
          <w:szCs w:val="24"/>
        </w:rPr>
      </w:pPr>
    </w:p>
    <w:p w14:paraId="0B2DA012" w14:textId="70627FCB" w:rsidR="008E7D50" w:rsidRDefault="008E7D50" w:rsidP="002C0D10">
      <w:pPr>
        <w:pStyle w:val="ListParagraph"/>
        <w:numPr>
          <w:ilvl w:val="0"/>
          <w:numId w:val="2"/>
        </w:numPr>
        <w:rPr>
          <w:rFonts w:ascii="Times New Roman" w:hAnsi="Times New Roman" w:cs="Times New Roman"/>
          <w:sz w:val="24"/>
          <w:szCs w:val="24"/>
        </w:rPr>
      </w:pPr>
      <w:r w:rsidRPr="00125C71">
        <w:rPr>
          <w:rFonts w:ascii="Times New Roman" w:hAnsi="Times New Roman" w:cs="Times New Roman"/>
          <w:sz w:val="24"/>
          <w:szCs w:val="24"/>
        </w:rPr>
        <w:t>Will renewing organizations need to renew from scratch or will information pre-populate?</w:t>
      </w:r>
    </w:p>
    <w:p w14:paraId="0DCD83DD" w14:textId="66EF50B7" w:rsidR="008E7D50" w:rsidRDefault="008E7D50" w:rsidP="004E20AE">
      <w:pPr>
        <w:ind w:left="360"/>
        <w:contextualSpacing/>
        <w:rPr>
          <w:rFonts w:ascii="Times New Roman" w:hAnsi="Times New Roman" w:cs="Times New Roman"/>
          <w:sz w:val="24"/>
          <w:szCs w:val="24"/>
        </w:rPr>
      </w:pPr>
      <w:r>
        <w:rPr>
          <w:rFonts w:ascii="Times New Roman" w:hAnsi="Times New Roman" w:cs="Times New Roman"/>
          <w:sz w:val="24"/>
          <w:szCs w:val="24"/>
        </w:rPr>
        <w:t>Dan explained that the office will convert the data from the old system to the new system and will pre-populate as customer</w:t>
      </w:r>
      <w:r w:rsidR="00C93D26">
        <w:rPr>
          <w:rFonts w:ascii="Times New Roman" w:hAnsi="Times New Roman" w:cs="Times New Roman"/>
          <w:sz w:val="24"/>
          <w:szCs w:val="24"/>
        </w:rPr>
        <w:t>s</w:t>
      </w:r>
      <w:r>
        <w:rPr>
          <w:rFonts w:ascii="Times New Roman" w:hAnsi="Times New Roman" w:cs="Times New Roman"/>
          <w:sz w:val="24"/>
          <w:szCs w:val="24"/>
        </w:rPr>
        <w:t xml:space="preserve"> go online to renew corporate or charities filings.  The one change</w:t>
      </w:r>
      <w:r w:rsidR="00C93D26">
        <w:rPr>
          <w:rFonts w:ascii="Times New Roman" w:hAnsi="Times New Roman" w:cs="Times New Roman"/>
          <w:sz w:val="24"/>
          <w:szCs w:val="24"/>
        </w:rPr>
        <w:t xml:space="preserve"> that was </w:t>
      </w:r>
      <w:r>
        <w:rPr>
          <w:rFonts w:ascii="Times New Roman" w:hAnsi="Times New Roman" w:cs="Times New Roman"/>
          <w:sz w:val="24"/>
          <w:szCs w:val="24"/>
        </w:rPr>
        <w:t xml:space="preserve">made from our </w:t>
      </w:r>
      <w:r w:rsidR="00C93D26">
        <w:rPr>
          <w:rFonts w:ascii="Times New Roman" w:hAnsi="Times New Roman" w:cs="Times New Roman"/>
          <w:sz w:val="24"/>
          <w:szCs w:val="24"/>
        </w:rPr>
        <w:t>original planning</w:t>
      </w:r>
      <w:r>
        <w:rPr>
          <w:rFonts w:ascii="Times New Roman" w:hAnsi="Times New Roman" w:cs="Times New Roman"/>
          <w:sz w:val="24"/>
          <w:szCs w:val="24"/>
        </w:rPr>
        <w:t xml:space="preserve">, </w:t>
      </w:r>
      <w:r w:rsidR="00C93D26">
        <w:rPr>
          <w:rFonts w:ascii="Times New Roman" w:hAnsi="Times New Roman" w:cs="Times New Roman"/>
          <w:sz w:val="24"/>
          <w:szCs w:val="24"/>
        </w:rPr>
        <w:t>was the name look-up.  W</w:t>
      </w:r>
      <w:r>
        <w:rPr>
          <w:rFonts w:ascii="Times New Roman" w:hAnsi="Times New Roman" w:cs="Times New Roman"/>
          <w:sz w:val="24"/>
          <w:szCs w:val="24"/>
        </w:rPr>
        <w:t xml:space="preserve">e thought we could </w:t>
      </w:r>
      <w:r w:rsidR="00C93D26">
        <w:rPr>
          <w:rFonts w:ascii="Times New Roman" w:hAnsi="Times New Roman" w:cs="Times New Roman"/>
          <w:sz w:val="24"/>
          <w:szCs w:val="24"/>
        </w:rPr>
        <w:t>build a system to look-up</w:t>
      </w:r>
      <w:r>
        <w:rPr>
          <w:rFonts w:ascii="Times New Roman" w:hAnsi="Times New Roman" w:cs="Times New Roman"/>
          <w:sz w:val="24"/>
          <w:szCs w:val="24"/>
        </w:rPr>
        <w:t xml:space="preserve"> the names for profits and nonprofits all electronically, using computer logic</w:t>
      </w:r>
      <w:r w:rsidR="00901A65">
        <w:rPr>
          <w:rFonts w:ascii="Times New Roman" w:hAnsi="Times New Roman" w:cs="Times New Roman"/>
          <w:sz w:val="24"/>
          <w:szCs w:val="24"/>
        </w:rPr>
        <w:t xml:space="preserve">.  The problem is, the law is rather complex – </w:t>
      </w:r>
      <w:r w:rsidR="00F0221F">
        <w:rPr>
          <w:rFonts w:ascii="Times New Roman" w:hAnsi="Times New Roman" w:cs="Times New Roman"/>
          <w:sz w:val="24"/>
          <w:szCs w:val="24"/>
        </w:rPr>
        <w:t xml:space="preserve">even though </w:t>
      </w:r>
      <w:r w:rsidR="00901A65">
        <w:rPr>
          <w:rFonts w:ascii="Times New Roman" w:hAnsi="Times New Roman" w:cs="Times New Roman"/>
          <w:sz w:val="24"/>
          <w:szCs w:val="24"/>
        </w:rPr>
        <w:t>Washington law is a “distinguishable upon the record” r</w:t>
      </w:r>
      <w:r w:rsidR="00F0221F">
        <w:rPr>
          <w:rFonts w:ascii="Times New Roman" w:hAnsi="Times New Roman" w:cs="Times New Roman"/>
          <w:sz w:val="24"/>
          <w:szCs w:val="24"/>
        </w:rPr>
        <w:t>ather than “deceptively similar</w:t>
      </w:r>
      <w:r w:rsidR="00901A65">
        <w:rPr>
          <w:rFonts w:ascii="Times New Roman" w:hAnsi="Times New Roman" w:cs="Times New Roman"/>
          <w:sz w:val="24"/>
          <w:szCs w:val="24"/>
        </w:rPr>
        <w:t xml:space="preserve">” </w:t>
      </w:r>
      <w:r w:rsidR="00F0221F">
        <w:rPr>
          <w:rFonts w:ascii="Times New Roman" w:hAnsi="Times New Roman" w:cs="Times New Roman"/>
          <w:sz w:val="24"/>
          <w:szCs w:val="24"/>
        </w:rPr>
        <w:t>state, t</w:t>
      </w:r>
      <w:r w:rsidR="00901A65">
        <w:rPr>
          <w:rFonts w:ascii="Times New Roman" w:hAnsi="Times New Roman" w:cs="Times New Roman"/>
          <w:sz w:val="24"/>
          <w:szCs w:val="24"/>
        </w:rPr>
        <w:t>he language in the law is</w:t>
      </w:r>
      <w:r w:rsidR="00F0221F">
        <w:rPr>
          <w:rFonts w:ascii="Times New Roman" w:hAnsi="Times New Roman" w:cs="Times New Roman"/>
          <w:sz w:val="24"/>
          <w:szCs w:val="24"/>
        </w:rPr>
        <w:t xml:space="preserve"> still</w:t>
      </w:r>
      <w:r w:rsidR="00901A65">
        <w:rPr>
          <w:rFonts w:ascii="Times New Roman" w:hAnsi="Times New Roman" w:cs="Times New Roman"/>
          <w:sz w:val="24"/>
          <w:szCs w:val="24"/>
        </w:rPr>
        <w:t xml:space="preserve"> </w:t>
      </w:r>
      <w:r w:rsidR="00C93D26">
        <w:rPr>
          <w:rFonts w:ascii="Times New Roman" w:hAnsi="Times New Roman" w:cs="Times New Roman"/>
          <w:sz w:val="24"/>
          <w:szCs w:val="24"/>
        </w:rPr>
        <w:t xml:space="preserve">pretty broad. </w:t>
      </w:r>
      <w:r w:rsidR="00901A65">
        <w:rPr>
          <w:rFonts w:ascii="Times New Roman" w:hAnsi="Times New Roman" w:cs="Times New Roman"/>
          <w:sz w:val="24"/>
          <w:szCs w:val="24"/>
        </w:rPr>
        <w:t xml:space="preserve"> We were </w:t>
      </w:r>
      <w:r w:rsidR="00C93D26">
        <w:rPr>
          <w:rFonts w:ascii="Times New Roman" w:hAnsi="Times New Roman" w:cs="Times New Roman"/>
          <w:sz w:val="24"/>
          <w:szCs w:val="24"/>
        </w:rPr>
        <w:t xml:space="preserve">shooting for </w:t>
      </w:r>
      <w:r w:rsidR="00901A65">
        <w:rPr>
          <w:rFonts w:ascii="Times New Roman" w:hAnsi="Times New Roman" w:cs="Times New Roman"/>
          <w:sz w:val="24"/>
          <w:szCs w:val="24"/>
        </w:rPr>
        <w:t>typ</w:t>
      </w:r>
      <w:r w:rsidR="00C93D26">
        <w:rPr>
          <w:rFonts w:ascii="Times New Roman" w:hAnsi="Times New Roman" w:cs="Times New Roman"/>
          <w:sz w:val="24"/>
          <w:szCs w:val="24"/>
        </w:rPr>
        <w:t>ing</w:t>
      </w:r>
      <w:r w:rsidR="00901A65">
        <w:rPr>
          <w:rFonts w:ascii="Times New Roman" w:hAnsi="Times New Roman" w:cs="Times New Roman"/>
          <w:sz w:val="24"/>
          <w:szCs w:val="24"/>
        </w:rPr>
        <w:t xml:space="preserve"> in your name and </w:t>
      </w:r>
      <w:r w:rsidR="004A1080">
        <w:rPr>
          <w:rFonts w:ascii="Times New Roman" w:hAnsi="Times New Roman" w:cs="Times New Roman"/>
          <w:sz w:val="24"/>
          <w:szCs w:val="24"/>
        </w:rPr>
        <w:t xml:space="preserve">if </w:t>
      </w:r>
      <w:r w:rsidR="00F0221F">
        <w:rPr>
          <w:rFonts w:ascii="Times New Roman" w:hAnsi="Times New Roman" w:cs="Times New Roman"/>
          <w:sz w:val="24"/>
          <w:szCs w:val="24"/>
        </w:rPr>
        <w:t xml:space="preserve">the computer identified the name as </w:t>
      </w:r>
      <w:r w:rsidR="004A1080">
        <w:rPr>
          <w:rFonts w:ascii="Times New Roman" w:hAnsi="Times New Roman" w:cs="Times New Roman"/>
          <w:sz w:val="24"/>
          <w:szCs w:val="24"/>
        </w:rPr>
        <w:t>available</w:t>
      </w:r>
      <w:r w:rsidR="00901A65">
        <w:rPr>
          <w:rFonts w:ascii="Times New Roman" w:hAnsi="Times New Roman" w:cs="Times New Roman"/>
          <w:sz w:val="24"/>
          <w:szCs w:val="24"/>
        </w:rPr>
        <w:t xml:space="preserve">, you would hit a button </w:t>
      </w:r>
      <w:r w:rsidR="00125C71">
        <w:rPr>
          <w:rFonts w:ascii="Times New Roman" w:hAnsi="Times New Roman" w:cs="Times New Roman"/>
          <w:sz w:val="24"/>
          <w:szCs w:val="24"/>
        </w:rPr>
        <w:t>your documents would be</w:t>
      </w:r>
      <w:r w:rsidR="00901A65">
        <w:rPr>
          <w:rFonts w:ascii="Times New Roman" w:hAnsi="Times New Roman" w:cs="Times New Roman"/>
          <w:sz w:val="24"/>
          <w:szCs w:val="24"/>
        </w:rPr>
        <w:t xml:space="preserve"> FILED!  </w:t>
      </w:r>
      <w:r w:rsidR="00F0221F">
        <w:rPr>
          <w:rFonts w:ascii="Times New Roman" w:hAnsi="Times New Roman" w:cs="Times New Roman"/>
          <w:sz w:val="24"/>
          <w:szCs w:val="24"/>
        </w:rPr>
        <w:t xml:space="preserve">The logic to do the name comparison (with all the possible abbreviations) is much </w:t>
      </w:r>
      <w:r w:rsidR="00C93D26">
        <w:rPr>
          <w:rFonts w:ascii="Times New Roman" w:hAnsi="Times New Roman" w:cs="Times New Roman"/>
          <w:sz w:val="24"/>
          <w:szCs w:val="24"/>
        </w:rPr>
        <w:t>more difficult which is why n</w:t>
      </w:r>
      <w:r w:rsidR="00901A65">
        <w:rPr>
          <w:rFonts w:ascii="Times New Roman" w:hAnsi="Times New Roman" w:cs="Times New Roman"/>
          <w:sz w:val="24"/>
          <w:szCs w:val="24"/>
        </w:rPr>
        <w:t xml:space="preserve">o </w:t>
      </w:r>
      <w:r w:rsidR="004A1080">
        <w:rPr>
          <w:rFonts w:ascii="Times New Roman" w:hAnsi="Times New Roman" w:cs="Times New Roman"/>
          <w:sz w:val="24"/>
          <w:szCs w:val="24"/>
        </w:rPr>
        <w:t>corporate office</w:t>
      </w:r>
      <w:r w:rsidR="00901A65">
        <w:rPr>
          <w:rFonts w:ascii="Times New Roman" w:hAnsi="Times New Roman" w:cs="Times New Roman"/>
          <w:sz w:val="24"/>
          <w:szCs w:val="24"/>
        </w:rPr>
        <w:t xml:space="preserve"> in the country is </w:t>
      </w:r>
      <w:r w:rsidR="00C93D26">
        <w:rPr>
          <w:rFonts w:ascii="Times New Roman" w:hAnsi="Times New Roman" w:cs="Times New Roman"/>
          <w:sz w:val="24"/>
          <w:szCs w:val="24"/>
        </w:rPr>
        <w:t>able to do it</w:t>
      </w:r>
      <w:r w:rsidR="00901A65">
        <w:rPr>
          <w:rFonts w:ascii="Times New Roman" w:hAnsi="Times New Roman" w:cs="Times New Roman"/>
          <w:sz w:val="24"/>
          <w:szCs w:val="24"/>
        </w:rPr>
        <w:t>.</w:t>
      </w:r>
    </w:p>
    <w:p w14:paraId="13C20F47" w14:textId="77777777" w:rsidR="00C93D26" w:rsidRDefault="00C93D26" w:rsidP="004E20AE">
      <w:pPr>
        <w:ind w:left="360"/>
        <w:contextualSpacing/>
        <w:rPr>
          <w:rFonts w:ascii="Times New Roman" w:hAnsi="Times New Roman" w:cs="Times New Roman"/>
          <w:sz w:val="24"/>
          <w:szCs w:val="24"/>
        </w:rPr>
      </w:pPr>
    </w:p>
    <w:p w14:paraId="2CCE8854" w14:textId="480EA176" w:rsidR="00B01C16" w:rsidRDefault="00125C71" w:rsidP="00C56BAE">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Washington will still use human review for the corporate name only.  Business rules have been built in for the remainder of the document. </w:t>
      </w:r>
    </w:p>
    <w:p w14:paraId="42BA1A3B" w14:textId="50F83610" w:rsidR="00FF27D1" w:rsidRDefault="004A1080" w:rsidP="004A1080">
      <w:pPr>
        <w:pStyle w:val="ListParagraph"/>
        <w:ind w:left="360"/>
        <w:rPr>
          <w:rFonts w:ascii="Times New Roman" w:hAnsi="Times New Roman" w:cs="Times New Roman"/>
          <w:sz w:val="24"/>
          <w:szCs w:val="24"/>
        </w:rPr>
      </w:pPr>
      <w:r>
        <w:rPr>
          <w:rFonts w:ascii="Times New Roman" w:hAnsi="Times New Roman" w:cs="Times New Roman"/>
          <w:sz w:val="24"/>
          <w:szCs w:val="24"/>
        </w:rPr>
        <w:t>A member asked Dan to w</w:t>
      </w:r>
      <w:r w:rsidR="00996179">
        <w:rPr>
          <w:rFonts w:ascii="Times New Roman" w:hAnsi="Times New Roman" w:cs="Times New Roman"/>
          <w:sz w:val="24"/>
          <w:szCs w:val="24"/>
        </w:rPr>
        <w:t xml:space="preserve">alk </w:t>
      </w:r>
      <w:r w:rsidR="0054280A">
        <w:rPr>
          <w:rFonts w:ascii="Times New Roman" w:hAnsi="Times New Roman" w:cs="Times New Roman"/>
          <w:sz w:val="24"/>
          <w:szCs w:val="24"/>
        </w:rPr>
        <w:t>him</w:t>
      </w:r>
      <w:r w:rsidR="00996179">
        <w:rPr>
          <w:rFonts w:ascii="Times New Roman" w:hAnsi="Times New Roman" w:cs="Times New Roman"/>
          <w:sz w:val="24"/>
          <w:szCs w:val="24"/>
        </w:rPr>
        <w:t xml:space="preserve"> through the </w:t>
      </w:r>
      <w:r w:rsidR="0054280A">
        <w:rPr>
          <w:rFonts w:ascii="Times New Roman" w:hAnsi="Times New Roman" w:cs="Times New Roman"/>
          <w:sz w:val="24"/>
          <w:szCs w:val="24"/>
        </w:rPr>
        <w:t>steps –</w:t>
      </w:r>
      <w:r w:rsidR="00996179">
        <w:rPr>
          <w:rFonts w:ascii="Times New Roman" w:hAnsi="Times New Roman" w:cs="Times New Roman"/>
          <w:sz w:val="24"/>
          <w:szCs w:val="24"/>
        </w:rPr>
        <w:t xml:space="preserve"> will I receive an email or other notice?</w:t>
      </w:r>
    </w:p>
    <w:p w14:paraId="1BFF0D01" w14:textId="77777777" w:rsidR="002C0EA2" w:rsidRPr="002C0D10" w:rsidRDefault="002C0EA2" w:rsidP="002C0EA2">
      <w:pPr>
        <w:pStyle w:val="ListParagraph"/>
        <w:ind w:left="360"/>
        <w:rPr>
          <w:rFonts w:ascii="Times New Roman" w:hAnsi="Times New Roman" w:cs="Times New Roman"/>
          <w:sz w:val="16"/>
          <w:szCs w:val="16"/>
        </w:rPr>
      </w:pPr>
    </w:p>
    <w:p w14:paraId="22A2941D" w14:textId="5D83D482" w:rsidR="002C0EA2" w:rsidRDefault="002C0EA2" w:rsidP="00C56BAE">
      <w:pPr>
        <w:pStyle w:val="ListParagraph"/>
        <w:ind w:left="360"/>
        <w:rPr>
          <w:rFonts w:ascii="Times New Roman" w:hAnsi="Times New Roman" w:cs="Times New Roman"/>
          <w:sz w:val="24"/>
          <w:szCs w:val="24"/>
        </w:rPr>
      </w:pPr>
      <w:r>
        <w:rPr>
          <w:rFonts w:ascii="Times New Roman" w:hAnsi="Times New Roman" w:cs="Times New Roman"/>
          <w:sz w:val="24"/>
          <w:szCs w:val="24"/>
        </w:rPr>
        <w:t>The process is bifurcated between Department of Revenue</w:t>
      </w:r>
      <w:r w:rsidR="004A1080">
        <w:rPr>
          <w:rFonts w:ascii="Times New Roman" w:hAnsi="Times New Roman" w:cs="Times New Roman"/>
          <w:sz w:val="24"/>
          <w:szCs w:val="24"/>
        </w:rPr>
        <w:t>,</w:t>
      </w:r>
      <w:r>
        <w:rPr>
          <w:rFonts w:ascii="Times New Roman" w:hAnsi="Times New Roman" w:cs="Times New Roman"/>
          <w:sz w:val="24"/>
          <w:szCs w:val="24"/>
        </w:rPr>
        <w:t xml:space="preserve"> Business Licensing Service for those who are profit corporations and Limited Liability Compan</w:t>
      </w:r>
      <w:r w:rsidR="00C56BAE">
        <w:rPr>
          <w:rFonts w:ascii="Times New Roman" w:hAnsi="Times New Roman" w:cs="Times New Roman"/>
          <w:sz w:val="24"/>
          <w:szCs w:val="24"/>
        </w:rPr>
        <w:t xml:space="preserve">ies </w:t>
      </w:r>
      <w:r>
        <w:rPr>
          <w:rFonts w:ascii="Times New Roman" w:hAnsi="Times New Roman" w:cs="Times New Roman"/>
          <w:sz w:val="24"/>
          <w:szCs w:val="24"/>
        </w:rPr>
        <w:t>– they are our agent and that process isn’t changing.</w:t>
      </w:r>
    </w:p>
    <w:p w14:paraId="308BCFEE" w14:textId="77777777" w:rsidR="002C0EA2" w:rsidRDefault="002C0EA2" w:rsidP="00C56BAE">
      <w:pPr>
        <w:pStyle w:val="ListParagraph"/>
        <w:ind w:left="360"/>
        <w:rPr>
          <w:rFonts w:ascii="Times New Roman" w:hAnsi="Times New Roman" w:cs="Times New Roman"/>
          <w:sz w:val="24"/>
          <w:szCs w:val="24"/>
        </w:rPr>
      </w:pPr>
    </w:p>
    <w:p w14:paraId="5C29B0D1" w14:textId="2CC4FB3C" w:rsidR="002C0EA2" w:rsidRDefault="002C0EA2" w:rsidP="00C56BAE">
      <w:pPr>
        <w:pStyle w:val="ListParagraph"/>
        <w:ind w:left="360"/>
        <w:rPr>
          <w:rFonts w:ascii="Times New Roman" w:hAnsi="Times New Roman" w:cs="Times New Roman"/>
          <w:sz w:val="24"/>
          <w:szCs w:val="24"/>
        </w:rPr>
      </w:pPr>
      <w:r>
        <w:rPr>
          <w:rFonts w:ascii="Times New Roman" w:hAnsi="Times New Roman" w:cs="Times New Roman"/>
          <w:sz w:val="24"/>
          <w:szCs w:val="24"/>
        </w:rPr>
        <w:t>The customer mu</w:t>
      </w:r>
      <w:r w:rsidR="00C56BAE">
        <w:rPr>
          <w:rFonts w:ascii="Times New Roman" w:hAnsi="Times New Roman" w:cs="Times New Roman"/>
          <w:sz w:val="24"/>
          <w:szCs w:val="24"/>
        </w:rPr>
        <w:t xml:space="preserve">st create a “My DOR” account or, it </w:t>
      </w:r>
      <w:r>
        <w:rPr>
          <w:rFonts w:ascii="Times New Roman" w:hAnsi="Times New Roman" w:cs="Times New Roman"/>
          <w:sz w:val="24"/>
          <w:szCs w:val="24"/>
        </w:rPr>
        <w:t xml:space="preserve">used to be called </w:t>
      </w:r>
      <w:r w:rsidR="00C56BAE">
        <w:rPr>
          <w:rFonts w:ascii="Times New Roman" w:hAnsi="Times New Roman" w:cs="Times New Roman"/>
          <w:sz w:val="24"/>
          <w:szCs w:val="24"/>
        </w:rPr>
        <w:t>“</w:t>
      </w:r>
      <w:r>
        <w:rPr>
          <w:rFonts w:ascii="Times New Roman" w:hAnsi="Times New Roman" w:cs="Times New Roman"/>
          <w:sz w:val="24"/>
          <w:szCs w:val="24"/>
        </w:rPr>
        <w:t>SAW</w:t>
      </w:r>
      <w:r w:rsidR="00C56BAE">
        <w:rPr>
          <w:rFonts w:ascii="Times New Roman" w:hAnsi="Times New Roman" w:cs="Times New Roman"/>
          <w:sz w:val="24"/>
          <w:szCs w:val="24"/>
        </w:rPr>
        <w:t>”</w:t>
      </w:r>
      <w:r>
        <w:rPr>
          <w:rFonts w:ascii="Times New Roman" w:hAnsi="Times New Roman" w:cs="Times New Roman"/>
          <w:sz w:val="24"/>
          <w:szCs w:val="24"/>
        </w:rPr>
        <w:t xml:space="preserve"> (Secure Access Washington)</w:t>
      </w:r>
      <w:r w:rsidR="00C56BAE">
        <w:rPr>
          <w:rFonts w:ascii="Times New Roman" w:hAnsi="Times New Roman" w:cs="Times New Roman"/>
          <w:sz w:val="24"/>
          <w:szCs w:val="24"/>
        </w:rPr>
        <w:t xml:space="preserve">.  </w:t>
      </w:r>
      <w:r>
        <w:rPr>
          <w:rFonts w:ascii="Times New Roman" w:hAnsi="Times New Roman" w:cs="Times New Roman"/>
          <w:sz w:val="24"/>
          <w:szCs w:val="24"/>
        </w:rPr>
        <w:t>Then</w:t>
      </w:r>
      <w:r w:rsidR="00C56BAE">
        <w:rPr>
          <w:rFonts w:ascii="Times New Roman" w:hAnsi="Times New Roman" w:cs="Times New Roman"/>
          <w:sz w:val="24"/>
          <w:szCs w:val="24"/>
        </w:rPr>
        <w:t xml:space="preserve">, </w:t>
      </w:r>
      <w:r>
        <w:rPr>
          <w:rFonts w:ascii="Times New Roman" w:hAnsi="Times New Roman" w:cs="Times New Roman"/>
          <w:sz w:val="24"/>
          <w:szCs w:val="24"/>
        </w:rPr>
        <w:t xml:space="preserve">you select </w:t>
      </w:r>
      <w:r w:rsidR="00C56BAE">
        <w:rPr>
          <w:rFonts w:ascii="Times New Roman" w:hAnsi="Times New Roman" w:cs="Times New Roman"/>
          <w:sz w:val="24"/>
          <w:szCs w:val="24"/>
        </w:rPr>
        <w:t xml:space="preserve">“filing an annual report” </w:t>
      </w:r>
      <w:r>
        <w:rPr>
          <w:rFonts w:ascii="Times New Roman" w:hAnsi="Times New Roman" w:cs="Times New Roman"/>
          <w:sz w:val="24"/>
          <w:szCs w:val="24"/>
        </w:rPr>
        <w:t>and submit it in that fashion.</w:t>
      </w:r>
    </w:p>
    <w:p w14:paraId="6E8A82F8" w14:textId="77777777" w:rsidR="002C0EA2" w:rsidRDefault="002C0EA2" w:rsidP="00C56BAE">
      <w:pPr>
        <w:pStyle w:val="ListParagraph"/>
        <w:ind w:left="360"/>
        <w:rPr>
          <w:rFonts w:ascii="Times New Roman" w:hAnsi="Times New Roman" w:cs="Times New Roman"/>
          <w:sz w:val="24"/>
          <w:szCs w:val="24"/>
        </w:rPr>
      </w:pPr>
    </w:p>
    <w:p w14:paraId="6DC6267B" w14:textId="3BA5DFB0" w:rsidR="00C950AE" w:rsidRDefault="002C0EA2" w:rsidP="00C56BAE">
      <w:pPr>
        <w:pStyle w:val="ListParagraph"/>
        <w:ind w:left="360"/>
        <w:rPr>
          <w:rFonts w:ascii="Times New Roman" w:hAnsi="Times New Roman" w:cs="Times New Roman"/>
          <w:sz w:val="24"/>
          <w:szCs w:val="24"/>
        </w:rPr>
      </w:pPr>
      <w:r>
        <w:rPr>
          <w:rFonts w:ascii="Times New Roman" w:hAnsi="Times New Roman" w:cs="Times New Roman"/>
          <w:sz w:val="24"/>
          <w:szCs w:val="24"/>
        </w:rPr>
        <w:t>In the Secretary of State’s new system, you’ll log in with your UBI number</w:t>
      </w:r>
      <w:r w:rsidR="00C950AE">
        <w:rPr>
          <w:rFonts w:ascii="Times New Roman" w:hAnsi="Times New Roman" w:cs="Times New Roman"/>
          <w:sz w:val="24"/>
          <w:szCs w:val="24"/>
        </w:rPr>
        <w:t xml:space="preserve"> and select “renewal.”</w:t>
      </w:r>
      <w:r w:rsidR="00C56BAE">
        <w:rPr>
          <w:rFonts w:ascii="Times New Roman" w:hAnsi="Times New Roman" w:cs="Times New Roman"/>
          <w:sz w:val="24"/>
          <w:szCs w:val="24"/>
        </w:rPr>
        <w:t xml:space="preserve">  </w:t>
      </w:r>
      <w:r w:rsidR="00C950AE">
        <w:rPr>
          <w:rFonts w:ascii="Times New Roman" w:hAnsi="Times New Roman" w:cs="Times New Roman"/>
          <w:sz w:val="24"/>
          <w:szCs w:val="24"/>
        </w:rPr>
        <w:t>If someone has</w:t>
      </w:r>
      <w:r w:rsidR="00C56BAE">
        <w:rPr>
          <w:rFonts w:ascii="Times New Roman" w:hAnsi="Times New Roman" w:cs="Times New Roman"/>
          <w:sz w:val="24"/>
          <w:szCs w:val="24"/>
        </w:rPr>
        <w:t>n’t</w:t>
      </w:r>
      <w:r w:rsidR="00C950AE">
        <w:rPr>
          <w:rFonts w:ascii="Times New Roman" w:hAnsi="Times New Roman" w:cs="Times New Roman"/>
          <w:sz w:val="24"/>
          <w:szCs w:val="24"/>
        </w:rPr>
        <w:t xml:space="preserve"> filed online yet, they’ll need to sign up for access.</w:t>
      </w:r>
    </w:p>
    <w:p w14:paraId="4671232F" w14:textId="77777777" w:rsidR="002C0EA2" w:rsidRDefault="002C0EA2" w:rsidP="002C0EA2">
      <w:pPr>
        <w:pStyle w:val="ListParagraph"/>
        <w:ind w:left="360"/>
        <w:rPr>
          <w:rFonts w:ascii="Times New Roman" w:hAnsi="Times New Roman" w:cs="Times New Roman"/>
          <w:sz w:val="24"/>
          <w:szCs w:val="24"/>
        </w:rPr>
      </w:pPr>
    </w:p>
    <w:p w14:paraId="0F1B2745" w14:textId="69DA5321" w:rsidR="00C950AE" w:rsidRDefault="00C950AE" w:rsidP="00C950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the organizations still receive postcards?</w:t>
      </w:r>
    </w:p>
    <w:p w14:paraId="77B401F6" w14:textId="77777777" w:rsidR="00C950AE" w:rsidRPr="002C0D10" w:rsidRDefault="00C950AE" w:rsidP="00C950AE">
      <w:pPr>
        <w:pStyle w:val="ListParagraph"/>
        <w:ind w:left="360"/>
        <w:rPr>
          <w:rFonts w:ascii="Times New Roman" w:hAnsi="Times New Roman" w:cs="Times New Roman"/>
          <w:sz w:val="16"/>
          <w:szCs w:val="16"/>
        </w:rPr>
      </w:pPr>
    </w:p>
    <w:p w14:paraId="4FBC2690" w14:textId="361A4FB7" w:rsidR="00C950AE" w:rsidRDefault="004A1080" w:rsidP="005901E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 </w:t>
      </w:r>
      <w:r w:rsidR="00C950AE">
        <w:rPr>
          <w:rFonts w:ascii="Times New Roman" w:hAnsi="Times New Roman" w:cs="Times New Roman"/>
          <w:sz w:val="24"/>
          <w:szCs w:val="24"/>
        </w:rPr>
        <w:t>Corporations</w:t>
      </w:r>
      <w:r>
        <w:rPr>
          <w:rFonts w:ascii="Times New Roman" w:hAnsi="Times New Roman" w:cs="Times New Roman"/>
          <w:sz w:val="24"/>
          <w:szCs w:val="24"/>
        </w:rPr>
        <w:t xml:space="preserve"> – Y</w:t>
      </w:r>
      <w:r w:rsidR="00C950AE">
        <w:rPr>
          <w:rFonts w:ascii="Times New Roman" w:hAnsi="Times New Roman" w:cs="Times New Roman"/>
          <w:sz w:val="24"/>
          <w:szCs w:val="24"/>
        </w:rPr>
        <w:t xml:space="preserve">es, postcards will go out to everyone, but if you would like an </w:t>
      </w:r>
      <w:r w:rsidR="00C950AE" w:rsidRPr="004A1080">
        <w:rPr>
          <w:rFonts w:ascii="Times New Roman" w:hAnsi="Times New Roman" w:cs="Times New Roman"/>
          <w:b/>
          <w:sz w:val="24"/>
          <w:szCs w:val="24"/>
        </w:rPr>
        <w:t>email</w:t>
      </w:r>
      <w:r w:rsidR="00C950AE">
        <w:rPr>
          <w:rFonts w:ascii="Times New Roman" w:hAnsi="Times New Roman" w:cs="Times New Roman"/>
          <w:sz w:val="24"/>
          <w:szCs w:val="24"/>
        </w:rPr>
        <w:t xml:space="preserve"> reminder,</w:t>
      </w:r>
      <w:r w:rsidR="00A92A12">
        <w:rPr>
          <w:rFonts w:ascii="Times New Roman" w:hAnsi="Times New Roman" w:cs="Times New Roman"/>
          <w:sz w:val="24"/>
          <w:szCs w:val="24"/>
        </w:rPr>
        <w:t xml:space="preserve"> customers will </w:t>
      </w:r>
      <w:r w:rsidR="00C950AE">
        <w:rPr>
          <w:rFonts w:ascii="Times New Roman" w:hAnsi="Times New Roman" w:cs="Times New Roman"/>
          <w:sz w:val="24"/>
          <w:szCs w:val="24"/>
        </w:rPr>
        <w:t>need to “Opt-in.”</w:t>
      </w:r>
      <w:r>
        <w:rPr>
          <w:rFonts w:ascii="Times New Roman" w:hAnsi="Times New Roman" w:cs="Times New Roman"/>
          <w:sz w:val="24"/>
          <w:szCs w:val="24"/>
        </w:rPr>
        <w:t xml:space="preserve">  If you opt-in for an email reminder, you will receive both an email and postcard.</w:t>
      </w:r>
    </w:p>
    <w:p w14:paraId="58497ADB" w14:textId="4D739F7D" w:rsidR="00C950AE" w:rsidRDefault="002C0D10" w:rsidP="005901EF">
      <w:pPr>
        <w:pStyle w:val="ListParagraph"/>
        <w:tabs>
          <w:tab w:val="left" w:pos="2760"/>
        </w:tabs>
        <w:ind w:left="360"/>
        <w:rPr>
          <w:rFonts w:ascii="Times New Roman" w:hAnsi="Times New Roman" w:cs="Times New Roman"/>
          <w:sz w:val="24"/>
          <w:szCs w:val="24"/>
        </w:rPr>
      </w:pPr>
      <w:r>
        <w:rPr>
          <w:rFonts w:ascii="Times New Roman" w:hAnsi="Times New Roman" w:cs="Times New Roman"/>
          <w:sz w:val="24"/>
          <w:szCs w:val="24"/>
        </w:rPr>
        <w:tab/>
      </w:r>
    </w:p>
    <w:p w14:paraId="15FAFA2E" w14:textId="2D85A380" w:rsidR="00C950AE" w:rsidRPr="00996179" w:rsidRDefault="004A1080" w:rsidP="005901E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 </w:t>
      </w:r>
      <w:r w:rsidR="00C950AE">
        <w:rPr>
          <w:rFonts w:ascii="Times New Roman" w:hAnsi="Times New Roman" w:cs="Times New Roman"/>
          <w:sz w:val="24"/>
          <w:szCs w:val="24"/>
        </w:rPr>
        <w:t>Charities</w:t>
      </w:r>
      <w:r>
        <w:rPr>
          <w:rFonts w:ascii="Times New Roman" w:hAnsi="Times New Roman" w:cs="Times New Roman"/>
          <w:sz w:val="24"/>
          <w:szCs w:val="24"/>
        </w:rPr>
        <w:t xml:space="preserve"> – Y</w:t>
      </w:r>
      <w:r w:rsidR="00C950AE">
        <w:rPr>
          <w:rFonts w:ascii="Times New Roman" w:hAnsi="Times New Roman" w:cs="Times New Roman"/>
          <w:sz w:val="24"/>
          <w:szCs w:val="24"/>
        </w:rPr>
        <w:t xml:space="preserve">es, you will continue to receive postcard </w:t>
      </w:r>
      <w:r w:rsidR="00C950AE" w:rsidRPr="00C950AE">
        <w:rPr>
          <w:rFonts w:ascii="Times New Roman" w:hAnsi="Times New Roman" w:cs="Times New Roman"/>
          <w:sz w:val="24"/>
          <w:szCs w:val="24"/>
          <w:u w:val="single"/>
        </w:rPr>
        <w:t>and</w:t>
      </w:r>
      <w:r w:rsidR="00C950AE">
        <w:rPr>
          <w:rFonts w:ascii="Times New Roman" w:hAnsi="Times New Roman" w:cs="Times New Roman"/>
          <w:sz w:val="24"/>
          <w:szCs w:val="24"/>
        </w:rPr>
        <w:t xml:space="preserve"> email </w:t>
      </w:r>
      <w:r w:rsidR="00C950AE" w:rsidRPr="00C950AE">
        <w:rPr>
          <w:rFonts w:ascii="Times New Roman" w:hAnsi="Times New Roman" w:cs="Times New Roman"/>
          <w:sz w:val="24"/>
          <w:szCs w:val="24"/>
        </w:rPr>
        <w:t>reminders</w:t>
      </w:r>
      <w:r w:rsidR="00C950AE">
        <w:rPr>
          <w:rFonts w:ascii="Times New Roman" w:hAnsi="Times New Roman" w:cs="Times New Roman"/>
          <w:sz w:val="24"/>
          <w:szCs w:val="24"/>
        </w:rPr>
        <w:t xml:space="preserve">. </w:t>
      </w:r>
    </w:p>
    <w:p w14:paraId="788D14CF" w14:textId="77777777" w:rsidR="00FF27D1" w:rsidRDefault="00FF27D1" w:rsidP="00F509AF">
      <w:pPr>
        <w:ind w:left="720"/>
        <w:contextualSpacing/>
        <w:rPr>
          <w:rFonts w:ascii="Times New Roman" w:hAnsi="Times New Roman" w:cs="Times New Roman"/>
          <w:sz w:val="24"/>
          <w:szCs w:val="24"/>
        </w:rPr>
      </w:pPr>
    </w:p>
    <w:p w14:paraId="1AAC2DD5" w14:textId="574CB0CC" w:rsidR="00DB7C78" w:rsidRDefault="00DB7C78" w:rsidP="00DB7C78">
      <w:pPr>
        <w:ind w:left="360"/>
        <w:contextualSpacing/>
        <w:rPr>
          <w:rFonts w:ascii="Times New Roman" w:hAnsi="Times New Roman" w:cs="Times New Roman"/>
          <w:sz w:val="24"/>
          <w:szCs w:val="24"/>
        </w:rPr>
      </w:pPr>
      <w:r w:rsidRPr="005901EF">
        <w:rPr>
          <w:rFonts w:ascii="Times New Roman" w:hAnsi="Times New Roman" w:cs="Times New Roman"/>
          <w:b/>
          <w:sz w:val="24"/>
          <w:szCs w:val="24"/>
        </w:rPr>
        <w:t xml:space="preserve">6.  New Reporting Standards </w:t>
      </w:r>
    </w:p>
    <w:p w14:paraId="0614184D" w14:textId="77777777" w:rsidR="00320447" w:rsidRPr="00320447" w:rsidRDefault="00320447" w:rsidP="00DB7C78">
      <w:pPr>
        <w:ind w:left="360"/>
        <w:contextualSpacing/>
        <w:rPr>
          <w:rFonts w:ascii="Times New Roman" w:hAnsi="Times New Roman" w:cs="Times New Roman"/>
          <w:sz w:val="16"/>
          <w:szCs w:val="16"/>
        </w:rPr>
      </w:pPr>
    </w:p>
    <w:p w14:paraId="2E0CB4DB" w14:textId="2EB1A391" w:rsidR="0054280A" w:rsidRPr="0054280A" w:rsidRDefault="00320447" w:rsidP="00DB7C78">
      <w:pPr>
        <w:ind w:left="360"/>
        <w:contextualSpacing/>
        <w:rPr>
          <w:rFonts w:ascii="Times New Roman" w:hAnsi="Times New Roman" w:cs="Times New Roman"/>
          <w:sz w:val="24"/>
          <w:szCs w:val="24"/>
        </w:rPr>
      </w:pPr>
      <w:r w:rsidRPr="00320447">
        <w:rPr>
          <w:rFonts w:ascii="Times New Roman" w:hAnsi="Times New Roman" w:cs="Times New Roman"/>
          <w:sz w:val="24"/>
          <w:szCs w:val="24"/>
        </w:rPr>
        <w:t>Mike handed out an information article that briefly describes new reporting standards for non-profit entities.  The new model, effective in 2018, changes the way most non-profit entities present their financial statements.  Among other things, the new standards provide expanded guidance that is intended to enhance consistency and transparency regarding the allocation of costs between administration, fund raising and programs.  The Secretary of State requires charities to report this information, and many donors use it to help make funding decisions.  The discussion was not intended to deep-dive into the details, but rather to increase general awareness about the changes</w:t>
      </w:r>
    </w:p>
    <w:p w14:paraId="5A670B1C" w14:textId="77777777" w:rsidR="00DB7C78" w:rsidRPr="002B17E6" w:rsidRDefault="00DB7C78" w:rsidP="00DB7C78">
      <w:pPr>
        <w:ind w:left="360"/>
        <w:contextualSpacing/>
        <w:rPr>
          <w:rFonts w:ascii="Times New Roman" w:hAnsi="Times New Roman" w:cs="Times New Roman"/>
          <w:sz w:val="24"/>
          <w:szCs w:val="24"/>
        </w:rPr>
      </w:pPr>
    </w:p>
    <w:p w14:paraId="37EBA85F" w14:textId="77777777" w:rsidR="003C0A60" w:rsidRDefault="00DB7C78" w:rsidP="003C0A60">
      <w:pPr>
        <w:ind w:left="360"/>
        <w:contextualSpacing/>
        <w:rPr>
          <w:rFonts w:ascii="Times New Roman" w:hAnsi="Times New Roman" w:cs="Times New Roman"/>
          <w:b/>
          <w:sz w:val="24"/>
          <w:szCs w:val="24"/>
        </w:rPr>
      </w:pPr>
      <w:r w:rsidRPr="005901EF">
        <w:rPr>
          <w:rFonts w:ascii="Times New Roman" w:hAnsi="Times New Roman" w:cs="Times New Roman"/>
          <w:b/>
          <w:sz w:val="24"/>
          <w:szCs w:val="24"/>
        </w:rPr>
        <w:t xml:space="preserve">7.  Update regarding WAC 434-120-035 </w:t>
      </w:r>
    </w:p>
    <w:p w14:paraId="4C852471" w14:textId="77777777" w:rsidR="005901EF" w:rsidRPr="005901EF" w:rsidRDefault="005901EF" w:rsidP="003C0A60">
      <w:pPr>
        <w:ind w:left="360"/>
        <w:contextualSpacing/>
        <w:rPr>
          <w:rFonts w:ascii="Times New Roman" w:hAnsi="Times New Roman" w:cs="Times New Roman"/>
          <w:sz w:val="24"/>
          <w:szCs w:val="24"/>
        </w:rPr>
      </w:pPr>
    </w:p>
    <w:p w14:paraId="4D7FE229" w14:textId="213C1F22" w:rsidR="00945188" w:rsidRDefault="00945188" w:rsidP="005901EF">
      <w:pPr>
        <w:ind w:left="360"/>
        <w:contextualSpacing/>
        <w:rPr>
          <w:rFonts w:ascii="Times New Roman" w:eastAsia="Times New Roman" w:hAnsi="Times New Roman" w:cs="Times New Roman"/>
          <w:sz w:val="24"/>
          <w:szCs w:val="24"/>
        </w:rPr>
      </w:pPr>
      <w:r>
        <w:rPr>
          <w:rFonts w:ascii="Times New Roman" w:hAnsi="Times New Roman" w:cs="Times New Roman"/>
          <w:sz w:val="24"/>
          <w:szCs w:val="24"/>
        </w:rPr>
        <w:t>The current version of the</w:t>
      </w:r>
      <w:r w:rsidR="003C0A60">
        <w:rPr>
          <w:rFonts w:ascii="Times New Roman" w:hAnsi="Times New Roman" w:cs="Times New Roman"/>
          <w:sz w:val="24"/>
          <w:szCs w:val="24"/>
        </w:rPr>
        <w:t xml:space="preserve"> Charities regulations</w:t>
      </w:r>
      <w:r>
        <w:rPr>
          <w:rFonts w:ascii="Times New Roman" w:hAnsi="Times New Roman" w:cs="Times New Roman"/>
          <w:sz w:val="24"/>
          <w:szCs w:val="24"/>
        </w:rPr>
        <w:t xml:space="preserve"> state that mandatory online filing is effective </w:t>
      </w:r>
      <w:r w:rsidRPr="0034086A">
        <w:rPr>
          <w:rFonts w:ascii="Times New Roman" w:eastAsia="Times New Roman" w:hAnsi="Times New Roman" w:cs="Times New Roman"/>
          <w:sz w:val="24"/>
          <w:szCs w:val="24"/>
        </w:rPr>
        <w:t>May 1, 2017.</w:t>
      </w:r>
      <w:r>
        <w:rPr>
          <w:rFonts w:ascii="Times New Roman" w:eastAsia="Times New Roman" w:hAnsi="Times New Roman" w:cs="Times New Roman"/>
          <w:sz w:val="24"/>
          <w:szCs w:val="24"/>
        </w:rPr>
        <w:t xml:space="preserve">  Since the system hasn’t been launched, an amendment was filed to </w:t>
      </w:r>
      <w:r>
        <w:rPr>
          <w:rFonts w:ascii="Times New Roman" w:eastAsia="Times New Roman" w:hAnsi="Times New Roman" w:cs="Times New Roman"/>
          <w:sz w:val="24"/>
          <w:szCs w:val="24"/>
          <w:u w:val="single"/>
        </w:rPr>
        <w:t xml:space="preserve">move the effective date of the mandatory online filing to </w:t>
      </w:r>
      <w:r w:rsidRPr="003C0A60">
        <w:rPr>
          <w:rFonts w:ascii="Times New Roman" w:eastAsia="Times New Roman" w:hAnsi="Times New Roman" w:cs="Times New Roman"/>
          <w:sz w:val="24"/>
          <w:szCs w:val="24"/>
          <w:u w:val="single"/>
        </w:rPr>
        <w:t>January 1, 2018</w:t>
      </w:r>
      <w:r w:rsidRPr="003C0A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0A60">
        <w:rPr>
          <w:rFonts w:ascii="Times New Roman" w:eastAsia="Times New Roman" w:hAnsi="Times New Roman" w:cs="Times New Roman"/>
          <w:sz w:val="24"/>
          <w:szCs w:val="24"/>
        </w:rPr>
        <w:t xml:space="preserve">Except for initial trust registrations, paper documents will not be accepted after </w:t>
      </w:r>
      <w:r w:rsidRPr="003C0A60">
        <w:rPr>
          <w:rFonts w:ascii="Times New Roman" w:eastAsia="Times New Roman" w:hAnsi="Times New Roman" w:cs="Times New Roman"/>
          <w:sz w:val="24"/>
          <w:szCs w:val="24"/>
          <w:u w:val="single"/>
        </w:rPr>
        <w:t>December 31, 2017</w:t>
      </w:r>
      <w:r w:rsidRPr="003C0A60">
        <w:rPr>
          <w:rFonts w:ascii="Times New Roman" w:eastAsia="Times New Roman" w:hAnsi="Times New Roman" w:cs="Times New Roman"/>
          <w:sz w:val="24"/>
          <w:szCs w:val="24"/>
        </w:rPr>
        <w:t>.</w:t>
      </w:r>
    </w:p>
    <w:p w14:paraId="3A476FF8" w14:textId="77777777" w:rsidR="00F9725D" w:rsidRDefault="00F9725D" w:rsidP="003C0A60">
      <w:pPr>
        <w:ind w:left="360"/>
        <w:contextualSpacing/>
        <w:rPr>
          <w:rFonts w:ascii="Times New Roman" w:hAnsi="Times New Roman" w:cs="Times New Roman"/>
          <w:sz w:val="24"/>
          <w:szCs w:val="24"/>
        </w:rPr>
      </w:pPr>
    </w:p>
    <w:p w14:paraId="619F56EE" w14:textId="34E324AE" w:rsidR="00F9725D" w:rsidRPr="003C0A60" w:rsidRDefault="00945188" w:rsidP="003C0A60">
      <w:pPr>
        <w:ind w:left="360"/>
        <w:contextualSpacing/>
        <w:rPr>
          <w:rFonts w:ascii="Times New Roman" w:hAnsi="Times New Roman" w:cs="Times New Roman"/>
          <w:sz w:val="24"/>
          <w:szCs w:val="24"/>
        </w:rPr>
      </w:pPr>
      <w:r>
        <w:rPr>
          <w:rFonts w:ascii="Times New Roman" w:hAnsi="Times New Roman" w:cs="Times New Roman"/>
          <w:sz w:val="24"/>
          <w:szCs w:val="24"/>
        </w:rPr>
        <w:t xml:space="preserve">Rebecca </w:t>
      </w:r>
      <w:r w:rsidR="00E0714C">
        <w:rPr>
          <w:rFonts w:ascii="Times New Roman" w:hAnsi="Times New Roman" w:cs="Times New Roman"/>
          <w:sz w:val="24"/>
          <w:szCs w:val="24"/>
        </w:rPr>
        <w:t xml:space="preserve">shared that she received notice </w:t>
      </w:r>
      <w:r w:rsidR="00F9725D">
        <w:rPr>
          <w:rFonts w:ascii="Times New Roman" w:hAnsi="Times New Roman" w:cs="Times New Roman"/>
          <w:sz w:val="24"/>
          <w:szCs w:val="24"/>
        </w:rPr>
        <w:t xml:space="preserve">that </w:t>
      </w:r>
      <w:r w:rsidR="00E0714C">
        <w:rPr>
          <w:rFonts w:ascii="Times New Roman" w:hAnsi="Times New Roman" w:cs="Times New Roman"/>
          <w:sz w:val="24"/>
          <w:szCs w:val="24"/>
        </w:rPr>
        <w:t xml:space="preserve">the </w:t>
      </w:r>
      <w:r w:rsidR="00F9725D">
        <w:rPr>
          <w:rFonts w:ascii="Times New Roman" w:hAnsi="Times New Roman" w:cs="Times New Roman"/>
          <w:sz w:val="24"/>
          <w:szCs w:val="24"/>
        </w:rPr>
        <w:t>IRS is updating their website.</w:t>
      </w:r>
    </w:p>
    <w:p w14:paraId="7DB7B4C3" w14:textId="77777777" w:rsidR="002C0D10" w:rsidRPr="002B17E6" w:rsidRDefault="002C0D10" w:rsidP="00DB7C78">
      <w:pPr>
        <w:ind w:left="360"/>
        <w:contextualSpacing/>
        <w:rPr>
          <w:rFonts w:ascii="Times New Roman" w:hAnsi="Times New Roman" w:cs="Times New Roman"/>
          <w:sz w:val="24"/>
          <w:szCs w:val="24"/>
        </w:rPr>
      </w:pPr>
    </w:p>
    <w:p w14:paraId="68F0AEFC" w14:textId="66D9959C" w:rsidR="00DB7C78" w:rsidRPr="005901EF" w:rsidRDefault="00DB7C78" w:rsidP="00DB7C78">
      <w:pPr>
        <w:ind w:left="360"/>
        <w:contextualSpacing/>
        <w:rPr>
          <w:rFonts w:ascii="Times New Roman" w:hAnsi="Times New Roman" w:cs="Times New Roman"/>
          <w:b/>
          <w:sz w:val="24"/>
          <w:szCs w:val="24"/>
        </w:rPr>
      </w:pPr>
      <w:r w:rsidRPr="005901EF">
        <w:rPr>
          <w:rFonts w:ascii="Times New Roman" w:hAnsi="Times New Roman" w:cs="Times New Roman"/>
          <w:b/>
          <w:sz w:val="24"/>
          <w:szCs w:val="24"/>
        </w:rPr>
        <w:lastRenderedPageBreak/>
        <w:t xml:space="preserve">8.  Update regarding the Nonprofit Law </w:t>
      </w:r>
    </w:p>
    <w:p w14:paraId="6F1075D3" w14:textId="77777777" w:rsidR="00A052AD" w:rsidRDefault="00A052AD" w:rsidP="00DB7C78">
      <w:pPr>
        <w:ind w:left="360"/>
        <w:contextualSpacing/>
        <w:rPr>
          <w:rFonts w:ascii="Times New Roman" w:hAnsi="Times New Roman" w:cs="Times New Roman"/>
          <w:sz w:val="24"/>
          <w:szCs w:val="24"/>
        </w:rPr>
      </w:pPr>
    </w:p>
    <w:p w14:paraId="3BCE2CCA" w14:textId="6B6DBE11" w:rsidR="00A052AD" w:rsidRDefault="00A052AD" w:rsidP="005901EF">
      <w:pPr>
        <w:ind w:left="360"/>
        <w:contextualSpacing/>
        <w:rPr>
          <w:rFonts w:ascii="Times New Roman" w:hAnsi="Times New Roman" w:cs="Times New Roman"/>
          <w:sz w:val="24"/>
          <w:szCs w:val="24"/>
        </w:rPr>
      </w:pPr>
      <w:r>
        <w:rPr>
          <w:rFonts w:ascii="Times New Roman" w:hAnsi="Times New Roman" w:cs="Times New Roman"/>
          <w:sz w:val="24"/>
          <w:szCs w:val="24"/>
        </w:rPr>
        <w:t>Judy provided an overview of the rewrite of the Nonprofit</w:t>
      </w:r>
      <w:r w:rsidR="008325EF">
        <w:rPr>
          <w:rFonts w:ascii="Times New Roman" w:hAnsi="Times New Roman" w:cs="Times New Roman"/>
          <w:sz w:val="24"/>
          <w:szCs w:val="24"/>
        </w:rPr>
        <w:t xml:space="preserve"> Law</w:t>
      </w:r>
      <w:r>
        <w:rPr>
          <w:rFonts w:ascii="Times New Roman" w:hAnsi="Times New Roman" w:cs="Times New Roman"/>
          <w:sz w:val="24"/>
          <w:szCs w:val="24"/>
        </w:rPr>
        <w:t xml:space="preserve"> the committee has been working on and she’s happy to report they have finished a draft of the statute except they’re still working </w:t>
      </w:r>
      <w:r w:rsidR="003B5305">
        <w:rPr>
          <w:rFonts w:ascii="Times New Roman" w:hAnsi="Times New Roman" w:cs="Times New Roman"/>
          <w:sz w:val="24"/>
          <w:szCs w:val="24"/>
        </w:rPr>
        <w:t xml:space="preserve">with the Attorney General </w:t>
      </w:r>
      <w:r>
        <w:rPr>
          <w:rFonts w:ascii="Times New Roman" w:hAnsi="Times New Roman" w:cs="Times New Roman"/>
          <w:sz w:val="24"/>
          <w:szCs w:val="24"/>
        </w:rPr>
        <w:t xml:space="preserve">on the charitable </w:t>
      </w:r>
      <w:r w:rsidR="003B5305">
        <w:rPr>
          <w:rFonts w:ascii="Times New Roman" w:hAnsi="Times New Roman" w:cs="Times New Roman"/>
          <w:sz w:val="24"/>
          <w:szCs w:val="24"/>
        </w:rPr>
        <w:t>assets</w:t>
      </w:r>
      <w:r w:rsidR="008325EF">
        <w:rPr>
          <w:rFonts w:ascii="Times New Roman" w:hAnsi="Times New Roman" w:cs="Times New Roman"/>
          <w:sz w:val="24"/>
          <w:szCs w:val="24"/>
        </w:rPr>
        <w:t xml:space="preserve">. There was a slight delay </w:t>
      </w:r>
      <w:r w:rsidR="003B5305">
        <w:rPr>
          <w:rFonts w:ascii="Times New Roman" w:hAnsi="Times New Roman" w:cs="Times New Roman"/>
          <w:sz w:val="24"/>
          <w:szCs w:val="24"/>
        </w:rPr>
        <w:t xml:space="preserve">because Sarah </w:t>
      </w:r>
      <w:r w:rsidR="008325EF">
        <w:rPr>
          <w:rFonts w:ascii="Times New Roman" w:hAnsi="Times New Roman" w:cs="Times New Roman"/>
          <w:sz w:val="24"/>
          <w:szCs w:val="24"/>
        </w:rPr>
        <w:t xml:space="preserve">left the AG’s office, </w:t>
      </w:r>
      <w:r w:rsidR="003B5305">
        <w:rPr>
          <w:rFonts w:ascii="Times New Roman" w:hAnsi="Times New Roman" w:cs="Times New Roman"/>
          <w:sz w:val="24"/>
          <w:szCs w:val="24"/>
        </w:rPr>
        <w:t xml:space="preserve">then </w:t>
      </w:r>
      <w:r w:rsidR="008325EF">
        <w:rPr>
          <w:rFonts w:ascii="Times New Roman" w:hAnsi="Times New Roman" w:cs="Times New Roman"/>
          <w:sz w:val="24"/>
          <w:szCs w:val="24"/>
        </w:rPr>
        <w:t xml:space="preserve">her replacement </w:t>
      </w:r>
      <w:r>
        <w:rPr>
          <w:rFonts w:ascii="Times New Roman" w:hAnsi="Times New Roman" w:cs="Times New Roman"/>
          <w:sz w:val="24"/>
          <w:szCs w:val="24"/>
        </w:rPr>
        <w:t>Leilani</w:t>
      </w:r>
      <w:r w:rsidR="008325EF">
        <w:rPr>
          <w:rFonts w:ascii="Times New Roman" w:hAnsi="Times New Roman" w:cs="Times New Roman"/>
          <w:sz w:val="24"/>
          <w:szCs w:val="24"/>
        </w:rPr>
        <w:t xml:space="preserve"> left the AG’s office, t</w:t>
      </w:r>
      <w:r>
        <w:rPr>
          <w:rFonts w:ascii="Times New Roman" w:hAnsi="Times New Roman" w:cs="Times New Roman"/>
          <w:sz w:val="24"/>
          <w:szCs w:val="24"/>
        </w:rPr>
        <w:t>hen President Trump was elected and the Attorney General decided to sue President Trump</w:t>
      </w:r>
      <w:r w:rsidR="007F2DD0">
        <w:rPr>
          <w:rFonts w:ascii="Times New Roman" w:hAnsi="Times New Roman" w:cs="Times New Roman"/>
          <w:sz w:val="24"/>
          <w:szCs w:val="24"/>
        </w:rPr>
        <w:t>.</w:t>
      </w:r>
    </w:p>
    <w:p w14:paraId="6C2187D0" w14:textId="77777777" w:rsidR="008325EF" w:rsidRDefault="008325EF" w:rsidP="007F2DD0">
      <w:pPr>
        <w:ind w:left="720"/>
        <w:contextualSpacing/>
        <w:rPr>
          <w:rFonts w:ascii="Times New Roman" w:hAnsi="Times New Roman" w:cs="Times New Roman"/>
          <w:sz w:val="24"/>
          <w:szCs w:val="24"/>
        </w:rPr>
      </w:pPr>
    </w:p>
    <w:p w14:paraId="5636EDFA" w14:textId="574AA84F" w:rsidR="007F2DD0" w:rsidRDefault="003B5305" w:rsidP="005901EF">
      <w:pPr>
        <w:ind w:left="360"/>
        <w:contextualSpacing/>
        <w:rPr>
          <w:rFonts w:ascii="Times New Roman" w:hAnsi="Times New Roman" w:cs="Times New Roman"/>
          <w:sz w:val="24"/>
          <w:szCs w:val="24"/>
        </w:rPr>
      </w:pPr>
      <w:r>
        <w:rPr>
          <w:rFonts w:ascii="Times New Roman" w:hAnsi="Times New Roman" w:cs="Times New Roman"/>
          <w:sz w:val="24"/>
          <w:szCs w:val="24"/>
        </w:rPr>
        <w:t>The draft has some Attorney General enforcement i</w:t>
      </w:r>
      <w:r w:rsidR="00442CC5">
        <w:rPr>
          <w:rFonts w:ascii="Times New Roman" w:hAnsi="Times New Roman" w:cs="Times New Roman"/>
          <w:sz w:val="24"/>
          <w:szCs w:val="24"/>
        </w:rPr>
        <w:t>n the statute, but there wasn’t</w:t>
      </w:r>
      <w:r>
        <w:rPr>
          <w:rFonts w:ascii="Times New Roman" w:hAnsi="Times New Roman" w:cs="Times New Roman"/>
          <w:sz w:val="24"/>
          <w:szCs w:val="24"/>
        </w:rPr>
        <w:t xml:space="preserve"> any provision that talked about what that might mean and how that might happen.  So they took the provisions from the Consumer Protection Act and revised them to fit into the nonprofit </w:t>
      </w:r>
      <w:r w:rsidR="003A7C4E">
        <w:rPr>
          <w:rFonts w:ascii="Times New Roman" w:hAnsi="Times New Roman" w:cs="Times New Roman"/>
          <w:sz w:val="24"/>
          <w:szCs w:val="24"/>
        </w:rPr>
        <w:t>corporations’</w:t>
      </w:r>
      <w:r>
        <w:rPr>
          <w:rFonts w:ascii="Times New Roman" w:hAnsi="Times New Roman" w:cs="Times New Roman"/>
          <w:sz w:val="24"/>
          <w:szCs w:val="24"/>
        </w:rPr>
        <w:t xml:space="preserve"> law so there will be some way to understand those.  </w:t>
      </w:r>
    </w:p>
    <w:p w14:paraId="22F65F94" w14:textId="77777777" w:rsidR="003B5305" w:rsidRDefault="003B5305" w:rsidP="005901EF">
      <w:pPr>
        <w:ind w:left="360"/>
        <w:contextualSpacing/>
        <w:rPr>
          <w:rFonts w:ascii="Times New Roman" w:hAnsi="Times New Roman" w:cs="Times New Roman"/>
          <w:sz w:val="24"/>
          <w:szCs w:val="24"/>
        </w:rPr>
      </w:pPr>
    </w:p>
    <w:p w14:paraId="2E783624" w14:textId="2C41BA9B" w:rsidR="003A7C4E" w:rsidRDefault="003A7C4E" w:rsidP="005901EF">
      <w:pPr>
        <w:ind w:left="360"/>
        <w:contextualSpacing/>
        <w:rPr>
          <w:rFonts w:ascii="Times New Roman" w:hAnsi="Times New Roman" w:cs="Times New Roman"/>
          <w:sz w:val="24"/>
          <w:szCs w:val="24"/>
        </w:rPr>
      </w:pPr>
      <w:r>
        <w:rPr>
          <w:rFonts w:ascii="Times New Roman" w:hAnsi="Times New Roman" w:cs="Times New Roman"/>
          <w:sz w:val="24"/>
          <w:szCs w:val="24"/>
        </w:rPr>
        <w:t>The committee also hopes to make a change to the Ch</w:t>
      </w:r>
      <w:r w:rsidR="008325EF">
        <w:rPr>
          <w:rFonts w:ascii="Times New Roman" w:hAnsi="Times New Roman" w:cs="Times New Roman"/>
          <w:sz w:val="24"/>
          <w:szCs w:val="24"/>
        </w:rPr>
        <w:t xml:space="preserve">aritable Trust Act, which is a really </w:t>
      </w:r>
      <w:r>
        <w:rPr>
          <w:rFonts w:ascii="Times New Roman" w:hAnsi="Times New Roman" w:cs="Times New Roman"/>
          <w:sz w:val="24"/>
          <w:szCs w:val="24"/>
        </w:rPr>
        <w:t>old</w:t>
      </w:r>
      <w:r w:rsidR="00442CC5">
        <w:rPr>
          <w:rFonts w:ascii="Times New Roman" w:hAnsi="Times New Roman" w:cs="Times New Roman"/>
          <w:sz w:val="24"/>
          <w:szCs w:val="24"/>
        </w:rPr>
        <w:t xml:space="preserve"> law</w:t>
      </w:r>
      <w:r w:rsidR="00B65120">
        <w:rPr>
          <w:rFonts w:ascii="Times New Roman" w:hAnsi="Times New Roman" w:cs="Times New Roman"/>
          <w:sz w:val="24"/>
          <w:szCs w:val="24"/>
        </w:rPr>
        <w:t xml:space="preserve"> and should </w:t>
      </w:r>
      <w:r>
        <w:rPr>
          <w:rFonts w:ascii="Times New Roman" w:hAnsi="Times New Roman" w:cs="Times New Roman"/>
          <w:sz w:val="24"/>
          <w:szCs w:val="24"/>
        </w:rPr>
        <w:t>be congruent with the nonprofit corporation act and</w:t>
      </w:r>
      <w:r w:rsidR="00EA1265">
        <w:rPr>
          <w:rFonts w:ascii="Times New Roman" w:hAnsi="Times New Roman" w:cs="Times New Roman"/>
          <w:sz w:val="24"/>
          <w:szCs w:val="24"/>
        </w:rPr>
        <w:t xml:space="preserve"> Uniform Prudent Management of Institutional Funds Act</w:t>
      </w:r>
      <w:r>
        <w:rPr>
          <w:rFonts w:ascii="Times New Roman" w:hAnsi="Times New Roman" w:cs="Times New Roman"/>
          <w:sz w:val="24"/>
          <w:szCs w:val="24"/>
        </w:rPr>
        <w:t xml:space="preserve"> </w:t>
      </w:r>
      <w:r w:rsidR="00EA1265">
        <w:rPr>
          <w:rFonts w:ascii="Times New Roman" w:hAnsi="Times New Roman" w:cs="Times New Roman"/>
          <w:sz w:val="24"/>
          <w:szCs w:val="24"/>
        </w:rPr>
        <w:t>(UPMIFA.)</w:t>
      </w:r>
    </w:p>
    <w:p w14:paraId="054C338F" w14:textId="407238F5" w:rsidR="003A7C4E" w:rsidRDefault="00CB2A4F" w:rsidP="005901EF">
      <w:pPr>
        <w:ind w:left="360"/>
        <w:contextualSpacing/>
        <w:rPr>
          <w:rFonts w:ascii="Times New Roman" w:hAnsi="Times New Roman" w:cs="Times New Roman"/>
          <w:sz w:val="24"/>
          <w:szCs w:val="24"/>
        </w:rPr>
      </w:pPr>
      <w:r>
        <w:rPr>
          <w:rFonts w:ascii="Times New Roman" w:hAnsi="Times New Roman" w:cs="Times New Roman"/>
          <w:sz w:val="24"/>
          <w:szCs w:val="24"/>
        </w:rPr>
        <w:t>The trust act is very confusing because it makes charitable organizations, except for churches and educational institutions</w:t>
      </w:r>
      <w:r w:rsidR="00442CC5">
        <w:rPr>
          <w:rFonts w:ascii="Times New Roman" w:hAnsi="Times New Roman" w:cs="Times New Roman"/>
          <w:sz w:val="24"/>
          <w:szCs w:val="24"/>
        </w:rPr>
        <w:t>,</w:t>
      </w:r>
      <w:r w:rsidR="007F4593">
        <w:rPr>
          <w:rFonts w:ascii="Times New Roman" w:hAnsi="Times New Roman" w:cs="Times New Roman"/>
          <w:sz w:val="24"/>
          <w:szCs w:val="24"/>
        </w:rPr>
        <w:t xml:space="preserve"> to be charitable </w:t>
      </w:r>
      <w:r w:rsidR="00AC3FAC">
        <w:rPr>
          <w:rFonts w:ascii="Times New Roman" w:hAnsi="Times New Roman" w:cs="Times New Roman"/>
          <w:sz w:val="24"/>
          <w:szCs w:val="24"/>
        </w:rPr>
        <w:t>trusts when they have charitable assets</w:t>
      </w:r>
      <w:r w:rsidR="00464B62">
        <w:rPr>
          <w:rFonts w:ascii="Times New Roman" w:hAnsi="Times New Roman" w:cs="Times New Roman"/>
          <w:sz w:val="24"/>
          <w:szCs w:val="24"/>
        </w:rPr>
        <w:t xml:space="preserve">.  Where it gets confusing is, what is the standard that you use to determine if someone is fulfilling their fiduciary duties and, what are those duties?  Because Trust duties are corporate duties and we don’t have anything in the law that talks about it. </w:t>
      </w:r>
    </w:p>
    <w:p w14:paraId="0D82B9DA" w14:textId="77777777" w:rsidR="00464B62" w:rsidRDefault="00464B62" w:rsidP="005901EF">
      <w:pPr>
        <w:ind w:left="360"/>
        <w:contextualSpacing/>
        <w:rPr>
          <w:rFonts w:ascii="Times New Roman" w:hAnsi="Times New Roman" w:cs="Times New Roman"/>
          <w:sz w:val="24"/>
          <w:szCs w:val="24"/>
        </w:rPr>
      </w:pPr>
    </w:p>
    <w:p w14:paraId="6B2088F4" w14:textId="0CBF9634" w:rsidR="00464B62" w:rsidRDefault="00464B62" w:rsidP="005901EF">
      <w:pPr>
        <w:ind w:left="360"/>
        <w:contextualSpacing/>
        <w:rPr>
          <w:rFonts w:ascii="Times New Roman" w:hAnsi="Times New Roman" w:cs="Times New Roman"/>
          <w:sz w:val="24"/>
          <w:szCs w:val="24"/>
        </w:rPr>
      </w:pPr>
      <w:r>
        <w:rPr>
          <w:rFonts w:ascii="Times New Roman" w:hAnsi="Times New Roman" w:cs="Times New Roman"/>
          <w:sz w:val="24"/>
          <w:szCs w:val="24"/>
        </w:rPr>
        <w:t>People on nonprofit boards need to understand what their duties</w:t>
      </w:r>
      <w:r w:rsidR="00B65120">
        <w:rPr>
          <w:rFonts w:ascii="Times New Roman" w:hAnsi="Times New Roman" w:cs="Times New Roman"/>
          <w:sz w:val="24"/>
          <w:szCs w:val="24"/>
        </w:rPr>
        <w:t xml:space="preserve"> are</w:t>
      </w:r>
      <w:r>
        <w:rPr>
          <w:rFonts w:ascii="Times New Roman" w:hAnsi="Times New Roman" w:cs="Times New Roman"/>
          <w:sz w:val="24"/>
          <w:szCs w:val="24"/>
        </w:rPr>
        <w:t xml:space="preserve"> and once they hear they have Trust duties, they start resigning. The committee has also added a funding provision to the act so that part of the </w:t>
      </w:r>
      <w:r w:rsidR="00442CC5">
        <w:rPr>
          <w:rFonts w:ascii="Times New Roman" w:hAnsi="Times New Roman" w:cs="Times New Roman"/>
          <w:sz w:val="24"/>
          <w:szCs w:val="24"/>
        </w:rPr>
        <w:t xml:space="preserve">increase to the </w:t>
      </w:r>
      <w:r>
        <w:rPr>
          <w:rFonts w:ascii="Times New Roman" w:hAnsi="Times New Roman" w:cs="Times New Roman"/>
          <w:sz w:val="24"/>
          <w:szCs w:val="24"/>
        </w:rPr>
        <w:t>filing fee would go to the Attorney General for education and enforcement.</w:t>
      </w:r>
    </w:p>
    <w:p w14:paraId="6244F042" w14:textId="77777777" w:rsidR="00CC5E21" w:rsidRDefault="00CC5E21" w:rsidP="005901EF">
      <w:pPr>
        <w:ind w:left="360"/>
        <w:contextualSpacing/>
        <w:rPr>
          <w:rFonts w:ascii="Times New Roman" w:hAnsi="Times New Roman" w:cs="Times New Roman"/>
          <w:sz w:val="24"/>
          <w:szCs w:val="24"/>
        </w:rPr>
      </w:pPr>
    </w:p>
    <w:p w14:paraId="09C1F5B0" w14:textId="02FE4FEC" w:rsidR="00CC5E21" w:rsidRDefault="00CC5E21" w:rsidP="005901EF">
      <w:pPr>
        <w:ind w:left="360"/>
        <w:contextualSpacing/>
        <w:rPr>
          <w:rFonts w:ascii="Times New Roman" w:hAnsi="Times New Roman" w:cs="Times New Roman"/>
          <w:sz w:val="24"/>
          <w:szCs w:val="24"/>
        </w:rPr>
      </w:pPr>
      <w:r>
        <w:rPr>
          <w:rFonts w:ascii="Times New Roman" w:hAnsi="Times New Roman" w:cs="Times New Roman"/>
          <w:sz w:val="24"/>
          <w:szCs w:val="24"/>
        </w:rPr>
        <w:t>There is now a derivative section which allows directors, minority directors, one director, or members, to sue a nonprofit under certain circumsta</w:t>
      </w:r>
      <w:r w:rsidR="003513E9">
        <w:rPr>
          <w:rFonts w:ascii="Times New Roman" w:hAnsi="Times New Roman" w:cs="Times New Roman"/>
          <w:sz w:val="24"/>
          <w:szCs w:val="24"/>
        </w:rPr>
        <w:t>n</w:t>
      </w:r>
      <w:r>
        <w:rPr>
          <w:rFonts w:ascii="Times New Roman" w:hAnsi="Times New Roman" w:cs="Times New Roman"/>
          <w:sz w:val="24"/>
          <w:szCs w:val="24"/>
        </w:rPr>
        <w:t>ce</w:t>
      </w:r>
      <w:r w:rsidR="003513E9">
        <w:rPr>
          <w:rFonts w:ascii="Times New Roman" w:hAnsi="Times New Roman" w:cs="Times New Roman"/>
          <w:sz w:val="24"/>
          <w:szCs w:val="24"/>
        </w:rPr>
        <w:t xml:space="preserve">s where there might be broad or other violations of the law or bad behavior, where it’s questionable if it’s currently permitted. </w:t>
      </w:r>
    </w:p>
    <w:p w14:paraId="1826C325" w14:textId="77777777" w:rsidR="003513E9" w:rsidRDefault="003513E9" w:rsidP="005901EF">
      <w:pPr>
        <w:ind w:left="360"/>
        <w:contextualSpacing/>
        <w:rPr>
          <w:rFonts w:ascii="Times New Roman" w:hAnsi="Times New Roman" w:cs="Times New Roman"/>
          <w:sz w:val="24"/>
          <w:szCs w:val="24"/>
        </w:rPr>
      </w:pPr>
    </w:p>
    <w:p w14:paraId="22190DFA" w14:textId="2708E2DC" w:rsidR="003513E9" w:rsidRDefault="003513E9" w:rsidP="005901EF">
      <w:pPr>
        <w:ind w:left="360"/>
        <w:contextualSpacing/>
        <w:rPr>
          <w:rFonts w:ascii="Times New Roman" w:hAnsi="Times New Roman" w:cs="Times New Roman"/>
          <w:sz w:val="24"/>
          <w:szCs w:val="24"/>
        </w:rPr>
      </w:pPr>
      <w:r>
        <w:rPr>
          <w:rFonts w:ascii="Times New Roman" w:hAnsi="Times New Roman" w:cs="Times New Roman"/>
          <w:sz w:val="24"/>
          <w:szCs w:val="24"/>
        </w:rPr>
        <w:t>Fundamental transactions will permit conversions and domestications.</w:t>
      </w:r>
    </w:p>
    <w:p w14:paraId="19B9D440" w14:textId="77777777" w:rsidR="003513E9" w:rsidRDefault="003513E9" w:rsidP="007F2DD0">
      <w:pPr>
        <w:ind w:left="720"/>
        <w:contextualSpacing/>
        <w:rPr>
          <w:rFonts w:ascii="Times New Roman" w:hAnsi="Times New Roman" w:cs="Times New Roman"/>
          <w:sz w:val="24"/>
          <w:szCs w:val="24"/>
        </w:rPr>
      </w:pPr>
    </w:p>
    <w:p w14:paraId="09104B0F" w14:textId="69582A69" w:rsidR="003513E9" w:rsidRDefault="003513E9" w:rsidP="005901EF">
      <w:pPr>
        <w:ind w:left="360"/>
        <w:contextualSpacing/>
        <w:rPr>
          <w:rFonts w:ascii="Times New Roman" w:hAnsi="Times New Roman" w:cs="Times New Roman"/>
          <w:sz w:val="24"/>
          <w:szCs w:val="24"/>
        </w:rPr>
      </w:pPr>
      <w:r>
        <w:rPr>
          <w:rFonts w:ascii="Times New Roman" w:hAnsi="Times New Roman" w:cs="Times New Roman"/>
          <w:sz w:val="24"/>
          <w:szCs w:val="24"/>
        </w:rPr>
        <w:t>The committee is just finishing an Executive Summary and we’ll start getting it out to the nonprofit community as well as through the Bar Association and other appropriate sections of the Bar and through the process so we’ll have the ability to have the lobbyist working for us when we get to the Legislature - hopefully in 2018, but we might not make it.  It will depend on the State Bar process – which can be lengthy.</w:t>
      </w:r>
    </w:p>
    <w:p w14:paraId="40D706E7" w14:textId="77777777" w:rsidR="003513E9" w:rsidRDefault="003513E9" w:rsidP="007F2DD0">
      <w:pPr>
        <w:ind w:left="720"/>
        <w:contextualSpacing/>
        <w:rPr>
          <w:rFonts w:ascii="Times New Roman" w:hAnsi="Times New Roman" w:cs="Times New Roman"/>
          <w:sz w:val="24"/>
          <w:szCs w:val="24"/>
        </w:rPr>
      </w:pPr>
    </w:p>
    <w:p w14:paraId="14309F04" w14:textId="6E826BE1" w:rsidR="003513E9" w:rsidRDefault="003513E9" w:rsidP="00B65120">
      <w:pPr>
        <w:ind w:left="360"/>
        <w:contextualSpacing/>
        <w:rPr>
          <w:rFonts w:ascii="Times New Roman" w:hAnsi="Times New Roman" w:cs="Times New Roman"/>
          <w:sz w:val="24"/>
          <w:szCs w:val="24"/>
        </w:rPr>
      </w:pPr>
      <w:r>
        <w:rPr>
          <w:rFonts w:ascii="Times New Roman" w:hAnsi="Times New Roman" w:cs="Times New Roman"/>
          <w:sz w:val="24"/>
          <w:szCs w:val="24"/>
        </w:rPr>
        <w:t>The nonprofit act is really for charitable organizatio</w:t>
      </w:r>
      <w:r w:rsidR="00F72AF2">
        <w:rPr>
          <w:rFonts w:ascii="Times New Roman" w:hAnsi="Times New Roman" w:cs="Times New Roman"/>
          <w:sz w:val="24"/>
          <w:szCs w:val="24"/>
        </w:rPr>
        <w:t>ns and other 501c3.  There is a Washington N</w:t>
      </w:r>
      <w:r>
        <w:rPr>
          <w:rFonts w:ascii="Times New Roman" w:hAnsi="Times New Roman" w:cs="Times New Roman"/>
          <w:sz w:val="24"/>
          <w:szCs w:val="24"/>
        </w:rPr>
        <w:t xml:space="preserve">onprofit </w:t>
      </w:r>
      <w:r w:rsidR="00F72AF2">
        <w:rPr>
          <w:rFonts w:ascii="Times New Roman" w:hAnsi="Times New Roman" w:cs="Times New Roman"/>
          <w:sz w:val="24"/>
          <w:szCs w:val="24"/>
        </w:rPr>
        <w:t>Corporation A</w:t>
      </w:r>
      <w:r>
        <w:rPr>
          <w:rFonts w:ascii="Times New Roman" w:hAnsi="Times New Roman" w:cs="Times New Roman"/>
          <w:sz w:val="24"/>
          <w:szCs w:val="24"/>
        </w:rPr>
        <w:t>ct</w:t>
      </w:r>
      <w:r w:rsidR="00F72AF2">
        <w:rPr>
          <w:rFonts w:ascii="Times New Roman" w:hAnsi="Times New Roman" w:cs="Times New Roman"/>
          <w:sz w:val="24"/>
          <w:szCs w:val="24"/>
        </w:rPr>
        <w:t xml:space="preserve"> 24.06 which is for miscellaneous and mutual corporations.  We will leave 24.06 RCW and grandfather everyone who’s there.  Those are </w:t>
      </w:r>
      <w:r w:rsidR="00F72AF2">
        <w:rPr>
          <w:rFonts w:ascii="Times New Roman" w:hAnsi="Times New Roman" w:cs="Times New Roman"/>
          <w:sz w:val="24"/>
          <w:szCs w:val="24"/>
        </w:rPr>
        <w:lastRenderedPageBreak/>
        <w:t xml:space="preserve">organizations such as REI, unions, lots of hospitals have taxable nonprofits that are taxable under 24.06 RCW. </w:t>
      </w:r>
    </w:p>
    <w:p w14:paraId="1C7186C2" w14:textId="77777777" w:rsidR="00F72AF2" w:rsidRDefault="00F72AF2" w:rsidP="00B63A07">
      <w:pPr>
        <w:ind w:left="360"/>
        <w:contextualSpacing/>
        <w:rPr>
          <w:rFonts w:ascii="Times New Roman" w:hAnsi="Times New Roman" w:cs="Times New Roman"/>
          <w:sz w:val="24"/>
          <w:szCs w:val="24"/>
        </w:rPr>
      </w:pPr>
    </w:p>
    <w:p w14:paraId="64B62910" w14:textId="143E1102" w:rsidR="007C7C32" w:rsidRDefault="007C7C32" w:rsidP="007C7C32">
      <w:pPr>
        <w:ind w:left="360"/>
        <w:contextualSpacing/>
        <w:rPr>
          <w:rFonts w:ascii="Times New Roman" w:hAnsi="Times New Roman" w:cs="Times New Roman"/>
          <w:sz w:val="24"/>
          <w:szCs w:val="24"/>
        </w:rPr>
      </w:pPr>
      <w:r>
        <w:rPr>
          <w:rFonts w:ascii="Times New Roman" w:hAnsi="Times New Roman" w:cs="Times New Roman"/>
          <w:sz w:val="24"/>
          <w:szCs w:val="24"/>
        </w:rPr>
        <w:t xml:space="preserve">A council member asked if the Executive Summary </w:t>
      </w:r>
      <w:r w:rsidR="008D794C">
        <w:rPr>
          <w:rFonts w:ascii="Times New Roman" w:hAnsi="Times New Roman" w:cs="Times New Roman"/>
          <w:sz w:val="24"/>
          <w:szCs w:val="24"/>
        </w:rPr>
        <w:t xml:space="preserve">would be publically available for review and wondered if the council could receive a copy. </w:t>
      </w:r>
    </w:p>
    <w:p w14:paraId="2C1F421C" w14:textId="77777777" w:rsidR="008D794C" w:rsidRDefault="008D794C" w:rsidP="007C7C32">
      <w:pPr>
        <w:ind w:left="360"/>
        <w:contextualSpacing/>
        <w:rPr>
          <w:rFonts w:ascii="Times New Roman" w:hAnsi="Times New Roman" w:cs="Times New Roman"/>
          <w:sz w:val="24"/>
          <w:szCs w:val="24"/>
        </w:rPr>
      </w:pPr>
    </w:p>
    <w:p w14:paraId="4637F17B" w14:textId="6B37D632" w:rsidR="008D794C" w:rsidRDefault="008D794C" w:rsidP="007C7C32">
      <w:pPr>
        <w:ind w:left="360"/>
        <w:contextualSpacing/>
        <w:rPr>
          <w:rFonts w:ascii="Times New Roman" w:hAnsi="Times New Roman" w:cs="Times New Roman"/>
          <w:sz w:val="24"/>
          <w:szCs w:val="24"/>
        </w:rPr>
      </w:pPr>
      <w:r>
        <w:rPr>
          <w:rFonts w:ascii="Times New Roman" w:hAnsi="Times New Roman" w:cs="Times New Roman"/>
          <w:sz w:val="24"/>
          <w:szCs w:val="24"/>
        </w:rPr>
        <w:t xml:space="preserve">Judy would be happy provide a copy when available. </w:t>
      </w:r>
    </w:p>
    <w:p w14:paraId="2CF20AE7" w14:textId="77777777" w:rsidR="00442CC5" w:rsidRDefault="00442CC5" w:rsidP="00B63A07">
      <w:pPr>
        <w:ind w:left="360"/>
        <w:contextualSpacing/>
        <w:rPr>
          <w:rFonts w:ascii="Times New Roman" w:hAnsi="Times New Roman" w:cs="Times New Roman"/>
          <w:sz w:val="24"/>
          <w:szCs w:val="24"/>
        </w:rPr>
      </w:pPr>
    </w:p>
    <w:p w14:paraId="73A2CC80" w14:textId="0B29A834" w:rsidR="00D312C0" w:rsidRDefault="00D312C0" w:rsidP="00B63A07">
      <w:pPr>
        <w:ind w:left="360"/>
        <w:contextualSpacing/>
        <w:rPr>
          <w:rFonts w:ascii="Times New Roman" w:hAnsi="Times New Roman" w:cs="Times New Roman"/>
          <w:sz w:val="24"/>
          <w:szCs w:val="24"/>
        </w:rPr>
      </w:pPr>
      <w:r>
        <w:rPr>
          <w:rFonts w:ascii="Times New Roman" w:hAnsi="Times New Roman" w:cs="Times New Roman"/>
          <w:sz w:val="24"/>
          <w:szCs w:val="24"/>
        </w:rPr>
        <w:t xml:space="preserve">Teresa will be emailing council members her event schedule </w:t>
      </w:r>
      <w:r w:rsidR="00B65120">
        <w:rPr>
          <w:rFonts w:ascii="Times New Roman" w:hAnsi="Times New Roman" w:cs="Times New Roman"/>
          <w:sz w:val="24"/>
          <w:szCs w:val="24"/>
        </w:rPr>
        <w:t xml:space="preserve">once a </w:t>
      </w:r>
      <w:r>
        <w:rPr>
          <w:rFonts w:ascii="Times New Roman" w:hAnsi="Times New Roman" w:cs="Times New Roman"/>
          <w:sz w:val="24"/>
          <w:szCs w:val="24"/>
        </w:rPr>
        <w:t>month.  Rebecca asked members to take note of the area</w:t>
      </w:r>
      <w:r w:rsidR="001A412B">
        <w:rPr>
          <w:rFonts w:ascii="Times New Roman" w:hAnsi="Times New Roman" w:cs="Times New Roman"/>
          <w:sz w:val="24"/>
          <w:szCs w:val="24"/>
        </w:rPr>
        <w:t xml:space="preserve">s the events will be held. </w:t>
      </w:r>
      <w:r>
        <w:rPr>
          <w:rFonts w:ascii="Times New Roman" w:hAnsi="Times New Roman" w:cs="Times New Roman"/>
          <w:sz w:val="24"/>
          <w:szCs w:val="24"/>
        </w:rPr>
        <w:t xml:space="preserve"> </w:t>
      </w:r>
      <w:r w:rsidR="001A412B">
        <w:rPr>
          <w:rFonts w:ascii="Times New Roman" w:hAnsi="Times New Roman" w:cs="Times New Roman"/>
          <w:sz w:val="24"/>
          <w:szCs w:val="24"/>
        </w:rPr>
        <w:t xml:space="preserve">If there is an event in or close to your area, you’re encouraged to attend.  Let </w:t>
      </w:r>
      <w:r>
        <w:rPr>
          <w:rFonts w:ascii="Times New Roman" w:hAnsi="Times New Roman" w:cs="Times New Roman"/>
          <w:sz w:val="24"/>
          <w:szCs w:val="24"/>
        </w:rPr>
        <w:t xml:space="preserve">Teresa </w:t>
      </w:r>
      <w:r w:rsidR="001A412B">
        <w:rPr>
          <w:rFonts w:ascii="Times New Roman" w:hAnsi="Times New Roman" w:cs="Times New Roman"/>
          <w:sz w:val="24"/>
          <w:szCs w:val="24"/>
        </w:rPr>
        <w:t>know ahead of time if you plan to attend, even if it’s not for the entire event.</w:t>
      </w:r>
      <w:r>
        <w:rPr>
          <w:rFonts w:ascii="Times New Roman" w:hAnsi="Times New Roman" w:cs="Times New Roman"/>
          <w:sz w:val="24"/>
          <w:szCs w:val="24"/>
        </w:rPr>
        <w:t xml:space="preserve"> </w:t>
      </w:r>
    </w:p>
    <w:p w14:paraId="6B0CD0B2" w14:textId="77777777" w:rsidR="00B63A07" w:rsidRDefault="00B63A07" w:rsidP="00B63A07">
      <w:pPr>
        <w:ind w:left="360"/>
        <w:contextualSpacing/>
        <w:rPr>
          <w:rFonts w:ascii="Times New Roman" w:hAnsi="Times New Roman" w:cs="Times New Roman"/>
          <w:sz w:val="24"/>
          <w:szCs w:val="24"/>
        </w:rPr>
      </w:pPr>
    </w:p>
    <w:p w14:paraId="3E93D032" w14:textId="77777777" w:rsidR="00B63A07" w:rsidRPr="005901EF" w:rsidRDefault="00B63A07" w:rsidP="00B63A07">
      <w:pPr>
        <w:ind w:left="360"/>
        <w:contextualSpacing/>
        <w:rPr>
          <w:rFonts w:ascii="Times New Roman" w:hAnsi="Times New Roman" w:cs="Times New Roman"/>
          <w:b/>
          <w:sz w:val="24"/>
          <w:szCs w:val="24"/>
        </w:rPr>
      </w:pPr>
      <w:r w:rsidRPr="005901EF">
        <w:rPr>
          <w:rFonts w:ascii="Times New Roman" w:hAnsi="Times New Roman" w:cs="Times New Roman"/>
          <w:b/>
          <w:sz w:val="24"/>
          <w:szCs w:val="24"/>
        </w:rPr>
        <w:t xml:space="preserve">9.   For the Good of the Order </w:t>
      </w:r>
    </w:p>
    <w:p w14:paraId="15B61735" w14:textId="20FE0262" w:rsidR="008650DB" w:rsidRPr="008650DB" w:rsidRDefault="008650DB" w:rsidP="008650DB">
      <w:pPr>
        <w:pStyle w:val="ListParagraph"/>
        <w:numPr>
          <w:ilvl w:val="0"/>
          <w:numId w:val="2"/>
        </w:numPr>
        <w:rPr>
          <w:rFonts w:ascii="Times New Roman" w:hAnsi="Times New Roman" w:cs="Times New Roman"/>
          <w:sz w:val="24"/>
          <w:szCs w:val="24"/>
        </w:rPr>
      </w:pPr>
      <w:r w:rsidRPr="008650DB">
        <w:rPr>
          <w:rFonts w:ascii="Times New Roman" w:hAnsi="Times New Roman" w:cs="Times New Roman"/>
          <w:sz w:val="24"/>
          <w:szCs w:val="24"/>
        </w:rPr>
        <w:t xml:space="preserve">Value Village in </w:t>
      </w:r>
      <w:r w:rsidR="00E41875">
        <w:rPr>
          <w:rFonts w:ascii="Times New Roman" w:hAnsi="Times New Roman" w:cs="Times New Roman"/>
          <w:sz w:val="24"/>
          <w:szCs w:val="24"/>
        </w:rPr>
        <w:t>Yakima</w:t>
      </w:r>
      <w:r w:rsidRPr="008650DB">
        <w:rPr>
          <w:rFonts w:ascii="Times New Roman" w:hAnsi="Times New Roman" w:cs="Times New Roman"/>
          <w:sz w:val="24"/>
          <w:szCs w:val="24"/>
        </w:rPr>
        <w:t xml:space="preserve"> closed down.  </w:t>
      </w:r>
    </w:p>
    <w:p w14:paraId="5946B02D" w14:textId="080769E6" w:rsidR="003114A9" w:rsidRDefault="00E21025" w:rsidP="005901EF">
      <w:pPr>
        <w:ind w:left="360"/>
        <w:contextualSpacing/>
        <w:rPr>
          <w:rFonts w:ascii="Times New Roman" w:hAnsi="Times New Roman" w:cs="Times New Roman"/>
          <w:sz w:val="24"/>
          <w:szCs w:val="24"/>
        </w:rPr>
      </w:pPr>
      <w:r>
        <w:rPr>
          <w:rFonts w:ascii="Times New Roman" w:hAnsi="Times New Roman" w:cs="Times New Roman"/>
          <w:sz w:val="24"/>
          <w:szCs w:val="24"/>
        </w:rPr>
        <w:t xml:space="preserve">Steve </w:t>
      </w:r>
      <w:r w:rsidR="003B2634">
        <w:rPr>
          <w:rFonts w:ascii="Times New Roman" w:hAnsi="Times New Roman" w:cs="Times New Roman"/>
          <w:sz w:val="24"/>
          <w:szCs w:val="24"/>
        </w:rPr>
        <w:t>d</w:t>
      </w:r>
      <w:r>
        <w:rPr>
          <w:rFonts w:ascii="Times New Roman" w:hAnsi="Times New Roman" w:cs="Times New Roman"/>
          <w:sz w:val="24"/>
          <w:szCs w:val="24"/>
        </w:rPr>
        <w:t>idn</w:t>
      </w:r>
      <w:r w:rsidR="003B2634">
        <w:rPr>
          <w:rFonts w:ascii="Times New Roman" w:hAnsi="Times New Roman" w:cs="Times New Roman"/>
          <w:sz w:val="24"/>
          <w:szCs w:val="24"/>
        </w:rPr>
        <w:t xml:space="preserve">’t know if they decided they weren’t getting enough volume in town.  </w:t>
      </w:r>
      <w:r>
        <w:rPr>
          <w:rFonts w:ascii="Times New Roman" w:hAnsi="Times New Roman" w:cs="Times New Roman"/>
          <w:sz w:val="24"/>
          <w:szCs w:val="24"/>
        </w:rPr>
        <w:t>Steve admits it</w:t>
      </w:r>
      <w:r w:rsidR="003B2634">
        <w:rPr>
          <w:rFonts w:ascii="Times New Roman" w:hAnsi="Times New Roman" w:cs="Times New Roman"/>
          <w:sz w:val="24"/>
          <w:szCs w:val="24"/>
        </w:rPr>
        <w:t xml:space="preserve"> was a topic that </w:t>
      </w:r>
      <w:r>
        <w:rPr>
          <w:rFonts w:ascii="Times New Roman" w:hAnsi="Times New Roman" w:cs="Times New Roman"/>
          <w:sz w:val="24"/>
          <w:szCs w:val="24"/>
        </w:rPr>
        <w:t>he</w:t>
      </w:r>
      <w:r w:rsidR="003B2634">
        <w:rPr>
          <w:rFonts w:ascii="Times New Roman" w:hAnsi="Times New Roman" w:cs="Times New Roman"/>
          <w:sz w:val="24"/>
          <w:szCs w:val="24"/>
        </w:rPr>
        <w:t xml:space="preserve"> didn’t understand.  </w:t>
      </w:r>
    </w:p>
    <w:p w14:paraId="722F8B3C" w14:textId="77777777" w:rsidR="003114A9" w:rsidRDefault="003114A9" w:rsidP="005901EF">
      <w:pPr>
        <w:ind w:left="360"/>
        <w:contextualSpacing/>
        <w:rPr>
          <w:rFonts w:ascii="Times New Roman" w:hAnsi="Times New Roman" w:cs="Times New Roman"/>
          <w:sz w:val="24"/>
          <w:szCs w:val="24"/>
        </w:rPr>
      </w:pPr>
    </w:p>
    <w:p w14:paraId="772373D7" w14:textId="0605A7F4" w:rsidR="00D312C0" w:rsidRDefault="003B2634" w:rsidP="005901EF">
      <w:pPr>
        <w:ind w:left="360"/>
        <w:contextualSpacing/>
        <w:rPr>
          <w:rFonts w:ascii="Times New Roman" w:hAnsi="Times New Roman" w:cs="Times New Roman"/>
          <w:sz w:val="24"/>
          <w:szCs w:val="24"/>
        </w:rPr>
      </w:pPr>
      <w:r>
        <w:rPr>
          <w:rFonts w:ascii="Times New Roman" w:hAnsi="Times New Roman" w:cs="Times New Roman"/>
          <w:sz w:val="24"/>
          <w:szCs w:val="24"/>
        </w:rPr>
        <w:t xml:space="preserve">We have thrift stores in my organization as well and we raise money very differently.  We were trying to highlight that our </w:t>
      </w:r>
      <w:r w:rsidR="009361C9">
        <w:rPr>
          <w:rFonts w:ascii="Times New Roman" w:hAnsi="Times New Roman" w:cs="Times New Roman"/>
          <w:sz w:val="24"/>
          <w:szCs w:val="24"/>
        </w:rPr>
        <w:t xml:space="preserve">thrift </w:t>
      </w:r>
      <w:r>
        <w:rPr>
          <w:rFonts w:ascii="Times New Roman" w:hAnsi="Times New Roman" w:cs="Times New Roman"/>
          <w:sz w:val="24"/>
          <w:szCs w:val="24"/>
        </w:rPr>
        <w:t>store does very different things with the money that you pay for your $4.00 shirt or your $10</w:t>
      </w:r>
      <w:r w:rsidR="009361C9">
        <w:rPr>
          <w:rFonts w:ascii="Times New Roman" w:hAnsi="Times New Roman" w:cs="Times New Roman"/>
          <w:sz w:val="24"/>
          <w:szCs w:val="24"/>
        </w:rPr>
        <w:t xml:space="preserve"> pair of pants </w:t>
      </w:r>
      <w:r w:rsidR="003114A9">
        <w:rPr>
          <w:rFonts w:ascii="Times New Roman" w:hAnsi="Times New Roman" w:cs="Times New Roman"/>
          <w:sz w:val="24"/>
          <w:szCs w:val="24"/>
        </w:rPr>
        <w:t>vs.</w:t>
      </w:r>
      <w:r w:rsidR="00E41875">
        <w:rPr>
          <w:rFonts w:ascii="Times New Roman" w:hAnsi="Times New Roman" w:cs="Times New Roman"/>
          <w:sz w:val="24"/>
          <w:szCs w:val="24"/>
        </w:rPr>
        <w:t xml:space="preserve"> V</w:t>
      </w:r>
      <w:r w:rsidR="009361C9">
        <w:rPr>
          <w:rFonts w:ascii="Times New Roman" w:hAnsi="Times New Roman" w:cs="Times New Roman"/>
          <w:sz w:val="24"/>
          <w:szCs w:val="24"/>
        </w:rPr>
        <w:t xml:space="preserve">alue </w:t>
      </w:r>
      <w:r w:rsidR="00E41875">
        <w:rPr>
          <w:rFonts w:ascii="Times New Roman" w:hAnsi="Times New Roman" w:cs="Times New Roman"/>
          <w:sz w:val="24"/>
          <w:szCs w:val="24"/>
        </w:rPr>
        <w:t>V</w:t>
      </w:r>
      <w:r w:rsidR="009361C9">
        <w:rPr>
          <w:rFonts w:ascii="Times New Roman" w:hAnsi="Times New Roman" w:cs="Times New Roman"/>
          <w:sz w:val="24"/>
          <w:szCs w:val="24"/>
        </w:rPr>
        <w:t>illage.  They say they are raising money for a local organization…well, they’re not.  It’s Northwest Center.</w:t>
      </w:r>
    </w:p>
    <w:p w14:paraId="51D31F90" w14:textId="3BE0BF23" w:rsidR="008650DB" w:rsidRPr="008650DB" w:rsidRDefault="008650DB" w:rsidP="008650DB">
      <w:pPr>
        <w:pStyle w:val="ListParagraph"/>
        <w:numPr>
          <w:ilvl w:val="0"/>
          <w:numId w:val="2"/>
        </w:numPr>
        <w:rPr>
          <w:rFonts w:ascii="Times New Roman" w:hAnsi="Times New Roman" w:cs="Times New Roman"/>
          <w:sz w:val="24"/>
          <w:szCs w:val="24"/>
        </w:rPr>
      </w:pPr>
      <w:r w:rsidRPr="008650DB">
        <w:rPr>
          <w:rFonts w:ascii="Times New Roman" w:hAnsi="Times New Roman" w:cs="Times New Roman"/>
          <w:sz w:val="24"/>
          <w:szCs w:val="24"/>
        </w:rPr>
        <w:t>Political activities</w:t>
      </w:r>
    </w:p>
    <w:p w14:paraId="193D69BE" w14:textId="16DA0579" w:rsidR="003B2634" w:rsidRDefault="008B1867" w:rsidP="00DB7C78">
      <w:pPr>
        <w:ind w:left="360"/>
        <w:contextualSpacing/>
        <w:rPr>
          <w:rFonts w:ascii="Times New Roman" w:hAnsi="Times New Roman" w:cs="Times New Roman"/>
          <w:sz w:val="24"/>
          <w:szCs w:val="24"/>
        </w:rPr>
      </w:pPr>
      <w:r>
        <w:rPr>
          <w:rFonts w:ascii="Times New Roman" w:hAnsi="Times New Roman" w:cs="Times New Roman"/>
          <w:sz w:val="24"/>
          <w:szCs w:val="24"/>
        </w:rPr>
        <w:t xml:space="preserve">Howard </w:t>
      </w:r>
      <w:r w:rsidR="001B4737">
        <w:rPr>
          <w:rFonts w:ascii="Times New Roman" w:hAnsi="Times New Roman" w:cs="Times New Roman"/>
          <w:sz w:val="24"/>
          <w:szCs w:val="24"/>
        </w:rPr>
        <w:t>is receiving a l</w:t>
      </w:r>
      <w:r w:rsidR="008650DB">
        <w:rPr>
          <w:rFonts w:ascii="Times New Roman" w:hAnsi="Times New Roman" w:cs="Times New Roman"/>
          <w:sz w:val="24"/>
          <w:szCs w:val="24"/>
        </w:rPr>
        <w:t xml:space="preserve">ot of questions </w:t>
      </w:r>
      <w:r w:rsidR="00184401">
        <w:rPr>
          <w:rFonts w:ascii="Times New Roman" w:hAnsi="Times New Roman" w:cs="Times New Roman"/>
          <w:sz w:val="24"/>
          <w:szCs w:val="24"/>
        </w:rPr>
        <w:t xml:space="preserve">from clients </w:t>
      </w:r>
      <w:r w:rsidR="008650DB">
        <w:rPr>
          <w:rFonts w:ascii="Times New Roman" w:hAnsi="Times New Roman" w:cs="Times New Roman"/>
          <w:sz w:val="24"/>
          <w:szCs w:val="24"/>
        </w:rPr>
        <w:t xml:space="preserve">about political activities due to comments from President Trump. </w:t>
      </w:r>
      <w:r w:rsidR="001B4737">
        <w:rPr>
          <w:rFonts w:ascii="Times New Roman" w:hAnsi="Times New Roman" w:cs="Times New Roman"/>
          <w:sz w:val="24"/>
          <w:szCs w:val="24"/>
        </w:rPr>
        <w:t xml:space="preserve">What can they do and how much can they do?  How can they protect themselves?  </w:t>
      </w:r>
      <w:r w:rsidR="008650DB">
        <w:rPr>
          <w:rFonts w:ascii="Times New Roman" w:hAnsi="Times New Roman" w:cs="Times New Roman"/>
          <w:sz w:val="24"/>
          <w:szCs w:val="24"/>
        </w:rPr>
        <w:t>Is that addressed in the revised nonprofit act?</w:t>
      </w:r>
    </w:p>
    <w:p w14:paraId="1987E981" w14:textId="77777777" w:rsidR="00184401" w:rsidRDefault="00184401" w:rsidP="00DB7C78">
      <w:pPr>
        <w:ind w:left="360"/>
        <w:contextualSpacing/>
        <w:rPr>
          <w:rFonts w:ascii="Times New Roman" w:hAnsi="Times New Roman" w:cs="Times New Roman"/>
          <w:sz w:val="24"/>
          <w:szCs w:val="24"/>
        </w:rPr>
      </w:pPr>
    </w:p>
    <w:p w14:paraId="5A5C8459" w14:textId="544ECFE6" w:rsidR="008650DB" w:rsidRDefault="003114A9" w:rsidP="00DB7C78">
      <w:pPr>
        <w:ind w:left="360"/>
        <w:contextualSpacing/>
        <w:rPr>
          <w:rFonts w:ascii="Times New Roman" w:hAnsi="Times New Roman" w:cs="Times New Roman"/>
          <w:sz w:val="24"/>
          <w:szCs w:val="24"/>
        </w:rPr>
      </w:pPr>
      <w:r>
        <w:rPr>
          <w:rFonts w:ascii="Times New Roman" w:hAnsi="Times New Roman" w:cs="Times New Roman"/>
          <w:sz w:val="24"/>
          <w:szCs w:val="24"/>
        </w:rPr>
        <w:t>P</w:t>
      </w:r>
      <w:r w:rsidR="008650DB">
        <w:rPr>
          <w:rFonts w:ascii="Times New Roman" w:hAnsi="Times New Roman" w:cs="Times New Roman"/>
          <w:sz w:val="24"/>
          <w:szCs w:val="24"/>
        </w:rPr>
        <w:t xml:space="preserve">olitical activities are regulated by </w:t>
      </w:r>
      <w:r>
        <w:rPr>
          <w:rFonts w:ascii="Times New Roman" w:hAnsi="Times New Roman" w:cs="Times New Roman"/>
          <w:sz w:val="24"/>
          <w:szCs w:val="24"/>
        </w:rPr>
        <w:t xml:space="preserve">the Washington State </w:t>
      </w:r>
      <w:r w:rsidR="008650DB">
        <w:rPr>
          <w:rFonts w:ascii="Times New Roman" w:hAnsi="Times New Roman" w:cs="Times New Roman"/>
          <w:sz w:val="24"/>
          <w:szCs w:val="24"/>
        </w:rPr>
        <w:t xml:space="preserve">Public Disclosure Commission or </w:t>
      </w:r>
      <w:r>
        <w:rPr>
          <w:rFonts w:ascii="Times New Roman" w:hAnsi="Times New Roman" w:cs="Times New Roman"/>
          <w:sz w:val="24"/>
          <w:szCs w:val="24"/>
        </w:rPr>
        <w:t xml:space="preserve">the </w:t>
      </w:r>
      <w:r w:rsidR="008650DB">
        <w:rPr>
          <w:rFonts w:ascii="Times New Roman" w:hAnsi="Times New Roman" w:cs="Times New Roman"/>
          <w:sz w:val="24"/>
          <w:szCs w:val="24"/>
        </w:rPr>
        <w:t>F</w:t>
      </w:r>
      <w:r>
        <w:rPr>
          <w:rFonts w:ascii="Times New Roman" w:hAnsi="Times New Roman" w:cs="Times New Roman"/>
          <w:sz w:val="24"/>
          <w:szCs w:val="24"/>
        </w:rPr>
        <w:t xml:space="preserve">ederal </w:t>
      </w:r>
      <w:r w:rsidR="008650DB">
        <w:rPr>
          <w:rFonts w:ascii="Times New Roman" w:hAnsi="Times New Roman" w:cs="Times New Roman"/>
          <w:sz w:val="24"/>
          <w:szCs w:val="24"/>
        </w:rPr>
        <w:t>E</w:t>
      </w:r>
      <w:r>
        <w:rPr>
          <w:rFonts w:ascii="Times New Roman" w:hAnsi="Times New Roman" w:cs="Times New Roman"/>
          <w:sz w:val="24"/>
          <w:szCs w:val="24"/>
        </w:rPr>
        <w:t xml:space="preserve">lection </w:t>
      </w:r>
      <w:r w:rsidR="008650DB">
        <w:rPr>
          <w:rFonts w:ascii="Times New Roman" w:hAnsi="Times New Roman" w:cs="Times New Roman"/>
          <w:sz w:val="24"/>
          <w:szCs w:val="24"/>
        </w:rPr>
        <w:t>C</w:t>
      </w:r>
      <w:r>
        <w:rPr>
          <w:rFonts w:ascii="Times New Roman" w:hAnsi="Times New Roman" w:cs="Times New Roman"/>
          <w:sz w:val="24"/>
          <w:szCs w:val="24"/>
        </w:rPr>
        <w:t>ommission</w:t>
      </w:r>
      <w:r w:rsidR="008650DB">
        <w:rPr>
          <w:rFonts w:ascii="Times New Roman" w:hAnsi="Times New Roman" w:cs="Times New Roman"/>
          <w:sz w:val="24"/>
          <w:szCs w:val="24"/>
        </w:rPr>
        <w:t>.</w:t>
      </w:r>
    </w:p>
    <w:p w14:paraId="2A4E2453" w14:textId="2728FD09" w:rsidR="008650DB" w:rsidRPr="008B1867" w:rsidRDefault="00E41875" w:rsidP="00DB7C78">
      <w:pPr>
        <w:ind w:left="360"/>
        <w:contextualSpacing/>
        <w:rPr>
          <w:rFonts w:ascii="Times New Roman" w:hAnsi="Times New Roman" w:cs="Times New Roman"/>
          <w:sz w:val="24"/>
          <w:szCs w:val="24"/>
        </w:rPr>
      </w:pPr>
      <w:r>
        <w:rPr>
          <w:rFonts w:ascii="Times New Roman" w:hAnsi="Times New Roman" w:cs="Times New Roman"/>
          <w:sz w:val="24"/>
          <w:szCs w:val="24"/>
        </w:rPr>
        <w:t>Perhaps a representative</w:t>
      </w:r>
      <w:r w:rsidR="008B1867" w:rsidRPr="00E41875">
        <w:rPr>
          <w:rFonts w:ascii="Times New Roman" w:hAnsi="Times New Roman" w:cs="Times New Roman"/>
          <w:sz w:val="24"/>
          <w:szCs w:val="24"/>
        </w:rPr>
        <w:t xml:space="preserve"> from the P</w:t>
      </w:r>
      <w:r>
        <w:rPr>
          <w:rFonts w:ascii="Times New Roman" w:hAnsi="Times New Roman" w:cs="Times New Roman"/>
          <w:sz w:val="24"/>
          <w:szCs w:val="24"/>
        </w:rPr>
        <w:t xml:space="preserve">ublic </w:t>
      </w:r>
      <w:r w:rsidR="008B1867" w:rsidRPr="00E41875">
        <w:rPr>
          <w:rFonts w:ascii="Times New Roman" w:hAnsi="Times New Roman" w:cs="Times New Roman"/>
          <w:sz w:val="24"/>
          <w:szCs w:val="24"/>
        </w:rPr>
        <w:t>D</w:t>
      </w:r>
      <w:r>
        <w:rPr>
          <w:rFonts w:ascii="Times New Roman" w:hAnsi="Times New Roman" w:cs="Times New Roman"/>
          <w:sz w:val="24"/>
          <w:szCs w:val="24"/>
        </w:rPr>
        <w:t xml:space="preserve">isclosure </w:t>
      </w:r>
      <w:r w:rsidR="008B1867" w:rsidRPr="00E41875">
        <w:rPr>
          <w:rFonts w:ascii="Times New Roman" w:hAnsi="Times New Roman" w:cs="Times New Roman"/>
          <w:sz w:val="24"/>
          <w:szCs w:val="24"/>
        </w:rPr>
        <w:t>C</w:t>
      </w:r>
      <w:r>
        <w:rPr>
          <w:rFonts w:ascii="Times New Roman" w:hAnsi="Times New Roman" w:cs="Times New Roman"/>
          <w:sz w:val="24"/>
          <w:szCs w:val="24"/>
        </w:rPr>
        <w:t xml:space="preserve">ommission would be able to </w:t>
      </w:r>
      <w:r w:rsidR="008B1867" w:rsidRPr="00E41875">
        <w:rPr>
          <w:rFonts w:ascii="Times New Roman" w:hAnsi="Times New Roman" w:cs="Times New Roman"/>
          <w:sz w:val="24"/>
          <w:szCs w:val="24"/>
        </w:rPr>
        <w:t>speak to the council about what kind of problems they’re having with nonprofits.</w:t>
      </w:r>
    </w:p>
    <w:p w14:paraId="23A37745" w14:textId="77777777" w:rsidR="00F04EAC" w:rsidRDefault="00F04EAC" w:rsidP="00DB7C78">
      <w:pPr>
        <w:ind w:left="360"/>
        <w:contextualSpacing/>
        <w:rPr>
          <w:rFonts w:ascii="Times New Roman" w:hAnsi="Times New Roman" w:cs="Times New Roman"/>
          <w:sz w:val="24"/>
          <w:szCs w:val="24"/>
        </w:rPr>
      </w:pPr>
    </w:p>
    <w:p w14:paraId="52E0ED0A" w14:textId="27979DDA" w:rsidR="00F04EAC" w:rsidRDefault="008B1867" w:rsidP="00DB7C78">
      <w:pPr>
        <w:ind w:left="360"/>
        <w:contextualSpacing/>
        <w:rPr>
          <w:rFonts w:ascii="Times New Roman" w:hAnsi="Times New Roman" w:cs="Times New Roman"/>
          <w:sz w:val="24"/>
          <w:szCs w:val="24"/>
        </w:rPr>
      </w:pPr>
      <w:r>
        <w:rPr>
          <w:rFonts w:ascii="Times New Roman" w:hAnsi="Times New Roman" w:cs="Times New Roman"/>
          <w:sz w:val="24"/>
          <w:szCs w:val="24"/>
        </w:rPr>
        <w:t>Patrick explained that at the e</w:t>
      </w:r>
      <w:r w:rsidR="005B69F9">
        <w:rPr>
          <w:rFonts w:ascii="Times New Roman" w:hAnsi="Times New Roman" w:cs="Times New Roman"/>
          <w:sz w:val="24"/>
          <w:szCs w:val="24"/>
        </w:rPr>
        <w:t xml:space="preserve">nd of </w:t>
      </w:r>
      <w:r w:rsidR="00F04EAC">
        <w:rPr>
          <w:rFonts w:ascii="Times New Roman" w:hAnsi="Times New Roman" w:cs="Times New Roman"/>
          <w:sz w:val="24"/>
          <w:szCs w:val="24"/>
        </w:rPr>
        <w:t xml:space="preserve">2016 – </w:t>
      </w:r>
      <w:r>
        <w:rPr>
          <w:rFonts w:ascii="Times New Roman" w:hAnsi="Times New Roman" w:cs="Times New Roman"/>
          <w:sz w:val="24"/>
          <w:szCs w:val="24"/>
        </w:rPr>
        <w:t>f</w:t>
      </w:r>
      <w:r w:rsidR="00F04EAC">
        <w:rPr>
          <w:rFonts w:ascii="Times New Roman" w:hAnsi="Times New Roman" w:cs="Times New Roman"/>
          <w:sz w:val="24"/>
          <w:szCs w:val="24"/>
        </w:rPr>
        <w:t xml:space="preserve">iling times </w:t>
      </w:r>
      <w:r w:rsidR="00E95E9E">
        <w:rPr>
          <w:rFonts w:ascii="Times New Roman" w:hAnsi="Times New Roman" w:cs="Times New Roman"/>
          <w:sz w:val="24"/>
          <w:szCs w:val="24"/>
        </w:rPr>
        <w:t>fell</w:t>
      </w:r>
      <w:r w:rsidR="00F04EAC">
        <w:rPr>
          <w:rFonts w:ascii="Times New Roman" w:hAnsi="Times New Roman" w:cs="Times New Roman"/>
          <w:sz w:val="24"/>
          <w:szCs w:val="24"/>
        </w:rPr>
        <w:t xml:space="preserve"> behind</w:t>
      </w:r>
      <w:r w:rsidR="00E95E9E">
        <w:rPr>
          <w:rFonts w:ascii="Times New Roman" w:hAnsi="Times New Roman" w:cs="Times New Roman"/>
          <w:sz w:val="24"/>
          <w:szCs w:val="24"/>
        </w:rPr>
        <w:t xml:space="preserve">.  In </w:t>
      </w:r>
      <w:r w:rsidR="005B69F9">
        <w:rPr>
          <w:rFonts w:ascii="Times New Roman" w:hAnsi="Times New Roman" w:cs="Times New Roman"/>
          <w:sz w:val="24"/>
          <w:szCs w:val="24"/>
        </w:rPr>
        <w:t>March of 2017</w:t>
      </w:r>
      <w:r w:rsidR="00E95E9E">
        <w:rPr>
          <w:rFonts w:ascii="Times New Roman" w:hAnsi="Times New Roman" w:cs="Times New Roman"/>
          <w:sz w:val="24"/>
          <w:szCs w:val="24"/>
        </w:rPr>
        <w:t>, Corporations s</w:t>
      </w:r>
      <w:r w:rsidR="005B69F9">
        <w:rPr>
          <w:rFonts w:ascii="Times New Roman" w:hAnsi="Times New Roman" w:cs="Times New Roman"/>
          <w:sz w:val="24"/>
          <w:szCs w:val="24"/>
        </w:rPr>
        <w:t>uffered a significant setback</w:t>
      </w:r>
      <w:r w:rsidR="00E95E9E">
        <w:rPr>
          <w:rFonts w:ascii="Times New Roman" w:hAnsi="Times New Roman" w:cs="Times New Roman"/>
          <w:sz w:val="24"/>
          <w:szCs w:val="24"/>
        </w:rPr>
        <w:t xml:space="preserve"> </w:t>
      </w:r>
      <w:r w:rsidR="005B69F9">
        <w:rPr>
          <w:rFonts w:ascii="Times New Roman" w:hAnsi="Times New Roman" w:cs="Times New Roman"/>
          <w:sz w:val="24"/>
          <w:szCs w:val="24"/>
        </w:rPr>
        <w:t>by a partner agency, but between the overtime and</w:t>
      </w:r>
      <w:r w:rsidR="00E95E9E">
        <w:rPr>
          <w:rFonts w:ascii="Times New Roman" w:hAnsi="Times New Roman" w:cs="Times New Roman"/>
          <w:sz w:val="24"/>
          <w:szCs w:val="24"/>
        </w:rPr>
        <w:t xml:space="preserve"> the</w:t>
      </w:r>
      <w:r w:rsidR="005B69F9">
        <w:rPr>
          <w:rFonts w:ascii="Times New Roman" w:hAnsi="Times New Roman" w:cs="Times New Roman"/>
          <w:sz w:val="24"/>
          <w:szCs w:val="24"/>
        </w:rPr>
        <w:t xml:space="preserve"> progress that’s been </w:t>
      </w:r>
      <w:r w:rsidR="00E95E9E">
        <w:rPr>
          <w:rFonts w:ascii="Times New Roman" w:hAnsi="Times New Roman" w:cs="Times New Roman"/>
          <w:sz w:val="24"/>
          <w:szCs w:val="24"/>
        </w:rPr>
        <w:t>made</w:t>
      </w:r>
      <w:r w:rsidR="005B69F9">
        <w:rPr>
          <w:rFonts w:ascii="Times New Roman" w:hAnsi="Times New Roman" w:cs="Times New Roman"/>
          <w:sz w:val="24"/>
          <w:szCs w:val="24"/>
        </w:rPr>
        <w:t>, we’re in the best shape we’ve ever been in.</w:t>
      </w:r>
    </w:p>
    <w:p w14:paraId="713C807F" w14:textId="77777777" w:rsidR="008B1867" w:rsidRDefault="008B1867" w:rsidP="00DB7C78">
      <w:pPr>
        <w:ind w:left="360"/>
        <w:contextualSpacing/>
        <w:rPr>
          <w:rFonts w:ascii="Times New Roman" w:hAnsi="Times New Roman" w:cs="Times New Roman"/>
          <w:sz w:val="24"/>
          <w:szCs w:val="24"/>
        </w:rPr>
      </w:pPr>
    </w:p>
    <w:p w14:paraId="7AC2F25B" w14:textId="098F6DA0" w:rsidR="005B69F9" w:rsidRDefault="008B1867" w:rsidP="00DB7C78">
      <w:pPr>
        <w:ind w:left="360"/>
        <w:contextualSpacing/>
        <w:rPr>
          <w:rFonts w:ascii="Times New Roman" w:hAnsi="Times New Roman" w:cs="Times New Roman"/>
          <w:sz w:val="24"/>
          <w:szCs w:val="24"/>
        </w:rPr>
      </w:pPr>
      <w:r>
        <w:rPr>
          <w:rFonts w:ascii="Times New Roman" w:hAnsi="Times New Roman" w:cs="Times New Roman"/>
          <w:sz w:val="24"/>
          <w:szCs w:val="24"/>
        </w:rPr>
        <w:t xml:space="preserve">Mike </w:t>
      </w:r>
      <w:r w:rsidR="005B69F9">
        <w:rPr>
          <w:rFonts w:ascii="Times New Roman" w:hAnsi="Times New Roman" w:cs="Times New Roman"/>
          <w:sz w:val="24"/>
          <w:szCs w:val="24"/>
        </w:rPr>
        <w:t xml:space="preserve">experienced something entirely different with the Department of Revenue… he filed </w:t>
      </w:r>
      <w:r>
        <w:rPr>
          <w:rFonts w:ascii="Times New Roman" w:hAnsi="Times New Roman" w:cs="Times New Roman"/>
          <w:sz w:val="24"/>
          <w:szCs w:val="24"/>
        </w:rPr>
        <w:t xml:space="preserve">a Washington Estate Tax return </w:t>
      </w:r>
      <w:r w:rsidR="005B69F9">
        <w:rPr>
          <w:rFonts w:ascii="Times New Roman" w:hAnsi="Times New Roman" w:cs="Times New Roman"/>
          <w:sz w:val="24"/>
          <w:szCs w:val="24"/>
        </w:rPr>
        <w:t>and was told it would be 13 months before they looked at it.  The executor can’t close without a closing letter.</w:t>
      </w:r>
    </w:p>
    <w:p w14:paraId="66C05CED" w14:textId="77777777" w:rsidR="005B69F9" w:rsidRDefault="005B69F9" w:rsidP="00DB7C78">
      <w:pPr>
        <w:ind w:left="360"/>
        <w:contextualSpacing/>
        <w:rPr>
          <w:rFonts w:ascii="Times New Roman" w:hAnsi="Times New Roman" w:cs="Times New Roman"/>
          <w:sz w:val="24"/>
          <w:szCs w:val="24"/>
        </w:rPr>
      </w:pPr>
    </w:p>
    <w:p w14:paraId="1F765BC2" w14:textId="3656992D" w:rsidR="00DA0D46" w:rsidRPr="00E95E9E" w:rsidRDefault="008B1867" w:rsidP="00DB7C78">
      <w:pPr>
        <w:ind w:left="360"/>
        <w:contextualSpacing/>
        <w:rPr>
          <w:rFonts w:ascii="Times New Roman" w:hAnsi="Times New Roman" w:cs="Times New Roman"/>
          <w:sz w:val="24"/>
          <w:szCs w:val="24"/>
        </w:rPr>
      </w:pPr>
      <w:r w:rsidRPr="00E95E9E">
        <w:rPr>
          <w:rFonts w:ascii="Times New Roman" w:hAnsi="Times New Roman" w:cs="Times New Roman"/>
          <w:sz w:val="24"/>
          <w:szCs w:val="24"/>
        </w:rPr>
        <w:lastRenderedPageBreak/>
        <w:t>Judy</w:t>
      </w:r>
      <w:r w:rsidR="00956585" w:rsidRPr="00E95E9E">
        <w:rPr>
          <w:rFonts w:ascii="Times New Roman" w:hAnsi="Times New Roman" w:cs="Times New Roman"/>
          <w:sz w:val="24"/>
          <w:szCs w:val="24"/>
        </w:rPr>
        <w:t xml:space="preserve"> sees a lot of client confusion regarding t</w:t>
      </w:r>
      <w:r w:rsidR="00776A10" w:rsidRPr="00E95E9E">
        <w:rPr>
          <w:rFonts w:ascii="Times New Roman" w:hAnsi="Times New Roman" w:cs="Times New Roman"/>
          <w:sz w:val="24"/>
          <w:szCs w:val="24"/>
        </w:rPr>
        <w:t>ax</w:t>
      </w:r>
      <w:r w:rsidR="00956585" w:rsidRPr="00E95E9E">
        <w:rPr>
          <w:rFonts w:ascii="Times New Roman" w:hAnsi="Times New Roman" w:cs="Times New Roman"/>
          <w:sz w:val="24"/>
          <w:szCs w:val="24"/>
        </w:rPr>
        <w:t>-</w:t>
      </w:r>
      <w:r w:rsidR="00776A10" w:rsidRPr="00E95E9E">
        <w:rPr>
          <w:rFonts w:ascii="Times New Roman" w:hAnsi="Times New Roman" w:cs="Times New Roman"/>
          <w:sz w:val="24"/>
          <w:szCs w:val="24"/>
        </w:rPr>
        <w:t>exempt organizations</w:t>
      </w:r>
      <w:r w:rsidR="00956585" w:rsidRPr="00E95E9E">
        <w:rPr>
          <w:rFonts w:ascii="Times New Roman" w:hAnsi="Times New Roman" w:cs="Times New Roman"/>
          <w:sz w:val="24"/>
          <w:szCs w:val="24"/>
        </w:rPr>
        <w:t>.  They</w:t>
      </w:r>
      <w:r w:rsidR="00776A10" w:rsidRPr="00E95E9E">
        <w:rPr>
          <w:rFonts w:ascii="Times New Roman" w:hAnsi="Times New Roman" w:cs="Times New Roman"/>
          <w:sz w:val="24"/>
          <w:szCs w:val="24"/>
        </w:rPr>
        <w:t xml:space="preserve"> don’t pay federal tax, but they pay state sales tax sometimes.  It would be nice to have someone </w:t>
      </w:r>
      <w:r w:rsidR="00E95E9E">
        <w:rPr>
          <w:rFonts w:ascii="Times New Roman" w:hAnsi="Times New Roman" w:cs="Times New Roman"/>
          <w:sz w:val="24"/>
          <w:szCs w:val="24"/>
        </w:rPr>
        <w:t xml:space="preserve">from the Department of Revenue </w:t>
      </w:r>
      <w:r w:rsidR="00776A10" w:rsidRPr="00E95E9E">
        <w:rPr>
          <w:rFonts w:ascii="Times New Roman" w:hAnsi="Times New Roman" w:cs="Times New Roman"/>
          <w:sz w:val="24"/>
          <w:szCs w:val="24"/>
        </w:rPr>
        <w:t>come and talk about B&amp;O Tax and what the exemptions are.</w:t>
      </w:r>
      <w:r w:rsidR="00E95E9E">
        <w:rPr>
          <w:rFonts w:ascii="Times New Roman" w:hAnsi="Times New Roman" w:cs="Times New Roman"/>
          <w:sz w:val="24"/>
          <w:szCs w:val="24"/>
        </w:rPr>
        <w:t xml:space="preserve">  </w:t>
      </w:r>
    </w:p>
    <w:p w14:paraId="161F98BE" w14:textId="1A39962A" w:rsidR="003B2634" w:rsidRDefault="00956585" w:rsidP="00DB7C78">
      <w:pPr>
        <w:ind w:left="360"/>
        <w:contextualSpacing/>
        <w:rPr>
          <w:rFonts w:ascii="Times New Roman" w:hAnsi="Times New Roman" w:cs="Times New Roman"/>
          <w:sz w:val="24"/>
          <w:szCs w:val="24"/>
        </w:rPr>
      </w:pPr>
      <w:r w:rsidRPr="00E95E9E">
        <w:rPr>
          <w:rFonts w:ascii="Times New Roman" w:hAnsi="Times New Roman" w:cs="Times New Roman"/>
          <w:sz w:val="24"/>
          <w:szCs w:val="24"/>
        </w:rPr>
        <w:t xml:space="preserve">Perhaps a </w:t>
      </w:r>
      <w:r w:rsidR="00776A10" w:rsidRPr="00E95E9E">
        <w:rPr>
          <w:rFonts w:ascii="Times New Roman" w:hAnsi="Times New Roman" w:cs="Times New Roman"/>
          <w:sz w:val="24"/>
          <w:szCs w:val="24"/>
        </w:rPr>
        <w:t xml:space="preserve">FAQ </w:t>
      </w:r>
      <w:r w:rsidR="00E95E9E">
        <w:rPr>
          <w:rFonts w:ascii="Times New Roman" w:hAnsi="Times New Roman" w:cs="Times New Roman"/>
          <w:sz w:val="24"/>
          <w:szCs w:val="24"/>
        </w:rPr>
        <w:t>s</w:t>
      </w:r>
      <w:r w:rsidR="00776A10" w:rsidRPr="00E95E9E">
        <w:rPr>
          <w:rFonts w:ascii="Times New Roman" w:hAnsi="Times New Roman" w:cs="Times New Roman"/>
          <w:sz w:val="24"/>
          <w:szCs w:val="24"/>
        </w:rPr>
        <w:t>heet on Washington State Taxes for Nonprofit Organizations.</w:t>
      </w:r>
      <w:r w:rsidR="008B1867" w:rsidRPr="00E95E9E">
        <w:rPr>
          <w:rFonts w:ascii="Times New Roman" w:hAnsi="Times New Roman" w:cs="Times New Roman"/>
          <w:sz w:val="24"/>
          <w:szCs w:val="24"/>
        </w:rPr>
        <w:t xml:space="preserve"> (Mark Hugh?)</w:t>
      </w:r>
    </w:p>
    <w:p w14:paraId="2400823A" w14:textId="77777777" w:rsidR="00776A10" w:rsidRDefault="00776A10" w:rsidP="00DB7C78">
      <w:pPr>
        <w:ind w:left="360"/>
        <w:contextualSpacing/>
        <w:rPr>
          <w:rFonts w:ascii="Times New Roman" w:hAnsi="Times New Roman" w:cs="Times New Roman"/>
          <w:sz w:val="24"/>
          <w:szCs w:val="24"/>
        </w:rPr>
      </w:pPr>
    </w:p>
    <w:p w14:paraId="46AB3E25" w14:textId="2AA62062" w:rsidR="00776A10" w:rsidRDefault="00E95E9E" w:rsidP="00DB7C78">
      <w:pPr>
        <w:ind w:left="360"/>
        <w:contextualSpacing/>
        <w:rPr>
          <w:rFonts w:ascii="Times New Roman" w:hAnsi="Times New Roman" w:cs="Times New Roman"/>
          <w:sz w:val="24"/>
          <w:szCs w:val="24"/>
        </w:rPr>
      </w:pPr>
      <w:r>
        <w:rPr>
          <w:rFonts w:ascii="Times New Roman" w:hAnsi="Times New Roman" w:cs="Times New Roman"/>
          <w:sz w:val="24"/>
          <w:szCs w:val="24"/>
        </w:rPr>
        <w:t>Rebecca mentioned one of biggest misconception the Charities Program deals with involves nonprofit status, charities status and tax-exempt status. Many times, when</w:t>
      </w:r>
      <w:r w:rsidR="00DD4841">
        <w:rPr>
          <w:rFonts w:ascii="Times New Roman" w:hAnsi="Times New Roman" w:cs="Times New Roman"/>
          <w:sz w:val="24"/>
          <w:szCs w:val="24"/>
        </w:rPr>
        <w:t xml:space="preserve"> people incorporate</w:t>
      </w:r>
      <w:r w:rsidR="00DA0D46">
        <w:rPr>
          <w:rFonts w:ascii="Times New Roman" w:hAnsi="Times New Roman" w:cs="Times New Roman"/>
          <w:sz w:val="24"/>
          <w:szCs w:val="24"/>
        </w:rPr>
        <w:t xml:space="preserve"> as a nonprofit</w:t>
      </w:r>
      <w:r w:rsidR="00DD4841">
        <w:rPr>
          <w:rFonts w:ascii="Times New Roman" w:hAnsi="Times New Roman" w:cs="Times New Roman"/>
          <w:sz w:val="24"/>
          <w:szCs w:val="24"/>
        </w:rPr>
        <w:t xml:space="preserve">, they automatically </w:t>
      </w:r>
      <w:r>
        <w:rPr>
          <w:rFonts w:ascii="Times New Roman" w:hAnsi="Times New Roman" w:cs="Times New Roman"/>
          <w:sz w:val="24"/>
          <w:szCs w:val="24"/>
        </w:rPr>
        <w:t>assume</w:t>
      </w:r>
      <w:r w:rsidR="00DD4841">
        <w:rPr>
          <w:rFonts w:ascii="Times New Roman" w:hAnsi="Times New Roman" w:cs="Times New Roman"/>
          <w:sz w:val="24"/>
          <w:szCs w:val="24"/>
        </w:rPr>
        <w:t xml:space="preserve"> they have </w:t>
      </w:r>
      <w:r w:rsidR="00DA0D46">
        <w:rPr>
          <w:rFonts w:ascii="Times New Roman" w:hAnsi="Times New Roman" w:cs="Times New Roman"/>
          <w:sz w:val="24"/>
          <w:szCs w:val="24"/>
        </w:rPr>
        <w:t xml:space="preserve">also </w:t>
      </w:r>
      <w:r w:rsidR="00DD4841">
        <w:rPr>
          <w:rFonts w:ascii="Times New Roman" w:hAnsi="Times New Roman" w:cs="Times New Roman"/>
          <w:sz w:val="24"/>
          <w:szCs w:val="24"/>
        </w:rPr>
        <w:t>registered as a charitable organization (and vice versa).  So when working with your nonprofit clients, please check to see if they also need to</w:t>
      </w:r>
      <w:r w:rsidR="00DA0D46">
        <w:rPr>
          <w:rFonts w:ascii="Times New Roman" w:hAnsi="Times New Roman" w:cs="Times New Roman"/>
          <w:sz w:val="24"/>
          <w:szCs w:val="24"/>
        </w:rPr>
        <w:t xml:space="preserve"> </w:t>
      </w:r>
      <w:r w:rsidR="00DD4841">
        <w:rPr>
          <w:rFonts w:ascii="Times New Roman" w:hAnsi="Times New Roman" w:cs="Times New Roman"/>
          <w:sz w:val="24"/>
          <w:szCs w:val="24"/>
        </w:rPr>
        <w:t>register</w:t>
      </w:r>
      <w:r w:rsidR="00DA0D46">
        <w:rPr>
          <w:rFonts w:ascii="Times New Roman" w:hAnsi="Times New Roman" w:cs="Times New Roman"/>
          <w:sz w:val="24"/>
          <w:szCs w:val="24"/>
        </w:rPr>
        <w:t xml:space="preserve"> (or may need to in the future)</w:t>
      </w:r>
      <w:r w:rsidR="00DD4841">
        <w:rPr>
          <w:rFonts w:ascii="Times New Roman" w:hAnsi="Times New Roman" w:cs="Times New Roman"/>
          <w:sz w:val="24"/>
          <w:szCs w:val="24"/>
        </w:rPr>
        <w:t xml:space="preserve"> with the Charities Program.  The key will be if they are, or plan to, raise funds.</w:t>
      </w:r>
    </w:p>
    <w:p w14:paraId="4402B27A" w14:textId="77777777" w:rsidR="00DD4841" w:rsidRDefault="00DD4841" w:rsidP="00DB7C78">
      <w:pPr>
        <w:ind w:left="360"/>
        <w:contextualSpacing/>
        <w:rPr>
          <w:rFonts w:ascii="Times New Roman" w:hAnsi="Times New Roman" w:cs="Times New Roman"/>
          <w:sz w:val="24"/>
          <w:szCs w:val="24"/>
        </w:rPr>
      </w:pPr>
    </w:p>
    <w:p w14:paraId="7BB631E2" w14:textId="424BF78D" w:rsidR="00DD4841" w:rsidRDefault="0008039F" w:rsidP="00DB7C78">
      <w:pPr>
        <w:ind w:left="360"/>
        <w:contextualSpacing/>
        <w:rPr>
          <w:rFonts w:ascii="Times New Roman" w:hAnsi="Times New Roman" w:cs="Times New Roman"/>
          <w:sz w:val="24"/>
          <w:szCs w:val="24"/>
        </w:rPr>
      </w:pPr>
      <w:r>
        <w:rPr>
          <w:rFonts w:ascii="Times New Roman" w:hAnsi="Times New Roman" w:cs="Times New Roman"/>
          <w:sz w:val="24"/>
          <w:szCs w:val="24"/>
        </w:rPr>
        <w:t>A c</w:t>
      </w:r>
      <w:r w:rsidR="00DD4841">
        <w:rPr>
          <w:rFonts w:ascii="Times New Roman" w:hAnsi="Times New Roman" w:cs="Times New Roman"/>
          <w:sz w:val="24"/>
          <w:szCs w:val="24"/>
        </w:rPr>
        <w:t>harity is shutting down and is in possession of ivory</w:t>
      </w:r>
      <w:r w:rsidR="009921BD">
        <w:rPr>
          <w:rFonts w:ascii="Times New Roman" w:hAnsi="Times New Roman" w:cs="Times New Roman"/>
          <w:sz w:val="24"/>
          <w:szCs w:val="24"/>
        </w:rPr>
        <w:t>, which is prohibited</w:t>
      </w:r>
      <w:r w:rsidR="00DD4841">
        <w:rPr>
          <w:rFonts w:ascii="Times New Roman" w:hAnsi="Times New Roman" w:cs="Times New Roman"/>
          <w:sz w:val="24"/>
          <w:szCs w:val="24"/>
        </w:rPr>
        <w:t>.</w:t>
      </w:r>
      <w:r w:rsidR="009921BD">
        <w:rPr>
          <w:rFonts w:ascii="Times New Roman" w:hAnsi="Times New Roman" w:cs="Times New Roman"/>
          <w:sz w:val="24"/>
          <w:szCs w:val="24"/>
        </w:rPr>
        <w:t xml:space="preserve"> (They repair pianos.)</w:t>
      </w:r>
      <w:r w:rsidR="00DD4841">
        <w:rPr>
          <w:rFonts w:ascii="Times New Roman" w:hAnsi="Times New Roman" w:cs="Times New Roman"/>
          <w:sz w:val="24"/>
          <w:szCs w:val="24"/>
        </w:rPr>
        <w:t xml:space="preserve"> </w:t>
      </w:r>
      <w:r w:rsidR="009921BD">
        <w:rPr>
          <w:rFonts w:ascii="Times New Roman" w:hAnsi="Times New Roman" w:cs="Times New Roman"/>
          <w:sz w:val="24"/>
          <w:szCs w:val="24"/>
        </w:rPr>
        <w:t xml:space="preserve"> </w:t>
      </w:r>
      <w:r w:rsidR="00DD4841">
        <w:rPr>
          <w:rFonts w:ascii="Times New Roman" w:hAnsi="Times New Roman" w:cs="Times New Roman"/>
          <w:sz w:val="24"/>
          <w:szCs w:val="24"/>
        </w:rPr>
        <w:t xml:space="preserve">Anything they do will be in violation.  The only provision </w:t>
      </w:r>
      <w:r w:rsidR="009921BD">
        <w:rPr>
          <w:rFonts w:ascii="Times New Roman" w:hAnsi="Times New Roman" w:cs="Times New Roman"/>
          <w:sz w:val="24"/>
          <w:szCs w:val="24"/>
        </w:rPr>
        <w:t>allows them to turn over to law enforcement.  The charity has looked for other piano charities and there aren’t any.</w:t>
      </w:r>
      <w:r>
        <w:rPr>
          <w:rFonts w:ascii="Times New Roman" w:hAnsi="Times New Roman" w:cs="Times New Roman"/>
          <w:sz w:val="24"/>
          <w:szCs w:val="24"/>
        </w:rPr>
        <w:t xml:space="preserve">   A suggestion was made to transfer to Universities.</w:t>
      </w:r>
    </w:p>
    <w:p w14:paraId="640E5D56" w14:textId="77777777" w:rsidR="003B2634" w:rsidRDefault="003B2634" w:rsidP="00DB7C78">
      <w:pPr>
        <w:ind w:left="360"/>
        <w:contextualSpacing/>
        <w:rPr>
          <w:rFonts w:ascii="Times New Roman" w:hAnsi="Times New Roman" w:cs="Times New Roman"/>
          <w:sz w:val="24"/>
          <w:szCs w:val="24"/>
        </w:rPr>
      </w:pPr>
    </w:p>
    <w:p w14:paraId="7031DD46" w14:textId="77777777" w:rsidR="00DD4841" w:rsidRPr="002B17E6" w:rsidRDefault="00DD4841" w:rsidP="00DB7C78">
      <w:pPr>
        <w:ind w:left="360"/>
        <w:contextualSpacing/>
        <w:rPr>
          <w:rFonts w:ascii="Times New Roman" w:hAnsi="Times New Roman" w:cs="Times New Roman"/>
          <w:sz w:val="24"/>
          <w:szCs w:val="24"/>
        </w:rPr>
      </w:pPr>
    </w:p>
    <w:p w14:paraId="532473DB" w14:textId="357DF3EC" w:rsidR="005A3389" w:rsidRPr="0008039F" w:rsidRDefault="0008039F" w:rsidP="00DB7C78">
      <w:pPr>
        <w:ind w:left="360"/>
        <w:contextualSpacing/>
        <w:rPr>
          <w:rFonts w:ascii="Times New Roman" w:hAnsi="Times New Roman" w:cs="Times New Roman"/>
          <w:b/>
          <w:color w:val="2F5496" w:themeColor="accent5" w:themeShade="BF"/>
          <w:sz w:val="24"/>
          <w:szCs w:val="24"/>
        </w:rPr>
      </w:pPr>
      <w:r>
        <w:rPr>
          <w:rFonts w:ascii="Times New Roman" w:hAnsi="Times New Roman" w:cs="Times New Roman"/>
          <w:sz w:val="24"/>
          <w:szCs w:val="24"/>
        </w:rPr>
        <w:t>10. Next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2F5496" w:themeColor="accent5" w:themeShade="BF"/>
          <w:sz w:val="24"/>
          <w:szCs w:val="24"/>
        </w:rPr>
        <w:t>January 2018</w:t>
      </w:r>
    </w:p>
    <w:p w14:paraId="387D80DC" w14:textId="77777777" w:rsidR="005A3389" w:rsidRDefault="005A3389" w:rsidP="00DB7C78">
      <w:pPr>
        <w:ind w:left="360"/>
        <w:contextualSpacing/>
        <w:rPr>
          <w:rFonts w:ascii="Times New Roman" w:hAnsi="Times New Roman" w:cs="Times New Roman"/>
          <w:sz w:val="24"/>
          <w:szCs w:val="24"/>
        </w:rPr>
      </w:pPr>
    </w:p>
    <w:p w14:paraId="6C72E373" w14:textId="77777777" w:rsidR="0008039F" w:rsidRDefault="0008039F" w:rsidP="00DB7C78">
      <w:pPr>
        <w:ind w:left="360"/>
        <w:contextualSpacing/>
        <w:rPr>
          <w:rFonts w:ascii="Times New Roman" w:hAnsi="Times New Roman" w:cs="Times New Roman"/>
          <w:sz w:val="24"/>
          <w:szCs w:val="24"/>
        </w:rPr>
      </w:pPr>
    </w:p>
    <w:sectPr w:rsidR="0008039F" w:rsidSect="00C35A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7A3D" w14:textId="77777777" w:rsidR="00860388" w:rsidRDefault="00860388" w:rsidP="000F6B29">
      <w:pPr>
        <w:spacing w:after="0" w:line="240" w:lineRule="auto"/>
      </w:pPr>
      <w:r>
        <w:separator/>
      </w:r>
    </w:p>
  </w:endnote>
  <w:endnote w:type="continuationSeparator" w:id="0">
    <w:p w14:paraId="60594930" w14:textId="77777777" w:rsidR="00860388" w:rsidRDefault="00860388" w:rsidP="000F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6D6A" w14:textId="77777777" w:rsidR="00B9020B" w:rsidRDefault="00B9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72FF" w14:textId="77777777" w:rsidR="00B9020B" w:rsidRDefault="00B90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C377" w14:textId="77777777" w:rsidR="00B9020B" w:rsidRDefault="00B9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9D0F" w14:textId="77777777" w:rsidR="00860388" w:rsidRDefault="00860388" w:rsidP="000F6B29">
      <w:pPr>
        <w:spacing w:after="0" w:line="240" w:lineRule="auto"/>
      </w:pPr>
      <w:r>
        <w:separator/>
      </w:r>
    </w:p>
  </w:footnote>
  <w:footnote w:type="continuationSeparator" w:id="0">
    <w:p w14:paraId="5A6FFF22" w14:textId="77777777" w:rsidR="00860388" w:rsidRDefault="00860388" w:rsidP="000F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54813731"/>
      <w:docPartObj>
        <w:docPartGallery w:val="Page Numbers (Top of Page)"/>
        <w:docPartUnique/>
      </w:docPartObj>
    </w:sdtPr>
    <w:sdtEndPr>
      <w:rPr>
        <w:noProof/>
      </w:rPr>
    </w:sdtEndPr>
    <w:sdtContent>
      <w:p w14:paraId="50EAC9CC" w14:textId="2B8B6D0D" w:rsidR="000F6B29" w:rsidRPr="005467F4" w:rsidRDefault="000F6B29" w:rsidP="000F6B29">
        <w:pPr>
          <w:pStyle w:val="Header"/>
          <w:rPr>
            <w:i/>
          </w:rPr>
        </w:pPr>
        <w:r w:rsidRPr="005467F4">
          <w:rPr>
            <w:i/>
          </w:rPr>
          <w:t>Charities Advisory Council</w:t>
        </w:r>
        <w:r w:rsidR="005467F4">
          <w:rPr>
            <w:i/>
          </w:rPr>
          <w:t xml:space="preserve"> Meeting Minutes</w:t>
        </w:r>
      </w:p>
      <w:p w14:paraId="5A4C737F" w14:textId="77777777" w:rsidR="000F6B29" w:rsidRPr="005467F4" w:rsidRDefault="000F6B29" w:rsidP="000F6B29">
        <w:pPr>
          <w:pStyle w:val="Header"/>
          <w:rPr>
            <w:i/>
          </w:rPr>
        </w:pPr>
        <w:r w:rsidRPr="005467F4">
          <w:rPr>
            <w:i/>
          </w:rPr>
          <w:t>January 9, 2017</w:t>
        </w:r>
      </w:p>
      <w:p w14:paraId="41F7A78D" w14:textId="5E36730D" w:rsidR="000F6B29" w:rsidRPr="005467F4" w:rsidRDefault="005467F4" w:rsidP="005467F4">
        <w:pPr>
          <w:pStyle w:val="Header"/>
          <w:rPr>
            <w:i/>
          </w:rPr>
        </w:pPr>
        <w:r w:rsidRPr="005467F4">
          <w:rPr>
            <w:i/>
          </w:rPr>
          <w:t>Page 2</w:t>
        </w:r>
      </w:p>
    </w:sdtContent>
  </w:sdt>
  <w:p w14:paraId="54E3B2F3" w14:textId="77777777" w:rsidR="000F6B29" w:rsidRDefault="000F6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64975"/>
      <w:docPartObj>
        <w:docPartGallery w:val="Page Numbers (Top of Page)"/>
        <w:docPartUnique/>
      </w:docPartObj>
    </w:sdtPr>
    <w:sdtEndPr>
      <w:rPr>
        <w:noProof/>
      </w:rPr>
    </w:sdtEndPr>
    <w:sdtContent>
      <w:p w14:paraId="6C983307" w14:textId="77777777" w:rsidR="00C35AB7" w:rsidRPr="005467F4" w:rsidRDefault="00C35AB7" w:rsidP="00C35AB7">
        <w:pPr>
          <w:pStyle w:val="Header"/>
          <w:rPr>
            <w:i/>
          </w:rPr>
        </w:pPr>
        <w:r w:rsidRPr="005467F4">
          <w:rPr>
            <w:i/>
          </w:rPr>
          <w:t>Charities Advisory Council</w:t>
        </w:r>
      </w:p>
      <w:p w14:paraId="25EA928C" w14:textId="1960653D" w:rsidR="00C35AB7" w:rsidRPr="005467F4" w:rsidRDefault="00A3002E" w:rsidP="00C35AB7">
        <w:pPr>
          <w:pStyle w:val="Header"/>
          <w:rPr>
            <w:i/>
          </w:rPr>
        </w:pPr>
        <w:r>
          <w:rPr>
            <w:i/>
          </w:rPr>
          <w:t xml:space="preserve">June </w:t>
        </w:r>
        <w:r>
          <w:rPr>
            <w:i/>
          </w:rPr>
          <w:t>1</w:t>
        </w:r>
        <w:r w:rsidR="00B9020B">
          <w:rPr>
            <w:i/>
          </w:rPr>
          <w:t>2</w:t>
        </w:r>
        <w:bookmarkStart w:id="0" w:name="_GoBack"/>
        <w:bookmarkEnd w:id="0"/>
        <w:r w:rsidR="00C35AB7" w:rsidRPr="005467F4">
          <w:rPr>
            <w:i/>
          </w:rPr>
          <w:t>, 2017</w:t>
        </w:r>
      </w:p>
      <w:p w14:paraId="39D83912" w14:textId="3304DA34" w:rsidR="00C35AB7" w:rsidRDefault="00C35AB7" w:rsidP="00C35AB7">
        <w:pPr>
          <w:pStyle w:val="Header"/>
        </w:pPr>
        <w:r>
          <w:rPr>
            <w:i/>
          </w:rPr>
          <w:t xml:space="preserve">Page </w:t>
        </w:r>
        <w:r>
          <w:fldChar w:fldCharType="begin"/>
        </w:r>
        <w:r>
          <w:instrText xml:space="preserve"> PAGE   \* MERGEFORMAT </w:instrText>
        </w:r>
        <w:r>
          <w:fldChar w:fldCharType="separate"/>
        </w:r>
        <w:r w:rsidR="00B9020B">
          <w:rPr>
            <w:noProof/>
          </w:rPr>
          <w:t>2</w:t>
        </w:r>
        <w:r>
          <w:rPr>
            <w:noProof/>
          </w:rPr>
          <w:fldChar w:fldCharType="end"/>
        </w:r>
      </w:p>
    </w:sdtContent>
  </w:sdt>
  <w:p w14:paraId="63D2301D" w14:textId="5AFD133F" w:rsidR="003C4047" w:rsidRPr="009B0B2C" w:rsidRDefault="003C4047" w:rsidP="00C35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755C" w14:textId="77777777" w:rsidR="00B9020B" w:rsidRDefault="00B9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F1055"/>
    <w:multiLevelType w:val="hybridMultilevel"/>
    <w:tmpl w:val="909E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B3DCB"/>
    <w:multiLevelType w:val="hybridMultilevel"/>
    <w:tmpl w:val="AE78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54AA2"/>
    <w:multiLevelType w:val="hybridMultilevel"/>
    <w:tmpl w:val="ED30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2031F"/>
    <w:multiLevelType w:val="hybridMultilevel"/>
    <w:tmpl w:val="70DACB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A6"/>
    <w:rsid w:val="00004426"/>
    <w:rsid w:val="00006C35"/>
    <w:rsid w:val="00052D02"/>
    <w:rsid w:val="00065F5B"/>
    <w:rsid w:val="0008039F"/>
    <w:rsid w:val="0008137D"/>
    <w:rsid w:val="000870C5"/>
    <w:rsid w:val="000B7313"/>
    <w:rsid w:val="000D3E63"/>
    <w:rsid w:val="000F6B29"/>
    <w:rsid w:val="00104E14"/>
    <w:rsid w:val="00121648"/>
    <w:rsid w:val="00125C71"/>
    <w:rsid w:val="001444B8"/>
    <w:rsid w:val="00154C5C"/>
    <w:rsid w:val="00183EA3"/>
    <w:rsid w:val="00184401"/>
    <w:rsid w:val="001A412B"/>
    <w:rsid w:val="001B4737"/>
    <w:rsid w:val="001D0A0A"/>
    <w:rsid w:val="001D0D12"/>
    <w:rsid w:val="002212FF"/>
    <w:rsid w:val="0027198C"/>
    <w:rsid w:val="002770B7"/>
    <w:rsid w:val="00297FC7"/>
    <w:rsid w:val="002B10D0"/>
    <w:rsid w:val="002B5307"/>
    <w:rsid w:val="002B7FD4"/>
    <w:rsid w:val="002C0D10"/>
    <w:rsid w:val="002C0EA2"/>
    <w:rsid w:val="002C29DC"/>
    <w:rsid w:val="002C322D"/>
    <w:rsid w:val="002C4B38"/>
    <w:rsid w:val="002D41AA"/>
    <w:rsid w:val="002F3ACD"/>
    <w:rsid w:val="002F7985"/>
    <w:rsid w:val="00302F52"/>
    <w:rsid w:val="003114A9"/>
    <w:rsid w:val="00311D7F"/>
    <w:rsid w:val="00320447"/>
    <w:rsid w:val="00322B2F"/>
    <w:rsid w:val="0034086A"/>
    <w:rsid w:val="00350C48"/>
    <w:rsid w:val="003513E9"/>
    <w:rsid w:val="00353254"/>
    <w:rsid w:val="0036018A"/>
    <w:rsid w:val="003726B0"/>
    <w:rsid w:val="00374D7F"/>
    <w:rsid w:val="003958E5"/>
    <w:rsid w:val="00397D2E"/>
    <w:rsid w:val="003A7C4E"/>
    <w:rsid w:val="003B2634"/>
    <w:rsid w:val="003B5305"/>
    <w:rsid w:val="003C0A60"/>
    <w:rsid w:val="003C4047"/>
    <w:rsid w:val="003D0014"/>
    <w:rsid w:val="003F00DB"/>
    <w:rsid w:val="003F12F6"/>
    <w:rsid w:val="003F76D4"/>
    <w:rsid w:val="00420D42"/>
    <w:rsid w:val="00426EBC"/>
    <w:rsid w:val="00442CC5"/>
    <w:rsid w:val="00460FE7"/>
    <w:rsid w:val="00463D28"/>
    <w:rsid w:val="00464B62"/>
    <w:rsid w:val="00475281"/>
    <w:rsid w:val="004A1080"/>
    <w:rsid w:val="004D30EF"/>
    <w:rsid w:val="004D4900"/>
    <w:rsid w:val="004E1A8F"/>
    <w:rsid w:val="004E20AE"/>
    <w:rsid w:val="004E38F5"/>
    <w:rsid w:val="004F1E48"/>
    <w:rsid w:val="004F6B0C"/>
    <w:rsid w:val="005042A6"/>
    <w:rsid w:val="005141E1"/>
    <w:rsid w:val="00515B8B"/>
    <w:rsid w:val="00516E00"/>
    <w:rsid w:val="005174DA"/>
    <w:rsid w:val="0054280A"/>
    <w:rsid w:val="005467F4"/>
    <w:rsid w:val="005549A0"/>
    <w:rsid w:val="00572F1D"/>
    <w:rsid w:val="00581136"/>
    <w:rsid w:val="00582486"/>
    <w:rsid w:val="005900BB"/>
    <w:rsid w:val="005901EF"/>
    <w:rsid w:val="005A3389"/>
    <w:rsid w:val="005B69F9"/>
    <w:rsid w:val="005E420A"/>
    <w:rsid w:val="005E6C0B"/>
    <w:rsid w:val="00610F4B"/>
    <w:rsid w:val="006205BB"/>
    <w:rsid w:val="00656A18"/>
    <w:rsid w:val="006570AE"/>
    <w:rsid w:val="006723F9"/>
    <w:rsid w:val="0068271C"/>
    <w:rsid w:val="00686F58"/>
    <w:rsid w:val="00687799"/>
    <w:rsid w:val="00693FB1"/>
    <w:rsid w:val="006D03C8"/>
    <w:rsid w:val="006D0EA0"/>
    <w:rsid w:val="006D2881"/>
    <w:rsid w:val="006E0CD0"/>
    <w:rsid w:val="006E53A9"/>
    <w:rsid w:val="006E767F"/>
    <w:rsid w:val="006F4098"/>
    <w:rsid w:val="007036AA"/>
    <w:rsid w:val="007126FE"/>
    <w:rsid w:val="00715A88"/>
    <w:rsid w:val="00717255"/>
    <w:rsid w:val="0071757C"/>
    <w:rsid w:val="00717716"/>
    <w:rsid w:val="00731809"/>
    <w:rsid w:val="00740BAC"/>
    <w:rsid w:val="00766EEE"/>
    <w:rsid w:val="0077386C"/>
    <w:rsid w:val="007760B7"/>
    <w:rsid w:val="00776A10"/>
    <w:rsid w:val="0078542B"/>
    <w:rsid w:val="00792000"/>
    <w:rsid w:val="007960DB"/>
    <w:rsid w:val="007A05F4"/>
    <w:rsid w:val="007A5DFE"/>
    <w:rsid w:val="007C4EC3"/>
    <w:rsid w:val="007C6822"/>
    <w:rsid w:val="007C7C32"/>
    <w:rsid w:val="007D363B"/>
    <w:rsid w:val="007E70FC"/>
    <w:rsid w:val="007F2DD0"/>
    <w:rsid w:val="007F4593"/>
    <w:rsid w:val="008121DC"/>
    <w:rsid w:val="0082115A"/>
    <w:rsid w:val="008325EF"/>
    <w:rsid w:val="008371F6"/>
    <w:rsid w:val="00840896"/>
    <w:rsid w:val="00851E0F"/>
    <w:rsid w:val="00855430"/>
    <w:rsid w:val="00860388"/>
    <w:rsid w:val="008650DB"/>
    <w:rsid w:val="00875BEA"/>
    <w:rsid w:val="008A22A0"/>
    <w:rsid w:val="008A42E6"/>
    <w:rsid w:val="008B1481"/>
    <w:rsid w:val="008B1867"/>
    <w:rsid w:val="008C19ED"/>
    <w:rsid w:val="008C1C8C"/>
    <w:rsid w:val="008C4AD5"/>
    <w:rsid w:val="008D4916"/>
    <w:rsid w:val="008D794C"/>
    <w:rsid w:val="008E1DC3"/>
    <w:rsid w:val="008E1EA3"/>
    <w:rsid w:val="008E20EB"/>
    <w:rsid w:val="008E7D50"/>
    <w:rsid w:val="00901A65"/>
    <w:rsid w:val="0092272E"/>
    <w:rsid w:val="009262DF"/>
    <w:rsid w:val="00930C68"/>
    <w:rsid w:val="009361C9"/>
    <w:rsid w:val="00945188"/>
    <w:rsid w:val="00956585"/>
    <w:rsid w:val="00963398"/>
    <w:rsid w:val="00963E40"/>
    <w:rsid w:val="00977B8E"/>
    <w:rsid w:val="009861FD"/>
    <w:rsid w:val="009921BD"/>
    <w:rsid w:val="009959F8"/>
    <w:rsid w:val="00996179"/>
    <w:rsid w:val="009B0B2C"/>
    <w:rsid w:val="009B7DDB"/>
    <w:rsid w:val="009D3A92"/>
    <w:rsid w:val="009D3D75"/>
    <w:rsid w:val="009F6F70"/>
    <w:rsid w:val="00A02DCA"/>
    <w:rsid w:val="00A052AD"/>
    <w:rsid w:val="00A3002E"/>
    <w:rsid w:val="00A43BC3"/>
    <w:rsid w:val="00A76EA4"/>
    <w:rsid w:val="00A853D6"/>
    <w:rsid w:val="00A92A12"/>
    <w:rsid w:val="00A92E81"/>
    <w:rsid w:val="00AA429D"/>
    <w:rsid w:val="00AA585D"/>
    <w:rsid w:val="00AB0ED5"/>
    <w:rsid w:val="00AC3FAC"/>
    <w:rsid w:val="00AC79E2"/>
    <w:rsid w:val="00AD0DF1"/>
    <w:rsid w:val="00AF637A"/>
    <w:rsid w:val="00B01C16"/>
    <w:rsid w:val="00B11C2D"/>
    <w:rsid w:val="00B140D2"/>
    <w:rsid w:val="00B239C2"/>
    <w:rsid w:val="00B329B5"/>
    <w:rsid w:val="00B348B8"/>
    <w:rsid w:val="00B53BBE"/>
    <w:rsid w:val="00B63A07"/>
    <w:rsid w:val="00B65120"/>
    <w:rsid w:val="00B674D2"/>
    <w:rsid w:val="00B700C2"/>
    <w:rsid w:val="00B9020B"/>
    <w:rsid w:val="00BC4CE7"/>
    <w:rsid w:val="00BD54F6"/>
    <w:rsid w:val="00BD6F77"/>
    <w:rsid w:val="00BE0C5F"/>
    <w:rsid w:val="00BE6350"/>
    <w:rsid w:val="00C03E7C"/>
    <w:rsid w:val="00C044D6"/>
    <w:rsid w:val="00C051F1"/>
    <w:rsid w:val="00C11592"/>
    <w:rsid w:val="00C11B95"/>
    <w:rsid w:val="00C31ED6"/>
    <w:rsid w:val="00C35AB7"/>
    <w:rsid w:val="00C56BAE"/>
    <w:rsid w:val="00C6568C"/>
    <w:rsid w:val="00C739D9"/>
    <w:rsid w:val="00C7460D"/>
    <w:rsid w:val="00C93D26"/>
    <w:rsid w:val="00C950AE"/>
    <w:rsid w:val="00CB2A4F"/>
    <w:rsid w:val="00CB66F6"/>
    <w:rsid w:val="00CB7CC0"/>
    <w:rsid w:val="00CC5E21"/>
    <w:rsid w:val="00CE1884"/>
    <w:rsid w:val="00CF01B4"/>
    <w:rsid w:val="00D01E54"/>
    <w:rsid w:val="00D04D9B"/>
    <w:rsid w:val="00D312C0"/>
    <w:rsid w:val="00D50984"/>
    <w:rsid w:val="00D53A17"/>
    <w:rsid w:val="00D6544C"/>
    <w:rsid w:val="00D66AD6"/>
    <w:rsid w:val="00D92F93"/>
    <w:rsid w:val="00DA0D46"/>
    <w:rsid w:val="00DA2E3A"/>
    <w:rsid w:val="00DA3F7C"/>
    <w:rsid w:val="00DA7BEC"/>
    <w:rsid w:val="00DB53A2"/>
    <w:rsid w:val="00DB7C78"/>
    <w:rsid w:val="00DC05C3"/>
    <w:rsid w:val="00DC2114"/>
    <w:rsid w:val="00DD42CE"/>
    <w:rsid w:val="00DD4841"/>
    <w:rsid w:val="00E03D36"/>
    <w:rsid w:val="00E0714C"/>
    <w:rsid w:val="00E15553"/>
    <w:rsid w:val="00E21025"/>
    <w:rsid w:val="00E375FB"/>
    <w:rsid w:val="00E40145"/>
    <w:rsid w:val="00E41875"/>
    <w:rsid w:val="00E51C88"/>
    <w:rsid w:val="00E52C62"/>
    <w:rsid w:val="00E52E7B"/>
    <w:rsid w:val="00E77127"/>
    <w:rsid w:val="00E827EE"/>
    <w:rsid w:val="00E95E9E"/>
    <w:rsid w:val="00EA1265"/>
    <w:rsid w:val="00EA322F"/>
    <w:rsid w:val="00EB5C05"/>
    <w:rsid w:val="00EE42AF"/>
    <w:rsid w:val="00EF6BA0"/>
    <w:rsid w:val="00EF77D1"/>
    <w:rsid w:val="00F0221F"/>
    <w:rsid w:val="00F04EAC"/>
    <w:rsid w:val="00F05A5A"/>
    <w:rsid w:val="00F05F9C"/>
    <w:rsid w:val="00F120A1"/>
    <w:rsid w:val="00F139B5"/>
    <w:rsid w:val="00F32251"/>
    <w:rsid w:val="00F46789"/>
    <w:rsid w:val="00F4716A"/>
    <w:rsid w:val="00F509AF"/>
    <w:rsid w:val="00F568F1"/>
    <w:rsid w:val="00F56D1C"/>
    <w:rsid w:val="00F71084"/>
    <w:rsid w:val="00F72AF2"/>
    <w:rsid w:val="00F879C0"/>
    <w:rsid w:val="00F954E9"/>
    <w:rsid w:val="00F9725D"/>
    <w:rsid w:val="00FA4E72"/>
    <w:rsid w:val="00FB5012"/>
    <w:rsid w:val="00FC4CE1"/>
    <w:rsid w:val="00FE5730"/>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A91BBE"/>
  <w15:chartTrackingRefBased/>
  <w15:docId w15:val="{AB3E5D2D-01B4-4B43-8C0E-3FD1023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C8"/>
    <w:pPr>
      <w:ind w:left="720"/>
      <w:contextualSpacing/>
    </w:pPr>
  </w:style>
  <w:style w:type="character" w:styleId="Hyperlink">
    <w:name w:val="Hyperlink"/>
    <w:basedOn w:val="DefaultParagraphFont"/>
    <w:uiPriority w:val="99"/>
    <w:unhideWhenUsed/>
    <w:rsid w:val="0092272E"/>
    <w:rPr>
      <w:color w:val="0563C1" w:themeColor="hyperlink"/>
      <w:u w:val="single"/>
    </w:rPr>
  </w:style>
  <w:style w:type="character" w:styleId="FollowedHyperlink">
    <w:name w:val="FollowedHyperlink"/>
    <w:basedOn w:val="DefaultParagraphFont"/>
    <w:uiPriority w:val="99"/>
    <w:semiHidden/>
    <w:unhideWhenUsed/>
    <w:rsid w:val="00F56D1C"/>
    <w:rPr>
      <w:color w:val="954F72" w:themeColor="followedHyperlink"/>
      <w:u w:val="single"/>
    </w:rPr>
  </w:style>
  <w:style w:type="paragraph" w:styleId="Header">
    <w:name w:val="header"/>
    <w:basedOn w:val="Normal"/>
    <w:link w:val="HeaderChar"/>
    <w:uiPriority w:val="99"/>
    <w:unhideWhenUsed/>
    <w:rsid w:val="000F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29"/>
  </w:style>
  <w:style w:type="paragraph" w:styleId="Footer">
    <w:name w:val="footer"/>
    <w:basedOn w:val="Normal"/>
    <w:link w:val="FooterChar"/>
    <w:uiPriority w:val="99"/>
    <w:unhideWhenUsed/>
    <w:rsid w:val="000F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29"/>
  </w:style>
  <w:style w:type="character" w:styleId="CommentReference">
    <w:name w:val="annotation reference"/>
    <w:basedOn w:val="DefaultParagraphFont"/>
    <w:uiPriority w:val="99"/>
    <w:semiHidden/>
    <w:unhideWhenUsed/>
    <w:rsid w:val="009B7DDB"/>
    <w:rPr>
      <w:sz w:val="16"/>
      <w:szCs w:val="16"/>
    </w:rPr>
  </w:style>
  <w:style w:type="paragraph" w:styleId="CommentText">
    <w:name w:val="annotation text"/>
    <w:basedOn w:val="Normal"/>
    <w:link w:val="CommentTextChar"/>
    <w:uiPriority w:val="99"/>
    <w:semiHidden/>
    <w:unhideWhenUsed/>
    <w:rsid w:val="009B7DDB"/>
    <w:pPr>
      <w:spacing w:line="240" w:lineRule="auto"/>
    </w:pPr>
    <w:rPr>
      <w:sz w:val="20"/>
      <w:szCs w:val="20"/>
    </w:rPr>
  </w:style>
  <w:style w:type="character" w:customStyle="1" w:styleId="CommentTextChar">
    <w:name w:val="Comment Text Char"/>
    <w:basedOn w:val="DefaultParagraphFont"/>
    <w:link w:val="CommentText"/>
    <w:uiPriority w:val="99"/>
    <w:semiHidden/>
    <w:rsid w:val="009B7DDB"/>
    <w:rPr>
      <w:sz w:val="20"/>
      <w:szCs w:val="20"/>
    </w:rPr>
  </w:style>
  <w:style w:type="paragraph" w:styleId="CommentSubject">
    <w:name w:val="annotation subject"/>
    <w:basedOn w:val="CommentText"/>
    <w:next w:val="CommentText"/>
    <w:link w:val="CommentSubjectChar"/>
    <w:uiPriority w:val="99"/>
    <w:semiHidden/>
    <w:unhideWhenUsed/>
    <w:rsid w:val="009B7DDB"/>
    <w:rPr>
      <w:b/>
      <w:bCs/>
    </w:rPr>
  </w:style>
  <w:style w:type="character" w:customStyle="1" w:styleId="CommentSubjectChar">
    <w:name w:val="Comment Subject Char"/>
    <w:basedOn w:val="CommentTextChar"/>
    <w:link w:val="CommentSubject"/>
    <w:uiPriority w:val="99"/>
    <w:semiHidden/>
    <w:rsid w:val="009B7DDB"/>
    <w:rPr>
      <w:b/>
      <w:bCs/>
      <w:sz w:val="20"/>
      <w:szCs w:val="20"/>
    </w:rPr>
  </w:style>
  <w:style w:type="paragraph" w:styleId="BalloonText">
    <w:name w:val="Balloon Text"/>
    <w:basedOn w:val="Normal"/>
    <w:link w:val="BalloonTextChar"/>
    <w:uiPriority w:val="99"/>
    <w:semiHidden/>
    <w:unhideWhenUsed/>
    <w:rsid w:val="009B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74782">
      <w:bodyDiv w:val="1"/>
      <w:marLeft w:val="0"/>
      <w:marRight w:val="0"/>
      <w:marTop w:val="0"/>
      <w:marBottom w:val="0"/>
      <w:divBdr>
        <w:top w:val="none" w:sz="0" w:space="0" w:color="auto"/>
        <w:left w:val="none" w:sz="0" w:space="0" w:color="auto"/>
        <w:bottom w:val="none" w:sz="0" w:space="0" w:color="auto"/>
        <w:right w:val="none" w:sz="0" w:space="0" w:color="auto"/>
      </w:divBdr>
      <w:divsChild>
        <w:div w:id="792285733">
          <w:marLeft w:val="0"/>
          <w:marRight w:val="0"/>
          <w:marTop w:val="0"/>
          <w:marBottom w:val="0"/>
          <w:divBdr>
            <w:top w:val="none" w:sz="0" w:space="0" w:color="auto"/>
            <w:left w:val="none" w:sz="0" w:space="0" w:color="auto"/>
            <w:bottom w:val="none" w:sz="0" w:space="0" w:color="auto"/>
            <w:right w:val="none" w:sz="0" w:space="0" w:color="auto"/>
          </w:divBdr>
          <w:divsChild>
            <w:div w:id="15937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99018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4976-42C2-45F0-854C-301839B0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Sherrell, Rebecca</cp:lastModifiedBy>
  <cp:revision>2</cp:revision>
  <cp:lastPrinted>2017-02-24T19:54:00Z</cp:lastPrinted>
  <dcterms:created xsi:type="dcterms:W3CDTF">2017-10-09T21:11:00Z</dcterms:created>
  <dcterms:modified xsi:type="dcterms:W3CDTF">2017-10-09T21:11:00Z</dcterms:modified>
</cp:coreProperties>
</file>