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F35E" w14:textId="77777777" w:rsidR="004739CB" w:rsidRPr="00F25A57" w:rsidRDefault="004739CB" w:rsidP="00F25A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rPr>
      </w:pPr>
      <w:r w:rsidRPr="00F25A57">
        <w:rPr>
          <w:b/>
          <w:color w:val="auto"/>
          <w:spacing w:val="-3"/>
          <w:sz w:val="32"/>
          <w:szCs w:val="32"/>
        </w:rPr>
        <w:t xml:space="preserve">This schedule applies to: </w:t>
      </w:r>
      <w:r w:rsidR="00053D80" w:rsidRPr="00F25A57">
        <w:rPr>
          <w:b/>
          <w:color w:val="auto"/>
          <w:spacing w:val="-3"/>
          <w:sz w:val="32"/>
          <w:szCs w:val="32"/>
          <w:u w:val="single"/>
        </w:rPr>
        <w:t>Social Service</w:t>
      </w:r>
      <w:r w:rsidR="00BA42E6" w:rsidRPr="00F25A57">
        <w:rPr>
          <w:b/>
          <w:color w:val="auto"/>
          <w:spacing w:val="-3"/>
          <w:sz w:val="32"/>
          <w:szCs w:val="32"/>
          <w:u w:val="single"/>
        </w:rPr>
        <w:t xml:space="preserve"> Providers</w:t>
      </w:r>
    </w:p>
    <w:p w14:paraId="00DA4946" w14:textId="77777777" w:rsidR="004739CB" w:rsidRPr="00F57B93" w:rsidRDefault="004739CB" w:rsidP="00966881">
      <w:pPr>
        <w:tabs>
          <w:tab w:val="left" w:pos="8925"/>
        </w:tabs>
        <w:rPr>
          <w:b/>
          <w:color w:val="auto"/>
          <w:szCs w:val="22"/>
        </w:rPr>
      </w:pPr>
      <w:r w:rsidRPr="003C665A">
        <w:rPr>
          <w:b/>
          <w:color w:val="auto"/>
          <w:szCs w:val="22"/>
        </w:rPr>
        <w:t xml:space="preserve">Scope of records </w:t>
      </w:r>
      <w:r w:rsidRPr="00F57B93">
        <w:rPr>
          <w:b/>
          <w:color w:val="auto"/>
          <w:szCs w:val="22"/>
        </w:rPr>
        <w:t>retention schedule</w:t>
      </w:r>
    </w:p>
    <w:p w14:paraId="5139BA07" w14:textId="218C23AC" w:rsidR="00A677D5" w:rsidRPr="00525ACE" w:rsidRDefault="006F1869" w:rsidP="00A677D5">
      <w:pPr>
        <w:jc w:val="both"/>
        <w:rPr>
          <w:i/>
          <w:color w:val="auto"/>
          <w:sz w:val="20"/>
          <w:szCs w:val="20"/>
        </w:rPr>
      </w:pPr>
      <w:r w:rsidRPr="00F57B93">
        <w:rPr>
          <w:color w:val="auto"/>
        </w:rPr>
        <w:t xml:space="preserve">This records retention schedule </w:t>
      </w:r>
      <w:r w:rsidR="005E6CE6" w:rsidRPr="00F57B93">
        <w:rPr>
          <w:color w:val="auto"/>
        </w:rPr>
        <w:t>authorizes the destruction/transfer of</w:t>
      </w:r>
      <w:r w:rsidRPr="00F57B93">
        <w:rPr>
          <w:color w:val="auto"/>
        </w:rPr>
        <w:t xml:space="preserve"> public records of all </w:t>
      </w:r>
      <w:r w:rsidR="00053D80" w:rsidRPr="00F57B93">
        <w:rPr>
          <w:color w:val="auto"/>
        </w:rPr>
        <w:t>local government agencies</w:t>
      </w:r>
      <w:r w:rsidRPr="00F57B93">
        <w:rPr>
          <w:color w:val="auto"/>
        </w:rPr>
        <w:t xml:space="preserve"> relating to</w:t>
      </w:r>
      <w:r w:rsidR="00053D80" w:rsidRPr="00F57B93">
        <w:rPr>
          <w:color w:val="auto"/>
        </w:rPr>
        <w:t xml:space="preserve"> the</w:t>
      </w:r>
      <w:r w:rsidRPr="00F57B93">
        <w:rPr>
          <w:color w:val="auto"/>
        </w:rPr>
        <w:t xml:space="preserve"> </w:t>
      </w:r>
      <w:r w:rsidR="00F25A57">
        <w:rPr>
          <w:color w:val="auto"/>
        </w:rPr>
        <w:t xml:space="preserve">unique functions of </w:t>
      </w:r>
      <w:r w:rsidR="00F25A57" w:rsidRPr="00F57B93">
        <w:rPr>
          <w:color w:val="auto"/>
        </w:rPr>
        <w:t>providi</w:t>
      </w:r>
      <w:r w:rsidR="00F25A57">
        <w:rPr>
          <w:color w:val="auto"/>
        </w:rPr>
        <w:t>ng</w:t>
      </w:r>
      <w:r w:rsidR="00053D80" w:rsidRPr="00F57B93">
        <w:rPr>
          <w:color w:val="auto"/>
        </w:rPr>
        <w:t xml:space="preserve"> social services</w:t>
      </w:r>
      <w:r w:rsidR="00A677D5" w:rsidRPr="00F57B93">
        <w:rPr>
          <w:color w:val="auto"/>
        </w:rPr>
        <w:t xml:space="preserve"> to adults and juveniles</w:t>
      </w:r>
      <w:r w:rsidR="00053D80" w:rsidRPr="00F57B93">
        <w:rPr>
          <w:color w:val="auto"/>
        </w:rPr>
        <w:t>.</w:t>
      </w:r>
      <w:r w:rsidR="005E4A2A" w:rsidRPr="00F57B93">
        <w:rPr>
          <w:color w:val="auto"/>
        </w:rPr>
        <w:t xml:space="preserve"> </w:t>
      </w:r>
      <w:r w:rsidR="00F25A57">
        <w:rPr>
          <w:color w:val="auto"/>
        </w:rPr>
        <w:t xml:space="preserve">The schedule </w:t>
      </w:r>
      <w:r w:rsidR="00A677D5" w:rsidRPr="00EA05FB">
        <w:t>is to be used in conjunction with the</w:t>
      </w:r>
      <w:r w:rsidR="00A677D5" w:rsidRPr="00EA05FB">
        <w:rPr>
          <w:i/>
        </w:rPr>
        <w:t xml:space="preserve"> Local Government Common Records Retention Schedule (CORE),</w:t>
      </w:r>
      <w:r w:rsidR="00A677D5" w:rsidRPr="00EA05FB">
        <w:t xml:space="preserve"> which </w:t>
      </w:r>
      <w:r w:rsidR="00F25A57">
        <w:t>authorizes the destruction/transfer of public recor</w:t>
      </w:r>
      <w:r w:rsidR="00BC5FD1">
        <w:t>ds common to all local government agencies.</w:t>
      </w:r>
      <w:r w:rsidR="00A677D5" w:rsidRPr="001705C8">
        <w:rPr>
          <w:color w:val="auto"/>
          <w:szCs w:val="22"/>
        </w:rPr>
        <w:fldChar w:fldCharType="begin"/>
      </w:r>
      <w:r w:rsidR="00A677D5" w:rsidRPr="001705C8">
        <w:rPr>
          <w:color w:val="auto"/>
          <w:szCs w:val="22"/>
        </w:rPr>
        <w:instrText xml:space="preserve"> xe "payroll"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"financial" \t "</w:instrText>
      </w:r>
      <w:r w:rsidR="00A677D5" w:rsidRPr="003418FD">
        <w:rPr>
          <w:i/>
          <w:color w:val="auto"/>
          <w:szCs w:val="22"/>
        </w:rPr>
        <w:instrText xml:space="preserve">see </w:instrText>
      </w:r>
      <w:r w:rsidR="006F524F">
        <w:rPr>
          <w:i/>
          <w:color w:val="auto"/>
          <w:szCs w:val="22"/>
        </w:rPr>
        <w:instrText xml:space="preserve">also </w:instrText>
      </w:r>
      <w:r w:rsidR="00A677D5" w:rsidRPr="003418FD">
        <w:rPr>
          <w:i/>
          <w:color w:val="auto"/>
          <w:szCs w:val="22"/>
        </w:rPr>
        <w:instrText>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"accounting"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"benefits (human resources)"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"staff records"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"electronic information systems"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"mail/delivery"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"public disclosure"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"records management"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"human resources"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"asset management"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"fleet/motor pool"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"minutes"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"contracts"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"security"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"maintenance"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"inventories"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"design/construction"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"construction"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"boards/councils/committees"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"community relations"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"legal (advice, litigation, legal affairs) "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"property management"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"glossary of terms"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"executive communications"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"governing bodies"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"meetings"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w:instrText>
      </w:r>
      <w:r w:rsidR="00A677D5">
        <w:rPr>
          <w:color w:val="auto"/>
          <w:szCs w:val="22"/>
        </w:rPr>
        <w:instrText>bond projects</w:instrText>
      </w:r>
      <w:r w:rsidR="00A677D5" w:rsidRPr="001705C8">
        <w:rPr>
          <w:color w:val="auto"/>
          <w:szCs w:val="22"/>
        </w:rPr>
        <w:instrText>"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w:instrText>
      </w:r>
      <w:r w:rsidR="00A677D5">
        <w:rPr>
          <w:color w:val="auto"/>
          <w:szCs w:val="22"/>
        </w:rPr>
        <w:instrText>pesticide application</w:instrText>
      </w:r>
      <w:r w:rsidR="00A677D5" w:rsidRPr="001705C8">
        <w:rPr>
          <w:color w:val="auto"/>
          <w:szCs w:val="22"/>
        </w:rPr>
        <w:instrText>"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w:instrText>
      </w:r>
      <w:r w:rsidR="00A677D5">
        <w:rPr>
          <w:color w:val="auto"/>
          <w:szCs w:val="22"/>
        </w:rPr>
        <w:instrText>billing</w:instrText>
      </w:r>
      <w:r w:rsidR="00A677D5" w:rsidRPr="001705C8">
        <w:rPr>
          <w:color w:val="auto"/>
          <w:szCs w:val="22"/>
        </w:rPr>
        <w:instrText>"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w:instrText>
      </w:r>
      <w:r w:rsidR="00A677D5">
        <w:rPr>
          <w:color w:val="auto"/>
          <w:szCs w:val="22"/>
        </w:rPr>
        <w:instrText>collections (financial)</w:instrText>
      </w:r>
      <w:r w:rsidR="00A677D5" w:rsidRPr="001705C8">
        <w:rPr>
          <w:color w:val="auto"/>
          <w:szCs w:val="22"/>
        </w:rPr>
        <w:instrText>"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A677D5" w:rsidRPr="001705C8">
        <w:rPr>
          <w:color w:val="auto"/>
          <w:szCs w:val="22"/>
        </w:rPr>
        <w:fldChar w:fldCharType="begin"/>
      </w:r>
      <w:r w:rsidR="00A677D5" w:rsidRPr="001705C8">
        <w:rPr>
          <w:color w:val="auto"/>
          <w:szCs w:val="22"/>
        </w:rPr>
        <w:instrText xml:space="preserve"> xe "</w:instrText>
      </w:r>
      <w:r w:rsidR="00A677D5">
        <w:rPr>
          <w:color w:val="auto"/>
          <w:szCs w:val="22"/>
        </w:rPr>
        <w:instrText>block grants</w:instrText>
      </w:r>
      <w:r w:rsidR="00A677D5" w:rsidRPr="001705C8">
        <w:rPr>
          <w:color w:val="auto"/>
          <w:szCs w:val="22"/>
        </w:rPr>
        <w:instrText>" \t "</w:instrText>
      </w:r>
      <w:r w:rsidR="00A677D5" w:rsidRPr="003418FD">
        <w:rPr>
          <w:i/>
          <w:color w:val="auto"/>
          <w:szCs w:val="22"/>
        </w:rPr>
        <w:instrText>see CORE</w:instrText>
      </w:r>
      <w:r w:rsidR="00A677D5" w:rsidRPr="001705C8">
        <w:rPr>
          <w:color w:val="auto"/>
          <w:szCs w:val="22"/>
        </w:rPr>
        <w:instrText xml:space="preserve">" \f “subject” </w:instrText>
      </w:r>
      <w:r w:rsidR="00A677D5" w:rsidRPr="001705C8">
        <w:rPr>
          <w:color w:val="auto"/>
          <w:szCs w:val="22"/>
        </w:rPr>
        <w:fldChar w:fldCharType="end"/>
      </w:r>
      <w:r w:rsidR="00FD7D7A" w:rsidRPr="001705C8">
        <w:rPr>
          <w:color w:val="auto"/>
          <w:szCs w:val="22"/>
        </w:rPr>
        <w:fldChar w:fldCharType="begin"/>
      </w:r>
      <w:r w:rsidR="00FD7D7A" w:rsidRPr="001705C8">
        <w:rPr>
          <w:color w:val="auto"/>
          <w:szCs w:val="22"/>
        </w:rPr>
        <w:instrText xml:space="preserve"> xe "</w:instrText>
      </w:r>
      <w:r w:rsidR="00FD7D7A">
        <w:rPr>
          <w:color w:val="auto"/>
          <w:szCs w:val="22"/>
        </w:rPr>
        <w:instrText>court orders</w:instrText>
      </w:r>
      <w:r w:rsidR="00FD7D7A" w:rsidRPr="001705C8">
        <w:rPr>
          <w:color w:val="auto"/>
          <w:szCs w:val="22"/>
        </w:rPr>
        <w:instrText>" \t "</w:instrText>
      </w:r>
      <w:r w:rsidR="00FD7D7A" w:rsidRPr="003418FD">
        <w:rPr>
          <w:i/>
          <w:color w:val="auto"/>
          <w:szCs w:val="22"/>
        </w:rPr>
        <w:instrText>see also CORE</w:instrText>
      </w:r>
      <w:r w:rsidR="00FD7D7A" w:rsidRPr="001705C8">
        <w:rPr>
          <w:color w:val="auto"/>
          <w:szCs w:val="22"/>
        </w:rPr>
        <w:instrText xml:space="preserve">" \f “subject” </w:instrText>
      </w:r>
      <w:r w:rsidR="00FD7D7A" w:rsidRPr="001705C8">
        <w:rPr>
          <w:color w:val="auto"/>
          <w:szCs w:val="22"/>
        </w:rPr>
        <w:fldChar w:fldCharType="end"/>
      </w:r>
      <w:r w:rsidR="00CE0F41" w:rsidRPr="001705C8">
        <w:rPr>
          <w:color w:val="auto"/>
          <w:szCs w:val="22"/>
        </w:rPr>
        <w:fldChar w:fldCharType="begin"/>
      </w:r>
      <w:r w:rsidR="00CE0F41" w:rsidRPr="001705C8">
        <w:rPr>
          <w:color w:val="auto"/>
          <w:szCs w:val="22"/>
        </w:rPr>
        <w:instrText xml:space="preserve"> xe "</w:instrText>
      </w:r>
      <w:r w:rsidR="00CE0F41">
        <w:rPr>
          <w:color w:val="auto"/>
          <w:szCs w:val="22"/>
        </w:rPr>
        <w:instrText>investigations:employee</w:instrText>
      </w:r>
      <w:r w:rsidR="00CE0F41" w:rsidRPr="001705C8">
        <w:rPr>
          <w:color w:val="auto"/>
          <w:szCs w:val="22"/>
        </w:rPr>
        <w:instrText>" \t "</w:instrText>
      </w:r>
      <w:r w:rsidR="00CE0F41" w:rsidRPr="003418FD">
        <w:rPr>
          <w:i/>
          <w:color w:val="auto"/>
          <w:szCs w:val="22"/>
        </w:rPr>
        <w:instrText>see CORE</w:instrText>
      </w:r>
      <w:r w:rsidR="00CE0F41" w:rsidRPr="001705C8">
        <w:rPr>
          <w:color w:val="auto"/>
          <w:szCs w:val="22"/>
        </w:rPr>
        <w:instrText xml:space="preserve">" \f “subject” </w:instrText>
      </w:r>
      <w:r w:rsidR="00CE0F41" w:rsidRPr="001705C8">
        <w:rPr>
          <w:color w:val="auto"/>
          <w:szCs w:val="22"/>
        </w:rPr>
        <w:fldChar w:fldCharType="end"/>
      </w:r>
      <w:r w:rsidR="00CE0F41" w:rsidRPr="001705C8">
        <w:rPr>
          <w:color w:val="auto"/>
          <w:szCs w:val="22"/>
        </w:rPr>
        <w:fldChar w:fldCharType="begin"/>
      </w:r>
      <w:r w:rsidR="00CE0F41" w:rsidRPr="001705C8">
        <w:rPr>
          <w:color w:val="auto"/>
          <w:szCs w:val="22"/>
        </w:rPr>
        <w:instrText xml:space="preserve"> xe "</w:instrText>
      </w:r>
      <w:r w:rsidR="00CE0F41">
        <w:rPr>
          <w:color w:val="auto"/>
          <w:szCs w:val="22"/>
        </w:rPr>
        <w:instrText>statistical reports</w:instrText>
      </w:r>
      <w:r w:rsidR="00CE0F41" w:rsidRPr="001705C8">
        <w:rPr>
          <w:color w:val="auto"/>
          <w:szCs w:val="22"/>
        </w:rPr>
        <w:instrText>" \t "</w:instrText>
      </w:r>
      <w:r w:rsidR="00CE0F41" w:rsidRPr="003418FD">
        <w:rPr>
          <w:i/>
          <w:color w:val="auto"/>
          <w:szCs w:val="22"/>
        </w:rPr>
        <w:instrText>see CORE</w:instrText>
      </w:r>
      <w:r w:rsidR="00CE0F41" w:rsidRPr="001705C8">
        <w:rPr>
          <w:color w:val="auto"/>
          <w:szCs w:val="22"/>
        </w:rPr>
        <w:instrText xml:space="preserve">" \f “subject” </w:instrText>
      </w:r>
      <w:r w:rsidR="00CE0F41" w:rsidRPr="001705C8">
        <w:rPr>
          <w:color w:val="auto"/>
          <w:szCs w:val="22"/>
        </w:rPr>
        <w:fldChar w:fldCharType="end"/>
      </w:r>
      <w:r w:rsidR="00CE0F41" w:rsidRPr="001705C8">
        <w:rPr>
          <w:color w:val="auto"/>
          <w:szCs w:val="22"/>
        </w:rPr>
        <w:fldChar w:fldCharType="begin"/>
      </w:r>
      <w:r w:rsidR="00CE0F41" w:rsidRPr="001705C8">
        <w:rPr>
          <w:color w:val="auto"/>
          <w:szCs w:val="22"/>
        </w:rPr>
        <w:instrText xml:space="preserve"> xe "</w:instrText>
      </w:r>
      <w:r w:rsidR="00CE0F41">
        <w:rPr>
          <w:color w:val="auto"/>
          <w:szCs w:val="22"/>
        </w:rPr>
        <w:instrText>reports</w:instrText>
      </w:r>
      <w:r w:rsidR="00CE0F41" w:rsidRPr="001705C8">
        <w:rPr>
          <w:color w:val="auto"/>
          <w:szCs w:val="22"/>
        </w:rPr>
        <w:instrText>" \t "</w:instrText>
      </w:r>
      <w:r w:rsidR="00CE0F41" w:rsidRPr="003418FD">
        <w:rPr>
          <w:i/>
          <w:color w:val="auto"/>
          <w:szCs w:val="22"/>
        </w:rPr>
        <w:instrText>see also CORE</w:instrText>
      </w:r>
      <w:r w:rsidR="00CE0F41" w:rsidRPr="001705C8">
        <w:rPr>
          <w:color w:val="auto"/>
          <w:szCs w:val="22"/>
        </w:rPr>
        <w:instrText xml:space="preserve">" \f “subject” </w:instrText>
      </w:r>
      <w:r w:rsidR="00CE0F41" w:rsidRPr="001705C8">
        <w:rPr>
          <w:color w:val="auto"/>
          <w:szCs w:val="22"/>
        </w:rPr>
        <w:fldChar w:fldCharType="end"/>
      </w:r>
      <w:r w:rsidR="00B71B0A" w:rsidRPr="001705C8">
        <w:rPr>
          <w:color w:val="auto"/>
          <w:szCs w:val="22"/>
        </w:rPr>
        <w:fldChar w:fldCharType="begin"/>
      </w:r>
      <w:r w:rsidR="00B71B0A" w:rsidRPr="001705C8">
        <w:rPr>
          <w:color w:val="auto"/>
          <w:szCs w:val="22"/>
        </w:rPr>
        <w:instrText xml:space="preserve"> xe "</w:instrText>
      </w:r>
      <w:r w:rsidR="00B71B0A">
        <w:rPr>
          <w:color w:val="auto"/>
          <w:szCs w:val="22"/>
        </w:rPr>
        <w:instrText>reports:statistical (to DSHS)</w:instrText>
      </w:r>
      <w:r w:rsidR="00B71B0A" w:rsidRPr="001705C8">
        <w:rPr>
          <w:color w:val="auto"/>
          <w:szCs w:val="22"/>
        </w:rPr>
        <w:instrText>" \t "</w:instrText>
      </w:r>
      <w:r w:rsidR="00B71B0A" w:rsidRPr="003418FD">
        <w:rPr>
          <w:i/>
          <w:color w:val="auto"/>
          <w:szCs w:val="22"/>
        </w:rPr>
        <w:instrText>see CORE</w:instrText>
      </w:r>
      <w:r w:rsidR="00B71B0A" w:rsidRPr="001705C8">
        <w:rPr>
          <w:color w:val="auto"/>
          <w:szCs w:val="22"/>
        </w:rPr>
        <w:instrText xml:space="preserve">" \f “subject” </w:instrText>
      </w:r>
      <w:r w:rsidR="00B71B0A" w:rsidRPr="001705C8">
        <w:rPr>
          <w:color w:val="auto"/>
          <w:szCs w:val="22"/>
        </w:rPr>
        <w:fldChar w:fldCharType="end"/>
      </w:r>
    </w:p>
    <w:p w14:paraId="2EA26FD8" w14:textId="77777777" w:rsidR="00BC5FD1" w:rsidRDefault="00BC5FD1" w:rsidP="00BC5FD1">
      <w:pPr>
        <w:jc w:val="both"/>
        <w:rPr>
          <w:b/>
          <w:bCs/>
          <w:szCs w:val="22"/>
        </w:rPr>
      </w:pPr>
    </w:p>
    <w:p w14:paraId="28A9737B" w14:textId="77777777" w:rsidR="00A266EB" w:rsidRPr="00891A43" w:rsidRDefault="00A266EB" w:rsidP="00BC5FD1">
      <w:pPr>
        <w:jc w:val="both"/>
        <w:rPr>
          <w:b/>
          <w:bCs/>
          <w:szCs w:val="22"/>
        </w:rPr>
      </w:pPr>
      <w:r w:rsidRPr="00891A43">
        <w:rPr>
          <w:b/>
          <w:bCs/>
          <w:szCs w:val="22"/>
        </w:rPr>
        <w:t>Disposition of public records</w:t>
      </w:r>
    </w:p>
    <w:p w14:paraId="07C01080" w14:textId="77777777" w:rsidR="00A266EB" w:rsidRPr="0066616F" w:rsidRDefault="00A266EB" w:rsidP="00A266EB">
      <w:pPr>
        <w:jc w:val="both"/>
        <w:rPr>
          <w:bCs/>
          <w:szCs w:val="22"/>
        </w:rPr>
      </w:pPr>
      <w:r w:rsidRPr="0066616F">
        <w:rPr>
          <w:bCs/>
          <w:szCs w:val="22"/>
        </w:rPr>
        <w:t xml:space="preserve">Public records covered by records series within this records retention schedule </w:t>
      </w:r>
      <w:r w:rsidR="00BC5FD1">
        <w:rPr>
          <w:bCs/>
          <w:szCs w:val="22"/>
        </w:rPr>
        <w:t xml:space="preserve">(regardless of format) </w:t>
      </w:r>
      <w:r w:rsidRPr="0066616F">
        <w:rPr>
          <w:bCs/>
          <w:szCs w:val="22"/>
        </w:rPr>
        <w:t>must be retained for the minimum retention period as specified in this schedule. Washington State Archives strongly recommends the disposition of public records at the end of their minimum retention period</w:t>
      </w:r>
      <w:r w:rsidRPr="00E22AC9">
        <w:rPr>
          <w:bCs/>
          <w:szCs w:val="22"/>
        </w:rPr>
        <w:t xml:space="preserve"> </w:t>
      </w:r>
      <w:r w:rsidRPr="0066616F">
        <w:rPr>
          <w:bCs/>
          <w:szCs w:val="22"/>
        </w:rPr>
        <w:t xml:space="preserve">for the efficient and effective management of local resources. </w:t>
      </w:r>
    </w:p>
    <w:p w14:paraId="6E45B7AB" w14:textId="77777777" w:rsidR="00A266EB" w:rsidRPr="00BC5FD1" w:rsidRDefault="00A266EB" w:rsidP="00A266EB">
      <w:pPr>
        <w:tabs>
          <w:tab w:val="left" w:pos="615"/>
          <w:tab w:val="left" w:pos="12660"/>
        </w:tabs>
        <w:jc w:val="both"/>
        <w:rPr>
          <w:bCs/>
          <w:szCs w:val="22"/>
        </w:rPr>
      </w:pPr>
    </w:p>
    <w:p w14:paraId="03A40BAB" w14:textId="77777777" w:rsidR="00A266EB" w:rsidRPr="0066616F" w:rsidRDefault="00A266EB" w:rsidP="00A266EB">
      <w:pPr>
        <w:jc w:val="both"/>
        <w:rPr>
          <w:bCs/>
          <w:szCs w:val="22"/>
        </w:rPr>
      </w:pPr>
      <w:r w:rsidRPr="0066616F">
        <w:rPr>
          <w:bCs/>
          <w:szCs w:val="22"/>
        </w:rPr>
        <w:t xml:space="preserve">Public records designated as </w:t>
      </w:r>
      <w:r w:rsidR="00BC5FD1">
        <w:rPr>
          <w:bCs/>
          <w:szCs w:val="22"/>
        </w:rPr>
        <w:t>“</w:t>
      </w:r>
      <w:r w:rsidRPr="0066616F">
        <w:rPr>
          <w:bCs/>
          <w:szCs w:val="22"/>
        </w:rPr>
        <w:t>Archival (Permanent Retention)</w:t>
      </w:r>
      <w:r w:rsidR="00BC5FD1">
        <w:rPr>
          <w:bCs/>
          <w:szCs w:val="22"/>
        </w:rPr>
        <w:t>”</w:t>
      </w:r>
      <w:r>
        <w:rPr>
          <w:bCs/>
          <w:szCs w:val="22"/>
        </w:rPr>
        <w:t xml:space="preserve"> </w:t>
      </w:r>
      <w:r w:rsidRPr="0066616F">
        <w:rPr>
          <w:bCs/>
          <w:szCs w:val="22"/>
        </w:rPr>
        <w:t xml:space="preserve">must not be destroyed. Records designated as </w:t>
      </w:r>
      <w:r w:rsidR="00BC5FD1">
        <w:rPr>
          <w:bCs/>
          <w:szCs w:val="22"/>
        </w:rPr>
        <w:t>“</w:t>
      </w:r>
      <w:r w:rsidRPr="0066616F">
        <w:rPr>
          <w:bCs/>
          <w:szCs w:val="22"/>
        </w:rPr>
        <w:t xml:space="preserve">Archival (Appraisal </w:t>
      </w:r>
      <w:proofErr w:type="gramStart"/>
      <w:r w:rsidRPr="0066616F">
        <w:rPr>
          <w:bCs/>
          <w:szCs w:val="22"/>
        </w:rPr>
        <w:t>Required</w:t>
      </w:r>
      <w:proofErr w:type="gramEnd"/>
      <w:r w:rsidRPr="0066616F">
        <w:rPr>
          <w:bCs/>
          <w:szCs w:val="22"/>
        </w:rPr>
        <w:t>)</w:t>
      </w:r>
      <w:r w:rsidR="00BC5FD1">
        <w:rPr>
          <w:bCs/>
          <w:szCs w:val="22"/>
        </w:rPr>
        <w:t>”</w:t>
      </w:r>
      <w:r w:rsidRPr="0066616F">
        <w:rPr>
          <w:bCs/>
          <w:szCs w:val="22"/>
        </w:rPr>
        <w:t xml:space="preserve"> must be appraised by the Washington State Archives before disposition. Public records must not be destroyed if they are subject to ongoing or reasonably anticipated litigation. Such public records must be managed in accordance with the agency’s policies and procedures for legal holds. Public records must not be destroyed if they are subject to an existing public records request in accordance with </w:t>
      </w:r>
      <w:r w:rsidRPr="00BC5FD1">
        <w:rPr>
          <w:rFonts w:cs="Times New Roman"/>
          <w:bCs/>
          <w:szCs w:val="22"/>
        </w:rPr>
        <w:t>chapter 42.56 RCW</w:t>
      </w:r>
      <w:r w:rsidRPr="0066616F">
        <w:rPr>
          <w:bCs/>
          <w:szCs w:val="22"/>
        </w:rPr>
        <w:t>. Such public records must be managed in accordance with the agency’s policies and procedures for public records requests.</w:t>
      </w:r>
    </w:p>
    <w:p w14:paraId="47604C01" w14:textId="77777777" w:rsidR="00A266EB" w:rsidRPr="00BC5FD1" w:rsidRDefault="00A266EB" w:rsidP="00A266EB">
      <w:pPr>
        <w:jc w:val="both"/>
        <w:rPr>
          <w:bCs/>
          <w:szCs w:val="22"/>
        </w:rPr>
      </w:pPr>
    </w:p>
    <w:p w14:paraId="545094A2" w14:textId="77777777" w:rsidR="00A266EB" w:rsidRPr="00891A43" w:rsidRDefault="00A266EB" w:rsidP="00BC5FD1">
      <w:pPr>
        <w:jc w:val="both"/>
        <w:rPr>
          <w:szCs w:val="22"/>
        </w:rPr>
      </w:pPr>
      <w:r w:rsidRPr="00891A43">
        <w:rPr>
          <w:b/>
          <w:szCs w:val="22"/>
        </w:rPr>
        <w:t>Revocation of previously issued records retention schedules</w:t>
      </w:r>
    </w:p>
    <w:p w14:paraId="3262F5A0" w14:textId="77777777" w:rsidR="00A266EB" w:rsidRPr="0066616F" w:rsidRDefault="00A266EB" w:rsidP="00A266EB">
      <w:pPr>
        <w:jc w:val="both"/>
        <w:rPr>
          <w:szCs w:val="22"/>
        </w:rPr>
      </w:pPr>
      <w:r>
        <w:rPr>
          <w:szCs w:val="22"/>
        </w:rPr>
        <w:t xml:space="preserve">All </w:t>
      </w:r>
      <w:r w:rsidRPr="0066616F">
        <w:rPr>
          <w:szCs w:val="22"/>
        </w:rPr>
        <w:t xml:space="preserve">previously </w:t>
      </w:r>
      <w:r w:rsidR="00BC5FD1">
        <w:rPr>
          <w:szCs w:val="22"/>
        </w:rPr>
        <w:t>issued records retention schedules</w:t>
      </w:r>
      <w:r w:rsidRPr="0066616F">
        <w:rPr>
          <w:szCs w:val="22"/>
        </w:rPr>
        <w:t xml:space="preserve"> for records that are covered by this retention schedule are revoked.  Local government agencies </w:t>
      </w:r>
      <w:r w:rsidR="00BC5FD1">
        <w:rPr>
          <w:szCs w:val="22"/>
        </w:rPr>
        <w:t xml:space="preserve">must ensure </w:t>
      </w:r>
      <w:r w:rsidRPr="0066616F">
        <w:rPr>
          <w:szCs w:val="22"/>
        </w:rPr>
        <w:t>that the retention and disposition of public records is in accordance with current</w:t>
      </w:r>
      <w:r w:rsidR="00BC5FD1">
        <w:rPr>
          <w:szCs w:val="22"/>
        </w:rPr>
        <w:t>,</w:t>
      </w:r>
      <w:r w:rsidRPr="0066616F">
        <w:rPr>
          <w:szCs w:val="22"/>
        </w:rPr>
        <w:t xml:space="preserve"> approved records retention schedules. </w:t>
      </w:r>
    </w:p>
    <w:p w14:paraId="1975CEBF" w14:textId="77777777" w:rsidR="00A266EB" w:rsidRPr="00891A43" w:rsidRDefault="00A266EB" w:rsidP="00A266EB">
      <w:pPr>
        <w:spacing w:before="120"/>
        <w:jc w:val="both"/>
        <w:rPr>
          <w:b/>
          <w:bCs/>
          <w:color w:val="auto"/>
          <w:szCs w:val="22"/>
        </w:rPr>
      </w:pPr>
      <w:r w:rsidRPr="00891A43">
        <w:rPr>
          <w:b/>
          <w:bCs/>
          <w:color w:val="auto"/>
          <w:szCs w:val="22"/>
        </w:rPr>
        <w:t>Authority</w:t>
      </w:r>
    </w:p>
    <w:p w14:paraId="57894423" w14:textId="77777777" w:rsidR="00A266EB" w:rsidRPr="00B31E8F" w:rsidRDefault="00A266EB" w:rsidP="00A266EB">
      <w:pPr>
        <w:rPr>
          <w:szCs w:val="22"/>
        </w:rPr>
      </w:pPr>
      <w:r w:rsidRPr="003C665A">
        <w:rPr>
          <w:bCs/>
          <w:color w:val="auto"/>
          <w:szCs w:val="22"/>
        </w:rPr>
        <w:t xml:space="preserve">This records retention schedule was approved by the Local Records Committee in accordance with </w:t>
      </w:r>
      <w:r w:rsidRPr="00BC5FD1">
        <w:rPr>
          <w:rFonts w:cs="Times New Roman"/>
          <w:bCs/>
          <w:color w:val="auto"/>
          <w:szCs w:val="22"/>
        </w:rPr>
        <w:t>RCW 40.14.070</w:t>
      </w:r>
      <w:r w:rsidRPr="003C665A">
        <w:rPr>
          <w:bCs/>
          <w:color w:val="auto"/>
          <w:szCs w:val="22"/>
        </w:rPr>
        <w:t xml:space="preserve"> </w:t>
      </w:r>
      <w:r w:rsidRPr="00021943">
        <w:rPr>
          <w:szCs w:val="22"/>
        </w:rPr>
        <w:t xml:space="preserve">on </w:t>
      </w:r>
      <w:r w:rsidR="002B3C44">
        <w:rPr>
          <w:szCs w:val="22"/>
        </w:rPr>
        <w:t>December 5, 2018.</w:t>
      </w:r>
    </w:p>
    <w:tbl>
      <w:tblPr>
        <w:tblW w:w="14400" w:type="dxa"/>
        <w:tblInd w:w="40" w:type="dxa"/>
        <w:tblCellMar>
          <w:left w:w="0" w:type="dxa"/>
          <w:right w:w="0" w:type="dxa"/>
        </w:tblCellMar>
        <w:tblLook w:val="0000" w:firstRow="0" w:lastRow="0" w:firstColumn="0" w:lastColumn="0" w:noHBand="0" w:noVBand="0"/>
      </w:tblPr>
      <w:tblGrid>
        <w:gridCol w:w="3808"/>
        <w:gridCol w:w="1488"/>
        <w:gridCol w:w="3808"/>
        <w:gridCol w:w="1488"/>
        <w:gridCol w:w="3808"/>
      </w:tblGrid>
      <w:tr w:rsidR="00A266EB" w:rsidRPr="00DE045E" w14:paraId="01C0AE00" w14:textId="77777777" w:rsidTr="00DC6271">
        <w:trPr>
          <w:trHeight w:val="518"/>
        </w:trPr>
        <w:tc>
          <w:tcPr>
            <w:tcW w:w="3808" w:type="dxa"/>
            <w:tcBorders>
              <w:bottom w:val="single" w:sz="6" w:space="0" w:color="auto"/>
            </w:tcBorders>
            <w:shd w:val="clear" w:color="auto" w:fill="auto"/>
            <w:tcMar>
              <w:top w:w="40" w:type="dxa"/>
              <w:left w:w="40" w:type="dxa"/>
              <w:bottom w:w="40" w:type="dxa"/>
              <w:right w:w="40" w:type="dxa"/>
            </w:tcMar>
            <w:vAlign w:val="bottom"/>
          </w:tcPr>
          <w:p w14:paraId="4807C8E2" w14:textId="03A979F2" w:rsidR="00A266EB" w:rsidRPr="00DE045E" w:rsidRDefault="00B27931" w:rsidP="00DC6271">
            <w:pPr>
              <w:tabs>
                <w:tab w:val="left" w:pos="180"/>
                <w:tab w:val="left" w:pos="5310"/>
                <w:tab w:val="left" w:pos="10440"/>
              </w:tabs>
              <w:jc w:val="center"/>
              <w:rPr>
                <w:bCs/>
                <w:i/>
                <w:szCs w:val="22"/>
              </w:rPr>
            </w:pPr>
            <w:r>
              <w:rPr>
                <w:bCs/>
                <w:i/>
                <w:szCs w:val="22"/>
              </w:rPr>
              <w:t>Signature on File</w:t>
            </w:r>
          </w:p>
        </w:tc>
        <w:tc>
          <w:tcPr>
            <w:tcW w:w="1488" w:type="dxa"/>
            <w:vAlign w:val="bottom"/>
          </w:tcPr>
          <w:p w14:paraId="6DB25B98" w14:textId="77777777" w:rsidR="00A266EB" w:rsidRPr="00DE045E" w:rsidRDefault="00A266EB" w:rsidP="00DC6271">
            <w:pPr>
              <w:tabs>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6E70B9B9" w14:textId="17B7D9F6" w:rsidR="00A266EB" w:rsidRPr="00DE045E" w:rsidRDefault="00B27931" w:rsidP="00DC6271">
            <w:pPr>
              <w:tabs>
                <w:tab w:val="left" w:pos="5310"/>
                <w:tab w:val="left" w:pos="10440"/>
              </w:tabs>
              <w:jc w:val="center"/>
              <w:rPr>
                <w:bCs/>
                <w:i/>
                <w:szCs w:val="22"/>
              </w:rPr>
            </w:pPr>
            <w:r>
              <w:rPr>
                <w:bCs/>
                <w:i/>
                <w:szCs w:val="22"/>
              </w:rPr>
              <w:t>Signature on File</w:t>
            </w:r>
          </w:p>
        </w:tc>
        <w:tc>
          <w:tcPr>
            <w:tcW w:w="1488" w:type="dxa"/>
            <w:vAlign w:val="bottom"/>
          </w:tcPr>
          <w:p w14:paraId="7591D06F" w14:textId="77777777" w:rsidR="00A266EB" w:rsidRPr="00DE045E" w:rsidRDefault="00A266EB" w:rsidP="00DC6271">
            <w:pPr>
              <w:tabs>
                <w:tab w:val="left" w:pos="155"/>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75F6379E" w14:textId="033169D1" w:rsidR="00A266EB" w:rsidRPr="00DE045E" w:rsidRDefault="00B27931" w:rsidP="00DC6271">
            <w:pPr>
              <w:tabs>
                <w:tab w:val="left" w:pos="155"/>
                <w:tab w:val="left" w:pos="5310"/>
                <w:tab w:val="left" w:pos="10440"/>
              </w:tabs>
              <w:jc w:val="center"/>
              <w:rPr>
                <w:bCs/>
                <w:i/>
                <w:szCs w:val="22"/>
              </w:rPr>
            </w:pPr>
            <w:r>
              <w:rPr>
                <w:bCs/>
                <w:i/>
                <w:szCs w:val="22"/>
              </w:rPr>
              <w:t>Signature on File</w:t>
            </w:r>
            <w:bookmarkStart w:id="0" w:name="_GoBack"/>
            <w:bookmarkEnd w:id="0"/>
          </w:p>
        </w:tc>
      </w:tr>
      <w:tr w:rsidR="00A266EB" w:rsidRPr="0066616F" w14:paraId="381BC6B0" w14:textId="77777777" w:rsidTr="00DC6271">
        <w:trPr>
          <w:trHeight w:val="170"/>
        </w:trPr>
        <w:tc>
          <w:tcPr>
            <w:tcW w:w="3808" w:type="dxa"/>
            <w:tcBorders>
              <w:top w:val="single" w:sz="6" w:space="0" w:color="auto"/>
            </w:tcBorders>
            <w:shd w:val="clear" w:color="auto" w:fill="auto"/>
            <w:tcMar>
              <w:top w:w="40" w:type="dxa"/>
              <w:left w:w="40" w:type="dxa"/>
              <w:bottom w:w="40" w:type="dxa"/>
              <w:right w:w="40" w:type="dxa"/>
            </w:tcMar>
          </w:tcPr>
          <w:p w14:paraId="57DFE461" w14:textId="77777777" w:rsidR="00BC5FD1" w:rsidRDefault="00A266EB" w:rsidP="00BC5FD1">
            <w:pPr>
              <w:tabs>
                <w:tab w:val="left" w:pos="540"/>
                <w:tab w:val="left" w:pos="5670"/>
                <w:tab w:val="left" w:pos="10890"/>
              </w:tabs>
              <w:jc w:val="center"/>
              <w:rPr>
                <w:b/>
                <w:bCs/>
                <w:sz w:val="20"/>
                <w:szCs w:val="20"/>
              </w:rPr>
            </w:pPr>
            <w:r w:rsidRPr="00BC5FD1">
              <w:rPr>
                <w:b/>
                <w:bCs/>
                <w:sz w:val="20"/>
                <w:szCs w:val="20"/>
              </w:rPr>
              <w:t>For the State Auditor:</w:t>
            </w:r>
          </w:p>
          <w:p w14:paraId="434947CA" w14:textId="24FFF873" w:rsidR="00A266EB" w:rsidRPr="00BC5FD1" w:rsidRDefault="00715BE0" w:rsidP="00715BE0">
            <w:pPr>
              <w:tabs>
                <w:tab w:val="left" w:pos="540"/>
                <w:tab w:val="left" w:pos="5670"/>
                <w:tab w:val="left" w:pos="10890"/>
              </w:tabs>
              <w:jc w:val="center"/>
              <w:rPr>
                <w:b/>
                <w:bCs/>
                <w:sz w:val="20"/>
                <w:szCs w:val="20"/>
              </w:rPr>
            </w:pPr>
            <w:r>
              <w:rPr>
                <w:b/>
                <w:bCs/>
                <w:sz w:val="20"/>
                <w:szCs w:val="20"/>
              </w:rPr>
              <w:t>Al Rose</w:t>
            </w:r>
          </w:p>
        </w:tc>
        <w:tc>
          <w:tcPr>
            <w:tcW w:w="1488" w:type="dxa"/>
          </w:tcPr>
          <w:p w14:paraId="6D53E619" w14:textId="77777777" w:rsidR="00A266EB" w:rsidRPr="0066616F" w:rsidRDefault="00A266EB" w:rsidP="00DC6271">
            <w:pPr>
              <w:tabs>
                <w:tab w:val="left" w:pos="540"/>
                <w:tab w:val="left" w:pos="5670"/>
                <w:tab w:val="left" w:pos="10890"/>
              </w:tabs>
              <w:ind w:left="43"/>
              <w:jc w:val="center"/>
              <w:rPr>
                <w:b/>
                <w:bCs/>
                <w:sz w:val="19"/>
              </w:rPr>
            </w:pPr>
          </w:p>
        </w:tc>
        <w:tc>
          <w:tcPr>
            <w:tcW w:w="3808" w:type="dxa"/>
            <w:tcBorders>
              <w:top w:val="single" w:sz="6" w:space="0" w:color="auto"/>
            </w:tcBorders>
            <w:shd w:val="clear" w:color="auto" w:fill="auto"/>
            <w:vAlign w:val="bottom"/>
          </w:tcPr>
          <w:p w14:paraId="46AF457E" w14:textId="77777777" w:rsidR="00BC5FD1" w:rsidRDefault="00BC5FD1" w:rsidP="008E0932">
            <w:pPr>
              <w:tabs>
                <w:tab w:val="left" w:pos="540"/>
                <w:tab w:val="left" w:pos="5670"/>
                <w:tab w:val="left" w:pos="10890"/>
              </w:tabs>
              <w:ind w:left="43"/>
              <w:jc w:val="center"/>
              <w:rPr>
                <w:b/>
                <w:bCs/>
                <w:sz w:val="19"/>
              </w:rPr>
            </w:pPr>
            <w:r>
              <w:rPr>
                <w:b/>
                <w:bCs/>
                <w:sz w:val="19"/>
              </w:rPr>
              <w:t>For the Attorney General:</w:t>
            </w:r>
          </w:p>
          <w:p w14:paraId="4D09C8B7" w14:textId="77777777" w:rsidR="00A266EB" w:rsidRPr="0066616F" w:rsidRDefault="008E0932" w:rsidP="008E0932">
            <w:pPr>
              <w:tabs>
                <w:tab w:val="left" w:pos="540"/>
                <w:tab w:val="left" w:pos="5670"/>
                <w:tab w:val="left" w:pos="10890"/>
              </w:tabs>
              <w:ind w:left="43"/>
              <w:jc w:val="center"/>
              <w:rPr>
                <w:bCs/>
                <w:sz w:val="19"/>
              </w:rPr>
            </w:pPr>
            <w:r>
              <w:rPr>
                <w:b/>
                <w:bCs/>
                <w:sz w:val="19"/>
              </w:rPr>
              <w:t xml:space="preserve">Matt </w:t>
            </w:r>
            <w:proofErr w:type="spellStart"/>
            <w:r>
              <w:rPr>
                <w:b/>
                <w:bCs/>
                <w:sz w:val="19"/>
              </w:rPr>
              <w:t>Kernutt</w:t>
            </w:r>
            <w:proofErr w:type="spellEnd"/>
          </w:p>
        </w:tc>
        <w:tc>
          <w:tcPr>
            <w:tcW w:w="1488" w:type="dxa"/>
          </w:tcPr>
          <w:p w14:paraId="0B65FB6F" w14:textId="77777777" w:rsidR="00A266EB" w:rsidRPr="0066616F" w:rsidRDefault="00A266EB" w:rsidP="00DC6271">
            <w:pPr>
              <w:tabs>
                <w:tab w:val="left" w:pos="540"/>
                <w:tab w:val="left" w:pos="5670"/>
                <w:tab w:val="left" w:pos="10890"/>
              </w:tabs>
              <w:ind w:left="69"/>
              <w:jc w:val="center"/>
              <w:rPr>
                <w:b/>
                <w:bCs/>
                <w:sz w:val="19"/>
              </w:rPr>
            </w:pPr>
          </w:p>
        </w:tc>
        <w:tc>
          <w:tcPr>
            <w:tcW w:w="3808" w:type="dxa"/>
            <w:tcBorders>
              <w:top w:val="single" w:sz="6" w:space="0" w:color="auto"/>
            </w:tcBorders>
            <w:shd w:val="clear" w:color="auto" w:fill="auto"/>
            <w:vAlign w:val="bottom"/>
          </w:tcPr>
          <w:p w14:paraId="626B9AD4" w14:textId="77777777" w:rsidR="00BC5FD1" w:rsidRDefault="00A266EB" w:rsidP="00DC6271">
            <w:pPr>
              <w:tabs>
                <w:tab w:val="left" w:pos="540"/>
                <w:tab w:val="left" w:pos="5670"/>
                <w:tab w:val="left" w:pos="10890"/>
              </w:tabs>
              <w:ind w:left="69"/>
              <w:jc w:val="center"/>
              <w:rPr>
                <w:b/>
                <w:bCs/>
                <w:sz w:val="19"/>
              </w:rPr>
            </w:pPr>
            <w:r w:rsidRPr="0066616F">
              <w:rPr>
                <w:b/>
                <w:bCs/>
                <w:sz w:val="19"/>
              </w:rPr>
              <w:t>The State Archivist:</w:t>
            </w:r>
          </w:p>
          <w:p w14:paraId="551F981F" w14:textId="77777777" w:rsidR="00A266EB" w:rsidRPr="0066616F" w:rsidRDefault="00A266EB" w:rsidP="00DC6271">
            <w:pPr>
              <w:tabs>
                <w:tab w:val="left" w:pos="540"/>
                <w:tab w:val="left" w:pos="5670"/>
                <w:tab w:val="left" w:pos="10890"/>
              </w:tabs>
              <w:ind w:left="69"/>
              <w:jc w:val="center"/>
              <w:rPr>
                <w:b/>
                <w:bCs/>
                <w:sz w:val="19"/>
              </w:rPr>
            </w:pPr>
            <w:r w:rsidRPr="000009F5">
              <w:rPr>
                <w:b/>
                <w:bCs/>
                <w:sz w:val="19"/>
              </w:rPr>
              <w:t>Steve Excell</w:t>
            </w:r>
          </w:p>
        </w:tc>
      </w:tr>
    </w:tbl>
    <w:p w14:paraId="1CA21738" w14:textId="77777777" w:rsidR="00A266EB" w:rsidRDefault="00A266EB" w:rsidP="005E4A2A">
      <w:pPr>
        <w:spacing w:after="120"/>
        <w:jc w:val="center"/>
        <w:rPr>
          <w:b/>
          <w:sz w:val="32"/>
          <w:szCs w:val="32"/>
        </w:rPr>
        <w:sectPr w:rsidR="00A266EB" w:rsidSect="00220E22">
          <w:headerReference w:type="default" r:id="rId8"/>
          <w:footerReference w:type="default" r:id="rId9"/>
          <w:pgSz w:w="15840" w:h="12240" w:orient="landscape" w:code="1"/>
          <w:pgMar w:top="1080" w:right="720" w:bottom="1080" w:left="720" w:header="1080" w:footer="720" w:gutter="0"/>
          <w:cols w:space="720"/>
          <w:docGrid w:linePitch="360"/>
        </w:sectPr>
      </w:pPr>
    </w:p>
    <w:p w14:paraId="11618B8D" w14:textId="77777777" w:rsidR="00391CDC" w:rsidRPr="005E4A2A" w:rsidRDefault="005304E0" w:rsidP="005E4A2A">
      <w:pPr>
        <w:spacing w:after="120"/>
        <w:jc w:val="center"/>
        <w:rPr>
          <w:b/>
          <w:sz w:val="32"/>
          <w:szCs w:val="32"/>
        </w:rPr>
      </w:pPr>
      <w:r w:rsidRPr="005E4A2A">
        <w:rPr>
          <w:b/>
          <w:sz w:val="32"/>
          <w:szCs w:val="32"/>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2434"/>
        <w:gridCol w:w="10713"/>
      </w:tblGrid>
      <w:tr w:rsidR="00AC7289" w:rsidRPr="003C665A" w14:paraId="04AB29EA" w14:textId="77777777" w:rsidTr="002A26CC">
        <w:trPr>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14:paraId="66334948" w14:textId="77777777" w:rsidR="00AC7289" w:rsidRPr="003C665A" w:rsidRDefault="00AC7289" w:rsidP="00AC7289">
            <w:pPr>
              <w:jc w:val="center"/>
              <w:rPr>
                <w:b/>
                <w:color w:val="auto"/>
                <w:sz w:val="20"/>
                <w:szCs w:val="20"/>
              </w:rPr>
            </w:pPr>
            <w:r w:rsidRPr="003C665A">
              <w:rPr>
                <w:b/>
                <w:color w:val="auto"/>
                <w:sz w:val="20"/>
                <w:szCs w:val="20"/>
              </w:rPr>
              <w:t>Version</w:t>
            </w:r>
          </w:p>
        </w:tc>
        <w:tc>
          <w:tcPr>
            <w:tcW w:w="2434" w:type="dxa"/>
            <w:tcBorders>
              <w:top w:val="double" w:sz="4" w:space="0" w:color="auto"/>
              <w:left w:val="sing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14:paraId="588F3DAD" w14:textId="77777777" w:rsidR="00AC7289" w:rsidRPr="003C665A" w:rsidRDefault="00AC7289" w:rsidP="00AC7289">
            <w:pPr>
              <w:jc w:val="center"/>
              <w:rPr>
                <w:b/>
                <w:color w:val="auto"/>
                <w:sz w:val="20"/>
                <w:szCs w:val="20"/>
              </w:rPr>
            </w:pPr>
            <w:r w:rsidRPr="003C665A">
              <w:rPr>
                <w:b/>
                <w:color w:val="auto"/>
                <w:sz w:val="20"/>
                <w:szCs w:val="20"/>
              </w:rPr>
              <w:t>Date of Approval</w:t>
            </w:r>
          </w:p>
        </w:tc>
        <w:tc>
          <w:tcPr>
            <w:tcW w:w="10714" w:type="dxa"/>
            <w:tcBorders>
              <w:top w:val="double" w:sz="4" w:space="0" w:color="auto"/>
              <w:left w:val="single" w:sz="4" w:space="0" w:color="auto"/>
              <w:bottom w:val="double" w:sz="4" w:space="0" w:color="auto"/>
              <w:right w:val="double" w:sz="4" w:space="0" w:color="auto"/>
            </w:tcBorders>
            <w:shd w:val="clear" w:color="auto" w:fill="E0E0E0"/>
            <w:tcMar>
              <w:top w:w="29" w:type="dxa"/>
              <w:left w:w="86" w:type="dxa"/>
              <w:bottom w:w="29" w:type="dxa"/>
              <w:right w:w="86" w:type="dxa"/>
            </w:tcMar>
            <w:vAlign w:val="center"/>
          </w:tcPr>
          <w:p w14:paraId="0A3DEC9E" w14:textId="77777777" w:rsidR="00AC7289" w:rsidRPr="003C665A" w:rsidRDefault="00AC7289" w:rsidP="00AC7289">
            <w:pPr>
              <w:jc w:val="center"/>
              <w:rPr>
                <w:b/>
                <w:color w:val="auto"/>
                <w:sz w:val="20"/>
                <w:szCs w:val="20"/>
              </w:rPr>
            </w:pPr>
            <w:r w:rsidRPr="003C665A">
              <w:rPr>
                <w:b/>
                <w:color w:val="auto"/>
                <w:sz w:val="20"/>
                <w:szCs w:val="20"/>
              </w:rPr>
              <w:t>Extent of Revision</w:t>
            </w:r>
          </w:p>
        </w:tc>
      </w:tr>
      <w:tr w:rsidR="005E4A2A" w:rsidRPr="003C665A" w14:paraId="55F763C7" w14:textId="77777777" w:rsidTr="002A26CC">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3573B88C" w14:textId="77777777" w:rsidR="005E4A2A" w:rsidRPr="003C665A" w:rsidRDefault="005E4A2A" w:rsidP="002A26CC">
            <w:pPr>
              <w:spacing w:before="60" w:after="60"/>
              <w:jc w:val="center"/>
              <w:rPr>
                <w:color w:val="auto"/>
                <w:sz w:val="20"/>
                <w:szCs w:val="20"/>
              </w:rPr>
            </w:pPr>
            <w:r w:rsidRPr="00EA05FB">
              <w:rPr>
                <w:szCs w:val="22"/>
              </w:rPr>
              <w:t>1.0</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337B91BA" w14:textId="77777777" w:rsidR="005E4A2A" w:rsidRPr="00EA05FB" w:rsidRDefault="005E4A2A" w:rsidP="002A26CC">
            <w:pPr>
              <w:spacing w:before="60" w:after="60"/>
              <w:jc w:val="center"/>
              <w:rPr>
                <w:szCs w:val="22"/>
              </w:rPr>
            </w:pPr>
            <w:r>
              <w:rPr>
                <w:szCs w:val="22"/>
              </w:rPr>
              <w:t>November 29</w:t>
            </w:r>
            <w:r w:rsidRPr="00EA05FB">
              <w:rPr>
                <w:szCs w:val="22"/>
              </w:rPr>
              <w:t>, 2012</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vAlign w:val="center"/>
          </w:tcPr>
          <w:p w14:paraId="26924F42" w14:textId="77777777" w:rsidR="005E4A2A" w:rsidRPr="00EA05FB" w:rsidRDefault="005E4A2A" w:rsidP="002A26CC">
            <w:pPr>
              <w:spacing w:before="60" w:after="60"/>
              <w:rPr>
                <w:szCs w:val="22"/>
              </w:rPr>
            </w:pPr>
            <w:r w:rsidRPr="00EA05FB">
              <w:rPr>
                <w:szCs w:val="22"/>
              </w:rPr>
              <w:t xml:space="preserve">New sector schedule created from records series imported from version 5.2 of the </w:t>
            </w:r>
            <w:r w:rsidRPr="00EA05FB">
              <w:rPr>
                <w:i/>
                <w:szCs w:val="22"/>
              </w:rPr>
              <w:t>Local Government General Records Retention Schedule (LGGRRS)</w:t>
            </w:r>
            <w:r w:rsidRPr="00EA05FB">
              <w:rPr>
                <w:szCs w:val="22"/>
              </w:rPr>
              <w:t xml:space="preserve">, which has been dismantled. </w:t>
            </w:r>
            <w:r w:rsidR="006756E0" w:rsidRPr="0076784C">
              <w:rPr>
                <w:szCs w:val="22"/>
              </w:rPr>
              <w:t>All disposition authority numbers (DANs) have been assigned a prefix of “</w:t>
            </w:r>
            <w:r w:rsidR="006756E0">
              <w:rPr>
                <w:szCs w:val="22"/>
              </w:rPr>
              <w:t>SS</w:t>
            </w:r>
            <w:r w:rsidR="006756E0" w:rsidRPr="0076784C">
              <w:rPr>
                <w:szCs w:val="22"/>
              </w:rPr>
              <w:t xml:space="preserve">” and a revision number of “0” (zero). </w:t>
            </w:r>
            <w:r w:rsidRPr="00EA05FB">
              <w:rPr>
                <w:szCs w:val="22"/>
              </w:rPr>
              <w:t xml:space="preserve">A glossary of terms is located in the </w:t>
            </w:r>
            <w:r w:rsidRPr="00EA05FB">
              <w:rPr>
                <w:i/>
                <w:szCs w:val="22"/>
              </w:rPr>
              <w:t>Local Government Common Records Retention Schedule (CORE)</w:t>
            </w:r>
            <w:r w:rsidRPr="00EA05FB">
              <w:rPr>
                <w:szCs w:val="22"/>
              </w:rPr>
              <w:t>.</w:t>
            </w:r>
          </w:p>
        </w:tc>
      </w:tr>
      <w:tr w:rsidR="001054CE" w:rsidRPr="001054CE" w14:paraId="77091E1E" w14:textId="77777777" w:rsidTr="002A26CC">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0EBBAA1B" w14:textId="77777777" w:rsidR="001054CE" w:rsidRPr="009961E8" w:rsidRDefault="001054CE" w:rsidP="002A26CC">
            <w:pPr>
              <w:spacing w:before="60" w:after="60"/>
              <w:jc w:val="center"/>
              <w:rPr>
                <w:szCs w:val="22"/>
              </w:rPr>
            </w:pPr>
            <w:r w:rsidRPr="009961E8">
              <w:rPr>
                <w:szCs w:val="22"/>
              </w:rPr>
              <w:t>1.1</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507974FF" w14:textId="77777777" w:rsidR="001054CE" w:rsidRPr="009961E8" w:rsidRDefault="00860356" w:rsidP="002A26CC">
            <w:pPr>
              <w:spacing w:before="60" w:after="60"/>
              <w:jc w:val="center"/>
              <w:rPr>
                <w:szCs w:val="22"/>
              </w:rPr>
            </w:pPr>
            <w:r w:rsidRPr="009961E8">
              <w:rPr>
                <w:szCs w:val="22"/>
              </w:rPr>
              <w:t xml:space="preserve">June 26, </w:t>
            </w:r>
            <w:r w:rsidR="001054CE" w:rsidRPr="009961E8">
              <w:rPr>
                <w:szCs w:val="22"/>
              </w:rPr>
              <w:t>2014</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vAlign w:val="center"/>
          </w:tcPr>
          <w:p w14:paraId="5E8A3466" w14:textId="77777777" w:rsidR="001054CE" w:rsidRPr="000572EC" w:rsidRDefault="000572EC" w:rsidP="002A26CC">
            <w:pPr>
              <w:spacing w:before="60" w:after="60"/>
              <w:rPr>
                <w:szCs w:val="22"/>
              </w:rPr>
            </w:pPr>
            <w:r>
              <w:rPr>
                <w:szCs w:val="22"/>
              </w:rPr>
              <w:t>T</w:t>
            </w:r>
            <w:r w:rsidR="001054CE" w:rsidRPr="000572EC">
              <w:rPr>
                <w:szCs w:val="22"/>
              </w:rPr>
              <w:t xml:space="preserve">he </w:t>
            </w:r>
            <w:r w:rsidR="001054CE" w:rsidRPr="000572EC">
              <w:rPr>
                <w:i/>
                <w:szCs w:val="22"/>
              </w:rPr>
              <w:t>Juvenile Court</w:t>
            </w:r>
            <w:r w:rsidR="00B973DF">
              <w:rPr>
                <w:i/>
                <w:szCs w:val="22"/>
              </w:rPr>
              <w:t>s</w:t>
            </w:r>
            <w:r w:rsidR="001054CE" w:rsidRPr="000572EC">
              <w:rPr>
                <w:i/>
                <w:szCs w:val="22"/>
              </w:rPr>
              <w:t xml:space="preserve"> and Services Records Retention Schedule</w:t>
            </w:r>
            <w:r w:rsidR="00860356" w:rsidRPr="000572EC">
              <w:rPr>
                <w:szCs w:val="22"/>
              </w:rPr>
              <w:t xml:space="preserve"> </w:t>
            </w:r>
            <w:r w:rsidR="00860356" w:rsidRPr="006A53E6">
              <w:rPr>
                <w:i/>
                <w:szCs w:val="22"/>
              </w:rPr>
              <w:t>(Version 1.0)</w:t>
            </w:r>
            <w:r w:rsidR="001054CE" w:rsidRPr="000572EC">
              <w:rPr>
                <w:szCs w:val="22"/>
              </w:rPr>
              <w:t xml:space="preserve"> was </w:t>
            </w:r>
            <w:r w:rsidR="001054CE" w:rsidRPr="00932D7D">
              <w:rPr>
                <w:b/>
                <w:szCs w:val="22"/>
              </w:rPr>
              <w:t>revoked</w:t>
            </w:r>
            <w:r w:rsidR="001054CE" w:rsidRPr="000572EC">
              <w:rPr>
                <w:szCs w:val="22"/>
              </w:rPr>
              <w:t xml:space="preserve"> </w:t>
            </w:r>
            <w:r w:rsidR="00860356" w:rsidRPr="000572EC">
              <w:rPr>
                <w:szCs w:val="22"/>
              </w:rPr>
              <w:t>June 26, 2014</w:t>
            </w:r>
            <w:r>
              <w:rPr>
                <w:szCs w:val="22"/>
              </w:rPr>
              <w:t xml:space="preserve">. All records series relating to the provision of social services </w:t>
            </w:r>
            <w:r w:rsidR="00D90E68">
              <w:rPr>
                <w:szCs w:val="22"/>
              </w:rPr>
              <w:t xml:space="preserve">to juveniles </w:t>
            </w:r>
            <w:r>
              <w:rPr>
                <w:szCs w:val="22"/>
              </w:rPr>
              <w:t xml:space="preserve">were </w:t>
            </w:r>
            <w:r w:rsidR="00D90E68">
              <w:rPr>
                <w:szCs w:val="22"/>
              </w:rPr>
              <w:t>transferred</w:t>
            </w:r>
            <w:r>
              <w:rPr>
                <w:szCs w:val="22"/>
              </w:rPr>
              <w:t xml:space="preserve"> into this retention schedule.</w:t>
            </w:r>
            <w:r w:rsidR="001054CE" w:rsidRPr="000572EC">
              <w:rPr>
                <w:szCs w:val="22"/>
              </w:rPr>
              <w:t xml:space="preserve"> </w:t>
            </w:r>
            <w:r w:rsidR="00116918" w:rsidRPr="000572EC">
              <w:rPr>
                <w:szCs w:val="22"/>
              </w:rPr>
              <w:t>(</w:t>
            </w:r>
            <w:r w:rsidR="005F3780">
              <w:rPr>
                <w:szCs w:val="22"/>
              </w:rPr>
              <w:t>O</w:t>
            </w:r>
            <w:r w:rsidR="00860356" w:rsidRPr="000572EC">
              <w:rPr>
                <w:szCs w:val="22"/>
              </w:rPr>
              <w:t xml:space="preserve">fficial </w:t>
            </w:r>
            <w:r w:rsidR="001054CE" w:rsidRPr="000572EC">
              <w:rPr>
                <w:szCs w:val="22"/>
              </w:rPr>
              <w:t xml:space="preserve">juvenile court records </w:t>
            </w:r>
            <w:r w:rsidR="005F3780">
              <w:rPr>
                <w:szCs w:val="22"/>
              </w:rPr>
              <w:t>are now covered by</w:t>
            </w:r>
            <w:r w:rsidR="001054CE" w:rsidRPr="000572EC">
              <w:rPr>
                <w:szCs w:val="22"/>
              </w:rPr>
              <w:t xml:space="preserve"> the </w:t>
            </w:r>
            <w:r w:rsidR="001054CE" w:rsidRPr="000572EC">
              <w:rPr>
                <w:i/>
                <w:szCs w:val="22"/>
              </w:rPr>
              <w:t xml:space="preserve">County Clerk and Superior Court Records Retention </w:t>
            </w:r>
            <w:r w:rsidR="001054CE" w:rsidRPr="00D90E68">
              <w:rPr>
                <w:i/>
                <w:szCs w:val="22"/>
              </w:rPr>
              <w:t xml:space="preserve">Schedule (Version </w:t>
            </w:r>
            <w:r w:rsidR="00591BFB" w:rsidRPr="00D90E68">
              <w:rPr>
                <w:i/>
                <w:szCs w:val="22"/>
              </w:rPr>
              <w:t>7</w:t>
            </w:r>
            <w:r w:rsidR="001054CE" w:rsidRPr="00D90E68">
              <w:rPr>
                <w:i/>
                <w:szCs w:val="22"/>
              </w:rPr>
              <w:t>.0)</w:t>
            </w:r>
            <w:r w:rsidR="00116918" w:rsidRPr="000572EC">
              <w:rPr>
                <w:szCs w:val="22"/>
              </w:rPr>
              <w:t>)</w:t>
            </w:r>
            <w:r w:rsidR="001054CE" w:rsidRPr="000572EC">
              <w:rPr>
                <w:szCs w:val="22"/>
              </w:rPr>
              <w:t>.</w:t>
            </w:r>
            <w:r w:rsidR="00860356" w:rsidRPr="000572EC">
              <w:rPr>
                <w:szCs w:val="22"/>
              </w:rPr>
              <w:t xml:space="preserve"> </w:t>
            </w:r>
            <w:r w:rsidR="00116918" w:rsidRPr="000572EC">
              <w:rPr>
                <w:szCs w:val="22"/>
              </w:rPr>
              <w:t>T</w:t>
            </w:r>
            <w:r w:rsidR="00DB72C8">
              <w:rPr>
                <w:szCs w:val="22"/>
              </w:rPr>
              <w:t>hree</w:t>
            </w:r>
            <w:r w:rsidR="00116918" w:rsidRPr="000572EC">
              <w:rPr>
                <w:szCs w:val="22"/>
              </w:rPr>
              <w:t xml:space="preserve"> series</w:t>
            </w:r>
            <w:r>
              <w:rPr>
                <w:szCs w:val="22"/>
              </w:rPr>
              <w:t xml:space="preserve"> were added</w:t>
            </w:r>
            <w:r w:rsidR="00116918" w:rsidRPr="000572EC">
              <w:rPr>
                <w:szCs w:val="22"/>
              </w:rPr>
              <w:t xml:space="preserve"> to cover juvenile records eligible for early destruction pursuant to </w:t>
            </w:r>
            <w:r w:rsidR="00116918" w:rsidRPr="002A26CC">
              <w:rPr>
                <w:rFonts w:cs="Times New Roman"/>
                <w:szCs w:val="22"/>
              </w:rPr>
              <w:t>chapter 13.50 RCW</w:t>
            </w:r>
            <w:r w:rsidR="00116918" w:rsidRPr="000572EC">
              <w:rPr>
                <w:szCs w:val="22"/>
              </w:rPr>
              <w:t xml:space="preserve">. </w:t>
            </w:r>
            <w:r w:rsidR="00860356" w:rsidRPr="000572EC">
              <w:rPr>
                <w:szCs w:val="22"/>
              </w:rPr>
              <w:t xml:space="preserve">No changes </w:t>
            </w:r>
            <w:r w:rsidR="00D17364">
              <w:rPr>
                <w:szCs w:val="22"/>
              </w:rPr>
              <w:t xml:space="preserve">to minimum retention periods </w:t>
            </w:r>
            <w:r w:rsidR="00860356" w:rsidRPr="000572EC">
              <w:rPr>
                <w:szCs w:val="22"/>
              </w:rPr>
              <w:t>were</w:t>
            </w:r>
            <w:r w:rsidR="00932D7D">
              <w:rPr>
                <w:szCs w:val="22"/>
              </w:rPr>
              <w:t xml:space="preserve"> made to </w:t>
            </w:r>
            <w:r w:rsidR="00D17364" w:rsidRPr="00D17364">
              <w:rPr>
                <w:b/>
                <w:szCs w:val="22"/>
              </w:rPr>
              <w:t>any</w:t>
            </w:r>
            <w:r w:rsidR="00D17364">
              <w:rPr>
                <w:szCs w:val="22"/>
              </w:rPr>
              <w:t xml:space="preserve"> of the records series</w:t>
            </w:r>
            <w:r w:rsidR="00DB72C8">
              <w:rPr>
                <w:szCs w:val="22"/>
              </w:rPr>
              <w:t xml:space="preserve"> in this retention schedule</w:t>
            </w:r>
            <w:r w:rsidR="000F2DF5">
              <w:rPr>
                <w:szCs w:val="22"/>
              </w:rPr>
              <w:t xml:space="preserve">; a comprehensive revision will be completed at a later date.  </w:t>
            </w:r>
            <w:r w:rsidR="00932D7D" w:rsidRPr="00171DE9">
              <w:rPr>
                <w:b/>
                <w:szCs w:val="22"/>
              </w:rPr>
              <w:t xml:space="preserve">All </w:t>
            </w:r>
            <w:r w:rsidR="00D17364" w:rsidRPr="009961E8">
              <w:rPr>
                <w:b/>
                <w:szCs w:val="22"/>
              </w:rPr>
              <w:t>modifications</w:t>
            </w:r>
            <w:r w:rsidR="00932D7D" w:rsidRPr="00171DE9">
              <w:rPr>
                <w:b/>
                <w:szCs w:val="22"/>
              </w:rPr>
              <w:t xml:space="preserve"> are detailed in the Summary of Changes</w:t>
            </w:r>
            <w:r w:rsidR="00932D7D" w:rsidRPr="00BA6DC9">
              <w:rPr>
                <w:szCs w:val="22"/>
              </w:rPr>
              <w:t xml:space="preserve">.  </w:t>
            </w:r>
          </w:p>
        </w:tc>
      </w:tr>
      <w:tr w:rsidR="008E0932" w:rsidRPr="00EA05FB" w14:paraId="3E5DDF0B" w14:textId="77777777" w:rsidTr="002A26CC">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33D568C6" w14:textId="77777777" w:rsidR="008E0932" w:rsidRPr="008E0932" w:rsidRDefault="008E0932" w:rsidP="002A26CC">
            <w:pPr>
              <w:spacing w:before="60" w:after="60"/>
              <w:jc w:val="center"/>
              <w:rPr>
                <w:szCs w:val="22"/>
              </w:rPr>
            </w:pPr>
            <w:r w:rsidRPr="00EA05FB">
              <w:rPr>
                <w:szCs w:val="22"/>
              </w:rPr>
              <w:t>1.</w:t>
            </w:r>
            <w:r>
              <w:rPr>
                <w:szCs w:val="22"/>
              </w:rPr>
              <w:t>2</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1D2141C8" w14:textId="77777777" w:rsidR="008E0932" w:rsidRPr="00EA05FB" w:rsidRDefault="008E0932" w:rsidP="002A26CC">
            <w:pPr>
              <w:spacing w:before="60" w:after="60"/>
              <w:jc w:val="center"/>
              <w:rPr>
                <w:szCs w:val="22"/>
              </w:rPr>
            </w:pPr>
            <w:r>
              <w:rPr>
                <w:szCs w:val="22"/>
              </w:rPr>
              <w:t>December 5</w:t>
            </w:r>
            <w:r w:rsidRPr="00EA05FB">
              <w:rPr>
                <w:szCs w:val="22"/>
              </w:rPr>
              <w:t>, 201</w:t>
            </w:r>
            <w:r>
              <w:rPr>
                <w:szCs w:val="22"/>
              </w:rPr>
              <w:t>8</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vAlign w:val="center"/>
          </w:tcPr>
          <w:p w14:paraId="1FE564EF" w14:textId="77777777" w:rsidR="008E0932" w:rsidRPr="00EA05FB" w:rsidRDefault="008E0932" w:rsidP="002A26CC">
            <w:pPr>
              <w:spacing w:before="60" w:after="60"/>
              <w:rPr>
                <w:szCs w:val="22"/>
              </w:rPr>
            </w:pPr>
            <w:r>
              <w:rPr>
                <w:szCs w:val="22"/>
              </w:rPr>
              <w:t xml:space="preserve">References to chapter 13.50 RCW </w:t>
            </w:r>
            <w:r w:rsidRPr="000572EC">
              <w:rPr>
                <w:szCs w:val="22"/>
              </w:rPr>
              <w:t>upda</w:t>
            </w:r>
            <w:r>
              <w:rPr>
                <w:szCs w:val="22"/>
              </w:rPr>
              <w:t>ted.</w:t>
            </w:r>
            <w:r w:rsidR="006A101B">
              <w:rPr>
                <w:szCs w:val="22"/>
              </w:rPr>
              <w:t xml:space="preserve"> Minor formatting changes.</w:t>
            </w:r>
          </w:p>
        </w:tc>
      </w:tr>
    </w:tbl>
    <w:p w14:paraId="32428802" w14:textId="77777777" w:rsidR="00AC7289" w:rsidRPr="003C665A" w:rsidRDefault="00AC7289">
      <w:pPr>
        <w:rPr>
          <w:color w:val="auto"/>
        </w:rPr>
      </w:pPr>
    </w:p>
    <w:p w14:paraId="3D68747E" w14:textId="77777777" w:rsidR="00391CDC" w:rsidRPr="003C665A" w:rsidRDefault="00391CDC">
      <w:pPr>
        <w:rPr>
          <w:color w:val="auto"/>
        </w:rPr>
      </w:pPr>
    </w:p>
    <w:p w14:paraId="6B49CF5A" w14:textId="77777777" w:rsidR="00391CDC" w:rsidRPr="003C665A" w:rsidRDefault="00391CDC">
      <w:pPr>
        <w:rPr>
          <w:color w:val="auto"/>
        </w:rPr>
      </w:pPr>
    </w:p>
    <w:p w14:paraId="09A497C6" w14:textId="77777777" w:rsidR="00391CDC" w:rsidRPr="003C665A" w:rsidRDefault="00391CDC">
      <w:pPr>
        <w:rPr>
          <w:color w:val="auto"/>
        </w:rPr>
        <w:sectPr w:rsidR="00391CDC" w:rsidRPr="003C665A" w:rsidSect="00220E22">
          <w:pgSz w:w="15840" w:h="12240" w:orient="landscape" w:code="1"/>
          <w:pgMar w:top="1080" w:right="720" w:bottom="1080" w:left="720" w:header="1080" w:footer="720" w:gutter="0"/>
          <w:cols w:space="720"/>
          <w:docGrid w:linePitch="360"/>
        </w:sectPr>
      </w:pPr>
    </w:p>
    <w:p w14:paraId="0A5F45F3" w14:textId="77777777" w:rsidR="00391CDC" w:rsidRPr="00776A7B" w:rsidRDefault="00391CDC" w:rsidP="00F67886">
      <w:pPr>
        <w:spacing w:before="120" w:after="240"/>
        <w:jc w:val="center"/>
        <w:rPr>
          <w:b/>
          <w:caps/>
          <w:color w:val="auto"/>
          <w:sz w:val="32"/>
          <w:szCs w:val="32"/>
        </w:rPr>
      </w:pPr>
      <w:r w:rsidRPr="00776A7B">
        <w:rPr>
          <w:b/>
          <w:caps/>
          <w:color w:val="auto"/>
          <w:sz w:val="32"/>
          <w:szCs w:val="32"/>
        </w:rPr>
        <w:lastRenderedPageBreak/>
        <w:t>Table of Contents</w:t>
      </w:r>
    </w:p>
    <w:p w14:paraId="75F3CA6B" w14:textId="77777777" w:rsidR="00715BE0" w:rsidRDefault="007008F7">
      <w:pPr>
        <w:pStyle w:val="TOC1"/>
        <w:rPr>
          <w:rFonts w:asciiTheme="minorHAnsi" w:eastAsiaTheme="minorEastAsia" w:hAnsiTheme="minorHAnsi" w:cstheme="minorBidi"/>
          <w:bCs w:val="0"/>
          <w:caps w:val="0"/>
          <w:noProof/>
          <w:color w:val="auto"/>
          <w:sz w:val="22"/>
          <w:szCs w:val="22"/>
        </w:rPr>
      </w:pPr>
      <w:r>
        <w:fldChar w:fldCharType="begin"/>
      </w:r>
      <w:r>
        <w:instrText xml:space="preserve"> TOC \o "1-2" \h \z \t "**Functions,1,** Activties,2,** Activities,2" </w:instrText>
      </w:r>
      <w:r>
        <w:fldChar w:fldCharType="separate"/>
      </w:r>
      <w:hyperlink w:anchor="_Toc531610594" w:history="1">
        <w:r w:rsidR="00715BE0" w:rsidRPr="00160E44">
          <w:rPr>
            <w:rStyle w:val="Hyperlink"/>
            <w:noProof/>
          </w:rPr>
          <w:t>1.</w:t>
        </w:r>
        <w:r w:rsidR="00715BE0">
          <w:rPr>
            <w:rFonts w:asciiTheme="minorHAnsi" w:eastAsiaTheme="minorEastAsia" w:hAnsiTheme="minorHAnsi" w:cstheme="minorBidi"/>
            <w:bCs w:val="0"/>
            <w:caps w:val="0"/>
            <w:noProof/>
            <w:color w:val="auto"/>
            <w:sz w:val="22"/>
            <w:szCs w:val="22"/>
          </w:rPr>
          <w:tab/>
        </w:r>
        <w:r w:rsidR="00715BE0" w:rsidRPr="00160E44">
          <w:rPr>
            <w:rStyle w:val="Hyperlink"/>
            <w:noProof/>
          </w:rPr>
          <w:t>SOCIAL SERVICES</w:t>
        </w:r>
        <w:r w:rsidR="00715BE0">
          <w:rPr>
            <w:noProof/>
            <w:webHidden/>
          </w:rPr>
          <w:tab/>
        </w:r>
        <w:r w:rsidR="00715BE0">
          <w:rPr>
            <w:noProof/>
            <w:webHidden/>
          </w:rPr>
          <w:fldChar w:fldCharType="begin"/>
        </w:r>
        <w:r w:rsidR="00715BE0">
          <w:rPr>
            <w:noProof/>
            <w:webHidden/>
          </w:rPr>
          <w:instrText xml:space="preserve"> PAGEREF _Toc531610594 \h </w:instrText>
        </w:r>
        <w:r w:rsidR="00715BE0">
          <w:rPr>
            <w:noProof/>
            <w:webHidden/>
          </w:rPr>
        </w:r>
        <w:r w:rsidR="00715BE0">
          <w:rPr>
            <w:noProof/>
            <w:webHidden/>
          </w:rPr>
          <w:fldChar w:fldCharType="separate"/>
        </w:r>
        <w:r w:rsidR="00B27931">
          <w:rPr>
            <w:noProof/>
            <w:webHidden/>
          </w:rPr>
          <w:t>4</w:t>
        </w:r>
        <w:r w:rsidR="00715BE0">
          <w:rPr>
            <w:noProof/>
            <w:webHidden/>
          </w:rPr>
          <w:fldChar w:fldCharType="end"/>
        </w:r>
      </w:hyperlink>
    </w:p>
    <w:p w14:paraId="24A96575" w14:textId="77777777" w:rsidR="00715BE0" w:rsidRDefault="007F3AE9">
      <w:pPr>
        <w:pStyle w:val="TOC1"/>
        <w:rPr>
          <w:rFonts w:asciiTheme="minorHAnsi" w:eastAsiaTheme="minorEastAsia" w:hAnsiTheme="minorHAnsi" w:cstheme="minorBidi"/>
          <w:bCs w:val="0"/>
          <w:caps w:val="0"/>
          <w:noProof/>
          <w:color w:val="auto"/>
          <w:sz w:val="22"/>
          <w:szCs w:val="22"/>
        </w:rPr>
      </w:pPr>
      <w:hyperlink w:anchor="_Toc531610595" w:history="1">
        <w:r w:rsidR="00715BE0" w:rsidRPr="00160E44">
          <w:rPr>
            <w:rStyle w:val="Hyperlink"/>
            <w:noProof/>
          </w:rPr>
          <w:t>2.</w:t>
        </w:r>
        <w:r w:rsidR="00715BE0">
          <w:rPr>
            <w:rFonts w:asciiTheme="minorHAnsi" w:eastAsiaTheme="minorEastAsia" w:hAnsiTheme="minorHAnsi" w:cstheme="minorBidi"/>
            <w:bCs w:val="0"/>
            <w:caps w:val="0"/>
            <w:noProof/>
            <w:color w:val="auto"/>
            <w:sz w:val="22"/>
            <w:szCs w:val="22"/>
          </w:rPr>
          <w:tab/>
        </w:r>
        <w:r w:rsidR="00715BE0" w:rsidRPr="00160E44">
          <w:rPr>
            <w:rStyle w:val="Hyperlink"/>
            <w:noProof/>
          </w:rPr>
          <w:t>SOCIAL SERVICES – JUVENILE</w:t>
        </w:r>
        <w:r w:rsidR="00715BE0">
          <w:rPr>
            <w:noProof/>
            <w:webHidden/>
          </w:rPr>
          <w:tab/>
        </w:r>
        <w:r w:rsidR="00715BE0">
          <w:rPr>
            <w:noProof/>
            <w:webHidden/>
          </w:rPr>
          <w:fldChar w:fldCharType="begin"/>
        </w:r>
        <w:r w:rsidR="00715BE0">
          <w:rPr>
            <w:noProof/>
            <w:webHidden/>
          </w:rPr>
          <w:instrText xml:space="preserve"> PAGEREF _Toc531610595 \h </w:instrText>
        </w:r>
        <w:r w:rsidR="00715BE0">
          <w:rPr>
            <w:noProof/>
            <w:webHidden/>
          </w:rPr>
        </w:r>
        <w:r w:rsidR="00715BE0">
          <w:rPr>
            <w:noProof/>
            <w:webHidden/>
          </w:rPr>
          <w:fldChar w:fldCharType="separate"/>
        </w:r>
        <w:r w:rsidR="00B27931">
          <w:rPr>
            <w:noProof/>
            <w:webHidden/>
          </w:rPr>
          <w:t>6</w:t>
        </w:r>
        <w:r w:rsidR="00715BE0">
          <w:rPr>
            <w:noProof/>
            <w:webHidden/>
          </w:rPr>
          <w:fldChar w:fldCharType="end"/>
        </w:r>
      </w:hyperlink>
    </w:p>
    <w:p w14:paraId="11A5F347" w14:textId="77777777" w:rsidR="00715BE0" w:rsidRDefault="007F3AE9">
      <w:pPr>
        <w:pStyle w:val="TOC1"/>
        <w:rPr>
          <w:rFonts w:asciiTheme="minorHAnsi" w:eastAsiaTheme="minorEastAsia" w:hAnsiTheme="minorHAnsi" w:cstheme="minorBidi"/>
          <w:bCs w:val="0"/>
          <w:caps w:val="0"/>
          <w:noProof/>
          <w:color w:val="auto"/>
          <w:sz w:val="22"/>
          <w:szCs w:val="22"/>
        </w:rPr>
      </w:pPr>
      <w:hyperlink w:anchor="_Toc531610596" w:history="1">
        <w:r w:rsidR="00715BE0" w:rsidRPr="00160E44">
          <w:rPr>
            <w:rStyle w:val="Hyperlink"/>
            <w:noProof/>
          </w:rPr>
          <w:t>3.</w:t>
        </w:r>
        <w:r w:rsidR="00715BE0">
          <w:rPr>
            <w:rFonts w:asciiTheme="minorHAnsi" w:eastAsiaTheme="minorEastAsia" w:hAnsiTheme="minorHAnsi" w:cstheme="minorBidi"/>
            <w:bCs w:val="0"/>
            <w:caps w:val="0"/>
            <w:noProof/>
            <w:color w:val="auto"/>
            <w:sz w:val="22"/>
            <w:szCs w:val="22"/>
          </w:rPr>
          <w:tab/>
        </w:r>
        <w:r w:rsidR="00715BE0" w:rsidRPr="00160E44">
          <w:rPr>
            <w:rStyle w:val="Hyperlink"/>
            <w:noProof/>
          </w:rPr>
          <w:t>JUVENILE OFFENSE RECORDS ELIGIBLE FOR EARLY DESTRUCTION PURSUANT TO RCW 13.50.050</w:t>
        </w:r>
        <w:r w:rsidR="00715BE0">
          <w:rPr>
            <w:noProof/>
            <w:webHidden/>
          </w:rPr>
          <w:tab/>
        </w:r>
        <w:r w:rsidR="00715BE0">
          <w:rPr>
            <w:noProof/>
            <w:webHidden/>
          </w:rPr>
          <w:fldChar w:fldCharType="begin"/>
        </w:r>
        <w:r w:rsidR="00715BE0">
          <w:rPr>
            <w:noProof/>
            <w:webHidden/>
          </w:rPr>
          <w:instrText xml:space="preserve"> PAGEREF _Toc531610596 \h </w:instrText>
        </w:r>
        <w:r w:rsidR="00715BE0">
          <w:rPr>
            <w:noProof/>
            <w:webHidden/>
          </w:rPr>
        </w:r>
        <w:r w:rsidR="00715BE0">
          <w:rPr>
            <w:noProof/>
            <w:webHidden/>
          </w:rPr>
          <w:fldChar w:fldCharType="separate"/>
        </w:r>
        <w:r w:rsidR="00B27931">
          <w:rPr>
            <w:noProof/>
            <w:webHidden/>
          </w:rPr>
          <w:t>8</w:t>
        </w:r>
        <w:r w:rsidR="00715BE0">
          <w:rPr>
            <w:noProof/>
            <w:webHidden/>
          </w:rPr>
          <w:fldChar w:fldCharType="end"/>
        </w:r>
      </w:hyperlink>
    </w:p>
    <w:p w14:paraId="26729FFE" w14:textId="77777777" w:rsidR="00715BE0" w:rsidRDefault="007F3AE9">
      <w:pPr>
        <w:pStyle w:val="TOC1"/>
        <w:rPr>
          <w:rFonts w:asciiTheme="minorHAnsi" w:eastAsiaTheme="minorEastAsia" w:hAnsiTheme="minorHAnsi" w:cstheme="minorBidi"/>
          <w:bCs w:val="0"/>
          <w:caps w:val="0"/>
          <w:noProof/>
          <w:color w:val="auto"/>
          <w:sz w:val="22"/>
          <w:szCs w:val="22"/>
        </w:rPr>
      </w:pPr>
      <w:hyperlink w:anchor="_Toc531610597" w:history="1">
        <w:r w:rsidR="00715BE0" w:rsidRPr="00160E44">
          <w:rPr>
            <w:rStyle w:val="Hyperlink"/>
            <w:noProof/>
          </w:rPr>
          <w:t>INDEXES</w:t>
        </w:r>
        <w:r w:rsidR="00715BE0">
          <w:rPr>
            <w:noProof/>
            <w:webHidden/>
          </w:rPr>
          <w:tab/>
        </w:r>
        <w:r w:rsidR="00715BE0">
          <w:rPr>
            <w:noProof/>
            <w:webHidden/>
          </w:rPr>
          <w:fldChar w:fldCharType="begin"/>
        </w:r>
        <w:r w:rsidR="00715BE0">
          <w:rPr>
            <w:noProof/>
            <w:webHidden/>
          </w:rPr>
          <w:instrText xml:space="preserve"> PAGEREF _Toc531610597 \h </w:instrText>
        </w:r>
        <w:r w:rsidR="00715BE0">
          <w:rPr>
            <w:noProof/>
            <w:webHidden/>
          </w:rPr>
        </w:r>
        <w:r w:rsidR="00715BE0">
          <w:rPr>
            <w:noProof/>
            <w:webHidden/>
          </w:rPr>
          <w:fldChar w:fldCharType="separate"/>
        </w:r>
        <w:r w:rsidR="00B27931">
          <w:rPr>
            <w:noProof/>
            <w:webHidden/>
          </w:rPr>
          <w:t>9</w:t>
        </w:r>
        <w:r w:rsidR="00715BE0">
          <w:rPr>
            <w:noProof/>
            <w:webHidden/>
          </w:rPr>
          <w:fldChar w:fldCharType="end"/>
        </w:r>
      </w:hyperlink>
    </w:p>
    <w:p w14:paraId="0E9DA6F5" w14:textId="77777777" w:rsidR="007008F7" w:rsidRPr="00B31E8F" w:rsidRDefault="007008F7" w:rsidP="007008F7">
      <w:r>
        <w:rPr>
          <w:sz w:val="24"/>
          <w:szCs w:val="24"/>
        </w:rPr>
        <w:fldChar w:fldCharType="end"/>
      </w:r>
    </w:p>
    <w:p w14:paraId="511AB40F" w14:textId="77777777" w:rsidR="007008F7" w:rsidRDefault="007008F7" w:rsidP="007008F7"/>
    <w:p w14:paraId="087A7FFD" w14:textId="77777777" w:rsidR="00391CDC" w:rsidRPr="003C665A" w:rsidRDefault="00391CDC">
      <w:pPr>
        <w:rPr>
          <w:color w:val="auto"/>
        </w:rPr>
      </w:pPr>
    </w:p>
    <w:p w14:paraId="5E8CCCE6" w14:textId="77777777" w:rsidR="00A66E68" w:rsidRPr="003C665A" w:rsidRDefault="00A66E68">
      <w:pPr>
        <w:rPr>
          <w:color w:val="auto"/>
        </w:rPr>
      </w:pPr>
    </w:p>
    <w:p w14:paraId="5A9D720A" w14:textId="77777777" w:rsidR="00A66E68" w:rsidRPr="003C665A" w:rsidRDefault="00A66E68">
      <w:pPr>
        <w:rPr>
          <w:color w:val="auto"/>
        </w:rPr>
      </w:pPr>
    </w:p>
    <w:p w14:paraId="652CC558" w14:textId="77777777" w:rsidR="00A66E68" w:rsidRPr="003C665A" w:rsidRDefault="00A66E68" w:rsidP="00A66E68">
      <w:pPr>
        <w:spacing w:line="360" w:lineRule="auto"/>
        <w:jc w:val="center"/>
        <w:rPr>
          <w:color w:val="auto"/>
          <w:sz w:val="36"/>
          <w:szCs w:val="36"/>
        </w:rPr>
      </w:pPr>
      <w:r w:rsidRPr="003C665A">
        <w:rPr>
          <w:color w:val="auto"/>
          <w:sz w:val="36"/>
          <w:szCs w:val="36"/>
        </w:rPr>
        <w:t xml:space="preserve">For assistance and advice in applying this records retention schedule, </w:t>
      </w:r>
    </w:p>
    <w:p w14:paraId="019BA766" w14:textId="77777777" w:rsidR="002A26CC" w:rsidRDefault="00A66E68" w:rsidP="00A66E68">
      <w:pPr>
        <w:spacing w:line="360" w:lineRule="auto"/>
        <w:jc w:val="center"/>
        <w:rPr>
          <w:color w:val="auto"/>
          <w:sz w:val="36"/>
          <w:szCs w:val="36"/>
        </w:rPr>
      </w:pPr>
      <w:proofErr w:type="gramStart"/>
      <w:r w:rsidRPr="003C665A">
        <w:rPr>
          <w:color w:val="auto"/>
          <w:sz w:val="36"/>
          <w:szCs w:val="36"/>
        </w:rPr>
        <w:t>please</w:t>
      </w:r>
      <w:proofErr w:type="gramEnd"/>
      <w:r w:rsidRPr="003C665A">
        <w:rPr>
          <w:color w:val="auto"/>
          <w:sz w:val="36"/>
          <w:szCs w:val="36"/>
        </w:rPr>
        <w:t xml:space="preserve"> contact </w:t>
      </w:r>
      <w:r w:rsidR="002A26CC">
        <w:rPr>
          <w:color w:val="auto"/>
          <w:sz w:val="36"/>
          <w:szCs w:val="36"/>
        </w:rPr>
        <w:t>your agency’s Records Officer</w:t>
      </w:r>
    </w:p>
    <w:p w14:paraId="4B71B325" w14:textId="77777777" w:rsidR="00A66E68" w:rsidRPr="003C665A" w:rsidRDefault="002A26CC" w:rsidP="00A66E68">
      <w:pPr>
        <w:spacing w:line="360" w:lineRule="auto"/>
        <w:jc w:val="center"/>
        <w:rPr>
          <w:color w:val="auto"/>
          <w:sz w:val="36"/>
          <w:szCs w:val="36"/>
        </w:rPr>
      </w:pPr>
      <w:proofErr w:type="gramStart"/>
      <w:r>
        <w:rPr>
          <w:color w:val="auto"/>
          <w:sz w:val="36"/>
          <w:szCs w:val="36"/>
        </w:rPr>
        <w:t>or</w:t>
      </w:r>
      <w:proofErr w:type="gramEnd"/>
      <w:r>
        <w:rPr>
          <w:color w:val="auto"/>
          <w:sz w:val="36"/>
          <w:szCs w:val="36"/>
        </w:rPr>
        <w:t xml:space="preserve"> </w:t>
      </w:r>
      <w:r w:rsidR="00A66E68" w:rsidRPr="003C665A">
        <w:rPr>
          <w:color w:val="auto"/>
          <w:sz w:val="36"/>
          <w:szCs w:val="36"/>
        </w:rPr>
        <w:t>Washington State Archives at:</w:t>
      </w:r>
    </w:p>
    <w:p w14:paraId="63F26A08" w14:textId="77777777" w:rsidR="00A66E68" w:rsidRPr="002A26CC" w:rsidRDefault="007F3AE9" w:rsidP="00A66E68">
      <w:pPr>
        <w:spacing w:line="360" w:lineRule="auto"/>
        <w:jc w:val="center"/>
        <w:rPr>
          <w:rStyle w:val="Hyperlink"/>
          <w:rFonts w:cs="Arial"/>
          <w:sz w:val="36"/>
          <w:szCs w:val="36"/>
        </w:rPr>
      </w:pPr>
      <w:hyperlink r:id="rId10" w:history="1">
        <w:r w:rsidR="00A66E68" w:rsidRPr="002A26CC">
          <w:rPr>
            <w:rStyle w:val="Hyperlink"/>
            <w:rFonts w:cs="Arial"/>
            <w:sz w:val="36"/>
            <w:szCs w:val="36"/>
          </w:rPr>
          <w:t>recordsmanagement@sos.wa.gov</w:t>
        </w:r>
      </w:hyperlink>
    </w:p>
    <w:p w14:paraId="65DAA72B" w14:textId="77777777" w:rsidR="00A66E68" w:rsidRPr="003C665A" w:rsidRDefault="00A66E68" w:rsidP="00A66E68">
      <w:pPr>
        <w:spacing w:line="360" w:lineRule="auto"/>
        <w:jc w:val="center"/>
        <w:rPr>
          <w:color w:val="auto"/>
          <w:sz w:val="36"/>
          <w:szCs w:val="36"/>
        </w:rPr>
      </w:pPr>
    </w:p>
    <w:p w14:paraId="104C1CE7" w14:textId="77777777" w:rsidR="00391CDC" w:rsidRPr="003C665A" w:rsidRDefault="00391CDC">
      <w:pPr>
        <w:rPr>
          <w:color w:val="auto"/>
        </w:rPr>
        <w:sectPr w:rsidR="00391CDC" w:rsidRPr="003C665A" w:rsidSect="00220E22">
          <w:footerReference w:type="default" r:id="rId11"/>
          <w:pgSz w:w="15840" w:h="12240" w:orient="landscape" w:code="1"/>
          <w:pgMar w:top="1080" w:right="720" w:bottom="1080" w:left="720" w:header="1080" w:footer="720" w:gutter="0"/>
          <w:cols w:space="720"/>
          <w:docGrid w:linePitch="360"/>
        </w:sectPr>
      </w:pPr>
    </w:p>
    <w:p w14:paraId="52FD7C32" w14:textId="77777777" w:rsidR="009229DC" w:rsidRDefault="009229DC" w:rsidP="00050225">
      <w:pPr>
        <w:pStyle w:val="Functions"/>
        <w:spacing w:before="0"/>
        <w:rPr>
          <w:bCs/>
          <w:color w:val="auto"/>
        </w:rPr>
        <w:sectPr w:rsidR="009229DC" w:rsidSect="003F70AE">
          <w:footerReference w:type="default" r:id="rId12"/>
          <w:type w:val="continuous"/>
          <w:pgSz w:w="15840" w:h="12240" w:orient="landscape" w:code="1"/>
          <w:pgMar w:top="1080" w:right="720" w:bottom="1080" w:left="720" w:header="1080" w:footer="720" w:gutter="0"/>
          <w:cols w:space="720"/>
          <w:docGrid w:linePitch="360"/>
        </w:sectPr>
      </w:pPr>
    </w:p>
    <w:p w14:paraId="09B83ADE" w14:textId="77777777" w:rsidR="001C7AF3" w:rsidRPr="00776A7B" w:rsidRDefault="001C7AF3" w:rsidP="002A26CC">
      <w:pPr>
        <w:pStyle w:val="Functions"/>
        <w:spacing w:before="0" w:after="120"/>
      </w:pPr>
      <w:bookmarkStart w:id="1" w:name="_Toc381885167"/>
      <w:bookmarkStart w:id="2" w:name="_Toc381885354"/>
      <w:bookmarkStart w:id="3" w:name="_Toc531610594"/>
      <w:r>
        <w:lastRenderedPageBreak/>
        <w:t>SOCIAL SERVICES</w:t>
      </w:r>
      <w:bookmarkEnd w:id="1"/>
      <w:bookmarkEnd w:id="2"/>
      <w:bookmarkEnd w:id="3"/>
    </w:p>
    <w:p w14:paraId="7BB6F9DD" w14:textId="17A30145" w:rsidR="001C7AF3" w:rsidRPr="001C7AF3" w:rsidRDefault="001C7AF3" w:rsidP="001C7AF3">
      <w:pPr>
        <w:spacing w:after="120"/>
      </w:pPr>
      <w:r w:rsidRPr="001C7AF3">
        <w:t>Th</w:t>
      </w:r>
      <w:r>
        <w:t xml:space="preserve">is section covers records </w:t>
      </w:r>
      <w:r w:rsidRPr="001C7AF3">
        <w:t xml:space="preserve">of the local government agency providing social services. Includes contractors and volunteers. Excludes social services covered in the </w:t>
      </w:r>
      <w:r w:rsidRPr="001C7AF3">
        <w:rPr>
          <w:b/>
        </w:rPr>
        <w:t>Social Services – Juveniles</w:t>
      </w:r>
      <w:r w:rsidRPr="001C7AF3">
        <w:t xml:space="preserve"> section, beginning on page 6.</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5E4A2A" w:rsidRPr="0066616F" w14:paraId="64B2BF62" w14:textId="77777777" w:rsidTr="00F45E7C">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4BCDDB40" w14:textId="66E3AE44" w:rsidR="005E4A2A" w:rsidRPr="0066616F" w:rsidRDefault="005E4A2A" w:rsidP="005E4A2A">
            <w:pPr>
              <w:jc w:val="center"/>
              <w:rPr>
                <w:rFonts w:eastAsia="Calibri" w:cs="Times New Roman"/>
                <w:b/>
                <w:sz w:val="16"/>
                <w:szCs w:val="16"/>
              </w:rPr>
            </w:pPr>
            <w:r w:rsidRPr="0066616F">
              <w:rPr>
                <w:rFonts w:eastAsia="Calibr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3610902" w14:textId="77777777" w:rsidR="005E4A2A" w:rsidRPr="0066616F" w:rsidRDefault="005E4A2A" w:rsidP="005E4A2A">
            <w:pPr>
              <w:jc w:val="center"/>
              <w:rPr>
                <w:rFonts w:eastAsia="Calibri" w:cs="Times New Roman"/>
                <w:b/>
                <w:sz w:val="18"/>
                <w:szCs w:val="18"/>
              </w:rPr>
            </w:pPr>
            <w:r w:rsidRPr="0066616F">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CA354A4" w14:textId="77777777" w:rsidR="005E4A2A" w:rsidRPr="0066616F" w:rsidRDefault="005E4A2A" w:rsidP="005E4A2A">
            <w:pPr>
              <w:jc w:val="center"/>
              <w:rPr>
                <w:rFonts w:eastAsia="Calibri" w:cs="Times New Roman"/>
                <w:b/>
                <w:sz w:val="20"/>
                <w:szCs w:val="20"/>
              </w:rPr>
            </w:pPr>
            <w:r w:rsidRPr="0066616F">
              <w:rPr>
                <w:rFonts w:eastAsia="Calibri" w:cs="Times New Roman"/>
                <w:b/>
                <w:sz w:val="20"/>
                <w:szCs w:val="20"/>
              </w:rPr>
              <w:t xml:space="preserve">RETENTION AND </w:t>
            </w:r>
          </w:p>
          <w:p w14:paraId="10F2D2ED" w14:textId="77777777" w:rsidR="005E4A2A" w:rsidRPr="0066616F" w:rsidRDefault="005E4A2A" w:rsidP="005E4A2A">
            <w:pPr>
              <w:jc w:val="center"/>
              <w:rPr>
                <w:rFonts w:eastAsia="Calibri" w:cs="Times New Roman"/>
                <w:b/>
                <w:sz w:val="20"/>
                <w:szCs w:val="20"/>
              </w:rPr>
            </w:pPr>
            <w:r w:rsidRPr="0066616F">
              <w:rPr>
                <w:rFonts w:eastAsia="Calibr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E927C2E" w14:textId="77777777" w:rsidR="005E4A2A" w:rsidRPr="0066616F" w:rsidRDefault="005E4A2A" w:rsidP="005E4A2A">
            <w:pPr>
              <w:jc w:val="center"/>
              <w:rPr>
                <w:rFonts w:eastAsia="Calibri" w:cs="Times New Roman"/>
                <w:b/>
                <w:sz w:val="20"/>
                <w:szCs w:val="20"/>
              </w:rPr>
            </w:pPr>
            <w:r w:rsidRPr="0066616F">
              <w:rPr>
                <w:rFonts w:eastAsia="Calibri" w:cs="Times New Roman"/>
                <w:b/>
                <w:sz w:val="20"/>
                <w:szCs w:val="20"/>
              </w:rPr>
              <w:t>DESIGNATION</w:t>
            </w:r>
          </w:p>
        </w:tc>
      </w:tr>
      <w:tr w:rsidR="005E4A2A" w:rsidRPr="00486F6E" w14:paraId="7955E01B" w14:textId="77777777" w:rsidTr="00F45E7C">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3865082A" w14:textId="77777777" w:rsidR="006756E0" w:rsidRPr="00745C68" w:rsidRDefault="00085F82" w:rsidP="00F45E7C">
            <w:pPr>
              <w:pStyle w:val="TableText"/>
              <w:spacing w:before="60" w:after="60"/>
              <w:jc w:val="center"/>
              <w:rPr>
                <w:rFonts w:cs="Calibri"/>
                <w:color w:val="auto"/>
              </w:rPr>
            </w:pPr>
            <w:r w:rsidRPr="00745C68">
              <w:rPr>
                <w:rFonts w:cs="Calibri"/>
                <w:color w:val="auto"/>
              </w:rPr>
              <w:t>SS50</w:t>
            </w:r>
            <w:r w:rsidR="000144B1" w:rsidRPr="00745C68">
              <w:rPr>
                <w:rFonts w:cs="Calibri"/>
                <w:color w:val="auto"/>
              </w:rPr>
              <w:t>-</w:t>
            </w:r>
            <w:r w:rsidR="005E4A2A" w:rsidRPr="00745C68">
              <w:rPr>
                <w:rFonts w:cs="Calibri"/>
                <w:color w:val="auto"/>
              </w:rPr>
              <w:t>25</w:t>
            </w:r>
            <w:r w:rsidR="000144B1" w:rsidRPr="00745C68">
              <w:rPr>
                <w:rFonts w:cs="Calibri"/>
                <w:color w:val="auto"/>
              </w:rPr>
              <w:t>-</w:t>
            </w:r>
            <w:r w:rsidR="005E4A2A" w:rsidRPr="00745C68">
              <w:rPr>
                <w:rFonts w:cs="Calibri"/>
                <w:color w:val="auto"/>
              </w:rPr>
              <w:t>08</w:t>
            </w:r>
            <w:r w:rsidR="00F45E7C" w:rsidRPr="00F45E7C">
              <w:rPr>
                <w:rFonts w:cs="Calibri"/>
                <w:color w:val="auto"/>
              </w:rPr>
              <w:fldChar w:fldCharType="begin"/>
            </w:r>
            <w:r w:rsidR="00F45E7C" w:rsidRPr="00F45E7C">
              <w:rPr>
                <w:rFonts w:cs="Calibri"/>
                <w:color w:val="auto"/>
              </w:rPr>
              <w:instrText xml:space="preserve">xe "SS50-25-08" \f ”dan” </w:instrText>
            </w:r>
            <w:r w:rsidR="00F45E7C" w:rsidRPr="00F45E7C">
              <w:rPr>
                <w:rFonts w:cs="Calibri"/>
                <w:color w:val="auto"/>
              </w:rPr>
              <w:fldChar w:fldCharType="end"/>
            </w:r>
          </w:p>
          <w:p w14:paraId="16F70CE0" w14:textId="77777777" w:rsidR="005E4A2A" w:rsidRPr="00745C68" w:rsidRDefault="006756E0" w:rsidP="00F45E7C">
            <w:pPr>
              <w:pStyle w:val="TableText"/>
              <w:spacing w:before="60" w:after="60"/>
              <w:jc w:val="center"/>
              <w:rPr>
                <w:rFonts w:cs="Calibri"/>
                <w:color w:val="auto"/>
              </w:rPr>
            </w:pPr>
            <w:r w:rsidRPr="00745C68">
              <w:rPr>
                <w:rFonts w:cs="Calibri"/>
                <w:color w:val="auto"/>
              </w:rPr>
              <w:t>Rev. 0</w:t>
            </w:r>
          </w:p>
        </w:tc>
        <w:tc>
          <w:tcPr>
            <w:tcW w:w="2900" w:type="pct"/>
            <w:tcBorders>
              <w:top w:val="single" w:sz="4" w:space="0" w:color="000000"/>
              <w:bottom w:val="single" w:sz="4" w:space="0" w:color="000000"/>
            </w:tcBorders>
            <w:shd w:val="clear" w:color="auto" w:fill="FFFFFF"/>
            <w:tcMar>
              <w:top w:w="43" w:type="dxa"/>
              <w:left w:w="115" w:type="dxa"/>
              <w:bottom w:w="43" w:type="dxa"/>
              <w:right w:w="115" w:type="dxa"/>
            </w:tcMar>
          </w:tcPr>
          <w:p w14:paraId="1EB5AA25" w14:textId="77777777" w:rsidR="005E4A2A" w:rsidRPr="00745C68" w:rsidRDefault="00F45E7C" w:rsidP="00F45E7C">
            <w:pPr>
              <w:pStyle w:val="TableText"/>
              <w:spacing w:before="60" w:after="60"/>
              <w:rPr>
                <w:rFonts w:cs="Calibri"/>
                <w:b/>
                <w:i/>
                <w:color w:val="auto"/>
              </w:rPr>
            </w:pPr>
            <w:r w:rsidRPr="00745C68">
              <w:rPr>
                <w:rFonts w:cs="Calibri"/>
                <w:b/>
                <w:i/>
                <w:color w:val="auto"/>
              </w:rPr>
              <w:t>Client Case Files (Support Services)</w:t>
            </w:r>
          </w:p>
          <w:p w14:paraId="3A4D0CD5" w14:textId="77777777" w:rsidR="00D90E68" w:rsidRPr="00745C68" w:rsidRDefault="005E4A2A" w:rsidP="00F45E7C">
            <w:pPr>
              <w:pStyle w:val="TableText"/>
              <w:spacing w:before="60" w:after="60"/>
              <w:rPr>
                <w:rFonts w:cs="Calibri"/>
                <w:color w:val="auto"/>
              </w:rPr>
            </w:pPr>
            <w:r w:rsidRPr="00745C68">
              <w:rPr>
                <w:rFonts w:cs="Calibri"/>
                <w:color w:val="auto"/>
              </w:rPr>
              <w:t>Support services that do not include health care screening or provision of health care treatment. Examples include support service programs for financial assistance, employment, child care, aging, youth &amp; family, women, veterans and housing. Case files document the support services provided and participation in the program.</w:t>
            </w:r>
            <w:r w:rsidR="00F45E7C" w:rsidRPr="00745C68">
              <w:rPr>
                <w:rFonts w:cs="Calibri"/>
                <w:color w:val="auto"/>
              </w:rPr>
              <w:t xml:space="preserve"> </w:t>
            </w:r>
            <w:r w:rsidR="00F45E7C" w:rsidRPr="00F45E7C">
              <w:rPr>
                <w:rFonts w:cs="Calibri"/>
                <w:color w:val="auto"/>
              </w:rPr>
              <w:fldChar w:fldCharType="begin"/>
            </w:r>
            <w:r w:rsidR="00F45E7C" w:rsidRPr="00F45E7C">
              <w:rPr>
                <w:rFonts w:cs="Calibri"/>
                <w:color w:val="auto"/>
              </w:rPr>
              <w:instrText xml:space="preserve"> XE "case files:support services" \f “subject”</w:instrText>
            </w:r>
            <w:r w:rsidR="00F45E7C" w:rsidRPr="00F45E7C">
              <w:rPr>
                <w:rFonts w:cs="Calibri"/>
                <w:color w:val="auto"/>
              </w:rPr>
              <w:fldChar w:fldCharType="end"/>
            </w:r>
            <w:r w:rsidR="00F45E7C" w:rsidRPr="00F45E7C">
              <w:rPr>
                <w:rFonts w:cs="Calibri"/>
                <w:color w:val="auto"/>
              </w:rPr>
              <w:t xml:space="preserve"> </w:t>
            </w:r>
            <w:r w:rsidR="00F45E7C" w:rsidRPr="00F45E7C">
              <w:rPr>
                <w:rFonts w:cs="Calibri"/>
                <w:color w:val="auto"/>
              </w:rPr>
              <w:fldChar w:fldCharType="begin"/>
            </w:r>
            <w:r w:rsidR="00F45E7C" w:rsidRPr="00F45E7C">
              <w:rPr>
                <w:rFonts w:cs="Calibri"/>
                <w:color w:val="auto"/>
              </w:rPr>
              <w:instrText xml:space="preserve"> XE "child care (support services)" \f “subject”</w:instrText>
            </w:r>
            <w:r w:rsidR="00F45E7C" w:rsidRPr="00F45E7C">
              <w:rPr>
                <w:rFonts w:cs="Calibri"/>
                <w:color w:val="auto"/>
              </w:rPr>
              <w:fldChar w:fldCharType="end"/>
            </w:r>
            <w:r w:rsidR="00F45E7C" w:rsidRPr="00F45E7C">
              <w:rPr>
                <w:rFonts w:cs="Calibri"/>
                <w:color w:val="auto"/>
              </w:rPr>
              <w:fldChar w:fldCharType="begin"/>
            </w:r>
            <w:r w:rsidR="00F45E7C" w:rsidRPr="00F45E7C">
              <w:rPr>
                <w:rFonts w:cs="Calibri"/>
                <w:color w:val="auto"/>
              </w:rPr>
              <w:instrText xml:space="preserve"> XE "financial:assistance (support services)" \f “subject”</w:instrText>
            </w:r>
            <w:r w:rsidR="00F45E7C" w:rsidRPr="00F45E7C">
              <w:rPr>
                <w:rFonts w:cs="Calibri"/>
                <w:color w:val="auto"/>
              </w:rPr>
              <w:fldChar w:fldCharType="end"/>
            </w:r>
            <w:r w:rsidR="00F45E7C" w:rsidRPr="00F45E7C">
              <w:rPr>
                <w:rFonts w:cs="Calibri"/>
                <w:color w:val="auto"/>
              </w:rPr>
              <w:t xml:space="preserve"> </w:t>
            </w:r>
            <w:r w:rsidR="00F45E7C" w:rsidRPr="00F45E7C">
              <w:rPr>
                <w:rFonts w:cs="Calibri"/>
                <w:color w:val="auto"/>
              </w:rPr>
              <w:fldChar w:fldCharType="begin"/>
            </w:r>
            <w:r w:rsidR="00F45E7C" w:rsidRPr="00F45E7C">
              <w:rPr>
                <w:rFonts w:cs="Calibri"/>
                <w:color w:val="auto"/>
              </w:rPr>
              <w:instrText xml:space="preserve"> XE "employment (support services)" \f “subject”</w:instrText>
            </w:r>
            <w:r w:rsidR="00F45E7C" w:rsidRPr="00F45E7C">
              <w:rPr>
                <w:rFonts w:cs="Calibri"/>
                <w:color w:val="auto"/>
              </w:rPr>
              <w:fldChar w:fldCharType="end"/>
            </w:r>
            <w:r w:rsidR="00F45E7C" w:rsidRPr="00F45E7C">
              <w:rPr>
                <w:rFonts w:cs="Calibri"/>
                <w:color w:val="auto"/>
              </w:rPr>
              <w:t xml:space="preserve"> </w:t>
            </w:r>
            <w:r w:rsidR="00F45E7C" w:rsidRPr="00F45E7C">
              <w:rPr>
                <w:rFonts w:cs="Calibri"/>
                <w:color w:val="auto"/>
              </w:rPr>
              <w:fldChar w:fldCharType="begin"/>
            </w:r>
            <w:r w:rsidR="00F45E7C" w:rsidRPr="00F45E7C">
              <w:rPr>
                <w:rFonts w:cs="Calibri"/>
                <w:color w:val="auto"/>
              </w:rPr>
              <w:instrText xml:space="preserve"> XE "family (support services)" \f “subject”</w:instrText>
            </w:r>
            <w:r w:rsidR="00F45E7C" w:rsidRPr="00F45E7C">
              <w:rPr>
                <w:rFonts w:cs="Calibri"/>
                <w:color w:val="auto"/>
              </w:rPr>
              <w:fldChar w:fldCharType="end"/>
            </w:r>
            <w:r w:rsidR="00F45E7C" w:rsidRPr="00F45E7C">
              <w:rPr>
                <w:rFonts w:cs="Calibri"/>
                <w:color w:val="auto"/>
              </w:rPr>
              <w:t xml:space="preserve"> </w:t>
            </w:r>
            <w:r w:rsidR="00F45E7C" w:rsidRPr="00F45E7C">
              <w:rPr>
                <w:rFonts w:cs="Calibri"/>
                <w:color w:val="auto"/>
              </w:rPr>
              <w:fldChar w:fldCharType="begin"/>
            </w:r>
            <w:r w:rsidR="00F45E7C" w:rsidRPr="00F45E7C">
              <w:rPr>
                <w:rFonts w:cs="Calibri"/>
                <w:color w:val="auto"/>
              </w:rPr>
              <w:instrText xml:space="preserve"> XE "aging/youth/family (support services)" \f “subject”</w:instrText>
            </w:r>
            <w:r w:rsidR="00F45E7C" w:rsidRPr="00F45E7C">
              <w:rPr>
                <w:rFonts w:cs="Calibri"/>
                <w:color w:val="auto"/>
              </w:rPr>
              <w:fldChar w:fldCharType="end"/>
            </w:r>
            <w:r w:rsidR="00F45E7C" w:rsidRPr="00F45E7C">
              <w:rPr>
                <w:rFonts w:cs="Calibri"/>
                <w:color w:val="auto"/>
              </w:rPr>
              <w:t xml:space="preserve"> </w:t>
            </w:r>
            <w:r w:rsidR="00F45E7C" w:rsidRPr="00F45E7C">
              <w:rPr>
                <w:rFonts w:cs="Calibri"/>
                <w:color w:val="auto"/>
              </w:rPr>
              <w:fldChar w:fldCharType="begin"/>
            </w:r>
            <w:r w:rsidR="00F45E7C" w:rsidRPr="00F45E7C">
              <w:rPr>
                <w:rFonts w:cs="Calibri"/>
                <w:color w:val="auto"/>
              </w:rPr>
              <w:instrText xml:space="preserve"> XE "veterans (support services)" \f “subject”</w:instrText>
            </w:r>
            <w:r w:rsidR="00F45E7C" w:rsidRPr="00F45E7C">
              <w:rPr>
                <w:rFonts w:cs="Calibri"/>
                <w:color w:val="auto"/>
              </w:rPr>
              <w:fldChar w:fldCharType="end"/>
            </w:r>
            <w:r w:rsidR="00F45E7C" w:rsidRPr="00F45E7C">
              <w:rPr>
                <w:rFonts w:cs="Calibri"/>
                <w:color w:val="auto"/>
              </w:rPr>
              <w:t xml:space="preserve"> </w:t>
            </w:r>
            <w:r w:rsidR="00F45E7C" w:rsidRPr="00F45E7C">
              <w:rPr>
                <w:rFonts w:cs="Calibri"/>
                <w:color w:val="auto"/>
              </w:rPr>
              <w:fldChar w:fldCharType="begin"/>
            </w:r>
            <w:r w:rsidR="00F45E7C" w:rsidRPr="00F45E7C">
              <w:rPr>
                <w:rFonts w:cs="Calibri"/>
                <w:color w:val="auto"/>
              </w:rPr>
              <w:instrText xml:space="preserve"> XE "housing (support services)" \f “subject”</w:instrText>
            </w:r>
            <w:r w:rsidR="00F45E7C" w:rsidRPr="00F45E7C">
              <w:rPr>
                <w:rFonts w:cs="Calibri"/>
                <w:color w:val="auto"/>
              </w:rPr>
              <w:fldChar w:fldCharType="end"/>
            </w:r>
            <w:r w:rsidR="00F45E7C" w:rsidRPr="00F45E7C">
              <w:rPr>
                <w:rFonts w:cs="Calibri"/>
                <w:color w:val="auto"/>
              </w:rPr>
              <w:t xml:space="preserve"> </w:t>
            </w:r>
            <w:r w:rsidR="00F45E7C" w:rsidRPr="00F45E7C">
              <w:rPr>
                <w:rFonts w:cs="Calibri"/>
                <w:color w:val="auto"/>
              </w:rPr>
              <w:fldChar w:fldCharType="begin"/>
            </w:r>
            <w:r w:rsidR="00F45E7C" w:rsidRPr="00F45E7C">
              <w:rPr>
                <w:rFonts w:cs="Calibri"/>
                <w:color w:val="auto"/>
              </w:rPr>
              <w:instrText xml:space="preserve"> XE "support services (aging/youth/family)" \f “subject”</w:instrText>
            </w:r>
            <w:r w:rsidR="00F45E7C" w:rsidRPr="00F45E7C">
              <w:rPr>
                <w:rFonts w:cs="Calibri"/>
                <w:color w:val="auto"/>
              </w:rPr>
              <w:fldChar w:fldCharType="end"/>
            </w:r>
          </w:p>
        </w:tc>
        <w:tc>
          <w:tcPr>
            <w:tcW w:w="1000" w:type="pct"/>
            <w:tcBorders>
              <w:top w:val="single" w:sz="4" w:space="0" w:color="000000"/>
              <w:bottom w:val="single" w:sz="4" w:space="0" w:color="000000"/>
            </w:tcBorders>
            <w:shd w:val="clear" w:color="auto" w:fill="FFFFFF"/>
            <w:tcMar>
              <w:top w:w="43" w:type="dxa"/>
              <w:left w:w="115" w:type="dxa"/>
              <w:bottom w:w="43" w:type="dxa"/>
              <w:right w:w="115" w:type="dxa"/>
            </w:tcMar>
          </w:tcPr>
          <w:p w14:paraId="38F2147B" w14:textId="77777777" w:rsidR="003F70AE" w:rsidRPr="00745C68" w:rsidRDefault="003F70AE" w:rsidP="00F45E7C">
            <w:pPr>
              <w:pStyle w:val="TableText"/>
              <w:spacing w:before="60" w:after="60"/>
              <w:rPr>
                <w:rFonts w:cs="Calibri"/>
                <w:color w:val="auto"/>
              </w:rPr>
            </w:pPr>
            <w:r w:rsidRPr="00745C68">
              <w:rPr>
                <w:rFonts w:cs="Calibri"/>
                <w:b/>
                <w:color w:val="auto"/>
              </w:rPr>
              <w:t>Retain</w:t>
            </w:r>
            <w:r w:rsidRPr="00745C68">
              <w:rPr>
                <w:rFonts w:cs="Calibri"/>
                <w:color w:val="auto"/>
              </w:rPr>
              <w:t xml:space="preserve"> for 6 years after case closed</w:t>
            </w:r>
          </w:p>
          <w:p w14:paraId="3A088900" w14:textId="77777777" w:rsidR="003F70AE" w:rsidRPr="00745C68" w:rsidRDefault="003F70AE" w:rsidP="00F45E7C">
            <w:pPr>
              <w:pStyle w:val="TableText"/>
              <w:spacing w:before="60" w:after="60"/>
              <w:rPr>
                <w:rFonts w:cs="Calibri"/>
                <w:i/>
                <w:color w:val="auto"/>
              </w:rPr>
            </w:pPr>
            <w:r w:rsidRPr="00745C68">
              <w:rPr>
                <w:rFonts w:cs="Calibri"/>
                <w:color w:val="auto"/>
              </w:rPr>
              <w:t xml:space="preserve">   </w:t>
            </w:r>
            <w:r w:rsidRPr="00745C68">
              <w:rPr>
                <w:rFonts w:cs="Calibri"/>
                <w:i/>
                <w:color w:val="auto"/>
              </w:rPr>
              <w:t>then</w:t>
            </w:r>
          </w:p>
          <w:p w14:paraId="747CA86D" w14:textId="77777777" w:rsidR="005E4A2A" w:rsidRPr="00745C68" w:rsidRDefault="003F70AE" w:rsidP="00F45E7C">
            <w:pPr>
              <w:pStyle w:val="TableText"/>
              <w:spacing w:before="60" w:after="60"/>
              <w:rPr>
                <w:rFonts w:cs="Calibri"/>
                <w:color w:val="auto"/>
              </w:rPr>
            </w:pPr>
            <w:r w:rsidRPr="00745C68">
              <w:rPr>
                <w:rFonts w:cs="Calibri"/>
                <w:b/>
                <w:color w:val="auto"/>
              </w:rPr>
              <w:t>Destroy</w:t>
            </w:r>
            <w:r w:rsidRPr="00745C68">
              <w:rPr>
                <w:rFonts w:cs="Calibri"/>
                <w:color w:val="auto"/>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6D565F39" w14:textId="77777777" w:rsidR="005E4A2A" w:rsidRPr="00745C68" w:rsidRDefault="005E4A2A" w:rsidP="00F45E7C">
            <w:pPr>
              <w:pStyle w:val="TableText"/>
              <w:spacing w:before="60"/>
              <w:jc w:val="center"/>
              <w:rPr>
                <w:rFonts w:cs="Calibri"/>
                <w:color w:val="auto"/>
                <w:sz w:val="20"/>
                <w:szCs w:val="20"/>
              </w:rPr>
            </w:pPr>
            <w:r w:rsidRPr="00745C68">
              <w:rPr>
                <w:rFonts w:cs="Calibri"/>
                <w:color w:val="auto"/>
                <w:sz w:val="20"/>
                <w:szCs w:val="20"/>
              </w:rPr>
              <w:t>NON</w:t>
            </w:r>
            <w:r w:rsidR="000144B1" w:rsidRPr="00745C68">
              <w:rPr>
                <w:rFonts w:cs="Calibri"/>
                <w:color w:val="auto"/>
                <w:sz w:val="20"/>
                <w:szCs w:val="20"/>
              </w:rPr>
              <w:t>-</w:t>
            </w:r>
            <w:r w:rsidRPr="00745C68">
              <w:rPr>
                <w:rFonts w:cs="Calibri"/>
                <w:color w:val="auto"/>
                <w:sz w:val="20"/>
                <w:szCs w:val="20"/>
              </w:rPr>
              <w:t>ARCHIVAL</w:t>
            </w:r>
          </w:p>
          <w:p w14:paraId="258FF0D7" w14:textId="77777777" w:rsidR="00F45E7C" w:rsidRPr="00745C68" w:rsidRDefault="005E4A2A" w:rsidP="00D959A3">
            <w:pPr>
              <w:jc w:val="center"/>
              <w:rPr>
                <w:rFonts w:cs="Calibri"/>
                <w:color w:val="auto"/>
                <w:sz w:val="20"/>
                <w:szCs w:val="20"/>
              </w:rPr>
            </w:pPr>
            <w:r w:rsidRPr="00745C68">
              <w:rPr>
                <w:rFonts w:cs="Calibri"/>
                <w:color w:val="auto"/>
                <w:sz w:val="20"/>
                <w:szCs w:val="20"/>
              </w:rPr>
              <w:t>NON</w:t>
            </w:r>
            <w:r w:rsidR="000144B1" w:rsidRPr="00745C68">
              <w:rPr>
                <w:rFonts w:cs="Calibri"/>
                <w:color w:val="auto"/>
                <w:sz w:val="20"/>
                <w:szCs w:val="20"/>
              </w:rPr>
              <w:t>-</w:t>
            </w:r>
            <w:r w:rsidRPr="00745C68">
              <w:rPr>
                <w:rFonts w:cs="Calibri"/>
                <w:color w:val="auto"/>
                <w:sz w:val="20"/>
                <w:szCs w:val="20"/>
              </w:rPr>
              <w:t>ESSENTIAL</w:t>
            </w:r>
          </w:p>
          <w:p w14:paraId="1E172792" w14:textId="77777777" w:rsidR="005E4A2A" w:rsidRPr="00486F6E" w:rsidRDefault="005E4A2A" w:rsidP="00D959A3">
            <w:pPr>
              <w:jc w:val="center"/>
              <w:rPr>
                <w:rFonts w:eastAsia="Calibri" w:cs="Times New Roman"/>
                <w:sz w:val="20"/>
                <w:szCs w:val="20"/>
              </w:rPr>
            </w:pPr>
            <w:r w:rsidRPr="00745C68">
              <w:rPr>
                <w:rFonts w:cs="Calibri"/>
                <w:color w:val="auto"/>
                <w:sz w:val="20"/>
                <w:szCs w:val="20"/>
              </w:rPr>
              <w:t>OPR</w:t>
            </w:r>
          </w:p>
        </w:tc>
      </w:tr>
      <w:tr w:rsidR="005E4A2A" w:rsidRPr="00486F6E" w14:paraId="2A9DB45D" w14:textId="77777777" w:rsidTr="00F45E7C">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6E83645E" w14:textId="77777777" w:rsidR="006756E0" w:rsidRPr="00745C68" w:rsidRDefault="00A859C5" w:rsidP="00F45E7C">
            <w:pPr>
              <w:pStyle w:val="TableText"/>
              <w:spacing w:before="60" w:after="60"/>
              <w:jc w:val="center"/>
              <w:rPr>
                <w:rFonts w:cs="Calibri"/>
                <w:color w:val="auto"/>
              </w:rPr>
            </w:pPr>
            <w:r w:rsidRPr="00745C68">
              <w:rPr>
                <w:rFonts w:cs="Calibri"/>
                <w:color w:val="auto"/>
              </w:rPr>
              <w:t>SS</w:t>
            </w:r>
            <w:r w:rsidR="005E4A2A" w:rsidRPr="00745C68">
              <w:rPr>
                <w:rFonts w:cs="Calibri"/>
                <w:color w:val="auto"/>
              </w:rPr>
              <w:t>50</w:t>
            </w:r>
            <w:r w:rsidR="000144B1" w:rsidRPr="00745C68">
              <w:rPr>
                <w:rFonts w:cs="Calibri"/>
                <w:color w:val="auto"/>
              </w:rPr>
              <w:t>-</w:t>
            </w:r>
            <w:r w:rsidR="005E4A2A" w:rsidRPr="00745C68">
              <w:rPr>
                <w:rFonts w:cs="Calibri"/>
                <w:color w:val="auto"/>
              </w:rPr>
              <w:t>25</w:t>
            </w:r>
            <w:r w:rsidR="000144B1" w:rsidRPr="00745C68">
              <w:rPr>
                <w:rFonts w:cs="Calibri"/>
                <w:color w:val="auto"/>
              </w:rPr>
              <w:t>-</w:t>
            </w:r>
            <w:r w:rsidR="005E4A2A" w:rsidRPr="00745C68">
              <w:rPr>
                <w:rFonts w:cs="Calibri"/>
                <w:color w:val="auto"/>
              </w:rPr>
              <w:t>02</w:t>
            </w:r>
            <w:r w:rsidR="00F45E7C" w:rsidRPr="00F45E7C">
              <w:rPr>
                <w:rFonts w:cs="Calibri"/>
                <w:color w:val="auto"/>
              </w:rPr>
              <w:fldChar w:fldCharType="begin"/>
            </w:r>
            <w:r w:rsidR="00F45E7C" w:rsidRPr="00F45E7C">
              <w:rPr>
                <w:rFonts w:cs="Calibri"/>
                <w:color w:val="auto"/>
              </w:rPr>
              <w:instrText xml:space="preserve">xe "SS50-25-02" \f ”dan” </w:instrText>
            </w:r>
            <w:r w:rsidR="00F45E7C" w:rsidRPr="00F45E7C">
              <w:rPr>
                <w:rFonts w:cs="Calibri"/>
                <w:color w:val="auto"/>
              </w:rPr>
              <w:fldChar w:fldCharType="end"/>
            </w:r>
          </w:p>
          <w:p w14:paraId="41AE4E07" w14:textId="77777777" w:rsidR="005E4A2A" w:rsidRPr="00745C68" w:rsidRDefault="006756E0" w:rsidP="00F45E7C">
            <w:pPr>
              <w:pStyle w:val="TableText"/>
              <w:spacing w:before="60" w:after="60"/>
              <w:jc w:val="center"/>
              <w:rPr>
                <w:rFonts w:cs="Calibri"/>
                <w:color w:val="auto"/>
              </w:rPr>
            </w:pPr>
            <w:r w:rsidRPr="00745C68">
              <w:rPr>
                <w:rFonts w:cs="Calibri"/>
                <w:color w:val="auto"/>
              </w:rPr>
              <w:t>Rev. 0</w:t>
            </w:r>
          </w:p>
        </w:tc>
        <w:tc>
          <w:tcPr>
            <w:tcW w:w="2900" w:type="pct"/>
            <w:tcBorders>
              <w:top w:val="single" w:sz="4" w:space="0" w:color="000000"/>
              <w:bottom w:val="single" w:sz="4" w:space="0" w:color="000000"/>
            </w:tcBorders>
            <w:shd w:val="clear" w:color="auto" w:fill="FFFFFF"/>
            <w:tcMar>
              <w:top w:w="43" w:type="dxa"/>
              <w:left w:w="115" w:type="dxa"/>
              <w:bottom w:w="43" w:type="dxa"/>
              <w:right w:w="115" w:type="dxa"/>
            </w:tcMar>
          </w:tcPr>
          <w:p w14:paraId="56F44154" w14:textId="77777777" w:rsidR="005E4A2A" w:rsidRPr="00745C68" w:rsidRDefault="00F45E7C" w:rsidP="00F45E7C">
            <w:pPr>
              <w:pStyle w:val="TableText"/>
              <w:spacing w:before="60" w:after="60"/>
              <w:rPr>
                <w:rFonts w:cs="Calibri"/>
                <w:color w:val="auto"/>
              </w:rPr>
            </w:pPr>
            <w:r w:rsidRPr="00745C68">
              <w:rPr>
                <w:rFonts w:cs="Calibri"/>
                <w:b/>
                <w:i/>
                <w:color w:val="auto"/>
              </w:rPr>
              <w:t>Client Case Files (Treatment Completed and Case Closed)</w:t>
            </w:r>
            <w:r w:rsidR="005E4A2A" w:rsidRPr="00745C68">
              <w:rPr>
                <w:rFonts w:cs="Calibri"/>
                <w:color w:val="auto"/>
              </w:rPr>
              <w:t xml:space="preserve"> </w:t>
            </w:r>
            <w:r w:rsidR="005E4A2A" w:rsidRPr="00745C68">
              <w:rPr>
                <w:rFonts w:cs="Calibri"/>
                <w:color w:val="auto"/>
              </w:rPr>
              <w:fldChar w:fldCharType="begin"/>
            </w:r>
            <w:r w:rsidR="005E4A2A" w:rsidRPr="00745C68">
              <w:rPr>
                <w:rFonts w:cs="Calibri"/>
                <w:color w:val="auto"/>
              </w:rPr>
              <w:instrText xml:space="preserve"> XE "child care (support services)" \f “subject”</w:instrText>
            </w:r>
            <w:r w:rsidR="005E4A2A" w:rsidRPr="00745C68">
              <w:rPr>
                <w:rFonts w:cs="Calibri"/>
                <w:color w:val="auto"/>
              </w:rPr>
              <w:fldChar w:fldCharType="end"/>
            </w:r>
            <w:r w:rsidR="00FD7D7A" w:rsidRPr="00745C68">
              <w:rPr>
                <w:rFonts w:cs="Calibri"/>
                <w:color w:val="auto"/>
              </w:rPr>
              <w:t xml:space="preserve"> </w:t>
            </w:r>
            <w:r w:rsidR="00FD7D7A" w:rsidRPr="00745C68">
              <w:rPr>
                <w:rFonts w:cs="Calibri"/>
                <w:color w:val="auto"/>
              </w:rPr>
              <w:fldChar w:fldCharType="begin"/>
            </w:r>
            <w:r w:rsidR="00FD7D7A" w:rsidRPr="00745C68">
              <w:rPr>
                <w:rFonts w:cs="Calibri"/>
                <w:color w:val="auto"/>
              </w:rPr>
              <w:instrText xml:space="preserve"> XE "case files:support services" \f “subject”</w:instrText>
            </w:r>
            <w:r w:rsidR="00FD7D7A" w:rsidRPr="00745C68">
              <w:rPr>
                <w:rFonts w:cs="Calibri"/>
                <w:color w:val="auto"/>
              </w:rPr>
              <w:fldChar w:fldCharType="end"/>
            </w:r>
          </w:p>
          <w:p w14:paraId="737B04BC" w14:textId="77777777" w:rsidR="005E4A2A" w:rsidRPr="00745C68" w:rsidRDefault="00D959A3" w:rsidP="00F45E7C">
            <w:pPr>
              <w:pStyle w:val="Notes"/>
              <w:spacing w:after="60"/>
              <w:rPr>
                <w:rFonts w:cs="Calibri"/>
              </w:rPr>
            </w:pPr>
            <w:r w:rsidRPr="00745C68">
              <w:rPr>
                <w:rFonts w:cs="Calibri"/>
              </w:rPr>
              <w:t>Note: Reference RCW 4.16.350</w:t>
            </w:r>
            <w:r w:rsidR="00F45E7C" w:rsidRPr="00745C68">
              <w:rPr>
                <w:rFonts w:cs="Calibri"/>
              </w:rPr>
              <w:t>.</w:t>
            </w:r>
          </w:p>
        </w:tc>
        <w:tc>
          <w:tcPr>
            <w:tcW w:w="1000" w:type="pct"/>
            <w:tcBorders>
              <w:top w:val="single" w:sz="4" w:space="0" w:color="000000"/>
              <w:bottom w:val="single" w:sz="4" w:space="0" w:color="000000"/>
            </w:tcBorders>
            <w:shd w:val="clear" w:color="auto" w:fill="FFFFFF"/>
            <w:tcMar>
              <w:top w:w="43" w:type="dxa"/>
              <w:left w:w="115" w:type="dxa"/>
              <w:bottom w:w="43" w:type="dxa"/>
              <w:right w:w="115" w:type="dxa"/>
            </w:tcMar>
          </w:tcPr>
          <w:p w14:paraId="51719C9A" w14:textId="77777777" w:rsidR="000E2589" w:rsidRPr="00745C68" w:rsidRDefault="000E2589" w:rsidP="00F45E7C">
            <w:pPr>
              <w:pStyle w:val="TableText"/>
              <w:spacing w:before="60" w:after="60"/>
              <w:rPr>
                <w:rFonts w:cs="Calibri"/>
                <w:color w:val="auto"/>
              </w:rPr>
            </w:pPr>
            <w:r w:rsidRPr="00745C68">
              <w:rPr>
                <w:rFonts w:cs="Calibri"/>
                <w:b/>
                <w:color w:val="auto"/>
              </w:rPr>
              <w:t>Retain</w:t>
            </w:r>
            <w:r w:rsidRPr="00745C68">
              <w:rPr>
                <w:rFonts w:cs="Calibri"/>
                <w:color w:val="auto"/>
              </w:rPr>
              <w:t xml:space="preserve"> for 8 years after case closed</w:t>
            </w:r>
          </w:p>
          <w:p w14:paraId="0E91A6FA" w14:textId="77777777" w:rsidR="000E2589" w:rsidRPr="00745C68" w:rsidRDefault="000E2589" w:rsidP="00F45E7C">
            <w:pPr>
              <w:pStyle w:val="TableText"/>
              <w:spacing w:before="60" w:after="60"/>
              <w:rPr>
                <w:rFonts w:cs="Calibri"/>
                <w:i/>
                <w:color w:val="auto"/>
              </w:rPr>
            </w:pPr>
            <w:r w:rsidRPr="00745C68">
              <w:rPr>
                <w:rFonts w:cs="Calibri"/>
                <w:color w:val="auto"/>
              </w:rPr>
              <w:t xml:space="preserve">   </w:t>
            </w:r>
            <w:r w:rsidRPr="00745C68">
              <w:rPr>
                <w:rFonts w:cs="Calibri"/>
                <w:i/>
                <w:color w:val="auto"/>
              </w:rPr>
              <w:t>and</w:t>
            </w:r>
          </w:p>
          <w:p w14:paraId="04BF6EEF" w14:textId="77777777" w:rsidR="000E2589" w:rsidRPr="00745C68" w:rsidRDefault="000E2589" w:rsidP="00F45E7C">
            <w:pPr>
              <w:pStyle w:val="TableText"/>
              <w:spacing w:before="60" w:after="60"/>
              <w:rPr>
                <w:rFonts w:cs="Calibri"/>
                <w:color w:val="auto"/>
              </w:rPr>
            </w:pPr>
            <w:r w:rsidRPr="00745C68">
              <w:rPr>
                <w:rFonts w:cs="Calibri"/>
                <w:color w:val="auto"/>
              </w:rPr>
              <w:t>3 years after individual reaches age 18</w:t>
            </w:r>
          </w:p>
          <w:p w14:paraId="3F0F7D73" w14:textId="77777777" w:rsidR="000E2589" w:rsidRPr="00745C68" w:rsidRDefault="000E2589" w:rsidP="00F45E7C">
            <w:pPr>
              <w:pStyle w:val="TableText"/>
              <w:spacing w:before="60" w:after="60"/>
              <w:rPr>
                <w:rFonts w:cs="Calibri"/>
                <w:i/>
                <w:color w:val="auto"/>
              </w:rPr>
            </w:pPr>
            <w:r w:rsidRPr="00745C68">
              <w:rPr>
                <w:rFonts w:cs="Calibri"/>
                <w:color w:val="auto"/>
              </w:rPr>
              <w:t xml:space="preserve">   </w:t>
            </w:r>
            <w:r w:rsidRPr="00745C68">
              <w:rPr>
                <w:rFonts w:cs="Calibri"/>
                <w:i/>
                <w:color w:val="auto"/>
              </w:rPr>
              <w:t>then</w:t>
            </w:r>
          </w:p>
          <w:p w14:paraId="504C6836" w14:textId="77777777" w:rsidR="005E4A2A" w:rsidRPr="00745C68" w:rsidRDefault="000E2589" w:rsidP="00F45E7C">
            <w:pPr>
              <w:pStyle w:val="TableText"/>
              <w:spacing w:before="60" w:after="60"/>
              <w:rPr>
                <w:rFonts w:cs="Calibri"/>
                <w:color w:val="auto"/>
              </w:rPr>
            </w:pPr>
            <w:r w:rsidRPr="00745C68">
              <w:rPr>
                <w:rFonts w:cs="Calibri"/>
                <w:b/>
                <w:color w:val="auto"/>
              </w:rPr>
              <w:t>Destroy</w:t>
            </w:r>
            <w:r w:rsidRPr="00745C68">
              <w:rPr>
                <w:rFonts w:cs="Calibri"/>
                <w:color w:val="auto"/>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1E46CBBE" w14:textId="77777777" w:rsidR="005E4A2A" w:rsidRPr="00745C68" w:rsidRDefault="005E4A2A" w:rsidP="00F45E7C">
            <w:pPr>
              <w:pStyle w:val="TableText"/>
              <w:spacing w:before="60"/>
              <w:jc w:val="center"/>
              <w:rPr>
                <w:rFonts w:cs="Calibri"/>
                <w:color w:val="auto"/>
                <w:sz w:val="20"/>
                <w:szCs w:val="20"/>
              </w:rPr>
            </w:pPr>
            <w:r w:rsidRPr="00745C68">
              <w:rPr>
                <w:rFonts w:cs="Calibri"/>
                <w:color w:val="auto"/>
                <w:sz w:val="20"/>
                <w:szCs w:val="20"/>
              </w:rPr>
              <w:t>NON</w:t>
            </w:r>
            <w:r w:rsidR="000144B1" w:rsidRPr="00745C68">
              <w:rPr>
                <w:rFonts w:cs="Calibri"/>
                <w:color w:val="auto"/>
                <w:sz w:val="20"/>
                <w:szCs w:val="20"/>
              </w:rPr>
              <w:t>-</w:t>
            </w:r>
            <w:r w:rsidRPr="00745C68">
              <w:rPr>
                <w:rFonts w:cs="Calibri"/>
                <w:color w:val="auto"/>
                <w:sz w:val="20"/>
                <w:szCs w:val="20"/>
              </w:rPr>
              <w:t>ARCHIVAL</w:t>
            </w:r>
          </w:p>
          <w:p w14:paraId="1D02EF9F" w14:textId="77777777" w:rsidR="005E4A2A" w:rsidRPr="005E4A2A" w:rsidRDefault="005E4A2A" w:rsidP="00D959A3">
            <w:pPr>
              <w:pStyle w:val="TableText"/>
              <w:jc w:val="center"/>
              <w:rPr>
                <w:b/>
                <w:color w:val="auto"/>
                <w:szCs w:val="22"/>
              </w:rPr>
            </w:pPr>
            <w:r w:rsidRPr="005E4A2A">
              <w:rPr>
                <w:b/>
                <w:color w:val="auto"/>
                <w:szCs w:val="22"/>
              </w:rPr>
              <w:t>ESSENTIAL</w:t>
            </w:r>
            <w:r w:rsidR="000B3D51" w:rsidRPr="0050666E">
              <w:rPr>
                <w:color w:val="auto"/>
              </w:rPr>
              <w:fldChar w:fldCharType="begin"/>
            </w:r>
            <w:r w:rsidR="000B3D51" w:rsidRPr="0050666E">
              <w:rPr>
                <w:color w:val="auto"/>
              </w:rPr>
              <w:instrText xml:space="preserve"> XE "</w:instrText>
            </w:r>
            <w:r w:rsidR="000B3D51">
              <w:rPr>
                <w:color w:val="auto"/>
              </w:rPr>
              <w:instrText>SOCIAL SERVICES:</w:instrText>
            </w:r>
            <w:r w:rsidR="000B3D51" w:rsidRPr="0050666E">
              <w:rPr>
                <w:color w:val="auto"/>
              </w:rPr>
              <w:instrText>Client Case F</w:instrText>
            </w:r>
            <w:r w:rsidR="000B3D51">
              <w:rPr>
                <w:color w:val="auto"/>
              </w:rPr>
              <w:instrText>i</w:instrText>
            </w:r>
            <w:r w:rsidR="000B3D51" w:rsidRPr="0050666E">
              <w:rPr>
                <w:color w:val="auto"/>
              </w:rPr>
              <w:instrText xml:space="preserve">les (Treatment Completed and Closed)” \f “essential” </w:instrText>
            </w:r>
            <w:r w:rsidR="000B3D51" w:rsidRPr="0050666E">
              <w:rPr>
                <w:color w:val="auto"/>
              </w:rPr>
              <w:fldChar w:fldCharType="end"/>
            </w:r>
          </w:p>
          <w:p w14:paraId="14AF7810" w14:textId="77777777" w:rsidR="005E4A2A" w:rsidRPr="008D4D2C" w:rsidRDefault="005E4A2A" w:rsidP="000B3D51">
            <w:pPr>
              <w:pStyle w:val="TableText"/>
              <w:jc w:val="center"/>
              <w:rPr>
                <w:color w:val="auto"/>
                <w:sz w:val="20"/>
                <w:szCs w:val="20"/>
              </w:rPr>
            </w:pPr>
            <w:r>
              <w:rPr>
                <w:color w:val="auto"/>
                <w:sz w:val="20"/>
                <w:szCs w:val="20"/>
              </w:rPr>
              <w:t>OPR</w:t>
            </w:r>
          </w:p>
        </w:tc>
      </w:tr>
      <w:tr w:rsidR="005E4A2A" w:rsidRPr="00745C68" w14:paraId="492CE31C" w14:textId="77777777" w:rsidTr="00F45E7C">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7F1D1040" w14:textId="2A4F69F3" w:rsidR="006756E0" w:rsidRPr="00745C68" w:rsidRDefault="00A859C5" w:rsidP="00F45E7C">
            <w:pPr>
              <w:pStyle w:val="TableText"/>
              <w:spacing w:before="60" w:after="60"/>
              <w:jc w:val="center"/>
              <w:rPr>
                <w:rFonts w:cs="Calibri"/>
                <w:color w:val="auto"/>
              </w:rPr>
            </w:pPr>
            <w:r w:rsidRPr="00745C68">
              <w:rPr>
                <w:rFonts w:cs="Calibri"/>
                <w:color w:val="auto"/>
              </w:rPr>
              <w:t>SS</w:t>
            </w:r>
            <w:r w:rsidR="00D959A3" w:rsidRPr="00745C68">
              <w:rPr>
                <w:rFonts w:cs="Calibri"/>
                <w:color w:val="auto"/>
              </w:rPr>
              <w:t>50</w:t>
            </w:r>
            <w:r w:rsidR="000144B1" w:rsidRPr="00745C68">
              <w:rPr>
                <w:rFonts w:cs="Calibri"/>
                <w:color w:val="auto"/>
              </w:rPr>
              <w:t>-</w:t>
            </w:r>
            <w:r w:rsidR="00D959A3" w:rsidRPr="00745C68">
              <w:rPr>
                <w:rFonts w:cs="Calibri"/>
                <w:color w:val="auto"/>
              </w:rPr>
              <w:t>25</w:t>
            </w:r>
            <w:r w:rsidR="000144B1" w:rsidRPr="00745C68">
              <w:rPr>
                <w:rFonts w:cs="Calibri"/>
                <w:color w:val="auto"/>
              </w:rPr>
              <w:t>-</w:t>
            </w:r>
            <w:r w:rsidR="00D959A3" w:rsidRPr="00745C68">
              <w:rPr>
                <w:rFonts w:cs="Calibri"/>
                <w:color w:val="auto"/>
              </w:rPr>
              <w:t>03</w:t>
            </w:r>
            <w:r w:rsidR="001C7AF3" w:rsidRPr="00745C68">
              <w:rPr>
                <w:rFonts w:cs="Calibri"/>
                <w:color w:val="auto"/>
              </w:rPr>
              <w:fldChar w:fldCharType="begin"/>
            </w:r>
            <w:r w:rsidR="001C7AF3" w:rsidRPr="00745C68">
              <w:rPr>
                <w:rFonts w:cs="Calibri"/>
                <w:color w:val="auto"/>
              </w:rPr>
              <w:instrText xml:space="preserve">xe "SS50-25-03" \f ”dan” </w:instrText>
            </w:r>
            <w:r w:rsidR="001C7AF3" w:rsidRPr="00745C68">
              <w:rPr>
                <w:rFonts w:cs="Calibri"/>
                <w:color w:val="auto"/>
              </w:rPr>
              <w:fldChar w:fldCharType="end"/>
            </w:r>
          </w:p>
          <w:p w14:paraId="1905577F" w14:textId="2DA19149" w:rsidR="005E4A2A" w:rsidRPr="00745C68" w:rsidRDefault="006756E0" w:rsidP="001C7AF3">
            <w:pPr>
              <w:pStyle w:val="TableText"/>
              <w:spacing w:before="60" w:after="60"/>
              <w:jc w:val="center"/>
              <w:rPr>
                <w:rFonts w:cs="Calibri"/>
                <w:color w:val="auto"/>
              </w:rPr>
            </w:pPr>
            <w:r w:rsidRPr="00745C68">
              <w:rPr>
                <w:rFonts w:cs="Calibri"/>
                <w:color w:val="auto"/>
              </w:rPr>
              <w:t>Rev. 0</w:t>
            </w:r>
          </w:p>
        </w:tc>
        <w:tc>
          <w:tcPr>
            <w:tcW w:w="2900" w:type="pct"/>
            <w:tcBorders>
              <w:top w:val="single" w:sz="4" w:space="0" w:color="000000"/>
              <w:bottom w:val="single" w:sz="4" w:space="0" w:color="000000"/>
            </w:tcBorders>
            <w:shd w:val="clear" w:color="auto" w:fill="FFFFFF"/>
            <w:tcMar>
              <w:top w:w="43" w:type="dxa"/>
              <w:left w:w="115" w:type="dxa"/>
              <w:bottom w:w="43" w:type="dxa"/>
              <w:right w:w="115" w:type="dxa"/>
            </w:tcMar>
          </w:tcPr>
          <w:p w14:paraId="7CFA5A81" w14:textId="1A7DA51E" w:rsidR="00D959A3" w:rsidRPr="00745C68" w:rsidRDefault="001C7AF3" w:rsidP="00F45E7C">
            <w:pPr>
              <w:pStyle w:val="TableText"/>
              <w:spacing w:before="60" w:after="60"/>
              <w:rPr>
                <w:rFonts w:cs="Calibri"/>
                <w:color w:val="auto"/>
              </w:rPr>
            </w:pPr>
            <w:r w:rsidRPr="001C7AF3">
              <w:rPr>
                <w:rFonts w:cs="Calibri"/>
                <w:b/>
                <w:i/>
                <w:color w:val="auto"/>
              </w:rPr>
              <w:t xml:space="preserve">Client Screening And Referral Files (Completed </w:t>
            </w:r>
            <w:r>
              <w:rPr>
                <w:rFonts w:cs="Calibri"/>
                <w:b/>
                <w:i/>
                <w:color w:val="auto"/>
              </w:rPr>
              <w:t>a</w:t>
            </w:r>
            <w:r w:rsidRPr="001C7AF3">
              <w:rPr>
                <w:rFonts w:cs="Calibri"/>
                <w:b/>
                <w:i/>
                <w:color w:val="auto"/>
              </w:rPr>
              <w:t>nd Closed)</w:t>
            </w:r>
            <w:r w:rsidR="00D959A3" w:rsidRPr="00745C68">
              <w:rPr>
                <w:rFonts w:cs="Calibri"/>
                <w:color w:val="auto"/>
              </w:rPr>
              <w:t xml:space="preserve"> </w:t>
            </w:r>
            <w:r w:rsidR="00FD7D7A" w:rsidRPr="00745C68">
              <w:rPr>
                <w:rFonts w:cs="Calibri"/>
                <w:color w:val="auto"/>
              </w:rPr>
              <w:fldChar w:fldCharType="begin"/>
            </w:r>
            <w:r w:rsidR="00FD7D7A" w:rsidRPr="00745C68">
              <w:rPr>
                <w:rFonts w:cs="Calibri"/>
                <w:color w:val="auto"/>
              </w:rPr>
              <w:instrText xml:space="preserve"> XE "case files:support services" \f “subject”</w:instrText>
            </w:r>
            <w:r w:rsidR="00FD7D7A" w:rsidRPr="00745C68">
              <w:rPr>
                <w:rFonts w:cs="Calibri"/>
                <w:color w:val="auto"/>
              </w:rPr>
              <w:fldChar w:fldCharType="end"/>
            </w:r>
          </w:p>
          <w:p w14:paraId="2B6F0FFC" w14:textId="1FF73F3C" w:rsidR="005E4A2A" w:rsidRPr="00745C68" w:rsidRDefault="00D959A3" w:rsidP="00F45E7C">
            <w:pPr>
              <w:pStyle w:val="Notes"/>
              <w:spacing w:after="60"/>
              <w:rPr>
                <w:rFonts w:cs="Calibri"/>
              </w:rPr>
            </w:pPr>
            <w:r w:rsidRPr="00745C68">
              <w:rPr>
                <w:rFonts w:cs="Calibri"/>
              </w:rPr>
              <w:t xml:space="preserve">Note:  Reference </w:t>
            </w:r>
            <w:r w:rsidR="000E2589" w:rsidRPr="001C7AF3">
              <w:rPr>
                <w:rFonts w:cs="Calibri"/>
              </w:rPr>
              <w:t>RCW 4.16.350</w:t>
            </w:r>
            <w:r w:rsidR="001C7AF3">
              <w:rPr>
                <w:rFonts w:cs="Calibri"/>
              </w:rPr>
              <w:t>.</w:t>
            </w:r>
          </w:p>
        </w:tc>
        <w:tc>
          <w:tcPr>
            <w:tcW w:w="1000" w:type="pct"/>
            <w:tcBorders>
              <w:top w:val="single" w:sz="4" w:space="0" w:color="000000"/>
              <w:bottom w:val="single" w:sz="4" w:space="0" w:color="000000"/>
            </w:tcBorders>
            <w:shd w:val="clear" w:color="auto" w:fill="FFFFFF"/>
            <w:tcMar>
              <w:top w:w="43" w:type="dxa"/>
              <w:left w:w="115" w:type="dxa"/>
              <w:bottom w:w="43" w:type="dxa"/>
              <w:right w:w="115" w:type="dxa"/>
            </w:tcMar>
          </w:tcPr>
          <w:p w14:paraId="5EC4F99B" w14:textId="77777777" w:rsidR="003F70AE" w:rsidRPr="00745C68" w:rsidRDefault="003F70AE" w:rsidP="00F45E7C">
            <w:pPr>
              <w:pStyle w:val="TableText"/>
              <w:spacing w:before="60" w:after="60"/>
              <w:rPr>
                <w:rFonts w:cs="Calibri"/>
                <w:color w:val="auto"/>
              </w:rPr>
            </w:pPr>
            <w:r w:rsidRPr="00745C68">
              <w:rPr>
                <w:rFonts w:cs="Calibri"/>
                <w:b/>
                <w:color w:val="auto"/>
              </w:rPr>
              <w:t>Retain</w:t>
            </w:r>
            <w:r w:rsidRPr="00745C68">
              <w:rPr>
                <w:rFonts w:cs="Calibri"/>
                <w:color w:val="auto"/>
              </w:rPr>
              <w:t xml:space="preserve"> for 10 years after case closed</w:t>
            </w:r>
          </w:p>
          <w:p w14:paraId="45A89EF4" w14:textId="77777777" w:rsidR="003F70AE" w:rsidRPr="00745C68" w:rsidRDefault="003F70AE" w:rsidP="00F45E7C">
            <w:pPr>
              <w:pStyle w:val="TableText"/>
              <w:spacing w:before="60" w:after="60"/>
              <w:rPr>
                <w:rFonts w:cs="Calibri"/>
                <w:i/>
                <w:color w:val="auto"/>
              </w:rPr>
            </w:pPr>
            <w:r w:rsidRPr="00745C68">
              <w:rPr>
                <w:rFonts w:cs="Calibri"/>
                <w:color w:val="auto"/>
              </w:rPr>
              <w:t xml:space="preserve">   </w:t>
            </w:r>
            <w:r w:rsidRPr="00745C68">
              <w:rPr>
                <w:rFonts w:cs="Calibri"/>
                <w:i/>
                <w:color w:val="auto"/>
              </w:rPr>
              <w:t>then</w:t>
            </w:r>
          </w:p>
          <w:p w14:paraId="70E6C2D7" w14:textId="17FAFEF1" w:rsidR="005E4A2A" w:rsidRPr="00745C68" w:rsidRDefault="003F70AE" w:rsidP="001C7AF3">
            <w:pPr>
              <w:pStyle w:val="TableText"/>
              <w:spacing w:before="60" w:after="60"/>
              <w:rPr>
                <w:rFonts w:cs="Calibri"/>
                <w:color w:val="auto"/>
              </w:rPr>
            </w:pPr>
            <w:r w:rsidRPr="00745C68">
              <w:rPr>
                <w:rFonts w:cs="Calibri"/>
                <w:b/>
                <w:color w:val="auto"/>
              </w:rPr>
              <w:t>Destroy</w:t>
            </w:r>
            <w:r w:rsidRPr="00745C68">
              <w:rPr>
                <w:rFonts w:cs="Calibri"/>
                <w:color w:val="auto"/>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5FCDA7E4" w14:textId="77777777" w:rsidR="00D959A3" w:rsidRPr="00745C68" w:rsidRDefault="00D959A3" w:rsidP="001C7AF3">
            <w:pPr>
              <w:pStyle w:val="TableText"/>
              <w:spacing w:before="60"/>
              <w:jc w:val="center"/>
              <w:rPr>
                <w:rFonts w:cs="Calibri"/>
                <w:color w:val="auto"/>
                <w:sz w:val="20"/>
                <w:szCs w:val="20"/>
              </w:rPr>
            </w:pPr>
            <w:r w:rsidRPr="00745C68">
              <w:rPr>
                <w:rFonts w:cs="Calibri"/>
                <w:color w:val="auto"/>
                <w:sz w:val="20"/>
                <w:szCs w:val="20"/>
              </w:rPr>
              <w:t>NON</w:t>
            </w:r>
            <w:r w:rsidR="000144B1" w:rsidRPr="00745C68">
              <w:rPr>
                <w:rFonts w:cs="Calibri"/>
                <w:color w:val="auto"/>
                <w:sz w:val="20"/>
                <w:szCs w:val="20"/>
              </w:rPr>
              <w:t>-</w:t>
            </w:r>
            <w:r w:rsidRPr="00745C68">
              <w:rPr>
                <w:rFonts w:cs="Calibri"/>
                <w:color w:val="auto"/>
                <w:sz w:val="20"/>
                <w:szCs w:val="20"/>
              </w:rPr>
              <w:t>ARCHIVAL</w:t>
            </w:r>
          </w:p>
          <w:p w14:paraId="6FAEC458" w14:textId="131329C3" w:rsidR="00D959A3" w:rsidRPr="00745C68" w:rsidRDefault="00D959A3" w:rsidP="00D959A3">
            <w:pPr>
              <w:pStyle w:val="TableText"/>
              <w:jc w:val="center"/>
              <w:rPr>
                <w:rFonts w:cs="Calibri"/>
                <w:b/>
                <w:color w:val="auto"/>
                <w:szCs w:val="22"/>
              </w:rPr>
            </w:pPr>
            <w:r w:rsidRPr="00745C68">
              <w:rPr>
                <w:rFonts w:cs="Calibri"/>
                <w:b/>
                <w:color w:val="auto"/>
                <w:szCs w:val="22"/>
              </w:rPr>
              <w:t>ESSENTIAL</w:t>
            </w:r>
            <w:r w:rsidR="001C7AF3" w:rsidRPr="00745C68">
              <w:rPr>
                <w:rFonts w:cs="Calibri"/>
                <w:color w:val="auto"/>
              </w:rPr>
              <w:fldChar w:fldCharType="begin"/>
            </w:r>
            <w:r w:rsidR="001C7AF3" w:rsidRPr="00745C68">
              <w:rPr>
                <w:rFonts w:cs="Calibri"/>
                <w:color w:val="auto"/>
              </w:rPr>
              <w:instrText xml:space="preserve"> XE "SOCIAL SERVICES:Client Screening and Referral Files (Completed and Closed)” \f “essential” </w:instrText>
            </w:r>
            <w:r w:rsidR="001C7AF3" w:rsidRPr="00745C68">
              <w:rPr>
                <w:rFonts w:cs="Calibri"/>
                <w:color w:val="auto"/>
              </w:rPr>
              <w:fldChar w:fldCharType="end"/>
            </w:r>
          </w:p>
          <w:p w14:paraId="1EAF611A" w14:textId="77777777" w:rsidR="005E4A2A" w:rsidRPr="00745C68" w:rsidRDefault="00D959A3" w:rsidP="00D959A3">
            <w:pPr>
              <w:pStyle w:val="TableText"/>
              <w:jc w:val="center"/>
              <w:rPr>
                <w:rFonts w:cs="Calibri"/>
                <w:color w:val="auto"/>
                <w:sz w:val="20"/>
                <w:szCs w:val="20"/>
              </w:rPr>
            </w:pPr>
            <w:r w:rsidRPr="00745C68">
              <w:rPr>
                <w:rFonts w:cs="Calibri"/>
                <w:color w:val="auto"/>
                <w:sz w:val="20"/>
                <w:szCs w:val="20"/>
              </w:rPr>
              <w:t>OPR</w:t>
            </w:r>
          </w:p>
        </w:tc>
      </w:tr>
      <w:tr w:rsidR="00D959A3" w:rsidRPr="00486F6E" w14:paraId="32FB0A53" w14:textId="77777777" w:rsidTr="001C7AF3">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5A1179A5" w14:textId="419F1CCB" w:rsidR="006756E0" w:rsidRDefault="00A859C5" w:rsidP="00F45E7C">
            <w:pPr>
              <w:pStyle w:val="TableText"/>
              <w:spacing w:before="60" w:after="60"/>
              <w:jc w:val="center"/>
              <w:rPr>
                <w:color w:val="auto"/>
              </w:rPr>
            </w:pPr>
            <w:r>
              <w:rPr>
                <w:color w:val="auto"/>
              </w:rPr>
              <w:lastRenderedPageBreak/>
              <w:t>SS</w:t>
            </w:r>
            <w:r w:rsidR="00D959A3" w:rsidRPr="003C665A">
              <w:rPr>
                <w:color w:val="auto"/>
              </w:rPr>
              <w:t>50</w:t>
            </w:r>
            <w:r w:rsidR="000144B1" w:rsidRPr="000144B1">
              <w:rPr>
                <w:rFonts w:ascii="Arial" w:hAnsi="Arial"/>
                <w:color w:val="auto"/>
              </w:rPr>
              <w:t>-</w:t>
            </w:r>
            <w:r w:rsidR="00D959A3" w:rsidRPr="003C665A">
              <w:rPr>
                <w:color w:val="auto"/>
              </w:rPr>
              <w:t>25</w:t>
            </w:r>
            <w:r w:rsidR="000144B1" w:rsidRPr="000144B1">
              <w:rPr>
                <w:rFonts w:ascii="Arial" w:hAnsi="Arial"/>
                <w:color w:val="auto"/>
              </w:rPr>
              <w:t>-</w:t>
            </w:r>
            <w:r w:rsidR="00D959A3" w:rsidRPr="003C665A">
              <w:rPr>
                <w:color w:val="auto"/>
              </w:rPr>
              <w:t>04</w:t>
            </w:r>
            <w:r w:rsidR="001C7AF3" w:rsidRPr="003C665A">
              <w:rPr>
                <w:color w:val="auto"/>
              </w:rPr>
              <w:fldChar w:fldCharType="begin"/>
            </w:r>
            <w:r w:rsidR="001C7AF3" w:rsidRPr="003C665A">
              <w:rPr>
                <w:color w:val="auto"/>
              </w:rPr>
              <w:instrText>xe "</w:instrText>
            </w:r>
            <w:r w:rsidR="001C7AF3">
              <w:rPr>
                <w:color w:val="auto"/>
              </w:rPr>
              <w:instrText>SS</w:instrText>
            </w:r>
            <w:r w:rsidR="001C7AF3" w:rsidRPr="003C665A">
              <w:rPr>
                <w:color w:val="auto"/>
              </w:rPr>
              <w:instrText xml:space="preserve">50-25-04" \f ”dan” </w:instrText>
            </w:r>
            <w:r w:rsidR="001C7AF3" w:rsidRPr="003C665A">
              <w:rPr>
                <w:color w:val="auto"/>
              </w:rPr>
              <w:fldChar w:fldCharType="end"/>
            </w:r>
          </w:p>
          <w:p w14:paraId="6B748BED" w14:textId="3B442DD5" w:rsidR="00D959A3" w:rsidRPr="003C665A" w:rsidRDefault="006756E0" w:rsidP="001C7AF3">
            <w:pPr>
              <w:pStyle w:val="TableText"/>
              <w:spacing w:before="60" w:after="60"/>
              <w:jc w:val="center"/>
              <w:rPr>
                <w:color w:val="auto"/>
              </w:rPr>
            </w:pPr>
            <w:r>
              <w:rPr>
                <w:color w:val="auto"/>
              </w:rPr>
              <w:t>Rev. 0</w:t>
            </w:r>
          </w:p>
        </w:tc>
        <w:tc>
          <w:tcPr>
            <w:tcW w:w="2900" w:type="pct"/>
            <w:tcBorders>
              <w:top w:val="single" w:sz="4" w:space="0" w:color="000000"/>
              <w:bottom w:val="single" w:sz="4" w:space="0" w:color="000000"/>
            </w:tcBorders>
            <w:shd w:val="clear" w:color="auto" w:fill="FFFFFF"/>
            <w:tcMar>
              <w:top w:w="43" w:type="dxa"/>
              <w:left w:w="115" w:type="dxa"/>
              <w:bottom w:w="43" w:type="dxa"/>
              <w:right w:w="115" w:type="dxa"/>
            </w:tcMar>
          </w:tcPr>
          <w:p w14:paraId="7128ECE5" w14:textId="58271A76" w:rsidR="00D959A3" w:rsidRPr="002049A0" w:rsidRDefault="002049A0" w:rsidP="00F45E7C">
            <w:pPr>
              <w:pStyle w:val="TableText"/>
              <w:spacing w:before="60" w:after="60"/>
              <w:rPr>
                <w:b/>
                <w:i/>
                <w:color w:val="auto"/>
              </w:rPr>
            </w:pPr>
            <w:r>
              <w:rPr>
                <w:b/>
                <w:i/>
                <w:color w:val="auto"/>
              </w:rPr>
              <w:t>Facilities Inspections a</w:t>
            </w:r>
            <w:r w:rsidRPr="002049A0">
              <w:rPr>
                <w:b/>
                <w:i/>
                <w:color w:val="auto"/>
              </w:rPr>
              <w:t>nd Certifications</w:t>
            </w:r>
          </w:p>
          <w:p w14:paraId="4A14F950" w14:textId="77777777" w:rsidR="00D959A3" w:rsidRPr="00061F5C" w:rsidRDefault="00D959A3" w:rsidP="00F45E7C">
            <w:pPr>
              <w:pStyle w:val="TableText"/>
              <w:spacing w:before="60" w:after="60"/>
              <w:rPr>
                <w:b/>
                <w:color w:val="auto"/>
                <w:spacing w:val="-3"/>
                <w:sz w:val="28"/>
                <w:u w:val="single"/>
              </w:rPr>
            </w:pPr>
            <w:r w:rsidRPr="003C665A">
              <w:rPr>
                <w:color w:val="auto"/>
              </w:rPr>
              <w:fldChar w:fldCharType="begin"/>
            </w:r>
            <w:r w:rsidRPr="003C665A">
              <w:rPr>
                <w:color w:val="auto"/>
              </w:rPr>
              <w:instrText xml:space="preserve"> XE "facilities inspections/certifications" \f “subject”</w:instrText>
            </w:r>
            <w:r w:rsidRPr="003C665A">
              <w:rPr>
                <w:color w:val="auto"/>
              </w:rPr>
              <w:fldChar w:fldCharType="end"/>
            </w:r>
            <w:r w:rsidRPr="003C665A">
              <w:rPr>
                <w:color w:val="auto"/>
              </w:rPr>
              <w:t xml:space="preserve"> </w:t>
            </w:r>
            <w:r w:rsidRPr="003C665A">
              <w:rPr>
                <w:color w:val="auto"/>
              </w:rPr>
              <w:fldChar w:fldCharType="begin"/>
            </w:r>
            <w:r w:rsidRPr="003C665A">
              <w:rPr>
                <w:color w:val="auto"/>
              </w:rPr>
              <w:instrText xml:space="preserve"> XE "inspections</w:instrText>
            </w:r>
            <w:r w:rsidR="00D44104">
              <w:rPr>
                <w:color w:val="auto"/>
              </w:rPr>
              <w:instrText xml:space="preserve"> (facilities):s</w:instrText>
            </w:r>
            <w:r w:rsidRPr="003C665A">
              <w:rPr>
                <w:color w:val="auto"/>
              </w:rPr>
              <w:instrText>ocial service" \f “subject”</w:instrText>
            </w:r>
            <w:r w:rsidRPr="003C665A">
              <w:rPr>
                <w:color w:val="auto"/>
              </w:rPr>
              <w:fldChar w:fldCharType="end"/>
            </w:r>
            <w:r w:rsidRPr="003C665A">
              <w:rPr>
                <w:color w:val="auto"/>
              </w:rPr>
              <w:t xml:space="preserve"> </w:t>
            </w:r>
            <w:r w:rsidR="00D44104" w:rsidRPr="001705C8">
              <w:rPr>
                <w:color w:val="auto"/>
                <w:szCs w:val="22"/>
              </w:rPr>
              <w:fldChar w:fldCharType="begin"/>
            </w:r>
            <w:r w:rsidR="00D44104" w:rsidRPr="001705C8">
              <w:rPr>
                <w:color w:val="auto"/>
                <w:szCs w:val="22"/>
              </w:rPr>
              <w:instrText xml:space="preserve"> xe "</w:instrText>
            </w:r>
            <w:r w:rsidR="00D44104">
              <w:rPr>
                <w:color w:val="auto"/>
                <w:szCs w:val="22"/>
              </w:rPr>
              <w:instrText>inspections (facilities):agency owned</w:instrText>
            </w:r>
            <w:r w:rsidR="00D44104" w:rsidRPr="001705C8">
              <w:rPr>
                <w:color w:val="auto"/>
                <w:szCs w:val="22"/>
              </w:rPr>
              <w:instrText>" \t "</w:instrText>
            </w:r>
            <w:r w:rsidR="00D44104" w:rsidRPr="003418FD">
              <w:rPr>
                <w:i/>
                <w:color w:val="auto"/>
                <w:szCs w:val="22"/>
              </w:rPr>
              <w:instrText>see CORE</w:instrText>
            </w:r>
            <w:r w:rsidR="00D44104" w:rsidRPr="001705C8">
              <w:rPr>
                <w:color w:val="auto"/>
                <w:szCs w:val="22"/>
              </w:rPr>
              <w:instrText xml:space="preserve">" \f “subject” </w:instrText>
            </w:r>
            <w:r w:rsidR="00D44104" w:rsidRPr="001705C8">
              <w:rPr>
                <w:color w:val="auto"/>
                <w:szCs w:val="22"/>
              </w:rPr>
              <w:fldChar w:fldCharType="end"/>
            </w:r>
          </w:p>
        </w:tc>
        <w:tc>
          <w:tcPr>
            <w:tcW w:w="1000" w:type="pct"/>
            <w:tcBorders>
              <w:top w:val="single" w:sz="4" w:space="0" w:color="000000"/>
              <w:bottom w:val="single" w:sz="4" w:space="0" w:color="000000"/>
            </w:tcBorders>
            <w:shd w:val="clear" w:color="auto" w:fill="FFFFFF"/>
            <w:tcMar>
              <w:top w:w="43" w:type="dxa"/>
              <w:left w:w="115" w:type="dxa"/>
              <w:bottom w:w="43" w:type="dxa"/>
              <w:right w:w="115" w:type="dxa"/>
            </w:tcMar>
          </w:tcPr>
          <w:p w14:paraId="21AD501A" w14:textId="77777777" w:rsidR="003F70AE" w:rsidRPr="0050666E" w:rsidRDefault="003F70AE" w:rsidP="00F45E7C">
            <w:pPr>
              <w:pStyle w:val="TableText"/>
              <w:spacing w:before="60" w:after="60"/>
              <w:rPr>
                <w:color w:val="auto"/>
              </w:rPr>
            </w:pPr>
            <w:r w:rsidRPr="002323E7">
              <w:rPr>
                <w:b/>
                <w:color w:val="auto"/>
              </w:rPr>
              <w:t>Retain</w:t>
            </w:r>
            <w:r w:rsidRPr="0050666E">
              <w:rPr>
                <w:color w:val="auto"/>
              </w:rPr>
              <w:t xml:space="preserve"> for 6 years after superseded or terminated</w:t>
            </w:r>
          </w:p>
          <w:p w14:paraId="10E6A75A" w14:textId="77777777" w:rsidR="003F70AE" w:rsidRPr="00C14FE2" w:rsidRDefault="003F70AE" w:rsidP="00F45E7C">
            <w:pPr>
              <w:pStyle w:val="TableText"/>
              <w:spacing w:before="60" w:after="60"/>
              <w:rPr>
                <w:i/>
                <w:color w:val="auto"/>
              </w:rPr>
            </w:pPr>
            <w:r w:rsidRPr="0050666E">
              <w:rPr>
                <w:color w:val="auto"/>
              </w:rPr>
              <w:t xml:space="preserve">   </w:t>
            </w:r>
            <w:r w:rsidRPr="00C14FE2">
              <w:rPr>
                <w:i/>
                <w:color w:val="auto"/>
              </w:rPr>
              <w:t>then</w:t>
            </w:r>
          </w:p>
          <w:p w14:paraId="7BAEDA1E" w14:textId="77777777" w:rsidR="00D959A3" w:rsidRPr="0050666E" w:rsidRDefault="003F70AE" w:rsidP="00F45E7C">
            <w:pPr>
              <w:pStyle w:val="TableText"/>
              <w:spacing w:before="60" w:after="60"/>
              <w:rPr>
                <w:color w:val="auto"/>
              </w:rPr>
            </w:pPr>
            <w:r w:rsidRPr="002323E7">
              <w:rPr>
                <w:b/>
                <w:color w:val="auto"/>
              </w:rPr>
              <w:t>Destroy</w:t>
            </w:r>
            <w:r w:rsidRPr="0050666E">
              <w:rPr>
                <w:color w:val="auto"/>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7DF2BA77" w14:textId="77777777" w:rsidR="00D959A3" w:rsidRPr="008D4D2C" w:rsidRDefault="00D959A3" w:rsidP="002049A0">
            <w:pPr>
              <w:pStyle w:val="TableText"/>
              <w:spacing w:before="60"/>
              <w:jc w:val="center"/>
              <w:rPr>
                <w:color w:val="auto"/>
                <w:sz w:val="20"/>
                <w:szCs w:val="20"/>
              </w:rPr>
            </w:pPr>
            <w:r w:rsidRPr="008D4D2C">
              <w:rPr>
                <w:color w:val="auto"/>
                <w:sz w:val="20"/>
                <w:szCs w:val="20"/>
              </w:rPr>
              <w:t>NON</w:t>
            </w:r>
            <w:r w:rsidR="000144B1" w:rsidRPr="000144B1">
              <w:rPr>
                <w:rFonts w:ascii="Arial" w:hAnsi="Arial"/>
                <w:color w:val="auto"/>
                <w:sz w:val="20"/>
                <w:szCs w:val="20"/>
              </w:rPr>
              <w:t>-</w:t>
            </w:r>
            <w:r w:rsidRPr="008D4D2C">
              <w:rPr>
                <w:color w:val="auto"/>
                <w:sz w:val="20"/>
                <w:szCs w:val="20"/>
              </w:rPr>
              <w:t>ARCHIVAL</w:t>
            </w:r>
          </w:p>
          <w:p w14:paraId="63E853F3" w14:textId="030DA7D7" w:rsidR="00D959A3" w:rsidRPr="005E4A2A" w:rsidRDefault="00D959A3" w:rsidP="00D959A3">
            <w:pPr>
              <w:pStyle w:val="TableText"/>
              <w:jc w:val="center"/>
              <w:rPr>
                <w:b/>
                <w:color w:val="auto"/>
                <w:szCs w:val="22"/>
              </w:rPr>
            </w:pPr>
            <w:r w:rsidRPr="005E4A2A">
              <w:rPr>
                <w:b/>
                <w:color w:val="auto"/>
                <w:szCs w:val="22"/>
              </w:rPr>
              <w:t>ESSENTIAL</w:t>
            </w:r>
            <w:r w:rsidR="002049A0" w:rsidRPr="0050666E">
              <w:rPr>
                <w:color w:val="auto"/>
              </w:rPr>
              <w:fldChar w:fldCharType="begin"/>
            </w:r>
            <w:r w:rsidR="002049A0" w:rsidRPr="0050666E">
              <w:rPr>
                <w:color w:val="auto"/>
              </w:rPr>
              <w:instrText xml:space="preserve"> XE "</w:instrText>
            </w:r>
            <w:r w:rsidR="002049A0">
              <w:rPr>
                <w:color w:val="auto"/>
              </w:rPr>
              <w:instrText>SOCIAL SERVICES:Facilities Inspections and Certifications</w:instrText>
            </w:r>
            <w:r w:rsidR="002049A0" w:rsidRPr="0050666E">
              <w:rPr>
                <w:color w:val="auto"/>
              </w:rPr>
              <w:instrText xml:space="preserve">” \f “essential” </w:instrText>
            </w:r>
            <w:r w:rsidR="002049A0" w:rsidRPr="0050666E">
              <w:rPr>
                <w:color w:val="auto"/>
              </w:rPr>
              <w:fldChar w:fldCharType="end"/>
            </w:r>
          </w:p>
          <w:p w14:paraId="62E980B2" w14:textId="0C9674DB" w:rsidR="00D959A3" w:rsidRPr="008D4D2C" w:rsidRDefault="00D959A3" w:rsidP="002049A0">
            <w:pPr>
              <w:pStyle w:val="TableText"/>
              <w:jc w:val="center"/>
              <w:rPr>
                <w:color w:val="auto"/>
                <w:sz w:val="20"/>
                <w:szCs w:val="20"/>
              </w:rPr>
            </w:pPr>
            <w:r>
              <w:rPr>
                <w:color w:val="auto"/>
                <w:sz w:val="20"/>
                <w:szCs w:val="20"/>
              </w:rPr>
              <w:t>OPR</w:t>
            </w:r>
          </w:p>
        </w:tc>
      </w:tr>
      <w:tr w:rsidR="00D959A3" w:rsidRPr="00486F6E" w14:paraId="05EA657B" w14:textId="77777777" w:rsidTr="001C7AF3">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63C7EDF0" w14:textId="685DA4EA" w:rsidR="006756E0" w:rsidRPr="002049A0" w:rsidRDefault="00A859C5" w:rsidP="002049A0">
            <w:pPr>
              <w:pStyle w:val="TableText"/>
              <w:spacing w:before="60" w:after="60"/>
              <w:jc w:val="center"/>
              <w:rPr>
                <w:rFonts w:asciiTheme="minorHAnsi" w:hAnsiTheme="minorHAnsi" w:cstheme="minorHAnsi"/>
                <w:color w:val="auto"/>
              </w:rPr>
            </w:pPr>
            <w:r w:rsidRPr="002049A0">
              <w:rPr>
                <w:rFonts w:asciiTheme="minorHAnsi" w:hAnsiTheme="minorHAnsi" w:cstheme="minorHAnsi"/>
                <w:color w:val="auto"/>
              </w:rPr>
              <w:t>SS</w:t>
            </w:r>
            <w:r w:rsidR="00D959A3" w:rsidRPr="002049A0">
              <w:rPr>
                <w:rFonts w:asciiTheme="minorHAnsi" w:hAnsiTheme="minorHAnsi" w:cstheme="minorHAnsi"/>
                <w:color w:val="auto"/>
              </w:rPr>
              <w:t>50</w:t>
            </w:r>
            <w:r w:rsidR="000144B1" w:rsidRPr="002049A0">
              <w:rPr>
                <w:rFonts w:asciiTheme="minorHAnsi" w:hAnsiTheme="minorHAnsi" w:cstheme="minorHAnsi"/>
                <w:color w:val="auto"/>
              </w:rPr>
              <w:t>-</w:t>
            </w:r>
            <w:r w:rsidR="00D959A3" w:rsidRPr="002049A0">
              <w:rPr>
                <w:rFonts w:asciiTheme="minorHAnsi" w:hAnsiTheme="minorHAnsi" w:cstheme="minorHAnsi"/>
                <w:color w:val="auto"/>
              </w:rPr>
              <w:t>25</w:t>
            </w:r>
            <w:r w:rsidR="000144B1" w:rsidRPr="002049A0">
              <w:rPr>
                <w:rFonts w:asciiTheme="minorHAnsi" w:hAnsiTheme="minorHAnsi" w:cstheme="minorHAnsi"/>
                <w:color w:val="auto"/>
              </w:rPr>
              <w:t>-</w:t>
            </w:r>
            <w:r w:rsidR="00D959A3" w:rsidRPr="002049A0">
              <w:rPr>
                <w:rFonts w:asciiTheme="minorHAnsi" w:hAnsiTheme="minorHAnsi" w:cstheme="minorHAnsi"/>
                <w:color w:val="auto"/>
              </w:rPr>
              <w:t>05</w:t>
            </w:r>
            <w:r w:rsidR="002049A0" w:rsidRPr="002049A0">
              <w:rPr>
                <w:rFonts w:asciiTheme="minorHAnsi" w:hAnsiTheme="minorHAnsi" w:cstheme="minorHAnsi"/>
                <w:color w:val="auto"/>
              </w:rPr>
              <w:fldChar w:fldCharType="begin"/>
            </w:r>
            <w:r w:rsidR="002049A0" w:rsidRPr="002049A0">
              <w:rPr>
                <w:rFonts w:asciiTheme="minorHAnsi" w:hAnsiTheme="minorHAnsi" w:cstheme="minorHAnsi"/>
                <w:color w:val="auto"/>
              </w:rPr>
              <w:instrText xml:space="preserve">xe "SS50-25-05" \f ”dan” </w:instrText>
            </w:r>
            <w:r w:rsidR="002049A0" w:rsidRPr="002049A0">
              <w:rPr>
                <w:rFonts w:asciiTheme="minorHAnsi" w:hAnsiTheme="minorHAnsi" w:cstheme="minorHAnsi"/>
                <w:color w:val="auto"/>
              </w:rPr>
              <w:fldChar w:fldCharType="end"/>
            </w:r>
          </w:p>
          <w:p w14:paraId="07FFFD96" w14:textId="29D4EB8F" w:rsidR="00D959A3" w:rsidRPr="002049A0" w:rsidRDefault="006756E0" w:rsidP="002049A0">
            <w:pPr>
              <w:pStyle w:val="TableText"/>
              <w:spacing w:before="60" w:after="60"/>
              <w:jc w:val="center"/>
              <w:rPr>
                <w:rFonts w:asciiTheme="minorHAnsi" w:hAnsiTheme="minorHAnsi" w:cstheme="minorHAnsi"/>
                <w:color w:val="auto"/>
              </w:rPr>
            </w:pPr>
            <w:r w:rsidRPr="002049A0">
              <w:rPr>
                <w:rFonts w:asciiTheme="minorHAnsi" w:hAnsiTheme="minorHAnsi" w:cstheme="minorHAnsi"/>
                <w:color w:val="auto"/>
              </w:rPr>
              <w:t>Rev. 0</w:t>
            </w:r>
          </w:p>
        </w:tc>
        <w:tc>
          <w:tcPr>
            <w:tcW w:w="2900" w:type="pct"/>
            <w:tcBorders>
              <w:top w:val="single" w:sz="4" w:space="0" w:color="000000"/>
              <w:bottom w:val="single" w:sz="4" w:space="0" w:color="000000"/>
            </w:tcBorders>
            <w:shd w:val="clear" w:color="auto" w:fill="FFFFFF"/>
            <w:tcMar>
              <w:top w:w="43" w:type="dxa"/>
              <w:left w:w="115" w:type="dxa"/>
              <w:bottom w:w="43" w:type="dxa"/>
              <w:right w:w="115" w:type="dxa"/>
            </w:tcMar>
          </w:tcPr>
          <w:p w14:paraId="02B01E77" w14:textId="2A4AC089" w:rsidR="00D959A3" w:rsidRPr="002049A0" w:rsidRDefault="002049A0" w:rsidP="002049A0">
            <w:pPr>
              <w:pStyle w:val="TableText"/>
              <w:spacing w:before="60" w:after="60"/>
              <w:rPr>
                <w:rFonts w:asciiTheme="minorHAnsi" w:hAnsiTheme="minorHAnsi" w:cstheme="minorHAnsi"/>
                <w:color w:val="auto"/>
              </w:rPr>
            </w:pPr>
            <w:r w:rsidRPr="002049A0">
              <w:rPr>
                <w:rFonts w:asciiTheme="minorHAnsi" w:hAnsiTheme="minorHAnsi" w:cstheme="minorHAnsi"/>
                <w:b/>
                <w:i/>
                <w:color w:val="auto"/>
              </w:rPr>
              <w:t>Involuntary Commitment Cas</w:t>
            </w:r>
            <w:r>
              <w:rPr>
                <w:rFonts w:asciiTheme="minorHAnsi" w:hAnsiTheme="minorHAnsi" w:cstheme="minorHAnsi"/>
                <w:b/>
                <w:i/>
                <w:color w:val="auto"/>
              </w:rPr>
              <w:t>e Files (Proceedings Completed a</w:t>
            </w:r>
            <w:r w:rsidRPr="002049A0">
              <w:rPr>
                <w:rFonts w:asciiTheme="minorHAnsi" w:hAnsiTheme="minorHAnsi" w:cstheme="minorHAnsi"/>
                <w:b/>
                <w:i/>
                <w:color w:val="auto"/>
              </w:rPr>
              <w:t>nd Case Closed)</w:t>
            </w:r>
            <w:r w:rsidR="00D959A3" w:rsidRPr="002049A0">
              <w:rPr>
                <w:rFonts w:asciiTheme="minorHAnsi" w:hAnsiTheme="minorHAnsi" w:cstheme="minorHAnsi"/>
                <w:color w:val="auto"/>
              </w:rPr>
              <w:fldChar w:fldCharType="begin"/>
            </w:r>
            <w:r w:rsidR="00D959A3" w:rsidRPr="002049A0">
              <w:rPr>
                <w:rFonts w:asciiTheme="minorHAnsi" w:hAnsiTheme="minorHAnsi" w:cstheme="minorHAnsi"/>
                <w:color w:val="auto"/>
              </w:rPr>
              <w:instrText xml:space="preserve"> XE "case files</w:instrText>
            </w:r>
            <w:r w:rsidR="00FD7D7A" w:rsidRPr="002049A0">
              <w:rPr>
                <w:rFonts w:asciiTheme="minorHAnsi" w:hAnsiTheme="minorHAnsi" w:cstheme="minorHAnsi"/>
                <w:color w:val="auto"/>
              </w:rPr>
              <w:instrText>:involuntary commitment</w:instrText>
            </w:r>
            <w:r w:rsidR="00D959A3" w:rsidRPr="002049A0">
              <w:rPr>
                <w:rFonts w:asciiTheme="minorHAnsi" w:hAnsiTheme="minorHAnsi" w:cstheme="minorHAnsi"/>
                <w:color w:val="auto"/>
              </w:rPr>
              <w:instrText>" \f “subject”</w:instrText>
            </w:r>
            <w:r w:rsidR="00D959A3" w:rsidRPr="002049A0">
              <w:rPr>
                <w:rFonts w:asciiTheme="minorHAnsi" w:hAnsiTheme="minorHAnsi" w:cstheme="minorHAnsi"/>
                <w:color w:val="auto"/>
              </w:rPr>
              <w:fldChar w:fldCharType="end"/>
            </w:r>
            <w:r w:rsidR="00D959A3" w:rsidRPr="002049A0">
              <w:rPr>
                <w:rFonts w:asciiTheme="minorHAnsi" w:hAnsiTheme="minorHAnsi" w:cstheme="minorHAnsi"/>
                <w:color w:val="auto"/>
              </w:rPr>
              <w:t xml:space="preserve"> </w:t>
            </w:r>
            <w:r w:rsidR="00D959A3" w:rsidRPr="002049A0">
              <w:rPr>
                <w:rFonts w:asciiTheme="minorHAnsi" w:hAnsiTheme="minorHAnsi" w:cstheme="minorHAnsi"/>
                <w:color w:val="auto"/>
              </w:rPr>
              <w:fldChar w:fldCharType="begin"/>
            </w:r>
            <w:r w:rsidR="00BC570D" w:rsidRPr="002049A0">
              <w:rPr>
                <w:rFonts w:asciiTheme="minorHAnsi" w:hAnsiTheme="minorHAnsi" w:cstheme="minorHAnsi"/>
                <w:color w:val="auto"/>
              </w:rPr>
              <w:instrText xml:space="preserve"> XE "involuntary commitment</w:instrText>
            </w:r>
            <w:r w:rsidR="00D959A3" w:rsidRPr="002049A0">
              <w:rPr>
                <w:rFonts w:asciiTheme="minorHAnsi" w:hAnsiTheme="minorHAnsi" w:cstheme="minorHAnsi"/>
                <w:color w:val="auto"/>
              </w:rPr>
              <w:instrText>" \f “subject”</w:instrText>
            </w:r>
            <w:r w:rsidR="00D959A3" w:rsidRPr="002049A0">
              <w:rPr>
                <w:rFonts w:asciiTheme="minorHAnsi" w:hAnsiTheme="minorHAnsi" w:cstheme="minorHAnsi"/>
                <w:color w:val="auto"/>
              </w:rPr>
              <w:fldChar w:fldCharType="end"/>
            </w:r>
          </w:p>
          <w:p w14:paraId="398D6CD5" w14:textId="0E67AE1D" w:rsidR="00D959A3" w:rsidRPr="002049A0" w:rsidRDefault="00D959A3" w:rsidP="002049A0">
            <w:pPr>
              <w:pStyle w:val="Notes"/>
              <w:spacing w:after="60"/>
              <w:rPr>
                <w:rFonts w:asciiTheme="minorHAnsi" w:hAnsiTheme="minorHAnsi" w:cstheme="minorHAnsi"/>
              </w:rPr>
            </w:pPr>
            <w:r w:rsidRPr="002049A0">
              <w:rPr>
                <w:rFonts w:asciiTheme="minorHAnsi" w:hAnsiTheme="minorHAnsi" w:cstheme="minorHAnsi"/>
              </w:rPr>
              <w:t xml:space="preserve">Note: Reference </w:t>
            </w:r>
            <w:r w:rsidR="000E2589" w:rsidRPr="002049A0">
              <w:rPr>
                <w:rFonts w:asciiTheme="minorHAnsi" w:hAnsiTheme="minorHAnsi" w:cstheme="minorHAnsi"/>
              </w:rPr>
              <w:t>RCW 4.16.350</w:t>
            </w:r>
            <w:r w:rsidR="002049A0">
              <w:rPr>
                <w:rFonts w:asciiTheme="minorHAnsi" w:hAnsiTheme="minorHAnsi" w:cstheme="minorHAnsi"/>
              </w:rPr>
              <w:t>.</w:t>
            </w:r>
          </w:p>
          <w:p w14:paraId="01950AAA" w14:textId="0B6FB764" w:rsidR="003F70AE" w:rsidRPr="002049A0" w:rsidRDefault="00061F5C" w:rsidP="002049A0">
            <w:pPr>
              <w:pStyle w:val="Notes"/>
              <w:spacing w:after="60"/>
              <w:rPr>
                <w:rFonts w:asciiTheme="minorHAnsi" w:hAnsiTheme="minorHAnsi" w:cstheme="minorHAnsi"/>
                <w:color w:val="000000"/>
              </w:rPr>
            </w:pPr>
            <w:r w:rsidRPr="002049A0">
              <w:rPr>
                <w:rFonts w:asciiTheme="minorHAnsi" w:hAnsiTheme="minorHAnsi" w:cstheme="minorHAnsi"/>
                <w:color w:val="000000"/>
              </w:rPr>
              <w:t xml:space="preserve">Note: </w:t>
            </w:r>
            <w:r w:rsidR="006756E0" w:rsidRPr="002049A0">
              <w:rPr>
                <w:rFonts w:asciiTheme="minorHAnsi" w:hAnsiTheme="minorHAnsi" w:cstheme="minorHAnsi"/>
                <w:color w:val="000000"/>
              </w:rPr>
              <w:t>The official court</w:t>
            </w:r>
            <w:r w:rsidRPr="002049A0">
              <w:rPr>
                <w:rFonts w:asciiTheme="minorHAnsi" w:hAnsiTheme="minorHAnsi" w:cstheme="minorHAnsi"/>
                <w:color w:val="000000"/>
              </w:rPr>
              <w:t xml:space="preserve"> record is retained permanently by the Superior Court in accordance with the County Clerk and Superior Court Records Retention Schedule.</w:t>
            </w:r>
          </w:p>
        </w:tc>
        <w:tc>
          <w:tcPr>
            <w:tcW w:w="1000" w:type="pct"/>
            <w:tcBorders>
              <w:top w:val="single" w:sz="4" w:space="0" w:color="000000"/>
              <w:bottom w:val="single" w:sz="4" w:space="0" w:color="000000"/>
            </w:tcBorders>
            <w:shd w:val="clear" w:color="auto" w:fill="FFFFFF"/>
            <w:tcMar>
              <w:top w:w="43" w:type="dxa"/>
              <w:left w:w="115" w:type="dxa"/>
              <w:bottom w:w="43" w:type="dxa"/>
              <w:right w:w="115" w:type="dxa"/>
            </w:tcMar>
          </w:tcPr>
          <w:p w14:paraId="4DC6D9B9" w14:textId="77777777" w:rsidR="00061F5C" w:rsidRPr="002049A0" w:rsidRDefault="00061F5C" w:rsidP="002049A0">
            <w:pPr>
              <w:pStyle w:val="TableText"/>
              <w:spacing w:before="60" w:after="60"/>
              <w:rPr>
                <w:rFonts w:asciiTheme="minorHAnsi" w:hAnsiTheme="minorHAnsi" w:cstheme="minorHAnsi"/>
                <w:color w:val="auto"/>
              </w:rPr>
            </w:pPr>
            <w:r w:rsidRPr="002049A0">
              <w:rPr>
                <w:rFonts w:asciiTheme="minorHAnsi" w:hAnsiTheme="minorHAnsi" w:cstheme="minorHAnsi"/>
                <w:b/>
                <w:color w:val="auto"/>
              </w:rPr>
              <w:t>Retain</w:t>
            </w:r>
            <w:r w:rsidRPr="002049A0">
              <w:rPr>
                <w:rFonts w:asciiTheme="minorHAnsi" w:hAnsiTheme="minorHAnsi" w:cstheme="minorHAnsi"/>
                <w:color w:val="auto"/>
              </w:rPr>
              <w:t xml:space="preserve"> for 10 years after case closed</w:t>
            </w:r>
          </w:p>
          <w:p w14:paraId="609B705D" w14:textId="77777777" w:rsidR="00061F5C" w:rsidRPr="002049A0" w:rsidRDefault="00061F5C" w:rsidP="002049A0">
            <w:pPr>
              <w:pStyle w:val="TableText"/>
              <w:spacing w:before="60" w:after="60"/>
              <w:rPr>
                <w:rFonts w:asciiTheme="minorHAnsi" w:hAnsiTheme="minorHAnsi" w:cstheme="minorHAnsi"/>
                <w:i/>
                <w:color w:val="auto"/>
              </w:rPr>
            </w:pPr>
            <w:r w:rsidRPr="002049A0">
              <w:rPr>
                <w:rFonts w:asciiTheme="minorHAnsi" w:hAnsiTheme="minorHAnsi" w:cstheme="minorHAnsi"/>
                <w:color w:val="auto"/>
              </w:rPr>
              <w:t xml:space="preserve">   </w:t>
            </w:r>
            <w:r w:rsidRPr="002049A0">
              <w:rPr>
                <w:rFonts w:asciiTheme="minorHAnsi" w:hAnsiTheme="minorHAnsi" w:cstheme="minorHAnsi"/>
                <w:i/>
                <w:color w:val="auto"/>
              </w:rPr>
              <w:t>then</w:t>
            </w:r>
          </w:p>
          <w:p w14:paraId="46328324" w14:textId="77777777" w:rsidR="00D959A3" w:rsidRPr="002049A0" w:rsidRDefault="00061F5C" w:rsidP="002049A0">
            <w:pPr>
              <w:pStyle w:val="TableText"/>
              <w:spacing w:before="60" w:after="60"/>
              <w:rPr>
                <w:rFonts w:asciiTheme="minorHAnsi" w:hAnsiTheme="minorHAnsi" w:cstheme="minorHAnsi"/>
                <w:color w:val="auto"/>
              </w:rPr>
            </w:pPr>
            <w:r w:rsidRPr="002049A0">
              <w:rPr>
                <w:rFonts w:asciiTheme="minorHAnsi" w:hAnsiTheme="minorHAnsi" w:cstheme="minorHAnsi"/>
                <w:b/>
                <w:color w:val="auto"/>
              </w:rPr>
              <w:t>Destroy</w:t>
            </w:r>
            <w:r w:rsidRPr="002049A0">
              <w:rPr>
                <w:rFonts w:asciiTheme="minorHAnsi" w:hAnsiTheme="minorHAnsi" w:cstheme="minorHAnsi"/>
                <w:color w:val="auto"/>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1ADDD060" w14:textId="77777777" w:rsidR="00061F5C" w:rsidRPr="002049A0" w:rsidRDefault="00061F5C" w:rsidP="002049A0">
            <w:pPr>
              <w:pStyle w:val="TableText"/>
              <w:spacing w:before="60"/>
              <w:jc w:val="center"/>
              <w:rPr>
                <w:rFonts w:asciiTheme="minorHAnsi" w:hAnsiTheme="minorHAnsi" w:cstheme="minorHAnsi"/>
                <w:color w:val="auto"/>
                <w:sz w:val="20"/>
                <w:szCs w:val="20"/>
              </w:rPr>
            </w:pPr>
            <w:r w:rsidRPr="002049A0">
              <w:rPr>
                <w:rFonts w:asciiTheme="minorHAnsi" w:hAnsiTheme="minorHAnsi" w:cstheme="minorHAnsi"/>
                <w:color w:val="auto"/>
                <w:sz w:val="20"/>
                <w:szCs w:val="20"/>
              </w:rPr>
              <w:t>NON</w:t>
            </w:r>
            <w:r w:rsidR="000144B1" w:rsidRPr="002049A0">
              <w:rPr>
                <w:rFonts w:asciiTheme="minorHAnsi" w:hAnsiTheme="minorHAnsi" w:cstheme="minorHAnsi"/>
                <w:color w:val="auto"/>
                <w:sz w:val="20"/>
                <w:szCs w:val="20"/>
              </w:rPr>
              <w:t>-</w:t>
            </w:r>
            <w:r w:rsidRPr="002049A0">
              <w:rPr>
                <w:rFonts w:asciiTheme="minorHAnsi" w:hAnsiTheme="minorHAnsi" w:cstheme="minorHAnsi"/>
                <w:color w:val="auto"/>
                <w:sz w:val="20"/>
                <w:szCs w:val="20"/>
              </w:rPr>
              <w:t>ARCHIVAL</w:t>
            </w:r>
          </w:p>
          <w:p w14:paraId="504B3589" w14:textId="77777777" w:rsidR="002049A0" w:rsidRDefault="00061F5C" w:rsidP="00061F5C">
            <w:pPr>
              <w:pStyle w:val="TableText"/>
              <w:jc w:val="center"/>
              <w:rPr>
                <w:rFonts w:asciiTheme="minorHAnsi" w:hAnsiTheme="minorHAnsi" w:cstheme="minorHAnsi"/>
                <w:color w:val="auto"/>
                <w:sz w:val="20"/>
                <w:szCs w:val="20"/>
              </w:rPr>
            </w:pPr>
            <w:r w:rsidRPr="002049A0">
              <w:rPr>
                <w:rFonts w:asciiTheme="minorHAnsi" w:hAnsiTheme="minorHAnsi" w:cstheme="minorHAnsi"/>
                <w:color w:val="auto"/>
                <w:sz w:val="20"/>
                <w:szCs w:val="20"/>
              </w:rPr>
              <w:t>NON</w:t>
            </w:r>
            <w:r w:rsidR="000144B1" w:rsidRPr="002049A0">
              <w:rPr>
                <w:rFonts w:asciiTheme="minorHAnsi" w:hAnsiTheme="minorHAnsi" w:cstheme="minorHAnsi"/>
                <w:color w:val="auto"/>
                <w:sz w:val="20"/>
                <w:szCs w:val="20"/>
              </w:rPr>
              <w:t>-</w:t>
            </w:r>
            <w:r w:rsidRPr="002049A0">
              <w:rPr>
                <w:rFonts w:asciiTheme="minorHAnsi" w:hAnsiTheme="minorHAnsi" w:cstheme="minorHAnsi"/>
                <w:color w:val="auto"/>
                <w:sz w:val="20"/>
                <w:szCs w:val="20"/>
              </w:rPr>
              <w:t>ESSENTIAL</w:t>
            </w:r>
          </w:p>
          <w:p w14:paraId="4A8FB39D" w14:textId="0A560421" w:rsidR="00D959A3" w:rsidRPr="002049A0" w:rsidRDefault="00061F5C" w:rsidP="00061F5C">
            <w:pPr>
              <w:pStyle w:val="TableText"/>
              <w:jc w:val="center"/>
              <w:rPr>
                <w:rFonts w:asciiTheme="minorHAnsi" w:hAnsiTheme="minorHAnsi" w:cstheme="minorHAnsi"/>
                <w:color w:val="auto"/>
              </w:rPr>
            </w:pPr>
            <w:r w:rsidRPr="002049A0">
              <w:rPr>
                <w:rFonts w:asciiTheme="minorHAnsi" w:hAnsiTheme="minorHAnsi" w:cstheme="minorHAnsi"/>
                <w:color w:val="auto"/>
                <w:sz w:val="20"/>
                <w:szCs w:val="20"/>
              </w:rPr>
              <w:t>OFM</w:t>
            </w:r>
          </w:p>
        </w:tc>
      </w:tr>
    </w:tbl>
    <w:p w14:paraId="77A14C93" w14:textId="77777777" w:rsidR="001054CE" w:rsidRDefault="001054CE" w:rsidP="00CA46BB">
      <w:pPr>
        <w:pStyle w:val="TOCwno"/>
        <w:jc w:val="right"/>
        <w:rPr>
          <w:rFonts w:eastAsia="Calibri" w:cs="Times New Roman"/>
          <w:color w:val="auto"/>
        </w:rPr>
        <w:sectPr w:rsidR="001054CE" w:rsidSect="009229DC">
          <w:pgSz w:w="15840" w:h="12240" w:orient="landscape" w:code="1"/>
          <w:pgMar w:top="1080" w:right="720" w:bottom="1080" w:left="720" w:header="1080" w:footer="720" w:gutter="0"/>
          <w:cols w:space="720"/>
          <w:docGrid w:linePitch="360"/>
        </w:sectPr>
      </w:pPr>
      <w:bookmarkStart w:id="4" w:name="_Toc215467447"/>
    </w:p>
    <w:p w14:paraId="63601AD5" w14:textId="34E56D49" w:rsidR="00522F87" w:rsidRPr="00776A7B" w:rsidRDefault="00522F87" w:rsidP="00860356">
      <w:pPr>
        <w:pStyle w:val="Functions"/>
      </w:pPr>
      <w:bookmarkStart w:id="5" w:name="_Toc531610595"/>
      <w:r>
        <w:lastRenderedPageBreak/>
        <w:t>SOCIAL SERVICES – JUVENILE</w:t>
      </w:r>
      <w:bookmarkEnd w:id="5"/>
    </w:p>
    <w:p w14:paraId="78F24E25" w14:textId="783530F6" w:rsidR="00522F87" w:rsidRPr="00522F87" w:rsidRDefault="00522F87" w:rsidP="00522F87">
      <w:pPr>
        <w:overflowPunct w:val="0"/>
        <w:autoSpaceDE w:val="0"/>
        <w:autoSpaceDN w:val="0"/>
        <w:adjustRightInd w:val="0"/>
        <w:spacing w:after="120"/>
        <w:textAlignment w:val="baseline"/>
      </w:pPr>
      <w:r w:rsidRPr="00522F87">
        <w:t>Th</w:t>
      </w:r>
      <w:r>
        <w:t xml:space="preserve">is section covered records </w:t>
      </w:r>
      <w:r w:rsidRPr="00522F87">
        <w:t xml:space="preserve">of the local government agency providing social services to juveniles. Includes contractors and volunteers.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1054CE" w:rsidRPr="00522F87" w14:paraId="5F5890D9" w14:textId="77777777" w:rsidTr="00522F87">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6B425CAF" w14:textId="6A76CC48" w:rsidR="001054CE" w:rsidRPr="00522F87" w:rsidRDefault="001054CE" w:rsidP="00A677D5">
            <w:pPr>
              <w:jc w:val="center"/>
              <w:rPr>
                <w:rFonts w:asciiTheme="minorHAnsi" w:eastAsia="Calibri" w:hAnsiTheme="minorHAnsi" w:cstheme="minorHAnsi"/>
                <w:b/>
                <w:sz w:val="16"/>
                <w:szCs w:val="16"/>
              </w:rPr>
            </w:pPr>
            <w:r w:rsidRPr="00522F87">
              <w:rPr>
                <w:rFonts w:asciiTheme="minorHAnsi" w:eastAsia="Calibri" w:hAnsiTheme="minorHAnsi" w:cstheme="minorHAnsi"/>
                <w:b/>
                <w:sz w:val="16"/>
                <w:szCs w:val="16"/>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BEAA8B2" w14:textId="77777777" w:rsidR="001054CE" w:rsidRPr="00522F87" w:rsidRDefault="001054CE" w:rsidP="00A677D5">
            <w:pPr>
              <w:jc w:val="center"/>
              <w:rPr>
                <w:rFonts w:asciiTheme="minorHAnsi" w:eastAsia="Calibri" w:hAnsiTheme="minorHAnsi" w:cstheme="minorHAnsi"/>
                <w:b/>
                <w:sz w:val="18"/>
                <w:szCs w:val="18"/>
              </w:rPr>
            </w:pPr>
            <w:r w:rsidRPr="00522F87">
              <w:rPr>
                <w:rFonts w:asciiTheme="minorHAnsi" w:eastAsia="Calibri" w:hAnsiTheme="minorHAnsi" w:cstheme="minorHAnsi"/>
                <w:b/>
                <w:bCs/>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456B013" w14:textId="77777777" w:rsidR="001054CE" w:rsidRPr="00522F87" w:rsidRDefault="001054CE" w:rsidP="00A677D5">
            <w:pPr>
              <w:jc w:val="center"/>
              <w:rPr>
                <w:rFonts w:asciiTheme="minorHAnsi" w:eastAsia="Calibri" w:hAnsiTheme="minorHAnsi" w:cstheme="minorHAnsi"/>
                <w:b/>
                <w:sz w:val="20"/>
                <w:szCs w:val="20"/>
              </w:rPr>
            </w:pPr>
            <w:r w:rsidRPr="00522F87">
              <w:rPr>
                <w:rFonts w:asciiTheme="minorHAnsi" w:eastAsia="Calibri" w:hAnsiTheme="minorHAnsi" w:cstheme="minorHAnsi"/>
                <w:b/>
                <w:sz w:val="20"/>
                <w:szCs w:val="20"/>
              </w:rPr>
              <w:t xml:space="preserve">RETENTION AND </w:t>
            </w:r>
          </w:p>
          <w:p w14:paraId="2CAD82AC" w14:textId="77777777" w:rsidR="001054CE" w:rsidRPr="00522F87" w:rsidRDefault="001054CE" w:rsidP="00A677D5">
            <w:pPr>
              <w:jc w:val="center"/>
              <w:rPr>
                <w:rFonts w:asciiTheme="minorHAnsi" w:eastAsia="Calibri" w:hAnsiTheme="minorHAnsi" w:cstheme="minorHAnsi"/>
                <w:b/>
                <w:sz w:val="20"/>
                <w:szCs w:val="20"/>
              </w:rPr>
            </w:pPr>
            <w:r w:rsidRPr="00522F87">
              <w:rPr>
                <w:rFonts w:asciiTheme="minorHAnsi" w:eastAsia="Calibri" w:hAnsiTheme="minorHAnsi" w:cstheme="minorHAnsi"/>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77ADC0D" w14:textId="77777777" w:rsidR="001054CE" w:rsidRPr="00522F87" w:rsidRDefault="001054CE" w:rsidP="00A677D5">
            <w:pPr>
              <w:jc w:val="center"/>
              <w:rPr>
                <w:rFonts w:asciiTheme="minorHAnsi" w:eastAsia="Calibri" w:hAnsiTheme="minorHAnsi" w:cstheme="minorHAnsi"/>
                <w:b/>
                <w:sz w:val="20"/>
                <w:szCs w:val="20"/>
              </w:rPr>
            </w:pPr>
            <w:r w:rsidRPr="00522F87">
              <w:rPr>
                <w:rFonts w:asciiTheme="minorHAnsi" w:eastAsia="Calibri" w:hAnsiTheme="minorHAnsi" w:cstheme="minorHAnsi"/>
                <w:b/>
                <w:sz w:val="20"/>
                <w:szCs w:val="20"/>
              </w:rPr>
              <w:t>DESIGNATION</w:t>
            </w:r>
          </w:p>
        </w:tc>
      </w:tr>
      <w:tr w:rsidR="00DC6271" w:rsidRPr="00522F87" w14:paraId="3126BFE7" w14:textId="77777777" w:rsidTr="00522F87">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14:paraId="63B9C286" w14:textId="093EF8E6" w:rsidR="00DC6271" w:rsidRPr="00522F87" w:rsidRDefault="00BC570D" w:rsidP="00522F87">
            <w:pPr>
              <w:pStyle w:val="TableText"/>
              <w:spacing w:before="60" w:after="60"/>
              <w:jc w:val="center"/>
              <w:rPr>
                <w:rFonts w:asciiTheme="minorHAnsi" w:hAnsiTheme="minorHAnsi" w:cstheme="minorHAnsi"/>
                <w:color w:val="auto"/>
              </w:rPr>
            </w:pPr>
            <w:r w:rsidRPr="00522F87">
              <w:rPr>
                <w:rFonts w:asciiTheme="minorHAnsi" w:hAnsiTheme="minorHAnsi" w:cstheme="minorHAnsi"/>
                <w:color w:val="auto"/>
              </w:rPr>
              <w:t>SS</w:t>
            </w:r>
            <w:r w:rsidR="00DC6271" w:rsidRPr="00522F87">
              <w:rPr>
                <w:rFonts w:asciiTheme="minorHAnsi" w:hAnsiTheme="minorHAnsi" w:cstheme="minorHAnsi"/>
                <w:color w:val="auto"/>
              </w:rPr>
              <w:t>50</w:t>
            </w:r>
            <w:r w:rsidR="000144B1" w:rsidRPr="00522F87">
              <w:rPr>
                <w:rFonts w:asciiTheme="minorHAnsi" w:hAnsiTheme="minorHAnsi" w:cstheme="minorHAnsi"/>
                <w:color w:val="auto"/>
              </w:rPr>
              <w:t>-</w:t>
            </w:r>
            <w:r w:rsidR="00DC6271" w:rsidRPr="00522F87">
              <w:rPr>
                <w:rFonts w:asciiTheme="minorHAnsi" w:hAnsiTheme="minorHAnsi" w:cstheme="minorHAnsi"/>
                <w:color w:val="auto"/>
              </w:rPr>
              <w:t>28</w:t>
            </w:r>
            <w:r w:rsidR="000144B1" w:rsidRPr="00522F87">
              <w:rPr>
                <w:rFonts w:asciiTheme="minorHAnsi" w:hAnsiTheme="minorHAnsi" w:cstheme="minorHAnsi"/>
                <w:color w:val="auto"/>
              </w:rPr>
              <w:t>-</w:t>
            </w:r>
            <w:r w:rsidR="00DC6271" w:rsidRPr="00522F87">
              <w:rPr>
                <w:rFonts w:asciiTheme="minorHAnsi" w:hAnsiTheme="minorHAnsi" w:cstheme="minorHAnsi"/>
                <w:color w:val="auto"/>
              </w:rPr>
              <w:t>02</w:t>
            </w:r>
            <w:r w:rsidR="00522F87" w:rsidRPr="00522F87">
              <w:rPr>
                <w:rFonts w:asciiTheme="minorHAnsi" w:hAnsiTheme="minorHAnsi" w:cstheme="minorHAnsi"/>
                <w:color w:val="auto"/>
              </w:rPr>
              <w:fldChar w:fldCharType="begin"/>
            </w:r>
            <w:r w:rsidR="00522F87" w:rsidRPr="00522F87">
              <w:rPr>
                <w:rFonts w:asciiTheme="minorHAnsi" w:hAnsiTheme="minorHAnsi" w:cstheme="minorHAnsi"/>
                <w:color w:val="auto"/>
              </w:rPr>
              <w:instrText xml:space="preserve">xe "SS50-28-02" \f ”dan” </w:instrText>
            </w:r>
            <w:r w:rsidR="00522F87" w:rsidRPr="00522F87">
              <w:rPr>
                <w:rFonts w:asciiTheme="minorHAnsi" w:hAnsiTheme="minorHAnsi" w:cstheme="minorHAnsi"/>
                <w:color w:val="auto"/>
              </w:rPr>
              <w:fldChar w:fldCharType="end"/>
            </w:r>
          </w:p>
          <w:p w14:paraId="68688BE2" w14:textId="2ED0544E" w:rsidR="00DC6271" w:rsidRPr="00522F87" w:rsidRDefault="00DC6271" w:rsidP="00522F87">
            <w:pPr>
              <w:pStyle w:val="TableText"/>
              <w:spacing w:before="60" w:after="60"/>
              <w:jc w:val="center"/>
              <w:rPr>
                <w:rFonts w:asciiTheme="minorHAnsi" w:hAnsiTheme="minorHAnsi" w:cstheme="minorHAnsi"/>
                <w:color w:val="auto"/>
              </w:rPr>
            </w:pPr>
            <w:r w:rsidRPr="00522F87">
              <w:rPr>
                <w:rFonts w:asciiTheme="minorHAnsi" w:hAnsiTheme="minorHAnsi" w:cstheme="minorHAnsi"/>
                <w:color w:val="auto"/>
              </w:rPr>
              <w:t>Rev. 0</w:t>
            </w:r>
          </w:p>
        </w:tc>
        <w:tc>
          <w:tcPr>
            <w:tcW w:w="8352" w:type="dxa"/>
            <w:tcBorders>
              <w:top w:val="single" w:sz="4" w:space="0" w:color="000000"/>
              <w:bottom w:val="single" w:sz="4" w:space="0" w:color="000000"/>
            </w:tcBorders>
            <w:shd w:val="clear" w:color="auto" w:fill="FFFFFF"/>
            <w:tcMar>
              <w:top w:w="43" w:type="dxa"/>
              <w:left w:w="115" w:type="dxa"/>
              <w:bottom w:w="43" w:type="dxa"/>
              <w:right w:w="115" w:type="dxa"/>
            </w:tcMar>
          </w:tcPr>
          <w:p w14:paraId="0DCB4AF3" w14:textId="3BCD84CB" w:rsidR="00DC6271" w:rsidRPr="00522F87" w:rsidRDefault="00522F87" w:rsidP="00522F87">
            <w:pPr>
              <w:pStyle w:val="TableText"/>
              <w:spacing w:before="60" w:after="60"/>
              <w:rPr>
                <w:rFonts w:asciiTheme="minorHAnsi" w:hAnsiTheme="minorHAnsi" w:cstheme="minorHAnsi"/>
                <w:b/>
                <w:i/>
                <w:color w:val="auto"/>
              </w:rPr>
            </w:pPr>
            <w:r w:rsidRPr="00522F87">
              <w:rPr>
                <w:rFonts w:asciiTheme="minorHAnsi" w:hAnsiTheme="minorHAnsi" w:cstheme="minorHAnsi"/>
                <w:b/>
                <w:i/>
                <w:color w:val="auto"/>
              </w:rPr>
              <w:t>Custody Investigations</w:t>
            </w:r>
          </w:p>
          <w:p w14:paraId="4B070AB1" w14:textId="7526B887" w:rsidR="00DC6271" w:rsidRPr="00522F87" w:rsidRDefault="00DC6271" w:rsidP="00522F87">
            <w:pPr>
              <w:pStyle w:val="TableText"/>
              <w:spacing w:before="60" w:after="60"/>
              <w:rPr>
                <w:rFonts w:asciiTheme="minorHAnsi" w:hAnsiTheme="minorHAnsi" w:cstheme="minorHAnsi"/>
                <w:color w:val="auto"/>
              </w:rPr>
            </w:pPr>
            <w:r w:rsidRPr="00522F87">
              <w:rPr>
                <w:rFonts w:asciiTheme="minorHAnsi" w:hAnsiTheme="minorHAnsi" w:cstheme="minorHAnsi"/>
                <w:color w:val="auto"/>
              </w:rPr>
              <w:t>Department working files containing copies of marriage and dissolution orders, custody orders, petition and show cause orders, reports of custody investigations, together with medical psychological reports, probation officer’s working papers</w:t>
            </w:r>
            <w:r w:rsidR="008E0932" w:rsidRPr="00522F87">
              <w:rPr>
                <w:rFonts w:asciiTheme="minorHAnsi" w:hAnsiTheme="minorHAnsi" w:cstheme="minorHAnsi"/>
                <w:color w:val="auto"/>
              </w:rPr>
              <w:t>.</w:t>
            </w:r>
            <w:r w:rsidRPr="00522F87">
              <w:rPr>
                <w:rFonts w:asciiTheme="minorHAnsi" w:hAnsiTheme="minorHAnsi" w:cstheme="minorHAnsi"/>
                <w:color w:val="auto"/>
              </w:rPr>
              <w:t xml:space="preserve"> </w:t>
            </w:r>
            <w:r w:rsidR="008E0932" w:rsidRPr="00522F87">
              <w:rPr>
                <w:rFonts w:asciiTheme="minorHAnsi" w:hAnsiTheme="minorHAnsi" w:cstheme="minorHAnsi"/>
                <w:color w:val="auto"/>
              </w:rPr>
              <w:t xml:space="preserve">Includes </w:t>
            </w:r>
            <w:r w:rsidRPr="00522F87">
              <w:rPr>
                <w:rFonts w:asciiTheme="minorHAnsi" w:hAnsiTheme="minorHAnsi" w:cstheme="minorHAnsi"/>
                <w:color w:val="auto"/>
              </w:rPr>
              <w:t>investigations for other states.</w:t>
            </w:r>
            <w:r w:rsidR="00522F87" w:rsidRPr="00522F87">
              <w:rPr>
                <w:rFonts w:asciiTheme="minorHAnsi" w:hAnsiTheme="minorHAnsi" w:cstheme="minorHAnsi"/>
                <w:color w:val="auto"/>
              </w:rPr>
              <w:t xml:space="preserve"> </w:t>
            </w:r>
            <w:r w:rsidR="00522F87" w:rsidRPr="00522F87">
              <w:rPr>
                <w:rFonts w:asciiTheme="minorHAnsi" w:hAnsiTheme="minorHAnsi" w:cstheme="minorHAnsi"/>
                <w:color w:val="auto"/>
              </w:rPr>
              <w:fldChar w:fldCharType="begin"/>
            </w:r>
            <w:r w:rsidR="00522F87" w:rsidRPr="00522F87">
              <w:rPr>
                <w:rFonts w:asciiTheme="minorHAnsi" w:hAnsiTheme="minorHAnsi" w:cstheme="minorHAnsi"/>
                <w:color w:val="auto"/>
              </w:rPr>
              <w:instrText xml:space="preserve"> XE “custody investigations” \f “subject” </w:instrText>
            </w:r>
            <w:r w:rsidR="00522F87" w:rsidRPr="00522F87">
              <w:rPr>
                <w:rFonts w:asciiTheme="minorHAnsi" w:hAnsiTheme="minorHAnsi" w:cstheme="minorHAnsi"/>
                <w:color w:val="auto"/>
              </w:rPr>
              <w:fldChar w:fldCharType="end"/>
            </w:r>
            <w:r w:rsidR="00522F87" w:rsidRPr="00522F87">
              <w:rPr>
                <w:rFonts w:asciiTheme="minorHAnsi" w:hAnsiTheme="minorHAnsi" w:cstheme="minorHAnsi"/>
                <w:color w:val="auto"/>
              </w:rPr>
              <w:fldChar w:fldCharType="begin"/>
            </w:r>
            <w:r w:rsidR="00522F87" w:rsidRPr="00522F87">
              <w:rPr>
                <w:rFonts w:asciiTheme="minorHAnsi" w:hAnsiTheme="minorHAnsi" w:cstheme="minorHAnsi"/>
                <w:color w:val="auto"/>
              </w:rPr>
              <w:instrText xml:space="preserve"> XE “juveniles:custody (investigations)” \f “subject” </w:instrText>
            </w:r>
            <w:r w:rsidR="00522F87" w:rsidRPr="00522F87">
              <w:rPr>
                <w:rFonts w:asciiTheme="minorHAnsi" w:hAnsiTheme="minorHAnsi" w:cstheme="minorHAnsi"/>
                <w:color w:val="auto"/>
              </w:rPr>
              <w:fldChar w:fldCharType="end"/>
            </w:r>
            <w:r w:rsidR="00522F87" w:rsidRPr="00522F87">
              <w:rPr>
                <w:rFonts w:asciiTheme="minorHAnsi" w:hAnsiTheme="minorHAnsi" w:cstheme="minorHAnsi"/>
                <w:color w:val="auto"/>
              </w:rPr>
              <w:fldChar w:fldCharType="begin"/>
            </w:r>
            <w:r w:rsidR="00522F87" w:rsidRPr="00522F87">
              <w:rPr>
                <w:rFonts w:asciiTheme="minorHAnsi" w:hAnsiTheme="minorHAnsi" w:cstheme="minorHAnsi"/>
                <w:color w:val="auto"/>
              </w:rPr>
              <w:instrText xml:space="preserve"> XE “investigations:custody” \f “subject” </w:instrText>
            </w:r>
            <w:r w:rsidR="00522F87" w:rsidRPr="00522F87">
              <w:rPr>
                <w:rFonts w:asciiTheme="minorHAnsi" w:hAnsiTheme="minorHAnsi" w:cstheme="minorHAnsi"/>
                <w:color w:val="auto"/>
              </w:rPr>
              <w:fldChar w:fldCharType="end"/>
            </w:r>
            <w:r w:rsidR="00522F87" w:rsidRPr="00522F87">
              <w:rPr>
                <w:rFonts w:asciiTheme="minorHAnsi" w:hAnsiTheme="minorHAnsi" w:cstheme="minorHAnsi"/>
                <w:color w:val="auto"/>
              </w:rPr>
              <w:fldChar w:fldCharType="begin"/>
            </w:r>
            <w:r w:rsidR="00522F87" w:rsidRPr="00522F87">
              <w:rPr>
                <w:rFonts w:asciiTheme="minorHAnsi" w:hAnsiTheme="minorHAnsi" w:cstheme="minorHAnsi"/>
                <w:color w:val="auto"/>
              </w:rPr>
              <w:instrText xml:space="preserve"> XE “reports:custody” \f “subject” </w:instrText>
            </w:r>
            <w:r w:rsidR="00522F87" w:rsidRPr="00522F87">
              <w:rPr>
                <w:rFonts w:asciiTheme="minorHAnsi" w:hAnsiTheme="minorHAnsi" w:cstheme="minorHAnsi"/>
                <w:color w:val="auto"/>
              </w:rPr>
              <w:fldChar w:fldCharType="end"/>
            </w:r>
            <w:r w:rsidR="00522F87" w:rsidRPr="00522F87">
              <w:rPr>
                <w:rFonts w:asciiTheme="minorHAnsi" w:hAnsiTheme="minorHAnsi" w:cstheme="minorHAnsi"/>
                <w:color w:val="auto"/>
              </w:rPr>
              <w:fldChar w:fldCharType="begin"/>
            </w:r>
            <w:r w:rsidR="00522F87" w:rsidRPr="00522F87">
              <w:rPr>
                <w:rFonts w:asciiTheme="minorHAnsi" w:hAnsiTheme="minorHAnsi" w:cstheme="minorHAnsi"/>
                <w:color w:val="auto"/>
              </w:rPr>
              <w:instrText xml:space="preserve"> XE "case files:custody investigations" \f “subject”</w:instrText>
            </w:r>
            <w:r w:rsidR="00522F87" w:rsidRPr="00522F87">
              <w:rPr>
                <w:rFonts w:asciiTheme="minorHAnsi" w:hAnsiTheme="minorHAnsi" w:cstheme="minorHAnsi"/>
                <w:color w:val="auto"/>
              </w:rPr>
              <w:fldChar w:fldCharType="end"/>
            </w:r>
          </w:p>
        </w:tc>
        <w:tc>
          <w:tcPr>
            <w:tcW w:w="2880" w:type="dxa"/>
            <w:tcBorders>
              <w:top w:val="single" w:sz="4" w:space="0" w:color="000000"/>
              <w:bottom w:val="single" w:sz="4" w:space="0" w:color="000000"/>
            </w:tcBorders>
            <w:shd w:val="clear" w:color="auto" w:fill="FFFFFF"/>
            <w:tcMar>
              <w:top w:w="43" w:type="dxa"/>
              <w:left w:w="115" w:type="dxa"/>
              <w:bottom w:w="43" w:type="dxa"/>
              <w:right w:w="115" w:type="dxa"/>
            </w:tcMar>
          </w:tcPr>
          <w:p w14:paraId="68320DE7" w14:textId="77777777" w:rsidR="00DC6271" w:rsidRPr="00522F87" w:rsidRDefault="00DC6271" w:rsidP="00522F87">
            <w:pPr>
              <w:pStyle w:val="TableText"/>
              <w:spacing w:before="60" w:after="60"/>
              <w:rPr>
                <w:rFonts w:asciiTheme="minorHAnsi" w:hAnsiTheme="minorHAnsi" w:cstheme="minorHAnsi"/>
                <w:color w:val="auto"/>
              </w:rPr>
            </w:pPr>
            <w:r w:rsidRPr="00522F87">
              <w:rPr>
                <w:rFonts w:asciiTheme="minorHAnsi" w:hAnsiTheme="minorHAnsi" w:cstheme="minorHAnsi"/>
                <w:b/>
                <w:color w:val="auto"/>
              </w:rPr>
              <w:t>Retain</w:t>
            </w:r>
            <w:r w:rsidRPr="00522F87">
              <w:rPr>
                <w:rFonts w:asciiTheme="minorHAnsi" w:hAnsiTheme="minorHAnsi" w:cstheme="minorHAnsi"/>
                <w:color w:val="auto"/>
              </w:rPr>
              <w:t xml:space="preserve"> for 5 years after individual reaches age 18</w:t>
            </w:r>
          </w:p>
          <w:p w14:paraId="634C3C72" w14:textId="77777777" w:rsidR="00DC6271" w:rsidRPr="00522F87" w:rsidRDefault="00DC6271" w:rsidP="00522F87">
            <w:pPr>
              <w:pStyle w:val="TableText"/>
              <w:spacing w:before="60" w:after="60"/>
              <w:rPr>
                <w:rFonts w:asciiTheme="minorHAnsi" w:hAnsiTheme="minorHAnsi" w:cstheme="minorHAnsi"/>
                <w:i/>
                <w:color w:val="auto"/>
              </w:rPr>
            </w:pPr>
            <w:r w:rsidRPr="00522F87">
              <w:rPr>
                <w:rFonts w:asciiTheme="minorHAnsi" w:hAnsiTheme="minorHAnsi" w:cstheme="minorHAnsi"/>
                <w:color w:val="auto"/>
              </w:rPr>
              <w:t xml:space="preserve">   </w:t>
            </w:r>
            <w:r w:rsidRPr="00522F87">
              <w:rPr>
                <w:rFonts w:asciiTheme="minorHAnsi" w:hAnsiTheme="minorHAnsi" w:cstheme="minorHAnsi"/>
                <w:i/>
                <w:color w:val="auto"/>
              </w:rPr>
              <w:t>then</w:t>
            </w:r>
          </w:p>
          <w:p w14:paraId="7EB7BFF8" w14:textId="77777777" w:rsidR="00DC6271" w:rsidRPr="00522F87" w:rsidRDefault="00DC6271" w:rsidP="00522F87">
            <w:pPr>
              <w:pStyle w:val="TableText"/>
              <w:spacing w:before="60" w:after="60"/>
              <w:rPr>
                <w:rFonts w:asciiTheme="minorHAnsi" w:hAnsiTheme="minorHAnsi" w:cstheme="minorHAnsi"/>
                <w:color w:val="auto"/>
              </w:rPr>
            </w:pPr>
            <w:r w:rsidRPr="00522F87">
              <w:rPr>
                <w:rFonts w:asciiTheme="minorHAnsi" w:hAnsiTheme="minorHAnsi" w:cstheme="minorHAnsi"/>
                <w:b/>
                <w:color w:val="auto"/>
              </w:rPr>
              <w:t>Destroy</w:t>
            </w:r>
            <w:r w:rsidRPr="00522F87">
              <w:rPr>
                <w:rFonts w:asciiTheme="minorHAnsi" w:hAnsiTheme="minorHAnsi" w:cstheme="minorHAnsi"/>
                <w:color w:val="auto"/>
              </w:rPr>
              <w:t>.</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14:paraId="6A4C9623" w14:textId="77777777" w:rsidR="00DC6271" w:rsidRPr="00522F87" w:rsidRDefault="00DC6271" w:rsidP="00522F87">
            <w:pPr>
              <w:spacing w:before="60"/>
              <w:jc w:val="center"/>
              <w:rPr>
                <w:rFonts w:asciiTheme="minorHAnsi" w:eastAsia="Calibri" w:hAnsiTheme="minorHAnsi" w:cstheme="minorHAnsi"/>
                <w:sz w:val="20"/>
                <w:szCs w:val="20"/>
              </w:rPr>
            </w:pPr>
            <w:r w:rsidRPr="00522F87">
              <w:rPr>
                <w:rFonts w:asciiTheme="minorHAnsi" w:eastAsia="Calibri" w:hAnsiTheme="minorHAnsi" w:cstheme="minorHAnsi"/>
                <w:sz w:val="20"/>
                <w:szCs w:val="20"/>
              </w:rPr>
              <w:t>NON</w:t>
            </w:r>
            <w:r w:rsidR="000144B1" w:rsidRPr="00522F87">
              <w:rPr>
                <w:rFonts w:asciiTheme="minorHAnsi" w:eastAsia="Calibri" w:hAnsiTheme="minorHAnsi" w:cstheme="minorHAnsi"/>
                <w:sz w:val="20"/>
                <w:szCs w:val="20"/>
              </w:rPr>
              <w:t>-</w:t>
            </w:r>
            <w:r w:rsidRPr="00522F87">
              <w:rPr>
                <w:rFonts w:asciiTheme="minorHAnsi" w:eastAsia="Calibri" w:hAnsiTheme="minorHAnsi" w:cstheme="minorHAnsi"/>
                <w:sz w:val="20"/>
                <w:szCs w:val="20"/>
              </w:rPr>
              <w:t>ARCHIVAL</w:t>
            </w:r>
          </w:p>
          <w:p w14:paraId="17289F19" w14:textId="77777777" w:rsidR="00DC6271" w:rsidRPr="00522F87" w:rsidRDefault="00DC6271" w:rsidP="00DC6271">
            <w:pPr>
              <w:jc w:val="center"/>
              <w:rPr>
                <w:rFonts w:asciiTheme="minorHAnsi" w:eastAsia="Calibri" w:hAnsiTheme="minorHAnsi" w:cstheme="minorHAnsi"/>
                <w:sz w:val="20"/>
                <w:szCs w:val="20"/>
              </w:rPr>
            </w:pPr>
            <w:r w:rsidRPr="00522F87">
              <w:rPr>
                <w:rFonts w:asciiTheme="minorHAnsi" w:eastAsia="Calibri" w:hAnsiTheme="minorHAnsi" w:cstheme="minorHAnsi"/>
                <w:sz w:val="20"/>
                <w:szCs w:val="20"/>
              </w:rPr>
              <w:t>NON</w:t>
            </w:r>
            <w:r w:rsidR="000144B1" w:rsidRPr="00522F87">
              <w:rPr>
                <w:rFonts w:asciiTheme="minorHAnsi" w:eastAsia="Calibri" w:hAnsiTheme="minorHAnsi" w:cstheme="minorHAnsi"/>
                <w:sz w:val="20"/>
                <w:szCs w:val="20"/>
              </w:rPr>
              <w:t>-</w:t>
            </w:r>
            <w:r w:rsidRPr="00522F87">
              <w:rPr>
                <w:rFonts w:asciiTheme="minorHAnsi" w:eastAsia="Calibri" w:hAnsiTheme="minorHAnsi" w:cstheme="minorHAnsi"/>
                <w:sz w:val="20"/>
                <w:szCs w:val="20"/>
              </w:rPr>
              <w:t>ESSENTIAL</w:t>
            </w:r>
          </w:p>
          <w:p w14:paraId="0C6C4885" w14:textId="77777777" w:rsidR="00DC6271" w:rsidRPr="00522F87" w:rsidRDefault="0059797D" w:rsidP="00DC6271">
            <w:pPr>
              <w:jc w:val="center"/>
              <w:rPr>
                <w:rFonts w:asciiTheme="minorHAnsi" w:eastAsia="Calibri" w:hAnsiTheme="minorHAnsi" w:cstheme="minorHAnsi"/>
                <w:color w:val="auto"/>
                <w:sz w:val="20"/>
                <w:szCs w:val="20"/>
              </w:rPr>
            </w:pPr>
            <w:r w:rsidRPr="00522F87">
              <w:rPr>
                <w:rFonts w:asciiTheme="minorHAnsi" w:eastAsia="Calibri" w:hAnsiTheme="minorHAnsi" w:cstheme="minorHAnsi"/>
                <w:color w:val="auto"/>
                <w:sz w:val="20"/>
                <w:szCs w:val="20"/>
              </w:rPr>
              <w:t>OPR</w:t>
            </w:r>
          </w:p>
        </w:tc>
      </w:tr>
      <w:tr w:rsidR="00DC6271" w:rsidRPr="00522F87" w14:paraId="0E25DB4A" w14:textId="77777777" w:rsidTr="00522F87">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14:paraId="369CD37D" w14:textId="7948E73C" w:rsidR="00DC6271" w:rsidRPr="00522F87" w:rsidRDefault="00BC570D" w:rsidP="00522F87">
            <w:pPr>
              <w:pStyle w:val="TableText"/>
              <w:spacing w:before="60" w:after="60"/>
              <w:jc w:val="center"/>
              <w:rPr>
                <w:rFonts w:asciiTheme="minorHAnsi" w:hAnsiTheme="minorHAnsi" w:cstheme="minorHAnsi"/>
                <w:color w:val="auto"/>
              </w:rPr>
            </w:pPr>
            <w:r w:rsidRPr="00522F87">
              <w:rPr>
                <w:rFonts w:asciiTheme="minorHAnsi" w:hAnsiTheme="minorHAnsi" w:cstheme="minorHAnsi"/>
                <w:color w:val="auto"/>
              </w:rPr>
              <w:t>SS</w:t>
            </w:r>
            <w:r w:rsidR="00DC6271" w:rsidRPr="00522F87">
              <w:rPr>
                <w:rFonts w:asciiTheme="minorHAnsi" w:hAnsiTheme="minorHAnsi" w:cstheme="minorHAnsi"/>
                <w:color w:val="auto"/>
              </w:rPr>
              <w:t>50</w:t>
            </w:r>
            <w:r w:rsidR="000144B1" w:rsidRPr="00522F87">
              <w:rPr>
                <w:rFonts w:asciiTheme="minorHAnsi" w:hAnsiTheme="minorHAnsi" w:cstheme="minorHAnsi"/>
                <w:color w:val="auto"/>
              </w:rPr>
              <w:t>-</w:t>
            </w:r>
            <w:r w:rsidR="00DC6271" w:rsidRPr="00522F87">
              <w:rPr>
                <w:rFonts w:asciiTheme="minorHAnsi" w:hAnsiTheme="minorHAnsi" w:cstheme="minorHAnsi"/>
                <w:color w:val="auto"/>
              </w:rPr>
              <w:t>28</w:t>
            </w:r>
            <w:r w:rsidR="000144B1" w:rsidRPr="00522F87">
              <w:rPr>
                <w:rFonts w:asciiTheme="minorHAnsi" w:hAnsiTheme="minorHAnsi" w:cstheme="minorHAnsi"/>
                <w:color w:val="auto"/>
              </w:rPr>
              <w:t>-</w:t>
            </w:r>
            <w:r w:rsidR="00DC6271" w:rsidRPr="00522F87">
              <w:rPr>
                <w:rFonts w:asciiTheme="minorHAnsi" w:hAnsiTheme="minorHAnsi" w:cstheme="minorHAnsi"/>
                <w:color w:val="auto"/>
              </w:rPr>
              <w:t>04</w:t>
            </w:r>
            <w:r w:rsidR="00522F87" w:rsidRPr="00522F87">
              <w:rPr>
                <w:rFonts w:asciiTheme="minorHAnsi" w:hAnsiTheme="minorHAnsi" w:cstheme="minorHAnsi"/>
                <w:color w:val="auto"/>
              </w:rPr>
              <w:fldChar w:fldCharType="begin"/>
            </w:r>
            <w:r w:rsidR="00522F87" w:rsidRPr="00522F87">
              <w:rPr>
                <w:rFonts w:asciiTheme="minorHAnsi" w:hAnsiTheme="minorHAnsi" w:cstheme="minorHAnsi"/>
                <w:color w:val="auto"/>
              </w:rPr>
              <w:instrText xml:space="preserve">xe "SS50-28-04" \f ”dan” </w:instrText>
            </w:r>
            <w:r w:rsidR="00522F87" w:rsidRPr="00522F87">
              <w:rPr>
                <w:rFonts w:asciiTheme="minorHAnsi" w:hAnsiTheme="minorHAnsi" w:cstheme="minorHAnsi"/>
                <w:color w:val="auto"/>
              </w:rPr>
              <w:fldChar w:fldCharType="end"/>
            </w:r>
          </w:p>
          <w:p w14:paraId="396A42B2" w14:textId="45340FA4" w:rsidR="00DC6271" w:rsidRPr="00522F87" w:rsidRDefault="00DC6271" w:rsidP="00522F87">
            <w:pPr>
              <w:pStyle w:val="TableText"/>
              <w:spacing w:before="60" w:after="60"/>
              <w:jc w:val="center"/>
              <w:rPr>
                <w:rFonts w:asciiTheme="minorHAnsi" w:hAnsiTheme="minorHAnsi" w:cstheme="minorHAnsi"/>
                <w:color w:val="auto"/>
              </w:rPr>
            </w:pPr>
            <w:r w:rsidRPr="00522F87">
              <w:rPr>
                <w:rFonts w:asciiTheme="minorHAnsi" w:hAnsiTheme="minorHAnsi" w:cstheme="minorHAnsi"/>
                <w:color w:val="auto"/>
              </w:rPr>
              <w:t>Rev. 0</w:t>
            </w:r>
          </w:p>
        </w:tc>
        <w:tc>
          <w:tcPr>
            <w:tcW w:w="8352" w:type="dxa"/>
            <w:tcBorders>
              <w:top w:val="single" w:sz="4" w:space="0" w:color="000000"/>
              <w:bottom w:val="single" w:sz="4" w:space="0" w:color="000000"/>
            </w:tcBorders>
            <w:shd w:val="clear" w:color="auto" w:fill="FFFFFF"/>
            <w:tcMar>
              <w:top w:w="43" w:type="dxa"/>
              <w:left w:w="115" w:type="dxa"/>
              <w:bottom w:w="43" w:type="dxa"/>
              <w:right w:w="115" w:type="dxa"/>
            </w:tcMar>
          </w:tcPr>
          <w:p w14:paraId="3C8D69CD" w14:textId="444518E0" w:rsidR="00DC6271" w:rsidRPr="00522F87" w:rsidRDefault="00522F87" w:rsidP="00522F87">
            <w:pPr>
              <w:pStyle w:val="TableText"/>
              <w:spacing w:before="60" w:after="60"/>
              <w:rPr>
                <w:rFonts w:asciiTheme="minorHAnsi" w:hAnsiTheme="minorHAnsi" w:cstheme="minorHAnsi"/>
                <w:color w:val="auto"/>
              </w:rPr>
            </w:pPr>
            <w:r w:rsidRPr="00522F87">
              <w:rPr>
                <w:rFonts w:asciiTheme="minorHAnsi" w:hAnsiTheme="minorHAnsi" w:cstheme="minorHAnsi"/>
                <w:b/>
                <w:i/>
                <w:color w:val="auto"/>
              </w:rPr>
              <w:t>Detention Log</w:t>
            </w:r>
            <w:r w:rsidR="00DC6271" w:rsidRPr="00522F87">
              <w:rPr>
                <w:rFonts w:asciiTheme="minorHAnsi" w:hAnsiTheme="minorHAnsi" w:cstheme="minorHAnsi"/>
                <w:color w:val="auto"/>
              </w:rPr>
              <w:t xml:space="preserve"> </w:t>
            </w:r>
            <w:r w:rsidR="00DC6271" w:rsidRPr="00522F87">
              <w:rPr>
                <w:rFonts w:asciiTheme="minorHAnsi" w:hAnsiTheme="minorHAnsi" w:cstheme="minorHAnsi"/>
                <w:color w:val="auto"/>
              </w:rPr>
              <w:fldChar w:fldCharType="begin"/>
            </w:r>
            <w:r w:rsidR="00DC6271" w:rsidRPr="00522F87">
              <w:rPr>
                <w:rFonts w:asciiTheme="minorHAnsi" w:hAnsiTheme="minorHAnsi" w:cstheme="minorHAnsi"/>
                <w:color w:val="auto"/>
              </w:rPr>
              <w:instrText xml:space="preserve"> XE “detention (juveniles)” \f “subject” </w:instrText>
            </w:r>
            <w:r w:rsidR="00DC6271" w:rsidRPr="00522F87">
              <w:rPr>
                <w:rFonts w:asciiTheme="minorHAnsi" w:hAnsiTheme="minorHAnsi" w:cstheme="minorHAnsi"/>
                <w:color w:val="auto"/>
              </w:rPr>
              <w:fldChar w:fldCharType="end"/>
            </w:r>
            <w:r w:rsidR="00DC6271" w:rsidRPr="00522F87">
              <w:rPr>
                <w:rFonts w:asciiTheme="minorHAnsi" w:hAnsiTheme="minorHAnsi" w:cstheme="minorHAnsi"/>
                <w:color w:val="auto"/>
              </w:rPr>
              <w:fldChar w:fldCharType="begin"/>
            </w:r>
            <w:r w:rsidR="00DC6271" w:rsidRPr="00522F87">
              <w:rPr>
                <w:rFonts w:asciiTheme="minorHAnsi" w:hAnsiTheme="minorHAnsi" w:cstheme="minorHAnsi"/>
                <w:color w:val="auto"/>
              </w:rPr>
              <w:instrText xml:space="preserve"> XE “juveniles:detention” \f “subject” </w:instrText>
            </w:r>
            <w:r w:rsidR="00DC6271" w:rsidRPr="00522F87">
              <w:rPr>
                <w:rFonts w:asciiTheme="minorHAnsi" w:hAnsiTheme="minorHAnsi" w:cstheme="minorHAnsi"/>
                <w:color w:val="auto"/>
              </w:rPr>
              <w:fldChar w:fldCharType="end"/>
            </w:r>
          </w:p>
        </w:tc>
        <w:tc>
          <w:tcPr>
            <w:tcW w:w="2880" w:type="dxa"/>
            <w:tcBorders>
              <w:top w:val="single" w:sz="4" w:space="0" w:color="000000"/>
              <w:bottom w:val="single" w:sz="4" w:space="0" w:color="000000"/>
            </w:tcBorders>
            <w:shd w:val="clear" w:color="auto" w:fill="FFFFFF"/>
            <w:tcMar>
              <w:top w:w="43" w:type="dxa"/>
              <w:left w:w="115" w:type="dxa"/>
              <w:bottom w:w="43" w:type="dxa"/>
              <w:right w:w="115" w:type="dxa"/>
            </w:tcMar>
          </w:tcPr>
          <w:p w14:paraId="1820ADB9" w14:textId="77777777" w:rsidR="00DC6271" w:rsidRPr="00522F87" w:rsidRDefault="008E0932" w:rsidP="00522F87">
            <w:pPr>
              <w:pStyle w:val="TableText"/>
              <w:spacing w:before="60" w:after="60"/>
              <w:rPr>
                <w:rFonts w:asciiTheme="minorHAnsi" w:hAnsiTheme="minorHAnsi" w:cstheme="minorHAnsi"/>
                <w:color w:val="auto"/>
              </w:rPr>
            </w:pPr>
            <w:r w:rsidRPr="00522F87">
              <w:rPr>
                <w:rFonts w:asciiTheme="minorHAnsi" w:hAnsiTheme="minorHAnsi" w:cstheme="minorHAnsi"/>
                <w:b/>
                <w:color w:val="auto"/>
              </w:rPr>
              <w:t xml:space="preserve">Retain </w:t>
            </w:r>
            <w:r w:rsidRPr="00522F87">
              <w:rPr>
                <w:rFonts w:asciiTheme="minorHAnsi" w:hAnsiTheme="minorHAnsi" w:cstheme="minorHAnsi"/>
                <w:color w:val="auto"/>
              </w:rPr>
              <w:t xml:space="preserve">for </w:t>
            </w:r>
            <w:r w:rsidR="00DC6271" w:rsidRPr="00522F87">
              <w:rPr>
                <w:rFonts w:asciiTheme="minorHAnsi" w:hAnsiTheme="minorHAnsi" w:cstheme="minorHAnsi"/>
                <w:color w:val="auto"/>
              </w:rPr>
              <w:t>6 years</w:t>
            </w:r>
          </w:p>
          <w:p w14:paraId="38B55A4A" w14:textId="77777777" w:rsidR="008E0932" w:rsidRPr="00522F87" w:rsidRDefault="008E0932" w:rsidP="00522F87">
            <w:pPr>
              <w:pStyle w:val="TableText"/>
              <w:spacing w:before="60" w:after="60"/>
              <w:rPr>
                <w:rFonts w:asciiTheme="minorHAnsi" w:hAnsiTheme="minorHAnsi" w:cstheme="minorHAnsi"/>
                <w:i/>
                <w:color w:val="auto"/>
              </w:rPr>
            </w:pPr>
            <w:r w:rsidRPr="00522F87">
              <w:rPr>
                <w:rFonts w:asciiTheme="minorHAnsi" w:hAnsiTheme="minorHAnsi" w:cstheme="minorHAnsi"/>
                <w:color w:val="auto"/>
              </w:rPr>
              <w:t xml:space="preserve">   </w:t>
            </w:r>
            <w:r w:rsidRPr="00522F87">
              <w:rPr>
                <w:rFonts w:asciiTheme="minorHAnsi" w:hAnsiTheme="minorHAnsi" w:cstheme="minorHAnsi"/>
                <w:i/>
                <w:color w:val="auto"/>
              </w:rPr>
              <w:t>then</w:t>
            </w:r>
          </w:p>
          <w:p w14:paraId="205598AF" w14:textId="77777777" w:rsidR="008E0932" w:rsidRPr="00522F87" w:rsidRDefault="008E0932" w:rsidP="00522F87">
            <w:pPr>
              <w:pStyle w:val="TableText"/>
              <w:spacing w:before="60" w:after="60"/>
              <w:rPr>
                <w:rFonts w:asciiTheme="minorHAnsi" w:hAnsiTheme="minorHAnsi" w:cstheme="minorHAnsi"/>
                <w:b/>
                <w:color w:val="auto"/>
              </w:rPr>
            </w:pPr>
            <w:r w:rsidRPr="00522F87">
              <w:rPr>
                <w:rFonts w:asciiTheme="minorHAnsi" w:hAnsiTheme="minorHAnsi" w:cstheme="minorHAnsi"/>
                <w:b/>
                <w:color w:val="auto"/>
              </w:rPr>
              <w:t>Destroy</w:t>
            </w:r>
            <w:r w:rsidRPr="00522F87">
              <w:rPr>
                <w:rFonts w:asciiTheme="minorHAnsi" w:hAnsiTheme="minorHAnsi" w:cstheme="minorHAnsi"/>
                <w:color w:val="auto"/>
              </w:rPr>
              <w:t>.</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14:paraId="0ECF3636" w14:textId="77777777" w:rsidR="00DC6271" w:rsidRPr="00522F87" w:rsidRDefault="00DC6271" w:rsidP="00522F87">
            <w:pPr>
              <w:spacing w:before="60"/>
              <w:jc w:val="center"/>
              <w:rPr>
                <w:rFonts w:asciiTheme="minorHAnsi" w:eastAsia="Calibri" w:hAnsiTheme="minorHAnsi" w:cstheme="minorHAnsi"/>
                <w:sz w:val="20"/>
                <w:szCs w:val="20"/>
              </w:rPr>
            </w:pPr>
            <w:r w:rsidRPr="00522F87">
              <w:rPr>
                <w:rFonts w:asciiTheme="minorHAnsi" w:eastAsia="Calibri" w:hAnsiTheme="minorHAnsi" w:cstheme="minorHAnsi"/>
                <w:sz w:val="20"/>
                <w:szCs w:val="20"/>
              </w:rPr>
              <w:t>NON</w:t>
            </w:r>
            <w:r w:rsidR="000144B1" w:rsidRPr="00522F87">
              <w:rPr>
                <w:rFonts w:asciiTheme="minorHAnsi" w:eastAsia="Calibri" w:hAnsiTheme="minorHAnsi" w:cstheme="minorHAnsi"/>
                <w:sz w:val="20"/>
                <w:szCs w:val="20"/>
              </w:rPr>
              <w:t>-</w:t>
            </w:r>
            <w:r w:rsidRPr="00522F87">
              <w:rPr>
                <w:rFonts w:asciiTheme="minorHAnsi" w:eastAsia="Calibri" w:hAnsiTheme="minorHAnsi" w:cstheme="minorHAnsi"/>
                <w:sz w:val="20"/>
                <w:szCs w:val="20"/>
              </w:rPr>
              <w:t>ARCHIVAL</w:t>
            </w:r>
          </w:p>
          <w:p w14:paraId="3E5F77C8" w14:textId="0AAF0F3D" w:rsidR="00DC6271" w:rsidRPr="00522F87" w:rsidRDefault="00DC6271" w:rsidP="00DC6271">
            <w:pPr>
              <w:jc w:val="center"/>
              <w:rPr>
                <w:rFonts w:asciiTheme="minorHAnsi" w:eastAsia="Calibri" w:hAnsiTheme="minorHAnsi" w:cstheme="minorHAnsi"/>
                <w:b/>
                <w:szCs w:val="22"/>
              </w:rPr>
            </w:pPr>
            <w:r w:rsidRPr="00522F87">
              <w:rPr>
                <w:rFonts w:asciiTheme="minorHAnsi" w:eastAsia="Calibri" w:hAnsiTheme="minorHAnsi" w:cstheme="minorHAnsi"/>
                <w:b/>
                <w:szCs w:val="22"/>
              </w:rPr>
              <w:t>ESSENTIAL</w:t>
            </w:r>
            <w:r w:rsidR="00522F87" w:rsidRPr="00522F87">
              <w:rPr>
                <w:rFonts w:asciiTheme="minorHAnsi" w:hAnsiTheme="minorHAnsi" w:cstheme="minorHAnsi"/>
                <w:color w:val="auto"/>
              </w:rPr>
              <w:fldChar w:fldCharType="begin"/>
            </w:r>
            <w:r w:rsidR="00522F87" w:rsidRPr="00522F87">
              <w:rPr>
                <w:rFonts w:asciiTheme="minorHAnsi" w:hAnsiTheme="minorHAnsi" w:cstheme="minorHAnsi"/>
                <w:color w:val="auto"/>
              </w:rPr>
              <w:instrText xml:space="preserve"> XE "SOCIAL SERVICES </w:instrText>
            </w:r>
            <w:r w:rsidR="00986C1C">
              <w:rPr>
                <w:rFonts w:asciiTheme="minorHAnsi" w:hAnsiTheme="minorHAnsi" w:cstheme="minorHAnsi"/>
                <w:color w:val="auto"/>
              </w:rPr>
              <w:instrText xml:space="preserve">– </w:instrText>
            </w:r>
            <w:r w:rsidR="00522F87" w:rsidRPr="00522F87">
              <w:rPr>
                <w:rFonts w:asciiTheme="minorHAnsi" w:hAnsiTheme="minorHAnsi" w:cstheme="minorHAnsi"/>
                <w:color w:val="auto"/>
              </w:rPr>
              <w:instrText xml:space="preserve">JUVENILE:Detention Log” \f “essential” </w:instrText>
            </w:r>
            <w:r w:rsidR="00522F87" w:rsidRPr="00522F87">
              <w:rPr>
                <w:rFonts w:asciiTheme="minorHAnsi" w:hAnsiTheme="minorHAnsi" w:cstheme="minorHAnsi"/>
                <w:color w:val="auto"/>
              </w:rPr>
              <w:fldChar w:fldCharType="end"/>
            </w:r>
          </w:p>
          <w:p w14:paraId="6F82F60A" w14:textId="179287F9" w:rsidR="00DC6271" w:rsidRPr="00522F87" w:rsidRDefault="00DC6271" w:rsidP="00522F87">
            <w:pPr>
              <w:jc w:val="center"/>
              <w:rPr>
                <w:rFonts w:asciiTheme="minorHAnsi" w:hAnsiTheme="minorHAnsi" w:cstheme="minorHAnsi"/>
                <w:szCs w:val="22"/>
              </w:rPr>
            </w:pPr>
            <w:r w:rsidRPr="00522F87">
              <w:rPr>
                <w:rFonts w:asciiTheme="minorHAnsi" w:eastAsia="Calibri" w:hAnsiTheme="minorHAnsi" w:cstheme="minorHAnsi"/>
                <w:sz w:val="20"/>
                <w:szCs w:val="20"/>
              </w:rPr>
              <w:t>OPR</w:t>
            </w:r>
          </w:p>
        </w:tc>
      </w:tr>
      <w:tr w:rsidR="00DC6271" w:rsidRPr="00522F87" w14:paraId="36EC2408" w14:textId="77777777" w:rsidTr="00522F87">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14:paraId="5D5A70E2" w14:textId="0C48CEA5" w:rsidR="00DC6271" w:rsidRPr="00522F87" w:rsidRDefault="00BC570D" w:rsidP="00522F87">
            <w:pPr>
              <w:pStyle w:val="TableText"/>
              <w:spacing w:before="60" w:after="60"/>
              <w:jc w:val="center"/>
              <w:rPr>
                <w:rFonts w:asciiTheme="minorHAnsi" w:hAnsiTheme="minorHAnsi" w:cstheme="minorHAnsi"/>
                <w:color w:val="auto"/>
              </w:rPr>
            </w:pPr>
            <w:r w:rsidRPr="00522F87">
              <w:rPr>
                <w:rFonts w:asciiTheme="minorHAnsi" w:hAnsiTheme="minorHAnsi" w:cstheme="minorHAnsi"/>
                <w:color w:val="auto"/>
              </w:rPr>
              <w:t>SS</w:t>
            </w:r>
            <w:r w:rsidR="00DC6271" w:rsidRPr="00522F87">
              <w:rPr>
                <w:rFonts w:asciiTheme="minorHAnsi" w:hAnsiTheme="minorHAnsi" w:cstheme="minorHAnsi"/>
                <w:color w:val="auto"/>
              </w:rPr>
              <w:t>50</w:t>
            </w:r>
            <w:r w:rsidR="000144B1" w:rsidRPr="00522F87">
              <w:rPr>
                <w:rFonts w:asciiTheme="minorHAnsi" w:hAnsiTheme="minorHAnsi" w:cstheme="minorHAnsi"/>
                <w:color w:val="auto"/>
              </w:rPr>
              <w:t>-</w:t>
            </w:r>
            <w:r w:rsidR="00DC6271" w:rsidRPr="00522F87">
              <w:rPr>
                <w:rFonts w:asciiTheme="minorHAnsi" w:hAnsiTheme="minorHAnsi" w:cstheme="minorHAnsi"/>
                <w:color w:val="auto"/>
              </w:rPr>
              <w:t>28</w:t>
            </w:r>
            <w:r w:rsidR="000144B1" w:rsidRPr="00522F87">
              <w:rPr>
                <w:rFonts w:asciiTheme="minorHAnsi" w:hAnsiTheme="minorHAnsi" w:cstheme="minorHAnsi"/>
                <w:color w:val="auto"/>
              </w:rPr>
              <w:t>-</w:t>
            </w:r>
            <w:r w:rsidR="00DC6271" w:rsidRPr="00522F87">
              <w:rPr>
                <w:rFonts w:asciiTheme="minorHAnsi" w:hAnsiTheme="minorHAnsi" w:cstheme="minorHAnsi"/>
                <w:color w:val="auto"/>
              </w:rPr>
              <w:t>05</w:t>
            </w:r>
            <w:r w:rsidR="00522F87" w:rsidRPr="00522F87">
              <w:rPr>
                <w:rFonts w:asciiTheme="minorHAnsi" w:hAnsiTheme="minorHAnsi" w:cstheme="minorHAnsi"/>
                <w:color w:val="auto"/>
              </w:rPr>
              <w:fldChar w:fldCharType="begin"/>
            </w:r>
            <w:r w:rsidR="00522F87" w:rsidRPr="00522F87">
              <w:rPr>
                <w:rFonts w:asciiTheme="minorHAnsi" w:hAnsiTheme="minorHAnsi" w:cstheme="minorHAnsi"/>
                <w:color w:val="auto"/>
              </w:rPr>
              <w:instrText xml:space="preserve">xe "SS50-28-05" \f ”dan” </w:instrText>
            </w:r>
            <w:r w:rsidR="00522F87" w:rsidRPr="00522F87">
              <w:rPr>
                <w:rFonts w:asciiTheme="minorHAnsi" w:hAnsiTheme="minorHAnsi" w:cstheme="minorHAnsi"/>
                <w:color w:val="auto"/>
              </w:rPr>
              <w:fldChar w:fldCharType="end"/>
            </w:r>
          </w:p>
          <w:p w14:paraId="71A9877C" w14:textId="0B746B66" w:rsidR="00DC6271" w:rsidRPr="00522F87" w:rsidRDefault="00DC6271" w:rsidP="00522F87">
            <w:pPr>
              <w:pStyle w:val="TableText"/>
              <w:spacing w:before="60" w:after="60"/>
              <w:jc w:val="center"/>
              <w:rPr>
                <w:rFonts w:asciiTheme="minorHAnsi" w:hAnsiTheme="minorHAnsi" w:cstheme="minorHAnsi"/>
                <w:color w:val="auto"/>
              </w:rPr>
            </w:pPr>
            <w:r w:rsidRPr="00522F87">
              <w:rPr>
                <w:rFonts w:asciiTheme="minorHAnsi" w:hAnsiTheme="minorHAnsi" w:cstheme="minorHAnsi"/>
                <w:color w:val="auto"/>
              </w:rPr>
              <w:t>Rev. 0</w:t>
            </w:r>
          </w:p>
        </w:tc>
        <w:tc>
          <w:tcPr>
            <w:tcW w:w="8352" w:type="dxa"/>
            <w:tcBorders>
              <w:top w:val="single" w:sz="4" w:space="0" w:color="000000"/>
              <w:bottom w:val="single" w:sz="4" w:space="0" w:color="000000"/>
            </w:tcBorders>
            <w:shd w:val="clear" w:color="auto" w:fill="FFFFFF"/>
            <w:tcMar>
              <w:top w:w="43" w:type="dxa"/>
              <w:left w:w="115" w:type="dxa"/>
              <w:bottom w:w="43" w:type="dxa"/>
              <w:right w:w="115" w:type="dxa"/>
            </w:tcMar>
          </w:tcPr>
          <w:p w14:paraId="0FBF83C8" w14:textId="0C785331" w:rsidR="00DC6271" w:rsidRPr="00522F87" w:rsidRDefault="00522F87" w:rsidP="00522F87">
            <w:pPr>
              <w:pStyle w:val="TableText"/>
              <w:spacing w:before="60" w:after="60"/>
              <w:rPr>
                <w:rFonts w:asciiTheme="minorHAnsi" w:hAnsiTheme="minorHAnsi" w:cstheme="minorHAnsi"/>
                <w:color w:val="auto"/>
              </w:rPr>
            </w:pPr>
            <w:r w:rsidRPr="00522F87">
              <w:rPr>
                <w:rFonts w:asciiTheme="minorHAnsi" w:hAnsiTheme="minorHAnsi" w:cstheme="minorHAnsi"/>
                <w:b/>
                <w:i/>
                <w:color w:val="auto"/>
              </w:rPr>
              <w:t>Detention Roster</w:t>
            </w:r>
            <w:r w:rsidR="00DC6271" w:rsidRPr="00522F87">
              <w:rPr>
                <w:rFonts w:asciiTheme="minorHAnsi" w:hAnsiTheme="minorHAnsi" w:cstheme="minorHAnsi"/>
                <w:color w:val="auto"/>
              </w:rPr>
              <w:t xml:space="preserve"> </w:t>
            </w:r>
            <w:r w:rsidR="00DC6271" w:rsidRPr="00522F87">
              <w:rPr>
                <w:rFonts w:asciiTheme="minorHAnsi" w:hAnsiTheme="minorHAnsi" w:cstheme="minorHAnsi"/>
                <w:color w:val="auto"/>
              </w:rPr>
              <w:fldChar w:fldCharType="begin"/>
            </w:r>
            <w:r w:rsidR="00DC6271" w:rsidRPr="00522F87">
              <w:rPr>
                <w:rFonts w:asciiTheme="minorHAnsi" w:hAnsiTheme="minorHAnsi" w:cstheme="minorHAnsi"/>
                <w:color w:val="auto"/>
              </w:rPr>
              <w:instrText xml:space="preserve"> XE “detention (juveniles)” \f “subject” </w:instrText>
            </w:r>
            <w:r w:rsidR="00DC6271" w:rsidRPr="00522F87">
              <w:rPr>
                <w:rFonts w:asciiTheme="minorHAnsi" w:hAnsiTheme="minorHAnsi" w:cstheme="minorHAnsi"/>
                <w:color w:val="auto"/>
              </w:rPr>
              <w:fldChar w:fldCharType="end"/>
            </w:r>
            <w:r w:rsidR="00DC6271" w:rsidRPr="00522F87">
              <w:rPr>
                <w:rFonts w:asciiTheme="minorHAnsi" w:hAnsiTheme="minorHAnsi" w:cstheme="minorHAnsi"/>
                <w:color w:val="auto"/>
              </w:rPr>
              <w:fldChar w:fldCharType="begin"/>
            </w:r>
            <w:r w:rsidR="00DC6271" w:rsidRPr="00522F87">
              <w:rPr>
                <w:rFonts w:asciiTheme="minorHAnsi" w:hAnsiTheme="minorHAnsi" w:cstheme="minorHAnsi"/>
                <w:color w:val="auto"/>
              </w:rPr>
              <w:instrText xml:space="preserve"> XE “juveniles:detention” \f “subject” </w:instrText>
            </w:r>
            <w:r w:rsidR="00DC6271" w:rsidRPr="00522F87">
              <w:rPr>
                <w:rFonts w:asciiTheme="minorHAnsi" w:hAnsiTheme="minorHAnsi" w:cstheme="minorHAnsi"/>
                <w:color w:val="auto"/>
              </w:rPr>
              <w:fldChar w:fldCharType="end"/>
            </w:r>
          </w:p>
        </w:tc>
        <w:tc>
          <w:tcPr>
            <w:tcW w:w="2880" w:type="dxa"/>
            <w:tcBorders>
              <w:top w:val="single" w:sz="4" w:space="0" w:color="000000"/>
              <w:bottom w:val="single" w:sz="4" w:space="0" w:color="000000"/>
            </w:tcBorders>
            <w:shd w:val="clear" w:color="auto" w:fill="FFFFFF"/>
            <w:tcMar>
              <w:top w:w="43" w:type="dxa"/>
              <w:left w:w="115" w:type="dxa"/>
              <w:bottom w:w="43" w:type="dxa"/>
              <w:right w:w="115" w:type="dxa"/>
            </w:tcMar>
          </w:tcPr>
          <w:p w14:paraId="412F3A24" w14:textId="77777777" w:rsidR="00DC6271" w:rsidRPr="00522F87" w:rsidRDefault="008E0932" w:rsidP="00522F87">
            <w:pPr>
              <w:pStyle w:val="TableText"/>
              <w:spacing w:before="60" w:after="60"/>
              <w:rPr>
                <w:rFonts w:asciiTheme="minorHAnsi" w:hAnsiTheme="minorHAnsi" w:cstheme="minorHAnsi"/>
                <w:color w:val="auto"/>
              </w:rPr>
            </w:pPr>
            <w:r w:rsidRPr="00522F87">
              <w:rPr>
                <w:rFonts w:asciiTheme="minorHAnsi" w:hAnsiTheme="minorHAnsi" w:cstheme="minorHAnsi"/>
                <w:b/>
                <w:color w:val="auto"/>
              </w:rPr>
              <w:t xml:space="preserve">Retain </w:t>
            </w:r>
            <w:r w:rsidRPr="00522F87">
              <w:rPr>
                <w:rFonts w:asciiTheme="minorHAnsi" w:hAnsiTheme="minorHAnsi" w:cstheme="minorHAnsi"/>
                <w:color w:val="auto"/>
              </w:rPr>
              <w:t xml:space="preserve">for </w:t>
            </w:r>
            <w:r w:rsidR="00DC6271" w:rsidRPr="00522F87">
              <w:rPr>
                <w:rFonts w:asciiTheme="minorHAnsi" w:hAnsiTheme="minorHAnsi" w:cstheme="minorHAnsi"/>
                <w:color w:val="auto"/>
              </w:rPr>
              <w:t>1 year</w:t>
            </w:r>
          </w:p>
          <w:p w14:paraId="4BD6508B" w14:textId="77777777" w:rsidR="008E0932" w:rsidRPr="00522F87" w:rsidRDefault="008E0932" w:rsidP="00522F87">
            <w:pPr>
              <w:pStyle w:val="TableText"/>
              <w:spacing w:before="60" w:after="60"/>
              <w:rPr>
                <w:rFonts w:asciiTheme="minorHAnsi" w:hAnsiTheme="minorHAnsi" w:cstheme="minorHAnsi"/>
                <w:i/>
                <w:color w:val="auto"/>
              </w:rPr>
            </w:pPr>
            <w:r w:rsidRPr="00522F87">
              <w:rPr>
                <w:rFonts w:asciiTheme="minorHAnsi" w:hAnsiTheme="minorHAnsi" w:cstheme="minorHAnsi"/>
                <w:color w:val="auto"/>
              </w:rPr>
              <w:t xml:space="preserve">   </w:t>
            </w:r>
            <w:r w:rsidRPr="00522F87">
              <w:rPr>
                <w:rFonts w:asciiTheme="minorHAnsi" w:hAnsiTheme="minorHAnsi" w:cstheme="minorHAnsi"/>
                <w:i/>
                <w:color w:val="auto"/>
              </w:rPr>
              <w:t>then</w:t>
            </w:r>
          </w:p>
          <w:p w14:paraId="77DCB9B0" w14:textId="77777777" w:rsidR="008E0932" w:rsidRPr="00522F87" w:rsidRDefault="008E0932" w:rsidP="00522F87">
            <w:pPr>
              <w:pStyle w:val="TableText"/>
              <w:spacing w:before="60" w:after="60"/>
              <w:rPr>
                <w:rFonts w:asciiTheme="minorHAnsi" w:hAnsiTheme="minorHAnsi" w:cstheme="minorHAnsi"/>
                <w:color w:val="auto"/>
              </w:rPr>
            </w:pPr>
            <w:r w:rsidRPr="00522F87">
              <w:rPr>
                <w:rFonts w:asciiTheme="minorHAnsi" w:hAnsiTheme="minorHAnsi" w:cstheme="minorHAnsi"/>
                <w:b/>
                <w:color w:val="auto"/>
              </w:rPr>
              <w:t>Destroy</w:t>
            </w:r>
            <w:r w:rsidRPr="00522F87">
              <w:rPr>
                <w:rFonts w:asciiTheme="minorHAnsi" w:hAnsiTheme="minorHAnsi" w:cstheme="minorHAnsi"/>
                <w:color w:val="auto"/>
              </w:rPr>
              <w:t>.</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14:paraId="69CC82EE" w14:textId="77777777" w:rsidR="00DC6271" w:rsidRPr="00522F87" w:rsidRDefault="00DC6271" w:rsidP="00522F87">
            <w:pPr>
              <w:spacing w:before="60"/>
              <w:jc w:val="center"/>
              <w:rPr>
                <w:rFonts w:asciiTheme="minorHAnsi" w:eastAsia="Calibri" w:hAnsiTheme="minorHAnsi" w:cstheme="minorHAnsi"/>
                <w:sz w:val="20"/>
                <w:szCs w:val="20"/>
              </w:rPr>
            </w:pPr>
            <w:r w:rsidRPr="00522F87">
              <w:rPr>
                <w:rFonts w:asciiTheme="minorHAnsi" w:eastAsia="Calibri" w:hAnsiTheme="minorHAnsi" w:cstheme="minorHAnsi"/>
                <w:sz w:val="20"/>
                <w:szCs w:val="20"/>
              </w:rPr>
              <w:t>NON</w:t>
            </w:r>
            <w:r w:rsidR="000144B1" w:rsidRPr="00522F87">
              <w:rPr>
                <w:rFonts w:asciiTheme="minorHAnsi" w:eastAsia="Calibri" w:hAnsiTheme="minorHAnsi" w:cstheme="minorHAnsi"/>
                <w:sz w:val="20"/>
                <w:szCs w:val="20"/>
              </w:rPr>
              <w:t>-</w:t>
            </w:r>
            <w:r w:rsidRPr="00522F87">
              <w:rPr>
                <w:rFonts w:asciiTheme="minorHAnsi" w:eastAsia="Calibri" w:hAnsiTheme="minorHAnsi" w:cstheme="minorHAnsi"/>
                <w:sz w:val="20"/>
                <w:szCs w:val="20"/>
              </w:rPr>
              <w:t>ARCHIVAL</w:t>
            </w:r>
          </w:p>
          <w:p w14:paraId="65C7D72D" w14:textId="48EA4D23" w:rsidR="00DC6271" w:rsidRPr="00522F87" w:rsidRDefault="00DC6271" w:rsidP="00DC6271">
            <w:pPr>
              <w:jc w:val="center"/>
              <w:rPr>
                <w:rFonts w:asciiTheme="minorHAnsi" w:eastAsia="Calibri" w:hAnsiTheme="minorHAnsi" w:cstheme="minorHAnsi"/>
                <w:b/>
                <w:szCs w:val="22"/>
              </w:rPr>
            </w:pPr>
            <w:r w:rsidRPr="00522F87">
              <w:rPr>
                <w:rFonts w:asciiTheme="minorHAnsi" w:eastAsia="Calibri" w:hAnsiTheme="minorHAnsi" w:cstheme="minorHAnsi"/>
                <w:b/>
                <w:szCs w:val="22"/>
              </w:rPr>
              <w:t>ESSENTIAL</w:t>
            </w:r>
            <w:r w:rsidR="00522F87" w:rsidRPr="00522F87">
              <w:rPr>
                <w:rFonts w:asciiTheme="minorHAnsi" w:hAnsiTheme="minorHAnsi" w:cstheme="minorHAnsi"/>
                <w:color w:val="auto"/>
              </w:rPr>
              <w:fldChar w:fldCharType="begin"/>
            </w:r>
            <w:r w:rsidR="00522F87" w:rsidRPr="00522F87">
              <w:rPr>
                <w:rFonts w:asciiTheme="minorHAnsi" w:hAnsiTheme="minorHAnsi" w:cstheme="minorHAnsi"/>
                <w:color w:val="auto"/>
              </w:rPr>
              <w:instrText xml:space="preserve"> XE "SOCIAL SERVICES </w:instrText>
            </w:r>
            <w:r w:rsidR="00986C1C">
              <w:rPr>
                <w:rFonts w:asciiTheme="minorHAnsi" w:hAnsiTheme="minorHAnsi" w:cstheme="minorHAnsi"/>
                <w:color w:val="auto"/>
              </w:rPr>
              <w:instrText xml:space="preserve">– </w:instrText>
            </w:r>
            <w:r w:rsidR="00522F87" w:rsidRPr="00522F87">
              <w:rPr>
                <w:rFonts w:asciiTheme="minorHAnsi" w:hAnsiTheme="minorHAnsi" w:cstheme="minorHAnsi"/>
                <w:color w:val="auto"/>
              </w:rPr>
              <w:instrText xml:space="preserve">JUVENILE:Detention Roster” \f “essential” </w:instrText>
            </w:r>
            <w:r w:rsidR="00522F87" w:rsidRPr="00522F87">
              <w:rPr>
                <w:rFonts w:asciiTheme="minorHAnsi" w:hAnsiTheme="minorHAnsi" w:cstheme="minorHAnsi"/>
                <w:color w:val="auto"/>
              </w:rPr>
              <w:fldChar w:fldCharType="end"/>
            </w:r>
          </w:p>
          <w:p w14:paraId="3E96B6B5" w14:textId="54E93023" w:rsidR="00DC6271" w:rsidRPr="00522F87" w:rsidRDefault="00DC6271" w:rsidP="00522F87">
            <w:pPr>
              <w:jc w:val="center"/>
              <w:rPr>
                <w:rFonts w:asciiTheme="minorHAnsi" w:hAnsiTheme="minorHAnsi" w:cstheme="minorHAnsi"/>
                <w:szCs w:val="22"/>
              </w:rPr>
            </w:pPr>
            <w:r w:rsidRPr="00522F87">
              <w:rPr>
                <w:rFonts w:asciiTheme="minorHAnsi" w:eastAsia="Calibri" w:hAnsiTheme="minorHAnsi" w:cstheme="minorHAnsi"/>
                <w:sz w:val="20"/>
                <w:szCs w:val="20"/>
              </w:rPr>
              <w:t>OPR</w:t>
            </w:r>
          </w:p>
        </w:tc>
      </w:tr>
      <w:tr w:rsidR="00DC6271" w:rsidRPr="00522F87" w14:paraId="465299D9" w14:textId="77777777" w:rsidTr="00522F87">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14:paraId="1C2F1E6D" w14:textId="58E32C89" w:rsidR="00DC6271" w:rsidRPr="00522F87" w:rsidRDefault="00BC570D" w:rsidP="00522F87">
            <w:pPr>
              <w:pStyle w:val="TableText"/>
              <w:spacing w:before="60"/>
              <w:jc w:val="center"/>
              <w:rPr>
                <w:rFonts w:asciiTheme="minorHAnsi" w:hAnsiTheme="minorHAnsi" w:cstheme="minorHAnsi"/>
                <w:color w:val="auto"/>
              </w:rPr>
            </w:pPr>
            <w:r w:rsidRPr="00522F87">
              <w:rPr>
                <w:rFonts w:asciiTheme="minorHAnsi" w:hAnsiTheme="minorHAnsi" w:cstheme="minorHAnsi"/>
                <w:color w:val="auto"/>
              </w:rPr>
              <w:t>SS</w:t>
            </w:r>
            <w:r w:rsidR="00DC6271" w:rsidRPr="00522F87">
              <w:rPr>
                <w:rFonts w:asciiTheme="minorHAnsi" w:hAnsiTheme="minorHAnsi" w:cstheme="minorHAnsi"/>
                <w:color w:val="auto"/>
              </w:rPr>
              <w:t>50</w:t>
            </w:r>
            <w:r w:rsidR="000144B1" w:rsidRPr="00522F87">
              <w:rPr>
                <w:rFonts w:asciiTheme="minorHAnsi" w:hAnsiTheme="minorHAnsi" w:cstheme="minorHAnsi"/>
                <w:color w:val="auto"/>
              </w:rPr>
              <w:t>-</w:t>
            </w:r>
            <w:r w:rsidR="00DC6271" w:rsidRPr="00522F87">
              <w:rPr>
                <w:rFonts w:asciiTheme="minorHAnsi" w:hAnsiTheme="minorHAnsi" w:cstheme="minorHAnsi"/>
                <w:color w:val="auto"/>
              </w:rPr>
              <w:t>28</w:t>
            </w:r>
            <w:r w:rsidR="000144B1" w:rsidRPr="00522F87">
              <w:rPr>
                <w:rFonts w:asciiTheme="minorHAnsi" w:hAnsiTheme="minorHAnsi" w:cstheme="minorHAnsi"/>
                <w:color w:val="auto"/>
              </w:rPr>
              <w:t>-</w:t>
            </w:r>
            <w:r w:rsidR="00DC6271" w:rsidRPr="00522F87">
              <w:rPr>
                <w:rFonts w:asciiTheme="minorHAnsi" w:hAnsiTheme="minorHAnsi" w:cstheme="minorHAnsi"/>
                <w:color w:val="auto"/>
              </w:rPr>
              <w:t>07</w:t>
            </w:r>
            <w:r w:rsidR="00522F87" w:rsidRPr="00522F87">
              <w:rPr>
                <w:rFonts w:asciiTheme="minorHAnsi" w:hAnsiTheme="minorHAnsi" w:cstheme="minorHAnsi"/>
                <w:color w:val="auto"/>
              </w:rPr>
              <w:fldChar w:fldCharType="begin"/>
            </w:r>
            <w:r w:rsidR="00522F87" w:rsidRPr="00522F87">
              <w:rPr>
                <w:rFonts w:asciiTheme="minorHAnsi" w:hAnsiTheme="minorHAnsi" w:cstheme="minorHAnsi"/>
                <w:color w:val="auto"/>
              </w:rPr>
              <w:instrText xml:space="preserve">xe "SS50-28-07" \f ”dan” </w:instrText>
            </w:r>
            <w:r w:rsidR="00522F87" w:rsidRPr="00522F87">
              <w:rPr>
                <w:rFonts w:asciiTheme="minorHAnsi" w:hAnsiTheme="minorHAnsi" w:cstheme="minorHAnsi"/>
                <w:color w:val="auto"/>
              </w:rPr>
              <w:fldChar w:fldCharType="end"/>
            </w:r>
          </w:p>
          <w:p w14:paraId="56AEF511" w14:textId="5A09D4EF" w:rsidR="00DC6271" w:rsidRPr="00522F87" w:rsidRDefault="00DC6271" w:rsidP="00522F87">
            <w:pPr>
              <w:pStyle w:val="TableText"/>
              <w:spacing w:before="60"/>
              <w:jc w:val="center"/>
              <w:rPr>
                <w:rFonts w:asciiTheme="minorHAnsi" w:hAnsiTheme="minorHAnsi" w:cstheme="minorHAnsi"/>
                <w:color w:val="auto"/>
              </w:rPr>
            </w:pPr>
            <w:r w:rsidRPr="00522F87">
              <w:rPr>
                <w:rFonts w:asciiTheme="minorHAnsi" w:hAnsiTheme="minorHAnsi" w:cstheme="minorHAnsi"/>
                <w:color w:val="auto"/>
              </w:rPr>
              <w:t>Rev. 0</w:t>
            </w:r>
          </w:p>
        </w:tc>
        <w:tc>
          <w:tcPr>
            <w:tcW w:w="8352" w:type="dxa"/>
            <w:tcBorders>
              <w:top w:val="single" w:sz="4" w:space="0" w:color="000000"/>
              <w:bottom w:val="single" w:sz="4" w:space="0" w:color="000000"/>
            </w:tcBorders>
            <w:shd w:val="clear" w:color="auto" w:fill="FFFFFF"/>
            <w:tcMar>
              <w:top w:w="43" w:type="dxa"/>
              <w:left w:w="115" w:type="dxa"/>
              <w:bottom w:w="43" w:type="dxa"/>
              <w:right w:w="115" w:type="dxa"/>
            </w:tcMar>
          </w:tcPr>
          <w:p w14:paraId="10FC733B" w14:textId="5671D5CA" w:rsidR="00DC6271" w:rsidRPr="006E6350" w:rsidRDefault="006E6350" w:rsidP="00522F87">
            <w:pPr>
              <w:pStyle w:val="TableText"/>
              <w:spacing w:before="60"/>
              <w:rPr>
                <w:rFonts w:asciiTheme="minorHAnsi" w:hAnsiTheme="minorHAnsi" w:cstheme="minorHAnsi"/>
                <w:b/>
                <w:i/>
                <w:color w:val="auto"/>
              </w:rPr>
            </w:pPr>
            <w:r w:rsidRPr="006E6350">
              <w:rPr>
                <w:rFonts w:asciiTheme="minorHAnsi" w:hAnsiTheme="minorHAnsi" w:cstheme="minorHAnsi"/>
                <w:b/>
                <w:i/>
                <w:color w:val="auto"/>
              </w:rPr>
              <w:t>Foster Care Files</w:t>
            </w:r>
          </w:p>
          <w:p w14:paraId="3FDD610C" w14:textId="01A8D8CB" w:rsidR="00ED560C" w:rsidRPr="006E6350" w:rsidRDefault="00ED560C" w:rsidP="00522F87">
            <w:pPr>
              <w:pStyle w:val="Excludes"/>
              <w:rPr>
                <w:rFonts w:asciiTheme="minorHAnsi" w:hAnsiTheme="minorHAnsi" w:cstheme="minorHAnsi"/>
                <w:color w:val="auto"/>
                <w:sz w:val="22"/>
                <w:szCs w:val="22"/>
              </w:rPr>
            </w:pPr>
            <w:r w:rsidRPr="006E6350">
              <w:rPr>
                <w:rFonts w:asciiTheme="minorHAnsi" w:hAnsiTheme="minorHAnsi" w:cstheme="minorHAnsi"/>
                <w:color w:val="auto"/>
                <w:sz w:val="22"/>
                <w:szCs w:val="22"/>
              </w:rPr>
              <w:t xml:space="preserve">Excludes </w:t>
            </w:r>
            <w:r w:rsidR="00B438B5" w:rsidRPr="006E6350">
              <w:rPr>
                <w:rFonts w:asciiTheme="minorHAnsi" w:hAnsiTheme="minorHAnsi" w:cstheme="minorHAnsi"/>
                <w:color w:val="auto"/>
                <w:sz w:val="22"/>
                <w:szCs w:val="22"/>
              </w:rPr>
              <w:t xml:space="preserve">the </w:t>
            </w:r>
            <w:r w:rsidRPr="006E6350">
              <w:rPr>
                <w:rFonts w:asciiTheme="minorHAnsi" w:hAnsiTheme="minorHAnsi" w:cstheme="minorHAnsi"/>
                <w:color w:val="auto"/>
                <w:sz w:val="22"/>
                <w:szCs w:val="22"/>
              </w:rPr>
              <w:t xml:space="preserve">official court </w:t>
            </w:r>
            <w:r w:rsidR="00971EC8" w:rsidRPr="006E6350">
              <w:rPr>
                <w:rFonts w:asciiTheme="minorHAnsi" w:hAnsiTheme="minorHAnsi" w:cstheme="minorHAnsi"/>
                <w:color w:val="auto"/>
                <w:sz w:val="22"/>
                <w:szCs w:val="22"/>
              </w:rPr>
              <w:t>records</w:t>
            </w:r>
            <w:r w:rsidR="00B438B5" w:rsidRPr="006E6350">
              <w:rPr>
                <w:rFonts w:asciiTheme="minorHAnsi" w:hAnsiTheme="minorHAnsi" w:cstheme="minorHAnsi"/>
                <w:color w:val="auto"/>
                <w:sz w:val="22"/>
                <w:szCs w:val="22"/>
              </w:rPr>
              <w:t xml:space="preserve">, which </w:t>
            </w:r>
            <w:r w:rsidR="00971EC8" w:rsidRPr="006E6350">
              <w:rPr>
                <w:rFonts w:asciiTheme="minorHAnsi" w:hAnsiTheme="minorHAnsi" w:cstheme="minorHAnsi"/>
                <w:color w:val="auto"/>
                <w:sz w:val="22"/>
                <w:szCs w:val="22"/>
              </w:rPr>
              <w:t>are</w:t>
            </w:r>
            <w:r w:rsidRPr="006E6350">
              <w:rPr>
                <w:rFonts w:asciiTheme="minorHAnsi" w:hAnsiTheme="minorHAnsi" w:cstheme="minorHAnsi"/>
                <w:color w:val="auto"/>
                <w:sz w:val="22"/>
                <w:szCs w:val="22"/>
              </w:rPr>
              <w:t xml:space="preserve"> covered in the </w:t>
            </w:r>
            <w:r w:rsidRPr="006E6350">
              <w:rPr>
                <w:rFonts w:asciiTheme="minorHAnsi" w:hAnsiTheme="minorHAnsi" w:cstheme="minorHAnsi"/>
                <w:i/>
                <w:color w:val="auto"/>
                <w:sz w:val="22"/>
                <w:szCs w:val="22"/>
              </w:rPr>
              <w:t>County Clerks and Superior Court Records Retention Schedule</w:t>
            </w:r>
            <w:r w:rsidR="00336A1D" w:rsidRPr="006E6350">
              <w:rPr>
                <w:rFonts w:asciiTheme="minorHAnsi" w:hAnsiTheme="minorHAnsi" w:cstheme="minorHAnsi"/>
                <w:i/>
                <w:color w:val="auto"/>
                <w:sz w:val="22"/>
                <w:szCs w:val="22"/>
              </w:rPr>
              <w:t>.</w:t>
            </w:r>
            <w:r w:rsidR="006E6350" w:rsidRPr="006E6350">
              <w:rPr>
                <w:rFonts w:asciiTheme="minorHAnsi" w:hAnsiTheme="minorHAnsi" w:cstheme="minorHAnsi"/>
                <w:sz w:val="22"/>
                <w:szCs w:val="22"/>
              </w:rPr>
              <w:t xml:space="preserve"> </w:t>
            </w:r>
            <w:r w:rsidR="006E6350" w:rsidRPr="006E6350">
              <w:rPr>
                <w:rFonts w:asciiTheme="minorHAnsi" w:hAnsiTheme="minorHAnsi" w:cstheme="minorHAnsi"/>
                <w:sz w:val="22"/>
                <w:szCs w:val="22"/>
              </w:rPr>
              <w:fldChar w:fldCharType="begin"/>
            </w:r>
            <w:r w:rsidR="006E6350" w:rsidRPr="006E6350">
              <w:rPr>
                <w:rFonts w:asciiTheme="minorHAnsi" w:hAnsiTheme="minorHAnsi" w:cstheme="minorHAnsi"/>
                <w:sz w:val="22"/>
                <w:szCs w:val="22"/>
              </w:rPr>
              <w:instrText xml:space="preserve"> XE “foster care (juveniles)” \f “subject” </w:instrText>
            </w:r>
            <w:r w:rsidR="006E6350" w:rsidRPr="006E6350">
              <w:rPr>
                <w:rFonts w:asciiTheme="minorHAnsi" w:hAnsiTheme="minorHAnsi" w:cstheme="minorHAnsi"/>
                <w:sz w:val="22"/>
                <w:szCs w:val="22"/>
              </w:rPr>
              <w:fldChar w:fldCharType="end"/>
            </w:r>
            <w:r w:rsidR="006E6350" w:rsidRPr="006E6350">
              <w:rPr>
                <w:rFonts w:asciiTheme="minorHAnsi" w:hAnsiTheme="minorHAnsi" w:cstheme="minorHAnsi"/>
                <w:sz w:val="22"/>
                <w:szCs w:val="22"/>
              </w:rPr>
              <w:fldChar w:fldCharType="begin"/>
            </w:r>
            <w:r w:rsidR="006E6350" w:rsidRPr="006E6350">
              <w:rPr>
                <w:rFonts w:asciiTheme="minorHAnsi" w:hAnsiTheme="minorHAnsi" w:cstheme="minorHAnsi"/>
                <w:sz w:val="22"/>
                <w:szCs w:val="22"/>
              </w:rPr>
              <w:instrText xml:space="preserve"> XE “juveniles:foster care” \f “subject” </w:instrText>
            </w:r>
            <w:r w:rsidR="006E6350" w:rsidRPr="006E6350">
              <w:rPr>
                <w:rFonts w:asciiTheme="minorHAnsi" w:hAnsiTheme="minorHAnsi" w:cstheme="minorHAnsi"/>
                <w:sz w:val="22"/>
                <w:szCs w:val="22"/>
              </w:rPr>
              <w:fldChar w:fldCharType="end"/>
            </w:r>
            <w:r w:rsidR="006E6350" w:rsidRPr="006E6350">
              <w:rPr>
                <w:rFonts w:asciiTheme="minorHAnsi" w:hAnsiTheme="minorHAnsi" w:cstheme="minorHAnsi"/>
                <w:color w:val="auto"/>
                <w:sz w:val="22"/>
                <w:szCs w:val="22"/>
              </w:rPr>
              <w:fldChar w:fldCharType="begin"/>
            </w:r>
            <w:r w:rsidR="006E6350" w:rsidRPr="006E6350">
              <w:rPr>
                <w:rFonts w:asciiTheme="minorHAnsi" w:hAnsiTheme="minorHAnsi" w:cstheme="minorHAnsi"/>
                <w:color w:val="auto"/>
                <w:sz w:val="22"/>
                <w:szCs w:val="22"/>
              </w:rPr>
              <w:instrText xml:space="preserve"> XE "case files:foster care" \f “subject”</w:instrText>
            </w:r>
            <w:r w:rsidR="006E6350" w:rsidRPr="006E6350">
              <w:rPr>
                <w:rFonts w:asciiTheme="minorHAnsi" w:hAnsiTheme="minorHAnsi" w:cstheme="minorHAnsi"/>
                <w:color w:val="auto"/>
                <w:sz w:val="22"/>
                <w:szCs w:val="22"/>
              </w:rPr>
              <w:fldChar w:fldCharType="end"/>
            </w:r>
          </w:p>
          <w:p w14:paraId="2AE0CF32" w14:textId="354E38A1" w:rsidR="00ED560C" w:rsidRPr="00522F87" w:rsidRDefault="00ED560C" w:rsidP="00522F87">
            <w:pPr>
              <w:pStyle w:val="Notes"/>
              <w:rPr>
                <w:rFonts w:asciiTheme="minorHAnsi" w:hAnsiTheme="minorHAnsi" w:cstheme="minorHAnsi"/>
                <w:color w:val="000000"/>
              </w:rPr>
            </w:pPr>
            <w:r w:rsidRPr="00522F87">
              <w:rPr>
                <w:rFonts w:asciiTheme="minorHAnsi" w:hAnsiTheme="minorHAnsi" w:cstheme="minorHAnsi"/>
                <w:color w:val="000000"/>
              </w:rPr>
              <w:t xml:space="preserve">Reference </w:t>
            </w:r>
            <w:r w:rsidRPr="006E6350">
              <w:rPr>
                <w:rFonts w:asciiTheme="minorHAnsi" w:hAnsiTheme="minorHAnsi" w:cstheme="minorHAnsi"/>
              </w:rPr>
              <w:t>RCW 13.34.136</w:t>
            </w:r>
            <w:r w:rsidRPr="00522F87">
              <w:rPr>
                <w:rFonts w:asciiTheme="minorHAnsi" w:hAnsiTheme="minorHAnsi" w:cstheme="minorHAnsi"/>
                <w:color w:val="000000"/>
              </w:rPr>
              <w:t>.</w:t>
            </w:r>
          </w:p>
        </w:tc>
        <w:tc>
          <w:tcPr>
            <w:tcW w:w="2880" w:type="dxa"/>
            <w:tcBorders>
              <w:top w:val="single" w:sz="4" w:space="0" w:color="000000"/>
              <w:bottom w:val="single" w:sz="4" w:space="0" w:color="000000"/>
            </w:tcBorders>
            <w:shd w:val="clear" w:color="auto" w:fill="FFFFFF"/>
            <w:tcMar>
              <w:top w:w="43" w:type="dxa"/>
              <w:left w:w="115" w:type="dxa"/>
              <w:bottom w:w="43" w:type="dxa"/>
              <w:right w:w="115" w:type="dxa"/>
            </w:tcMar>
          </w:tcPr>
          <w:p w14:paraId="0D796FBC" w14:textId="77777777" w:rsidR="00DC6271" w:rsidRPr="00522F87" w:rsidRDefault="00DC6271" w:rsidP="00522F87">
            <w:pPr>
              <w:pStyle w:val="TableText"/>
              <w:spacing w:before="60"/>
              <w:rPr>
                <w:rFonts w:asciiTheme="minorHAnsi" w:hAnsiTheme="minorHAnsi" w:cstheme="minorHAnsi"/>
                <w:color w:val="auto"/>
              </w:rPr>
            </w:pPr>
            <w:r w:rsidRPr="00522F87">
              <w:rPr>
                <w:rFonts w:asciiTheme="minorHAnsi" w:hAnsiTheme="minorHAnsi" w:cstheme="minorHAnsi"/>
                <w:b/>
                <w:color w:val="auto"/>
              </w:rPr>
              <w:t>Retain</w:t>
            </w:r>
            <w:r w:rsidRPr="00522F87">
              <w:rPr>
                <w:rFonts w:asciiTheme="minorHAnsi" w:hAnsiTheme="minorHAnsi" w:cstheme="minorHAnsi"/>
                <w:color w:val="auto"/>
              </w:rPr>
              <w:t xml:space="preserve"> for 8 years after case closed</w:t>
            </w:r>
          </w:p>
          <w:p w14:paraId="06C0261D" w14:textId="55AB5A98" w:rsidR="00DC6271" w:rsidRPr="00522F87" w:rsidRDefault="00DC6271" w:rsidP="00522F87">
            <w:pPr>
              <w:pStyle w:val="TableText"/>
              <w:spacing w:before="60"/>
              <w:rPr>
                <w:rFonts w:asciiTheme="minorHAnsi" w:hAnsiTheme="minorHAnsi" w:cstheme="minorHAnsi"/>
                <w:i/>
                <w:color w:val="auto"/>
              </w:rPr>
            </w:pPr>
            <w:r w:rsidRPr="00522F87">
              <w:rPr>
                <w:rFonts w:asciiTheme="minorHAnsi" w:hAnsiTheme="minorHAnsi" w:cstheme="minorHAnsi"/>
                <w:color w:val="auto"/>
              </w:rPr>
              <w:t xml:space="preserve">   </w:t>
            </w:r>
            <w:r w:rsidR="006E6350">
              <w:rPr>
                <w:rFonts w:asciiTheme="minorHAnsi" w:hAnsiTheme="minorHAnsi" w:cstheme="minorHAnsi"/>
                <w:i/>
                <w:color w:val="auto"/>
              </w:rPr>
              <w:t>or</w:t>
            </w:r>
          </w:p>
          <w:p w14:paraId="1482DD76" w14:textId="77777777" w:rsidR="00DC6271" w:rsidRPr="00522F87" w:rsidRDefault="00DC6271" w:rsidP="00522F87">
            <w:pPr>
              <w:pStyle w:val="TableText"/>
              <w:spacing w:before="60"/>
              <w:rPr>
                <w:rFonts w:asciiTheme="minorHAnsi" w:hAnsiTheme="minorHAnsi" w:cstheme="minorHAnsi"/>
                <w:i/>
                <w:color w:val="auto"/>
              </w:rPr>
            </w:pPr>
            <w:r w:rsidRPr="00522F87">
              <w:rPr>
                <w:rFonts w:asciiTheme="minorHAnsi" w:hAnsiTheme="minorHAnsi" w:cstheme="minorHAnsi"/>
                <w:color w:val="auto"/>
              </w:rPr>
              <w:t xml:space="preserve">3 years after individual reaches age 18, </w:t>
            </w:r>
            <w:r w:rsidRPr="00522F87">
              <w:rPr>
                <w:rFonts w:asciiTheme="minorHAnsi" w:hAnsiTheme="minorHAnsi" w:cstheme="minorHAnsi"/>
                <w:i/>
                <w:color w:val="auto"/>
              </w:rPr>
              <w:t>whichever is later</w:t>
            </w:r>
          </w:p>
          <w:p w14:paraId="7B76B0CF" w14:textId="77777777" w:rsidR="00DC6271" w:rsidRPr="00522F87" w:rsidRDefault="00DC6271" w:rsidP="00522F87">
            <w:pPr>
              <w:pStyle w:val="TableText"/>
              <w:spacing w:before="60"/>
              <w:rPr>
                <w:rFonts w:asciiTheme="minorHAnsi" w:hAnsiTheme="minorHAnsi" w:cstheme="minorHAnsi"/>
                <w:i/>
                <w:color w:val="auto"/>
              </w:rPr>
            </w:pPr>
            <w:r w:rsidRPr="00522F87">
              <w:rPr>
                <w:rFonts w:asciiTheme="minorHAnsi" w:hAnsiTheme="minorHAnsi" w:cstheme="minorHAnsi"/>
                <w:i/>
                <w:color w:val="auto"/>
              </w:rPr>
              <w:t xml:space="preserve">   then</w:t>
            </w:r>
          </w:p>
          <w:p w14:paraId="1369F734" w14:textId="77777777" w:rsidR="00DC6271" w:rsidRPr="00522F87" w:rsidRDefault="00DC6271" w:rsidP="00522F87">
            <w:pPr>
              <w:pStyle w:val="TableText"/>
              <w:spacing w:before="60"/>
              <w:rPr>
                <w:rFonts w:asciiTheme="minorHAnsi" w:hAnsiTheme="minorHAnsi" w:cstheme="minorHAnsi"/>
                <w:color w:val="auto"/>
              </w:rPr>
            </w:pPr>
            <w:r w:rsidRPr="00522F87">
              <w:rPr>
                <w:rFonts w:asciiTheme="minorHAnsi" w:hAnsiTheme="minorHAnsi" w:cstheme="minorHAnsi"/>
                <w:b/>
                <w:color w:val="auto"/>
              </w:rPr>
              <w:t>Destroy</w:t>
            </w:r>
            <w:r w:rsidRPr="00522F87">
              <w:rPr>
                <w:rFonts w:asciiTheme="minorHAnsi" w:hAnsiTheme="minorHAnsi" w:cstheme="minorHAnsi"/>
                <w:i/>
                <w:color w:val="auto"/>
              </w:rPr>
              <w:t>.</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14:paraId="633D3F0F" w14:textId="77777777" w:rsidR="00DC6271" w:rsidRPr="00522F87" w:rsidRDefault="00DC6271" w:rsidP="006E6350">
            <w:pPr>
              <w:spacing w:before="60"/>
              <w:jc w:val="center"/>
              <w:rPr>
                <w:rFonts w:asciiTheme="minorHAnsi" w:eastAsia="Calibri" w:hAnsiTheme="minorHAnsi" w:cstheme="minorHAnsi"/>
                <w:sz w:val="20"/>
                <w:szCs w:val="20"/>
              </w:rPr>
            </w:pPr>
            <w:r w:rsidRPr="00522F87">
              <w:rPr>
                <w:rFonts w:asciiTheme="minorHAnsi" w:eastAsia="Calibri" w:hAnsiTheme="minorHAnsi" w:cstheme="minorHAnsi"/>
                <w:sz w:val="20"/>
                <w:szCs w:val="20"/>
              </w:rPr>
              <w:t>NON</w:t>
            </w:r>
            <w:r w:rsidR="000144B1" w:rsidRPr="00522F87">
              <w:rPr>
                <w:rFonts w:asciiTheme="minorHAnsi" w:eastAsia="Calibri" w:hAnsiTheme="minorHAnsi" w:cstheme="minorHAnsi"/>
                <w:sz w:val="20"/>
                <w:szCs w:val="20"/>
              </w:rPr>
              <w:t>-</w:t>
            </w:r>
            <w:r w:rsidRPr="00522F87">
              <w:rPr>
                <w:rFonts w:asciiTheme="minorHAnsi" w:eastAsia="Calibri" w:hAnsiTheme="minorHAnsi" w:cstheme="minorHAnsi"/>
                <w:sz w:val="20"/>
                <w:szCs w:val="20"/>
              </w:rPr>
              <w:t>ARCHIVAL</w:t>
            </w:r>
          </w:p>
          <w:p w14:paraId="3FA912FE" w14:textId="77777777" w:rsidR="00DC6271" w:rsidRPr="00522F87" w:rsidRDefault="00DC6271" w:rsidP="00DC6271">
            <w:pPr>
              <w:jc w:val="center"/>
              <w:rPr>
                <w:rFonts w:asciiTheme="minorHAnsi" w:eastAsia="Calibri" w:hAnsiTheme="minorHAnsi" w:cstheme="minorHAnsi"/>
                <w:sz w:val="20"/>
                <w:szCs w:val="20"/>
              </w:rPr>
            </w:pPr>
            <w:r w:rsidRPr="00522F87">
              <w:rPr>
                <w:rFonts w:asciiTheme="minorHAnsi" w:eastAsia="Calibri" w:hAnsiTheme="minorHAnsi" w:cstheme="minorHAnsi"/>
                <w:sz w:val="20"/>
                <w:szCs w:val="20"/>
              </w:rPr>
              <w:t>NON</w:t>
            </w:r>
            <w:r w:rsidR="000144B1" w:rsidRPr="00522F87">
              <w:rPr>
                <w:rFonts w:asciiTheme="minorHAnsi" w:eastAsia="Calibri" w:hAnsiTheme="minorHAnsi" w:cstheme="minorHAnsi"/>
                <w:sz w:val="20"/>
                <w:szCs w:val="20"/>
              </w:rPr>
              <w:t>-</w:t>
            </w:r>
            <w:r w:rsidRPr="00522F87">
              <w:rPr>
                <w:rFonts w:asciiTheme="minorHAnsi" w:eastAsia="Calibri" w:hAnsiTheme="minorHAnsi" w:cstheme="minorHAnsi"/>
                <w:sz w:val="20"/>
                <w:szCs w:val="20"/>
              </w:rPr>
              <w:t>ESSENTIAL</w:t>
            </w:r>
          </w:p>
          <w:p w14:paraId="544A6D5E" w14:textId="77777777" w:rsidR="00DC6271" w:rsidRPr="00522F87" w:rsidRDefault="00DC6271" w:rsidP="00DC6271">
            <w:pPr>
              <w:jc w:val="center"/>
              <w:rPr>
                <w:rFonts w:asciiTheme="minorHAnsi" w:hAnsiTheme="minorHAnsi" w:cstheme="minorHAnsi"/>
                <w:szCs w:val="22"/>
              </w:rPr>
            </w:pPr>
            <w:r w:rsidRPr="00522F87">
              <w:rPr>
                <w:rFonts w:asciiTheme="minorHAnsi" w:eastAsia="Calibri" w:hAnsiTheme="minorHAnsi" w:cstheme="minorHAnsi"/>
                <w:sz w:val="20"/>
                <w:szCs w:val="20"/>
              </w:rPr>
              <w:t>OPR</w:t>
            </w:r>
          </w:p>
        </w:tc>
      </w:tr>
      <w:tr w:rsidR="00DC6271" w:rsidRPr="00522F87" w14:paraId="65CD84BF" w14:textId="77777777" w:rsidTr="00522F87">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14:paraId="69E4E67B" w14:textId="0FF13606" w:rsidR="00DC6271" w:rsidRPr="00522F87" w:rsidRDefault="00BC570D" w:rsidP="00522F87">
            <w:pPr>
              <w:pStyle w:val="TableText"/>
              <w:spacing w:before="60"/>
              <w:jc w:val="center"/>
              <w:rPr>
                <w:rFonts w:asciiTheme="minorHAnsi" w:hAnsiTheme="minorHAnsi" w:cstheme="minorHAnsi"/>
                <w:color w:val="auto"/>
              </w:rPr>
            </w:pPr>
            <w:r w:rsidRPr="00522F87">
              <w:rPr>
                <w:rFonts w:asciiTheme="minorHAnsi" w:hAnsiTheme="minorHAnsi" w:cstheme="minorHAnsi"/>
                <w:color w:val="auto"/>
              </w:rPr>
              <w:lastRenderedPageBreak/>
              <w:t>SS</w:t>
            </w:r>
            <w:r w:rsidR="00DC6271" w:rsidRPr="00522F87">
              <w:rPr>
                <w:rFonts w:asciiTheme="minorHAnsi" w:hAnsiTheme="minorHAnsi" w:cstheme="minorHAnsi"/>
                <w:color w:val="auto"/>
              </w:rPr>
              <w:t>50</w:t>
            </w:r>
            <w:r w:rsidR="000144B1" w:rsidRPr="00522F87">
              <w:rPr>
                <w:rFonts w:asciiTheme="minorHAnsi" w:hAnsiTheme="minorHAnsi" w:cstheme="minorHAnsi"/>
                <w:color w:val="auto"/>
              </w:rPr>
              <w:t>-</w:t>
            </w:r>
            <w:r w:rsidR="00DC6271" w:rsidRPr="00522F87">
              <w:rPr>
                <w:rFonts w:asciiTheme="minorHAnsi" w:hAnsiTheme="minorHAnsi" w:cstheme="minorHAnsi"/>
                <w:color w:val="auto"/>
              </w:rPr>
              <w:t>28</w:t>
            </w:r>
            <w:r w:rsidR="000144B1" w:rsidRPr="00522F87">
              <w:rPr>
                <w:rFonts w:asciiTheme="minorHAnsi" w:hAnsiTheme="minorHAnsi" w:cstheme="minorHAnsi"/>
                <w:color w:val="auto"/>
              </w:rPr>
              <w:t>-</w:t>
            </w:r>
            <w:r w:rsidR="00DC6271" w:rsidRPr="00522F87">
              <w:rPr>
                <w:rFonts w:asciiTheme="minorHAnsi" w:hAnsiTheme="minorHAnsi" w:cstheme="minorHAnsi"/>
                <w:color w:val="auto"/>
              </w:rPr>
              <w:t>08</w:t>
            </w:r>
            <w:r w:rsidR="00522F87" w:rsidRPr="00522F87">
              <w:rPr>
                <w:rFonts w:asciiTheme="minorHAnsi" w:hAnsiTheme="minorHAnsi" w:cstheme="minorHAnsi"/>
                <w:color w:val="auto"/>
              </w:rPr>
              <w:fldChar w:fldCharType="begin"/>
            </w:r>
            <w:r w:rsidR="00522F87" w:rsidRPr="00522F87">
              <w:rPr>
                <w:rFonts w:asciiTheme="minorHAnsi" w:hAnsiTheme="minorHAnsi" w:cstheme="minorHAnsi"/>
                <w:color w:val="auto"/>
              </w:rPr>
              <w:instrText xml:space="preserve">xe "SS50-28-08" \f ”dan” </w:instrText>
            </w:r>
            <w:r w:rsidR="00522F87" w:rsidRPr="00522F87">
              <w:rPr>
                <w:rFonts w:asciiTheme="minorHAnsi" w:hAnsiTheme="minorHAnsi" w:cstheme="minorHAnsi"/>
                <w:color w:val="auto"/>
              </w:rPr>
              <w:fldChar w:fldCharType="end"/>
            </w:r>
          </w:p>
          <w:p w14:paraId="0D6AF5EC" w14:textId="43BB6368" w:rsidR="00DC6271" w:rsidRPr="00522F87" w:rsidRDefault="00DC6271" w:rsidP="00522F87">
            <w:pPr>
              <w:pStyle w:val="TableText"/>
              <w:spacing w:before="60"/>
              <w:jc w:val="center"/>
              <w:rPr>
                <w:rFonts w:asciiTheme="minorHAnsi" w:hAnsiTheme="minorHAnsi" w:cstheme="minorHAnsi"/>
                <w:color w:val="auto"/>
              </w:rPr>
            </w:pPr>
            <w:r w:rsidRPr="00522F87">
              <w:rPr>
                <w:rFonts w:asciiTheme="minorHAnsi" w:hAnsiTheme="minorHAnsi" w:cstheme="minorHAnsi"/>
                <w:color w:val="auto"/>
              </w:rPr>
              <w:t>Rev. 0</w:t>
            </w:r>
          </w:p>
        </w:tc>
        <w:tc>
          <w:tcPr>
            <w:tcW w:w="8352" w:type="dxa"/>
            <w:tcBorders>
              <w:top w:val="single" w:sz="4" w:space="0" w:color="000000"/>
              <w:bottom w:val="single" w:sz="4" w:space="0" w:color="000000"/>
            </w:tcBorders>
            <w:shd w:val="clear" w:color="auto" w:fill="FFFFFF"/>
            <w:tcMar>
              <w:top w:w="43" w:type="dxa"/>
              <w:left w:w="115" w:type="dxa"/>
              <w:bottom w:w="43" w:type="dxa"/>
              <w:right w:w="115" w:type="dxa"/>
            </w:tcMar>
          </w:tcPr>
          <w:p w14:paraId="5B690E2A" w14:textId="18FE3EB0" w:rsidR="00DC6271" w:rsidRPr="006E6350" w:rsidRDefault="006E6350" w:rsidP="00522F87">
            <w:pPr>
              <w:pStyle w:val="TableText"/>
              <w:spacing w:before="60"/>
              <w:rPr>
                <w:rFonts w:asciiTheme="minorHAnsi" w:hAnsiTheme="minorHAnsi" w:cstheme="minorHAnsi"/>
                <w:b/>
                <w:i/>
                <w:color w:val="auto"/>
              </w:rPr>
            </w:pPr>
            <w:r w:rsidRPr="006E6350">
              <w:rPr>
                <w:rFonts w:asciiTheme="minorHAnsi" w:hAnsiTheme="minorHAnsi" w:cstheme="minorHAnsi"/>
                <w:b/>
                <w:i/>
                <w:color w:val="auto"/>
              </w:rPr>
              <w:t>Guardian Ad Litem (GAL) Reports</w:t>
            </w:r>
          </w:p>
          <w:p w14:paraId="68513A45" w14:textId="613831E4" w:rsidR="00B72754" w:rsidRPr="00522F87" w:rsidRDefault="00B72754" w:rsidP="00522F87">
            <w:pPr>
              <w:spacing w:before="60"/>
              <w:rPr>
                <w:rFonts w:asciiTheme="minorHAnsi" w:hAnsiTheme="minorHAnsi" w:cstheme="minorHAnsi"/>
                <w:color w:val="auto"/>
              </w:rPr>
            </w:pPr>
            <w:r w:rsidRPr="00522F87">
              <w:rPr>
                <w:rFonts w:asciiTheme="minorHAnsi" w:hAnsiTheme="minorHAnsi" w:cstheme="minorHAnsi"/>
                <w:color w:val="auto"/>
              </w:rPr>
              <w:t>Documentation maintained to substantiate recommendations made, conclusions drawn, and actions taken by guardians ad lit</w:t>
            </w:r>
            <w:r w:rsidR="0087359D" w:rsidRPr="00522F87">
              <w:rPr>
                <w:rFonts w:asciiTheme="minorHAnsi" w:hAnsiTheme="minorHAnsi" w:cstheme="minorHAnsi"/>
                <w:color w:val="auto"/>
              </w:rPr>
              <w:t>e</w:t>
            </w:r>
            <w:r w:rsidRPr="00522F87">
              <w:rPr>
                <w:rFonts w:asciiTheme="minorHAnsi" w:hAnsiTheme="minorHAnsi" w:cstheme="minorHAnsi"/>
                <w:color w:val="auto"/>
              </w:rPr>
              <w:t xml:space="preserve">m as required by </w:t>
            </w:r>
            <w:hyperlink r:id="rId13" w:history="1">
              <w:r w:rsidRPr="00522F87">
                <w:rPr>
                  <w:rStyle w:val="Hyperlink"/>
                  <w:rFonts w:asciiTheme="minorHAnsi" w:hAnsiTheme="minorHAnsi" w:cstheme="minorHAnsi"/>
                  <w:color w:val="auto"/>
                </w:rPr>
                <w:t>GAL 2(p)</w:t>
              </w:r>
            </w:hyperlink>
            <w:r w:rsidRPr="00522F87">
              <w:rPr>
                <w:rFonts w:asciiTheme="minorHAnsi" w:hAnsiTheme="minorHAnsi" w:cstheme="minorHAnsi"/>
                <w:color w:val="auto"/>
              </w:rPr>
              <w:t>.</w:t>
            </w:r>
            <w:r w:rsidR="006E6350" w:rsidRPr="00522F87">
              <w:rPr>
                <w:rFonts w:asciiTheme="minorHAnsi" w:hAnsiTheme="minorHAnsi" w:cstheme="minorHAnsi"/>
              </w:rPr>
              <w:t xml:space="preserve"> </w:t>
            </w:r>
            <w:r w:rsidR="006E6350" w:rsidRPr="00522F87">
              <w:rPr>
                <w:rFonts w:asciiTheme="minorHAnsi" w:hAnsiTheme="minorHAnsi" w:cstheme="minorHAnsi"/>
              </w:rPr>
              <w:fldChar w:fldCharType="begin"/>
            </w:r>
            <w:r w:rsidR="006E6350" w:rsidRPr="00522F87">
              <w:rPr>
                <w:rFonts w:asciiTheme="minorHAnsi" w:hAnsiTheme="minorHAnsi" w:cstheme="minorHAnsi"/>
              </w:rPr>
              <w:instrText xml:space="preserve"> XE “guardian ad litem reports” \f “subject” </w:instrText>
            </w:r>
            <w:r w:rsidR="006E6350" w:rsidRPr="00522F87">
              <w:rPr>
                <w:rFonts w:asciiTheme="minorHAnsi" w:hAnsiTheme="minorHAnsi" w:cstheme="minorHAnsi"/>
              </w:rPr>
              <w:fldChar w:fldCharType="end"/>
            </w:r>
            <w:r w:rsidR="006E6350" w:rsidRPr="00522F87">
              <w:rPr>
                <w:rFonts w:asciiTheme="minorHAnsi" w:hAnsiTheme="minorHAnsi" w:cstheme="minorHAnsi"/>
              </w:rPr>
              <w:fldChar w:fldCharType="begin"/>
            </w:r>
            <w:r w:rsidR="006E6350" w:rsidRPr="00522F87">
              <w:rPr>
                <w:rFonts w:asciiTheme="minorHAnsi" w:hAnsiTheme="minorHAnsi" w:cstheme="minorHAnsi"/>
              </w:rPr>
              <w:instrText xml:space="preserve"> XE “juveniles:guardian ad litem” \f “subject” </w:instrText>
            </w:r>
            <w:r w:rsidR="006E6350" w:rsidRPr="00522F87">
              <w:rPr>
                <w:rFonts w:asciiTheme="minorHAnsi" w:hAnsiTheme="minorHAnsi" w:cstheme="minorHAnsi"/>
              </w:rPr>
              <w:fldChar w:fldCharType="end"/>
            </w:r>
            <w:r w:rsidR="006E6350" w:rsidRPr="00522F87">
              <w:rPr>
                <w:rFonts w:asciiTheme="minorHAnsi" w:hAnsiTheme="minorHAnsi" w:cstheme="minorHAnsi"/>
              </w:rPr>
              <w:fldChar w:fldCharType="begin"/>
            </w:r>
            <w:r w:rsidR="006E6350" w:rsidRPr="00522F87">
              <w:rPr>
                <w:rFonts w:asciiTheme="minorHAnsi" w:hAnsiTheme="minorHAnsi" w:cstheme="minorHAnsi"/>
              </w:rPr>
              <w:instrText xml:space="preserve"> XE “reports:guardian ad litem” \f “subject” </w:instrText>
            </w:r>
            <w:r w:rsidR="006E6350" w:rsidRPr="00522F87">
              <w:rPr>
                <w:rFonts w:asciiTheme="minorHAnsi" w:hAnsiTheme="minorHAnsi" w:cstheme="minorHAnsi"/>
              </w:rPr>
              <w:fldChar w:fldCharType="end"/>
            </w:r>
          </w:p>
          <w:p w14:paraId="0F35612E" w14:textId="77777777" w:rsidR="00336A1D" w:rsidRPr="006E6350" w:rsidRDefault="00B72754" w:rsidP="00522F87">
            <w:pPr>
              <w:pStyle w:val="Excludes"/>
              <w:rPr>
                <w:rFonts w:asciiTheme="minorHAnsi" w:hAnsiTheme="minorHAnsi" w:cstheme="minorHAnsi"/>
                <w:color w:val="auto"/>
                <w:sz w:val="22"/>
                <w:szCs w:val="22"/>
              </w:rPr>
            </w:pPr>
            <w:r w:rsidRPr="006E6350">
              <w:rPr>
                <w:rFonts w:asciiTheme="minorHAnsi" w:hAnsiTheme="minorHAnsi" w:cstheme="minorHAnsi"/>
                <w:color w:val="auto"/>
                <w:sz w:val="22"/>
                <w:szCs w:val="22"/>
              </w:rPr>
              <w:t>Excludes official report submitted to the court, which is</w:t>
            </w:r>
            <w:r w:rsidR="00336A1D" w:rsidRPr="006E6350">
              <w:rPr>
                <w:rFonts w:asciiTheme="minorHAnsi" w:hAnsiTheme="minorHAnsi" w:cstheme="minorHAnsi"/>
                <w:color w:val="auto"/>
                <w:sz w:val="22"/>
                <w:szCs w:val="22"/>
              </w:rPr>
              <w:t xml:space="preserve"> covered in the </w:t>
            </w:r>
            <w:r w:rsidR="00336A1D" w:rsidRPr="006E6350">
              <w:rPr>
                <w:rFonts w:asciiTheme="minorHAnsi" w:hAnsiTheme="minorHAnsi" w:cstheme="minorHAnsi"/>
                <w:i/>
                <w:color w:val="auto"/>
                <w:sz w:val="22"/>
                <w:szCs w:val="22"/>
              </w:rPr>
              <w:t>County Clerks and Superior Court Records Retention Schedule.</w:t>
            </w:r>
          </w:p>
          <w:p w14:paraId="0DDDDBB5" w14:textId="61C778B3" w:rsidR="00DC6271" w:rsidRPr="00522F87" w:rsidRDefault="00DC6271" w:rsidP="00522F87">
            <w:pPr>
              <w:pStyle w:val="Notes"/>
              <w:rPr>
                <w:rFonts w:asciiTheme="minorHAnsi" w:hAnsiTheme="minorHAnsi" w:cstheme="minorHAnsi"/>
                <w:color w:val="000000"/>
              </w:rPr>
            </w:pPr>
            <w:r w:rsidRPr="00522F87">
              <w:rPr>
                <w:rFonts w:asciiTheme="minorHAnsi" w:hAnsiTheme="minorHAnsi" w:cstheme="minorHAnsi"/>
                <w:color w:val="000000"/>
              </w:rPr>
              <w:t xml:space="preserve">Reference </w:t>
            </w:r>
            <w:r w:rsidRPr="006E6350">
              <w:rPr>
                <w:rFonts w:asciiTheme="minorHAnsi" w:hAnsiTheme="minorHAnsi" w:cstheme="minorHAnsi"/>
              </w:rPr>
              <w:t>RCW 13.34.105</w:t>
            </w:r>
            <w:r w:rsidRPr="00522F87">
              <w:rPr>
                <w:rFonts w:asciiTheme="minorHAnsi" w:hAnsiTheme="minorHAnsi" w:cstheme="minorHAnsi"/>
                <w:color w:val="000000"/>
              </w:rPr>
              <w:t xml:space="preserve"> and </w:t>
            </w:r>
            <w:r w:rsidRPr="006E6350">
              <w:rPr>
                <w:rFonts w:asciiTheme="minorHAnsi" w:hAnsiTheme="minorHAnsi" w:cstheme="minorHAnsi"/>
              </w:rPr>
              <w:t>26.09.220</w:t>
            </w:r>
            <w:r w:rsidRPr="00522F87">
              <w:rPr>
                <w:rFonts w:asciiTheme="minorHAnsi" w:hAnsiTheme="minorHAnsi" w:cstheme="minorHAnsi"/>
                <w:color w:val="000000"/>
              </w:rPr>
              <w:t>.</w:t>
            </w:r>
          </w:p>
        </w:tc>
        <w:tc>
          <w:tcPr>
            <w:tcW w:w="2880" w:type="dxa"/>
            <w:tcBorders>
              <w:top w:val="single" w:sz="4" w:space="0" w:color="000000"/>
              <w:bottom w:val="single" w:sz="4" w:space="0" w:color="000000"/>
            </w:tcBorders>
            <w:shd w:val="clear" w:color="auto" w:fill="FFFFFF"/>
            <w:tcMar>
              <w:top w:w="43" w:type="dxa"/>
              <w:left w:w="115" w:type="dxa"/>
              <w:bottom w:w="43" w:type="dxa"/>
              <w:right w:w="115" w:type="dxa"/>
            </w:tcMar>
          </w:tcPr>
          <w:p w14:paraId="134278DC" w14:textId="77777777" w:rsidR="00DC6271" w:rsidRPr="00522F87" w:rsidRDefault="00DC6271" w:rsidP="00522F87">
            <w:pPr>
              <w:pStyle w:val="TableText"/>
              <w:spacing w:before="60"/>
              <w:rPr>
                <w:rFonts w:asciiTheme="minorHAnsi" w:hAnsiTheme="minorHAnsi" w:cstheme="minorHAnsi"/>
                <w:color w:val="auto"/>
              </w:rPr>
            </w:pPr>
            <w:r w:rsidRPr="00522F87">
              <w:rPr>
                <w:rFonts w:asciiTheme="minorHAnsi" w:hAnsiTheme="minorHAnsi" w:cstheme="minorHAnsi"/>
                <w:b/>
                <w:color w:val="auto"/>
              </w:rPr>
              <w:t>Retain</w:t>
            </w:r>
            <w:r w:rsidRPr="00522F87">
              <w:rPr>
                <w:rFonts w:asciiTheme="minorHAnsi" w:hAnsiTheme="minorHAnsi" w:cstheme="minorHAnsi"/>
                <w:color w:val="auto"/>
              </w:rPr>
              <w:t xml:space="preserve"> for 8 years after case closed</w:t>
            </w:r>
          </w:p>
          <w:p w14:paraId="78235C0C" w14:textId="77777777" w:rsidR="00DC6271" w:rsidRPr="00522F87" w:rsidRDefault="00DC6271" w:rsidP="00522F87">
            <w:pPr>
              <w:pStyle w:val="TableText"/>
              <w:spacing w:before="60"/>
              <w:rPr>
                <w:rFonts w:asciiTheme="minorHAnsi" w:hAnsiTheme="minorHAnsi" w:cstheme="minorHAnsi"/>
                <w:i/>
                <w:color w:val="auto"/>
              </w:rPr>
            </w:pPr>
            <w:r w:rsidRPr="00522F87">
              <w:rPr>
                <w:rFonts w:asciiTheme="minorHAnsi" w:hAnsiTheme="minorHAnsi" w:cstheme="minorHAnsi"/>
                <w:color w:val="auto"/>
              </w:rPr>
              <w:t xml:space="preserve">   </w:t>
            </w:r>
            <w:r w:rsidRPr="00522F87">
              <w:rPr>
                <w:rFonts w:asciiTheme="minorHAnsi" w:hAnsiTheme="minorHAnsi" w:cstheme="minorHAnsi"/>
                <w:i/>
                <w:color w:val="auto"/>
              </w:rPr>
              <w:t xml:space="preserve">or </w:t>
            </w:r>
          </w:p>
          <w:p w14:paraId="7F8F272D" w14:textId="77777777" w:rsidR="00DC6271" w:rsidRPr="00522F87" w:rsidRDefault="00DC6271" w:rsidP="00522F87">
            <w:pPr>
              <w:pStyle w:val="TableText"/>
              <w:spacing w:before="60"/>
              <w:rPr>
                <w:rFonts w:asciiTheme="minorHAnsi" w:hAnsiTheme="minorHAnsi" w:cstheme="minorHAnsi"/>
                <w:i/>
                <w:color w:val="auto"/>
              </w:rPr>
            </w:pPr>
            <w:r w:rsidRPr="00522F87">
              <w:rPr>
                <w:rFonts w:asciiTheme="minorHAnsi" w:hAnsiTheme="minorHAnsi" w:cstheme="minorHAnsi"/>
                <w:color w:val="auto"/>
              </w:rPr>
              <w:t xml:space="preserve">3 years after individual reaches age 18, </w:t>
            </w:r>
            <w:r w:rsidRPr="00522F87">
              <w:rPr>
                <w:rFonts w:asciiTheme="minorHAnsi" w:hAnsiTheme="minorHAnsi" w:cstheme="minorHAnsi"/>
                <w:i/>
                <w:color w:val="auto"/>
              </w:rPr>
              <w:t>whichever is later</w:t>
            </w:r>
          </w:p>
          <w:p w14:paraId="31DEDC10" w14:textId="77777777" w:rsidR="00DC6271" w:rsidRPr="00522F87" w:rsidRDefault="00DC6271" w:rsidP="00522F87">
            <w:pPr>
              <w:pStyle w:val="TableText"/>
              <w:spacing w:before="60"/>
              <w:rPr>
                <w:rFonts w:asciiTheme="minorHAnsi" w:hAnsiTheme="minorHAnsi" w:cstheme="minorHAnsi"/>
                <w:i/>
                <w:color w:val="auto"/>
              </w:rPr>
            </w:pPr>
            <w:r w:rsidRPr="00522F87">
              <w:rPr>
                <w:rFonts w:asciiTheme="minorHAnsi" w:hAnsiTheme="minorHAnsi" w:cstheme="minorHAnsi"/>
                <w:i/>
                <w:color w:val="auto"/>
              </w:rPr>
              <w:t xml:space="preserve">   then</w:t>
            </w:r>
          </w:p>
          <w:p w14:paraId="4DAD2F3F" w14:textId="17921265" w:rsidR="00DC6271" w:rsidRPr="00522F87" w:rsidRDefault="00DC6271" w:rsidP="006E6350">
            <w:pPr>
              <w:pStyle w:val="TableText"/>
              <w:spacing w:before="60"/>
              <w:rPr>
                <w:rFonts w:asciiTheme="minorHAnsi" w:hAnsiTheme="minorHAnsi" w:cstheme="minorHAnsi"/>
                <w:color w:val="auto"/>
              </w:rPr>
            </w:pPr>
            <w:r w:rsidRPr="00522F87">
              <w:rPr>
                <w:rFonts w:asciiTheme="minorHAnsi" w:hAnsiTheme="minorHAnsi" w:cstheme="minorHAnsi"/>
                <w:b/>
                <w:color w:val="auto"/>
              </w:rPr>
              <w:t>Destroy</w:t>
            </w:r>
            <w:r w:rsidRPr="00522F87">
              <w:rPr>
                <w:rFonts w:asciiTheme="minorHAnsi" w:hAnsiTheme="minorHAnsi" w:cstheme="minorHAnsi"/>
                <w:i/>
                <w:color w:val="auto"/>
              </w:rPr>
              <w:t>.</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14:paraId="07FA7123" w14:textId="77777777" w:rsidR="00DC6271" w:rsidRPr="00522F87" w:rsidRDefault="00DC6271" w:rsidP="006E6350">
            <w:pPr>
              <w:spacing w:before="60"/>
              <w:jc w:val="center"/>
              <w:rPr>
                <w:rFonts w:asciiTheme="minorHAnsi" w:eastAsia="Calibri" w:hAnsiTheme="minorHAnsi" w:cstheme="minorHAnsi"/>
                <w:sz w:val="20"/>
                <w:szCs w:val="20"/>
              </w:rPr>
            </w:pPr>
            <w:r w:rsidRPr="00522F87">
              <w:rPr>
                <w:rFonts w:asciiTheme="minorHAnsi" w:eastAsia="Calibri" w:hAnsiTheme="minorHAnsi" w:cstheme="minorHAnsi"/>
                <w:sz w:val="20"/>
                <w:szCs w:val="20"/>
              </w:rPr>
              <w:t>NON</w:t>
            </w:r>
            <w:r w:rsidR="000144B1" w:rsidRPr="00522F87">
              <w:rPr>
                <w:rFonts w:asciiTheme="minorHAnsi" w:eastAsia="Calibri" w:hAnsiTheme="minorHAnsi" w:cstheme="minorHAnsi"/>
                <w:sz w:val="20"/>
                <w:szCs w:val="20"/>
              </w:rPr>
              <w:t>-</w:t>
            </w:r>
            <w:r w:rsidRPr="00522F87">
              <w:rPr>
                <w:rFonts w:asciiTheme="minorHAnsi" w:eastAsia="Calibri" w:hAnsiTheme="minorHAnsi" w:cstheme="minorHAnsi"/>
                <w:sz w:val="20"/>
                <w:szCs w:val="20"/>
              </w:rPr>
              <w:t>ARCHIVAL</w:t>
            </w:r>
          </w:p>
          <w:p w14:paraId="2DD2F8C0" w14:textId="77777777" w:rsidR="00DC6271" w:rsidRPr="00522F87" w:rsidRDefault="00DC6271" w:rsidP="00DC6271">
            <w:pPr>
              <w:jc w:val="center"/>
              <w:rPr>
                <w:rFonts w:asciiTheme="minorHAnsi" w:eastAsia="Calibri" w:hAnsiTheme="minorHAnsi" w:cstheme="minorHAnsi"/>
                <w:sz w:val="20"/>
                <w:szCs w:val="20"/>
              </w:rPr>
            </w:pPr>
            <w:r w:rsidRPr="00522F87">
              <w:rPr>
                <w:rFonts w:asciiTheme="minorHAnsi" w:eastAsia="Calibri" w:hAnsiTheme="minorHAnsi" w:cstheme="minorHAnsi"/>
                <w:sz w:val="20"/>
                <w:szCs w:val="20"/>
              </w:rPr>
              <w:t>NON</w:t>
            </w:r>
            <w:r w:rsidR="000144B1" w:rsidRPr="00522F87">
              <w:rPr>
                <w:rFonts w:asciiTheme="minorHAnsi" w:eastAsia="Calibri" w:hAnsiTheme="minorHAnsi" w:cstheme="minorHAnsi"/>
                <w:sz w:val="20"/>
                <w:szCs w:val="20"/>
              </w:rPr>
              <w:t>-</w:t>
            </w:r>
            <w:r w:rsidRPr="00522F87">
              <w:rPr>
                <w:rFonts w:asciiTheme="minorHAnsi" w:eastAsia="Calibri" w:hAnsiTheme="minorHAnsi" w:cstheme="minorHAnsi"/>
                <w:sz w:val="20"/>
                <w:szCs w:val="20"/>
              </w:rPr>
              <w:t>ESSENTIAL</w:t>
            </w:r>
          </w:p>
          <w:p w14:paraId="119D9799" w14:textId="77777777" w:rsidR="00DC6271" w:rsidRPr="00522F87" w:rsidRDefault="00DC6271" w:rsidP="00DC6271">
            <w:pPr>
              <w:jc w:val="center"/>
              <w:rPr>
                <w:rFonts w:asciiTheme="minorHAnsi" w:hAnsiTheme="minorHAnsi" w:cstheme="minorHAnsi"/>
                <w:szCs w:val="22"/>
              </w:rPr>
            </w:pPr>
            <w:r w:rsidRPr="00522F87">
              <w:rPr>
                <w:rFonts w:asciiTheme="minorHAnsi" w:eastAsia="Calibri" w:hAnsiTheme="minorHAnsi" w:cstheme="minorHAnsi"/>
                <w:sz w:val="20"/>
                <w:szCs w:val="20"/>
              </w:rPr>
              <w:t>OPR</w:t>
            </w:r>
          </w:p>
        </w:tc>
      </w:tr>
      <w:tr w:rsidR="00DC6271" w:rsidRPr="00522F87" w14:paraId="1C198F7D" w14:textId="77777777" w:rsidTr="004874CD">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14:paraId="186A8E1F" w14:textId="4304B603" w:rsidR="00DC6271" w:rsidRPr="00522F87" w:rsidRDefault="00BC570D" w:rsidP="004874CD">
            <w:pPr>
              <w:pStyle w:val="TableText"/>
              <w:spacing w:before="60" w:after="60"/>
              <w:jc w:val="center"/>
              <w:rPr>
                <w:rFonts w:asciiTheme="minorHAnsi" w:hAnsiTheme="minorHAnsi" w:cstheme="minorHAnsi"/>
                <w:color w:val="auto"/>
              </w:rPr>
            </w:pPr>
            <w:r w:rsidRPr="00522F87">
              <w:rPr>
                <w:rFonts w:asciiTheme="minorHAnsi" w:hAnsiTheme="minorHAnsi" w:cstheme="minorHAnsi"/>
                <w:color w:val="auto"/>
              </w:rPr>
              <w:t>SS</w:t>
            </w:r>
            <w:r w:rsidR="00DC6271" w:rsidRPr="00522F87">
              <w:rPr>
                <w:rFonts w:asciiTheme="minorHAnsi" w:hAnsiTheme="minorHAnsi" w:cstheme="minorHAnsi"/>
                <w:color w:val="auto"/>
              </w:rPr>
              <w:t>50</w:t>
            </w:r>
            <w:r w:rsidR="000144B1" w:rsidRPr="00522F87">
              <w:rPr>
                <w:rFonts w:asciiTheme="minorHAnsi" w:hAnsiTheme="minorHAnsi" w:cstheme="minorHAnsi"/>
                <w:color w:val="auto"/>
              </w:rPr>
              <w:t>-</w:t>
            </w:r>
            <w:r w:rsidR="00DC6271" w:rsidRPr="00522F87">
              <w:rPr>
                <w:rFonts w:asciiTheme="minorHAnsi" w:hAnsiTheme="minorHAnsi" w:cstheme="minorHAnsi"/>
                <w:color w:val="auto"/>
              </w:rPr>
              <w:t>28</w:t>
            </w:r>
            <w:r w:rsidR="000144B1" w:rsidRPr="00522F87">
              <w:rPr>
                <w:rFonts w:asciiTheme="minorHAnsi" w:hAnsiTheme="minorHAnsi" w:cstheme="minorHAnsi"/>
                <w:color w:val="auto"/>
              </w:rPr>
              <w:t>-</w:t>
            </w:r>
            <w:r w:rsidR="00DC6271" w:rsidRPr="00522F87">
              <w:rPr>
                <w:rFonts w:asciiTheme="minorHAnsi" w:hAnsiTheme="minorHAnsi" w:cstheme="minorHAnsi"/>
                <w:color w:val="auto"/>
              </w:rPr>
              <w:t>11</w:t>
            </w:r>
            <w:r w:rsidR="004874CD" w:rsidRPr="00522F87">
              <w:rPr>
                <w:rFonts w:asciiTheme="minorHAnsi" w:hAnsiTheme="minorHAnsi" w:cstheme="minorHAnsi"/>
                <w:color w:val="auto"/>
              </w:rPr>
              <w:fldChar w:fldCharType="begin"/>
            </w:r>
            <w:r w:rsidR="004874CD" w:rsidRPr="00522F87">
              <w:rPr>
                <w:rFonts w:asciiTheme="minorHAnsi" w:hAnsiTheme="minorHAnsi" w:cstheme="minorHAnsi"/>
                <w:color w:val="auto"/>
              </w:rPr>
              <w:instrText xml:space="preserve">xe "SS50-28-11" \f ”dan” </w:instrText>
            </w:r>
            <w:r w:rsidR="004874CD" w:rsidRPr="00522F87">
              <w:rPr>
                <w:rFonts w:asciiTheme="minorHAnsi" w:hAnsiTheme="minorHAnsi" w:cstheme="minorHAnsi"/>
                <w:color w:val="auto"/>
              </w:rPr>
              <w:fldChar w:fldCharType="end"/>
            </w:r>
          </w:p>
          <w:p w14:paraId="4ADB02F8" w14:textId="7C3E12B6" w:rsidR="00DC6271" w:rsidRPr="00522F87" w:rsidRDefault="00DC6271" w:rsidP="004874CD">
            <w:pPr>
              <w:pStyle w:val="TableText"/>
              <w:spacing w:before="60" w:after="60"/>
              <w:jc w:val="center"/>
              <w:rPr>
                <w:rFonts w:asciiTheme="minorHAnsi" w:hAnsiTheme="minorHAnsi" w:cstheme="minorHAnsi"/>
                <w:color w:val="auto"/>
              </w:rPr>
            </w:pPr>
            <w:r w:rsidRPr="00522F87">
              <w:rPr>
                <w:rFonts w:asciiTheme="minorHAnsi" w:hAnsiTheme="minorHAnsi" w:cstheme="minorHAnsi"/>
                <w:color w:val="auto"/>
              </w:rPr>
              <w:t>Rev. 0</w:t>
            </w:r>
          </w:p>
        </w:tc>
        <w:tc>
          <w:tcPr>
            <w:tcW w:w="8352" w:type="dxa"/>
            <w:tcBorders>
              <w:top w:val="single" w:sz="4" w:space="0" w:color="000000"/>
              <w:bottom w:val="single" w:sz="4" w:space="0" w:color="000000"/>
            </w:tcBorders>
            <w:shd w:val="clear" w:color="auto" w:fill="FFFFFF"/>
            <w:tcMar>
              <w:top w:w="43" w:type="dxa"/>
              <w:left w:w="115" w:type="dxa"/>
              <w:bottom w:w="43" w:type="dxa"/>
              <w:right w:w="115" w:type="dxa"/>
            </w:tcMar>
          </w:tcPr>
          <w:p w14:paraId="4F0DB76A" w14:textId="2118E442" w:rsidR="00DC6271" w:rsidRPr="004874CD" w:rsidRDefault="004874CD" w:rsidP="004874CD">
            <w:pPr>
              <w:pStyle w:val="TableText"/>
              <w:spacing w:before="60" w:after="60"/>
              <w:rPr>
                <w:rFonts w:asciiTheme="minorHAnsi" w:hAnsiTheme="minorHAnsi" w:cstheme="minorHAnsi"/>
                <w:b/>
                <w:i/>
                <w:color w:val="auto"/>
              </w:rPr>
            </w:pPr>
            <w:r>
              <w:rPr>
                <w:rFonts w:asciiTheme="minorHAnsi" w:hAnsiTheme="minorHAnsi" w:cstheme="minorHAnsi"/>
                <w:b/>
                <w:i/>
                <w:color w:val="auto"/>
              </w:rPr>
              <w:t>Marriage Waiver</w:t>
            </w:r>
          </w:p>
          <w:p w14:paraId="5C4236BF" w14:textId="107A4105" w:rsidR="00DC6271" w:rsidRPr="00522F87" w:rsidRDefault="00DC6271" w:rsidP="004874CD">
            <w:pPr>
              <w:pStyle w:val="TableText"/>
              <w:spacing w:before="60" w:after="60"/>
              <w:rPr>
                <w:rFonts w:asciiTheme="minorHAnsi" w:hAnsiTheme="minorHAnsi" w:cstheme="minorHAnsi"/>
                <w:color w:val="auto"/>
              </w:rPr>
            </w:pPr>
            <w:r w:rsidRPr="00522F87">
              <w:rPr>
                <w:rFonts w:asciiTheme="minorHAnsi" w:hAnsiTheme="minorHAnsi" w:cstheme="minorHAnsi"/>
                <w:color w:val="auto"/>
              </w:rPr>
              <w:t>Petition to waiver of law prohibiting marriage before age of 18. May contain probation officer’s inv</w:t>
            </w:r>
            <w:r w:rsidR="004874CD">
              <w:rPr>
                <w:rFonts w:asciiTheme="minorHAnsi" w:hAnsiTheme="minorHAnsi" w:cstheme="minorHAnsi"/>
                <w:color w:val="auto"/>
              </w:rPr>
              <w:t>estigation and recommendations.</w:t>
            </w:r>
            <w:r w:rsidR="004874CD" w:rsidRPr="00522F87">
              <w:rPr>
                <w:rFonts w:asciiTheme="minorHAnsi" w:hAnsiTheme="minorHAnsi" w:cstheme="minorHAnsi"/>
              </w:rPr>
              <w:fldChar w:fldCharType="begin"/>
            </w:r>
            <w:r w:rsidR="004874CD" w:rsidRPr="00522F87">
              <w:rPr>
                <w:rFonts w:asciiTheme="minorHAnsi" w:hAnsiTheme="minorHAnsi" w:cstheme="minorHAnsi"/>
              </w:rPr>
              <w:instrText xml:space="preserve"> XE “marriage waivers (juveniles)” \f “subject” </w:instrText>
            </w:r>
            <w:r w:rsidR="004874CD" w:rsidRPr="00522F87">
              <w:rPr>
                <w:rFonts w:asciiTheme="minorHAnsi" w:hAnsiTheme="minorHAnsi" w:cstheme="minorHAnsi"/>
              </w:rPr>
              <w:fldChar w:fldCharType="end"/>
            </w:r>
            <w:r w:rsidR="004874CD" w:rsidRPr="00522F87">
              <w:rPr>
                <w:rFonts w:asciiTheme="minorHAnsi" w:hAnsiTheme="minorHAnsi" w:cstheme="minorHAnsi"/>
              </w:rPr>
              <w:fldChar w:fldCharType="begin"/>
            </w:r>
            <w:r w:rsidR="004874CD" w:rsidRPr="00522F87">
              <w:rPr>
                <w:rFonts w:asciiTheme="minorHAnsi" w:hAnsiTheme="minorHAnsi" w:cstheme="minorHAnsi"/>
              </w:rPr>
              <w:instrText xml:space="preserve"> XE “juveniles:marriage waivers” \f “subject” </w:instrText>
            </w:r>
            <w:r w:rsidR="004874CD" w:rsidRPr="00522F87">
              <w:rPr>
                <w:rFonts w:asciiTheme="minorHAnsi" w:hAnsiTheme="minorHAnsi" w:cstheme="minorHAnsi"/>
              </w:rPr>
              <w:fldChar w:fldCharType="end"/>
            </w:r>
            <w:r w:rsidR="004874CD" w:rsidRPr="00522F87">
              <w:rPr>
                <w:rFonts w:asciiTheme="minorHAnsi" w:hAnsiTheme="minorHAnsi" w:cstheme="minorHAnsi"/>
              </w:rPr>
              <w:fldChar w:fldCharType="begin"/>
            </w:r>
            <w:r w:rsidR="004874CD" w:rsidRPr="00522F87">
              <w:rPr>
                <w:rFonts w:asciiTheme="minorHAnsi" w:hAnsiTheme="minorHAnsi" w:cstheme="minorHAnsi"/>
              </w:rPr>
              <w:instrText xml:space="preserve"> XE “investigations:probation officers (juveniles)” \f “subject” </w:instrText>
            </w:r>
            <w:r w:rsidR="004874CD" w:rsidRPr="00522F87">
              <w:rPr>
                <w:rFonts w:asciiTheme="minorHAnsi" w:hAnsiTheme="minorHAnsi" w:cstheme="minorHAnsi"/>
              </w:rPr>
              <w:fldChar w:fldCharType="end"/>
            </w:r>
          </w:p>
          <w:p w14:paraId="733B2409" w14:textId="77777777" w:rsidR="00B438B5" w:rsidRPr="004874CD" w:rsidRDefault="00B438B5" w:rsidP="004874CD">
            <w:pPr>
              <w:pStyle w:val="Excludes"/>
              <w:spacing w:after="60"/>
              <w:rPr>
                <w:rFonts w:asciiTheme="minorHAnsi" w:hAnsiTheme="minorHAnsi" w:cstheme="minorHAnsi"/>
                <w:color w:val="auto"/>
                <w:sz w:val="22"/>
                <w:szCs w:val="22"/>
              </w:rPr>
            </w:pPr>
            <w:r w:rsidRPr="004874CD">
              <w:rPr>
                <w:rFonts w:asciiTheme="minorHAnsi" w:hAnsiTheme="minorHAnsi" w:cstheme="minorHAnsi"/>
                <w:color w:val="auto"/>
                <w:sz w:val="22"/>
                <w:szCs w:val="22"/>
              </w:rPr>
              <w:t xml:space="preserve">Excludes the official court </w:t>
            </w:r>
            <w:r w:rsidR="00752C1E" w:rsidRPr="004874CD">
              <w:rPr>
                <w:rFonts w:asciiTheme="minorHAnsi" w:hAnsiTheme="minorHAnsi" w:cstheme="minorHAnsi"/>
                <w:color w:val="auto"/>
                <w:sz w:val="22"/>
                <w:szCs w:val="22"/>
              </w:rPr>
              <w:t>records</w:t>
            </w:r>
            <w:r w:rsidRPr="004874CD">
              <w:rPr>
                <w:rFonts w:asciiTheme="minorHAnsi" w:hAnsiTheme="minorHAnsi" w:cstheme="minorHAnsi"/>
                <w:color w:val="auto"/>
                <w:sz w:val="22"/>
                <w:szCs w:val="22"/>
              </w:rPr>
              <w:t xml:space="preserve">, which </w:t>
            </w:r>
            <w:r w:rsidR="00752C1E" w:rsidRPr="004874CD">
              <w:rPr>
                <w:rFonts w:asciiTheme="minorHAnsi" w:hAnsiTheme="minorHAnsi" w:cstheme="minorHAnsi"/>
                <w:color w:val="auto"/>
                <w:sz w:val="22"/>
                <w:szCs w:val="22"/>
              </w:rPr>
              <w:t>are</w:t>
            </w:r>
            <w:r w:rsidRPr="004874CD">
              <w:rPr>
                <w:rFonts w:asciiTheme="minorHAnsi" w:hAnsiTheme="minorHAnsi" w:cstheme="minorHAnsi"/>
                <w:color w:val="auto"/>
                <w:sz w:val="22"/>
                <w:szCs w:val="22"/>
              </w:rPr>
              <w:t xml:space="preserve"> covered in the </w:t>
            </w:r>
            <w:r w:rsidRPr="004874CD">
              <w:rPr>
                <w:rFonts w:asciiTheme="minorHAnsi" w:hAnsiTheme="minorHAnsi" w:cstheme="minorHAnsi"/>
                <w:i/>
                <w:color w:val="auto"/>
                <w:sz w:val="22"/>
                <w:szCs w:val="22"/>
              </w:rPr>
              <w:t>County Clerks and Superior Court Records Retention Schedule.</w:t>
            </w:r>
          </w:p>
          <w:p w14:paraId="3EE267A1" w14:textId="56059F65" w:rsidR="00DC6271" w:rsidRPr="00522F87" w:rsidRDefault="00DC6271" w:rsidP="004874CD">
            <w:pPr>
              <w:pStyle w:val="Notes"/>
              <w:spacing w:after="60"/>
              <w:rPr>
                <w:rFonts w:asciiTheme="minorHAnsi" w:hAnsiTheme="minorHAnsi" w:cstheme="minorHAnsi"/>
                <w:color w:val="000000"/>
              </w:rPr>
            </w:pPr>
            <w:r w:rsidRPr="00522F87">
              <w:rPr>
                <w:rFonts w:asciiTheme="minorHAnsi" w:hAnsiTheme="minorHAnsi" w:cstheme="minorHAnsi"/>
                <w:color w:val="000000"/>
              </w:rPr>
              <w:t xml:space="preserve">Reference </w:t>
            </w:r>
            <w:r w:rsidRPr="004874CD">
              <w:rPr>
                <w:rFonts w:asciiTheme="minorHAnsi" w:hAnsiTheme="minorHAnsi" w:cstheme="minorHAnsi"/>
              </w:rPr>
              <w:t>RCW 26.04.010</w:t>
            </w:r>
            <w:r w:rsidRPr="00522F87">
              <w:rPr>
                <w:rFonts w:asciiTheme="minorHAnsi" w:hAnsiTheme="minorHAnsi" w:cstheme="minorHAnsi"/>
                <w:color w:val="000000"/>
              </w:rPr>
              <w:t>.</w:t>
            </w:r>
          </w:p>
        </w:tc>
        <w:tc>
          <w:tcPr>
            <w:tcW w:w="2880" w:type="dxa"/>
            <w:tcBorders>
              <w:top w:val="single" w:sz="4" w:space="0" w:color="000000"/>
              <w:bottom w:val="single" w:sz="4" w:space="0" w:color="000000"/>
            </w:tcBorders>
            <w:shd w:val="clear" w:color="auto" w:fill="FFFFFF"/>
            <w:tcMar>
              <w:top w:w="43" w:type="dxa"/>
              <w:left w:w="115" w:type="dxa"/>
              <w:bottom w:w="43" w:type="dxa"/>
              <w:right w:w="115" w:type="dxa"/>
            </w:tcMar>
          </w:tcPr>
          <w:p w14:paraId="0EAE56CB" w14:textId="77777777" w:rsidR="00DC6271" w:rsidRPr="00522F87" w:rsidRDefault="00DC6271" w:rsidP="004874CD">
            <w:pPr>
              <w:pStyle w:val="TableText"/>
              <w:spacing w:before="60" w:after="60"/>
              <w:rPr>
                <w:rFonts w:asciiTheme="minorHAnsi" w:hAnsiTheme="minorHAnsi" w:cstheme="minorHAnsi"/>
                <w:i/>
                <w:color w:val="auto"/>
              </w:rPr>
            </w:pPr>
            <w:r w:rsidRPr="00522F87">
              <w:rPr>
                <w:rFonts w:asciiTheme="minorHAnsi" w:hAnsiTheme="minorHAnsi" w:cstheme="minorHAnsi"/>
                <w:b/>
                <w:color w:val="auto"/>
              </w:rPr>
              <w:t>Retain</w:t>
            </w:r>
            <w:r w:rsidRPr="00522F87">
              <w:rPr>
                <w:rFonts w:asciiTheme="minorHAnsi" w:hAnsiTheme="minorHAnsi" w:cstheme="minorHAnsi"/>
                <w:color w:val="auto"/>
              </w:rPr>
              <w:t xml:space="preserve"> for 5 years after individual reaches age 18</w:t>
            </w:r>
          </w:p>
          <w:p w14:paraId="51447247" w14:textId="77777777" w:rsidR="00DC6271" w:rsidRPr="00522F87" w:rsidRDefault="00DC6271" w:rsidP="004874CD">
            <w:pPr>
              <w:pStyle w:val="TableText"/>
              <w:spacing w:before="60" w:after="60"/>
              <w:rPr>
                <w:rFonts w:asciiTheme="minorHAnsi" w:hAnsiTheme="minorHAnsi" w:cstheme="minorHAnsi"/>
                <w:i/>
                <w:color w:val="auto"/>
              </w:rPr>
            </w:pPr>
            <w:r w:rsidRPr="00522F87">
              <w:rPr>
                <w:rFonts w:asciiTheme="minorHAnsi" w:hAnsiTheme="minorHAnsi" w:cstheme="minorHAnsi"/>
                <w:i/>
                <w:color w:val="auto"/>
              </w:rPr>
              <w:t xml:space="preserve">   then</w:t>
            </w:r>
          </w:p>
          <w:p w14:paraId="49E0E10A" w14:textId="504698A0" w:rsidR="00DC6271" w:rsidRPr="00522F87" w:rsidRDefault="00DC6271" w:rsidP="004874CD">
            <w:pPr>
              <w:pStyle w:val="TableText"/>
              <w:spacing w:before="60" w:after="60"/>
              <w:rPr>
                <w:rFonts w:asciiTheme="minorHAnsi" w:hAnsiTheme="minorHAnsi" w:cstheme="minorHAnsi"/>
                <w:color w:val="auto"/>
              </w:rPr>
            </w:pPr>
            <w:r w:rsidRPr="00522F87">
              <w:rPr>
                <w:rFonts w:asciiTheme="minorHAnsi" w:hAnsiTheme="minorHAnsi" w:cstheme="minorHAnsi"/>
                <w:b/>
                <w:color w:val="auto"/>
              </w:rPr>
              <w:t>Destroy</w:t>
            </w:r>
            <w:r w:rsidRPr="00522F87">
              <w:rPr>
                <w:rFonts w:asciiTheme="minorHAnsi" w:hAnsiTheme="minorHAnsi" w:cstheme="minorHAnsi"/>
                <w:i/>
                <w:color w:val="auto"/>
              </w:rPr>
              <w:t>.</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14:paraId="53260EE7" w14:textId="77777777" w:rsidR="00DC6271" w:rsidRPr="00522F87" w:rsidRDefault="00DC6271" w:rsidP="004874CD">
            <w:pPr>
              <w:spacing w:before="60"/>
              <w:jc w:val="center"/>
              <w:rPr>
                <w:rFonts w:asciiTheme="minorHAnsi" w:eastAsia="Calibri" w:hAnsiTheme="minorHAnsi" w:cstheme="minorHAnsi"/>
                <w:sz w:val="20"/>
                <w:szCs w:val="20"/>
              </w:rPr>
            </w:pPr>
            <w:r w:rsidRPr="00522F87">
              <w:rPr>
                <w:rFonts w:asciiTheme="minorHAnsi" w:eastAsia="Calibri" w:hAnsiTheme="minorHAnsi" w:cstheme="minorHAnsi"/>
                <w:sz w:val="20"/>
                <w:szCs w:val="20"/>
              </w:rPr>
              <w:t>NON</w:t>
            </w:r>
            <w:r w:rsidR="000144B1" w:rsidRPr="00522F87">
              <w:rPr>
                <w:rFonts w:asciiTheme="minorHAnsi" w:eastAsia="Calibri" w:hAnsiTheme="minorHAnsi" w:cstheme="minorHAnsi"/>
                <w:sz w:val="20"/>
                <w:szCs w:val="20"/>
              </w:rPr>
              <w:t>-</w:t>
            </w:r>
            <w:r w:rsidRPr="00522F87">
              <w:rPr>
                <w:rFonts w:asciiTheme="minorHAnsi" w:eastAsia="Calibri" w:hAnsiTheme="minorHAnsi" w:cstheme="minorHAnsi"/>
                <w:sz w:val="20"/>
                <w:szCs w:val="20"/>
              </w:rPr>
              <w:t>ARCHIVAL</w:t>
            </w:r>
          </w:p>
          <w:p w14:paraId="76169EB0" w14:textId="77777777" w:rsidR="00DC6271" w:rsidRPr="00522F87" w:rsidRDefault="00DC6271" w:rsidP="00DC6271">
            <w:pPr>
              <w:jc w:val="center"/>
              <w:rPr>
                <w:rFonts w:asciiTheme="minorHAnsi" w:eastAsia="Calibri" w:hAnsiTheme="minorHAnsi" w:cstheme="minorHAnsi"/>
                <w:sz w:val="20"/>
                <w:szCs w:val="20"/>
              </w:rPr>
            </w:pPr>
            <w:r w:rsidRPr="00522F87">
              <w:rPr>
                <w:rFonts w:asciiTheme="minorHAnsi" w:eastAsia="Calibri" w:hAnsiTheme="minorHAnsi" w:cstheme="minorHAnsi"/>
                <w:sz w:val="20"/>
                <w:szCs w:val="20"/>
              </w:rPr>
              <w:t>NON</w:t>
            </w:r>
            <w:r w:rsidR="000144B1" w:rsidRPr="00522F87">
              <w:rPr>
                <w:rFonts w:asciiTheme="minorHAnsi" w:eastAsia="Calibri" w:hAnsiTheme="minorHAnsi" w:cstheme="minorHAnsi"/>
                <w:sz w:val="20"/>
                <w:szCs w:val="20"/>
              </w:rPr>
              <w:t>-</w:t>
            </w:r>
            <w:r w:rsidRPr="00522F87">
              <w:rPr>
                <w:rFonts w:asciiTheme="minorHAnsi" w:eastAsia="Calibri" w:hAnsiTheme="minorHAnsi" w:cstheme="minorHAnsi"/>
                <w:sz w:val="20"/>
                <w:szCs w:val="20"/>
              </w:rPr>
              <w:t>ESSENTIAL</w:t>
            </w:r>
          </w:p>
          <w:p w14:paraId="5CD2BFEB" w14:textId="77777777" w:rsidR="00DC6271" w:rsidRPr="00522F87" w:rsidRDefault="00DC6271" w:rsidP="00E26A54">
            <w:pPr>
              <w:jc w:val="center"/>
              <w:rPr>
                <w:rFonts w:asciiTheme="minorHAnsi" w:eastAsia="Calibri" w:hAnsiTheme="minorHAnsi" w:cstheme="minorHAnsi"/>
                <w:color w:val="auto"/>
                <w:sz w:val="20"/>
                <w:szCs w:val="20"/>
              </w:rPr>
            </w:pPr>
            <w:r w:rsidRPr="00522F87">
              <w:rPr>
                <w:rFonts w:asciiTheme="minorHAnsi" w:eastAsia="Calibri" w:hAnsiTheme="minorHAnsi" w:cstheme="minorHAnsi"/>
                <w:color w:val="auto"/>
                <w:sz w:val="20"/>
                <w:szCs w:val="20"/>
              </w:rPr>
              <w:t>O</w:t>
            </w:r>
            <w:r w:rsidR="00E26A54" w:rsidRPr="00522F87">
              <w:rPr>
                <w:rFonts w:asciiTheme="minorHAnsi" w:eastAsia="Calibri" w:hAnsiTheme="minorHAnsi" w:cstheme="minorHAnsi"/>
                <w:color w:val="auto"/>
                <w:sz w:val="20"/>
                <w:szCs w:val="20"/>
              </w:rPr>
              <w:t>PR</w:t>
            </w:r>
          </w:p>
        </w:tc>
      </w:tr>
      <w:tr w:rsidR="00DC6271" w:rsidRPr="00522F87" w14:paraId="075962E4" w14:textId="77777777" w:rsidTr="004874CD">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14:paraId="1BA25E38" w14:textId="271AB73B" w:rsidR="00DC6271" w:rsidRPr="00522F87" w:rsidRDefault="00BC570D" w:rsidP="004874CD">
            <w:pPr>
              <w:pStyle w:val="TableText"/>
              <w:spacing w:before="60" w:after="60"/>
              <w:jc w:val="center"/>
              <w:rPr>
                <w:rFonts w:asciiTheme="minorHAnsi" w:hAnsiTheme="minorHAnsi" w:cstheme="minorHAnsi"/>
                <w:color w:val="auto"/>
              </w:rPr>
            </w:pPr>
            <w:r w:rsidRPr="00522F87">
              <w:rPr>
                <w:rFonts w:asciiTheme="minorHAnsi" w:hAnsiTheme="minorHAnsi" w:cstheme="minorHAnsi"/>
                <w:color w:val="auto"/>
              </w:rPr>
              <w:t>SS</w:t>
            </w:r>
            <w:r w:rsidR="00DC6271" w:rsidRPr="00522F87">
              <w:rPr>
                <w:rFonts w:asciiTheme="minorHAnsi" w:hAnsiTheme="minorHAnsi" w:cstheme="minorHAnsi"/>
                <w:color w:val="auto"/>
              </w:rPr>
              <w:t>50</w:t>
            </w:r>
            <w:r w:rsidR="000144B1" w:rsidRPr="00522F87">
              <w:rPr>
                <w:rFonts w:asciiTheme="minorHAnsi" w:hAnsiTheme="minorHAnsi" w:cstheme="minorHAnsi"/>
                <w:color w:val="auto"/>
              </w:rPr>
              <w:t>-</w:t>
            </w:r>
            <w:r w:rsidR="00DC6271" w:rsidRPr="00522F87">
              <w:rPr>
                <w:rFonts w:asciiTheme="minorHAnsi" w:hAnsiTheme="minorHAnsi" w:cstheme="minorHAnsi"/>
                <w:color w:val="auto"/>
              </w:rPr>
              <w:t>28</w:t>
            </w:r>
            <w:r w:rsidR="000144B1" w:rsidRPr="00522F87">
              <w:rPr>
                <w:rFonts w:asciiTheme="minorHAnsi" w:hAnsiTheme="minorHAnsi" w:cstheme="minorHAnsi"/>
                <w:color w:val="auto"/>
              </w:rPr>
              <w:t>-</w:t>
            </w:r>
            <w:r w:rsidR="00DC6271" w:rsidRPr="00522F87">
              <w:rPr>
                <w:rFonts w:asciiTheme="minorHAnsi" w:hAnsiTheme="minorHAnsi" w:cstheme="minorHAnsi"/>
                <w:color w:val="auto"/>
              </w:rPr>
              <w:t>12</w:t>
            </w:r>
            <w:r w:rsidR="004874CD" w:rsidRPr="00522F87">
              <w:rPr>
                <w:rFonts w:asciiTheme="minorHAnsi" w:hAnsiTheme="minorHAnsi" w:cstheme="minorHAnsi"/>
                <w:color w:val="auto"/>
              </w:rPr>
              <w:fldChar w:fldCharType="begin"/>
            </w:r>
            <w:r w:rsidR="004874CD" w:rsidRPr="00522F87">
              <w:rPr>
                <w:rFonts w:asciiTheme="minorHAnsi" w:hAnsiTheme="minorHAnsi" w:cstheme="minorHAnsi"/>
                <w:color w:val="auto"/>
              </w:rPr>
              <w:instrText xml:space="preserve">xe "SS50-28-12" \f ”dan” </w:instrText>
            </w:r>
            <w:r w:rsidR="004874CD" w:rsidRPr="00522F87">
              <w:rPr>
                <w:rFonts w:asciiTheme="minorHAnsi" w:hAnsiTheme="minorHAnsi" w:cstheme="minorHAnsi"/>
                <w:color w:val="auto"/>
              </w:rPr>
              <w:fldChar w:fldCharType="end"/>
            </w:r>
          </w:p>
          <w:p w14:paraId="3F053979" w14:textId="423AE890" w:rsidR="00DC6271" w:rsidRPr="00522F87" w:rsidRDefault="00DC6271" w:rsidP="004874CD">
            <w:pPr>
              <w:pStyle w:val="TableText"/>
              <w:spacing w:before="60" w:after="60"/>
              <w:jc w:val="center"/>
              <w:rPr>
                <w:rFonts w:asciiTheme="minorHAnsi" w:hAnsiTheme="minorHAnsi" w:cstheme="minorHAnsi"/>
                <w:color w:val="auto"/>
              </w:rPr>
            </w:pPr>
            <w:r w:rsidRPr="00522F87">
              <w:rPr>
                <w:rFonts w:asciiTheme="minorHAnsi" w:hAnsiTheme="minorHAnsi" w:cstheme="minorHAnsi"/>
                <w:color w:val="auto"/>
              </w:rPr>
              <w:t>Rev. 0</w:t>
            </w:r>
          </w:p>
        </w:tc>
        <w:tc>
          <w:tcPr>
            <w:tcW w:w="8352" w:type="dxa"/>
            <w:tcBorders>
              <w:top w:val="single" w:sz="4" w:space="0" w:color="000000"/>
              <w:bottom w:val="single" w:sz="4" w:space="0" w:color="000000"/>
            </w:tcBorders>
            <w:shd w:val="clear" w:color="auto" w:fill="FFFFFF"/>
            <w:tcMar>
              <w:top w:w="43" w:type="dxa"/>
              <w:left w:w="115" w:type="dxa"/>
              <w:bottom w:w="43" w:type="dxa"/>
              <w:right w:w="115" w:type="dxa"/>
            </w:tcMar>
          </w:tcPr>
          <w:p w14:paraId="467ABA76" w14:textId="4034C361" w:rsidR="00DC6271" w:rsidRPr="00522F87" w:rsidRDefault="004874CD" w:rsidP="004874CD">
            <w:pPr>
              <w:pStyle w:val="TableText"/>
              <w:spacing w:before="60" w:after="60"/>
              <w:rPr>
                <w:rFonts w:asciiTheme="minorHAnsi" w:hAnsiTheme="minorHAnsi" w:cstheme="minorHAnsi"/>
                <w:color w:val="auto"/>
              </w:rPr>
            </w:pPr>
            <w:r w:rsidRPr="004874CD">
              <w:rPr>
                <w:rFonts w:asciiTheme="minorHAnsi" w:hAnsiTheme="minorHAnsi" w:cstheme="minorHAnsi"/>
                <w:b/>
                <w:i/>
                <w:color w:val="auto"/>
              </w:rPr>
              <w:t>Medical History Files</w:t>
            </w:r>
            <w:r w:rsidRPr="00522F87">
              <w:rPr>
                <w:rFonts w:asciiTheme="minorHAnsi" w:hAnsiTheme="minorHAnsi" w:cstheme="minorHAnsi"/>
              </w:rPr>
              <w:fldChar w:fldCharType="begin"/>
            </w:r>
            <w:r w:rsidRPr="00522F87">
              <w:rPr>
                <w:rFonts w:asciiTheme="minorHAnsi" w:hAnsiTheme="minorHAnsi" w:cstheme="minorHAnsi"/>
              </w:rPr>
              <w:instrText xml:space="preserve"> XE “medical histories (juveniles)” \f “subject” </w:instrText>
            </w:r>
            <w:r w:rsidRPr="00522F87">
              <w:rPr>
                <w:rFonts w:asciiTheme="minorHAnsi" w:hAnsiTheme="minorHAnsi" w:cstheme="minorHAnsi"/>
              </w:rPr>
              <w:fldChar w:fldCharType="end"/>
            </w:r>
            <w:r w:rsidRPr="00522F87">
              <w:rPr>
                <w:rFonts w:asciiTheme="minorHAnsi" w:hAnsiTheme="minorHAnsi" w:cstheme="minorHAnsi"/>
              </w:rPr>
              <w:fldChar w:fldCharType="begin"/>
            </w:r>
            <w:r w:rsidRPr="00522F87">
              <w:rPr>
                <w:rFonts w:asciiTheme="minorHAnsi" w:hAnsiTheme="minorHAnsi" w:cstheme="minorHAnsi"/>
              </w:rPr>
              <w:instrText xml:space="preserve"> XE “juveniles:medical histories” \f “subject” </w:instrText>
            </w:r>
            <w:r w:rsidRPr="00522F87">
              <w:rPr>
                <w:rFonts w:asciiTheme="minorHAnsi" w:hAnsiTheme="minorHAnsi" w:cstheme="minorHAnsi"/>
              </w:rPr>
              <w:fldChar w:fldCharType="end"/>
            </w:r>
            <w:r w:rsidRPr="00522F87">
              <w:rPr>
                <w:rFonts w:asciiTheme="minorHAnsi" w:hAnsiTheme="minorHAnsi" w:cstheme="minorHAnsi"/>
              </w:rPr>
              <w:fldChar w:fldCharType="begin"/>
            </w:r>
            <w:r w:rsidRPr="00522F87">
              <w:rPr>
                <w:rFonts w:asciiTheme="minorHAnsi" w:hAnsiTheme="minorHAnsi" w:cstheme="minorHAnsi"/>
              </w:rPr>
              <w:instrText xml:space="preserve"> XE "history files (medical)" \f “subject” </w:instrText>
            </w:r>
            <w:r w:rsidRPr="00522F87">
              <w:rPr>
                <w:rFonts w:asciiTheme="minorHAnsi" w:hAnsiTheme="minorHAnsi" w:cstheme="minorHAnsi"/>
              </w:rPr>
              <w:fldChar w:fldCharType="end"/>
            </w:r>
          </w:p>
          <w:p w14:paraId="6D502319" w14:textId="0854F6E7" w:rsidR="00DC6271" w:rsidRPr="00522F87" w:rsidRDefault="00DC6271" w:rsidP="004874CD">
            <w:pPr>
              <w:pStyle w:val="Notes"/>
              <w:spacing w:after="60"/>
              <w:rPr>
                <w:rFonts w:asciiTheme="minorHAnsi" w:hAnsiTheme="minorHAnsi" w:cstheme="minorHAnsi"/>
                <w:color w:val="000000"/>
              </w:rPr>
            </w:pPr>
            <w:r w:rsidRPr="00522F87">
              <w:rPr>
                <w:rFonts w:asciiTheme="minorHAnsi" w:hAnsiTheme="minorHAnsi" w:cstheme="minorHAnsi"/>
                <w:color w:val="000000"/>
              </w:rPr>
              <w:t xml:space="preserve">Reference </w:t>
            </w:r>
            <w:r w:rsidRPr="004874CD">
              <w:rPr>
                <w:rFonts w:asciiTheme="minorHAnsi" w:hAnsiTheme="minorHAnsi" w:cstheme="minorHAnsi"/>
              </w:rPr>
              <w:t>RCW 13.50.050</w:t>
            </w:r>
            <w:r w:rsidR="004874CD">
              <w:rPr>
                <w:rFonts w:asciiTheme="minorHAnsi" w:hAnsiTheme="minorHAnsi" w:cstheme="minorHAnsi"/>
                <w:color w:val="000000"/>
              </w:rPr>
              <w:t>.</w:t>
            </w:r>
          </w:p>
        </w:tc>
        <w:tc>
          <w:tcPr>
            <w:tcW w:w="2880" w:type="dxa"/>
            <w:tcBorders>
              <w:top w:val="single" w:sz="4" w:space="0" w:color="000000"/>
              <w:bottom w:val="single" w:sz="4" w:space="0" w:color="000000"/>
            </w:tcBorders>
            <w:shd w:val="clear" w:color="auto" w:fill="FFFFFF"/>
            <w:tcMar>
              <w:top w:w="43" w:type="dxa"/>
              <w:left w:w="115" w:type="dxa"/>
              <w:bottom w:w="43" w:type="dxa"/>
              <w:right w:w="115" w:type="dxa"/>
            </w:tcMar>
          </w:tcPr>
          <w:p w14:paraId="365F54F1" w14:textId="77777777" w:rsidR="00DC6271" w:rsidRPr="00522F87" w:rsidRDefault="00DC6271" w:rsidP="004874CD">
            <w:pPr>
              <w:pStyle w:val="TableText"/>
              <w:spacing w:before="60" w:after="60"/>
              <w:rPr>
                <w:rFonts w:asciiTheme="minorHAnsi" w:hAnsiTheme="minorHAnsi" w:cstheme="minorHAnsi"/>
                <w:i/>
                <w:color w:val="auto"/>
              </w:rPr>
            </w:pPr>
            <w:r w:rsidRPr="00522F87">
              <w:rPr>
                <w:rFonts w:asciiTheme="minorHAnsi" w:hAnsiTheme="minorHAnsi" w:cstheme="minorHAnsi"/>
                <w:b/>
                <w:color w:val="auto"/>
              </w:rPr>
              <w:t>Retain</w:t>
            </w:r>
            <w:r w:rsidRPr="00522F87">
              <w:rPr>
                <w:rFonts w:asciiTheme="minorHAnsi" w:hAnsiTheme="minorHAnsi" w:cstheme="minorHAnsi"/>
                <w:color w:val="auto"/>
              </w:rPr>
              <w:t xml:space="preserve"> for 5 years after individual reaches age 18</w:t>
            </w:r>
          </w:p>
          <w:p w14:paraId="024A79E5" w14:textId="77777777" w:rsidR="00DC6271" w:rsidRPr="00522F87" w:rsidRDefault="00DC6271" w:rsidP="004874CD">
            <w:pPr>
              <w:pStyle w:val="TableText"/>
              <w:spacing w:before="60" w:after="60"/>
              <w:rPr>
                <w:rFonts w:asciiTheme="minorHAnsi" w:hAnsiTheme="minorHAnsi" w:cstheme="minorHAnsi"/>
                <w:i/>
                <w:color w:val="auto"/>
              </w:rPr>
            </w:pPr>
            <w:r w:rsidRPr="00522F87">
              <w:rPr>
                <w:rFonts w:asciiTheme="minorHAnsi" w:hAnsiTheme="minorHAnsi" w:cstheme="minorHAnsi"/>
                <w:i/>
                <w:color w:val="auto"/>
              </w:rPr>
              <w:t xml:space="preserve">   then</w:t>
            </w:r>
          </w:p>
          <w:p w14:paraId="7E32FF95" w14:textId="6D41ED24" w:rsidR="00DC6271" w:rsidRPr="00522F87" w:rsidRDefault="00DC6271" w:rsidP="004874CD">
            <w:pPr>
              <w:pStyle w:val="TableText"/>
              <w:spacing w:before="60" w:after="60"/>
              <w:rPr>
                <w:rFonts w:asciiTheme="minorHAnsi" w:hAnsiTheme="minorHAnsi" w:cstheme="minorHAnsi"/>
                <w:color w:val="auto"/>
              </w:rPr>
            </w:pPr>
            <w:r w:rsidRPr="00522F87">
              <w:rPr>
                <w:rFonts w:asciiTheme="minorHAnsi" w:hAnsiTheme="minorHAnsi" w:cstheme="minorHAnsi"/>
                <w:b/>
                <w:color w:val="auto"/>
              </w:rPr>
              <w:t>Destroy</w:t>
            </w:r>
            <w:r w:rsidRPr="00522F87">
              <w:rPr>
                <w:rFonts w:asciiTheme="minorHAnsi" w:hAnsiTheme="minorHAnsi" w:cstheme="minorHAnsi"/>
                <w:color w:val="auto"/>
              </w:rPr>
              <w:t>.</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14:paraId="0583FC95" w14:textId="77777777" w:rsidR="00DC6271" w:rsidRPr="00522F87" w:rsidRDefault="00DC6271" w:rsidP="00986C1C">
            <w:pPr>
              <w:spacing w:before="60"/>
              <w:jc w:val="center"/>
              <w:rPr>
                <w:rFonts w:asciiTheme="minorHAnsi" w:eastAsia="Calibri" w:hAnsiTheme="minorHAnsi" w:cstheme="minorHAnsi"/>
                <w:sz w:val="20"/>
                <w:szCs w:val="20"/>
              </w:rPr>
            </w:pPr>
            <w:r w:rsidRPr="00522F87">
              <w:rPr>
                <w:rFonts w:asciiTheme="minorHAnsi" w:eastAsia="Calibri" w:hAnsiTheme="minorHAnsi" w:cstheme="minorHAnsi"/>
                <w:sz w:val="20"/>
                <w:szCs w:val="20"/>
              </w:rPr>
              <w:t>NON</w:t>
            </w:r>
            <w:r w:rsidR="000144B1" w:rsidRPr="00522F87">
              <w:rPr>
                <w:rFonts w:asciiTheme="minorHAnsi" w:eastAsia="Calibri" w:hAnsiTheme="minorHAnsi" w:cstheme="minorHAnsi"/>
                <w:sz w:val="20"/>
                <w:szCs w:val="20"/>
              </w:rPr>
              <w:t>-</w:t>
            </w:r>
            <w:r w:rsidRPr="00522F87">
              <w:rPr>
                <w:rFonts w:asciiTheme="minorHAnsi" w:eastAsia="Calibri" w:hAnsiTheme="minorHAnsi" w:cstheme="minorHAnsi"/>
                <w:sz w:val="20"/>
                <w:szCs w:val="20"/>
              </w:rPr>
              <w:t>ARCHIVAL</w:t>
            </w:r>
          </w:p>
          <w:p w14:paraId="337D9781" w14:textId="45FE61C8" w:rsidR="00DC6271" w:rsidRPr="00522F87" w:rsidRDefault="00DC6271" w:rsidP="00DC6271">
            <w:pPr>
              <w:jc w:val="center"/>
              <w:rPr>
                <w:rFonts w:asciiTheme="minorHAnsi" w:eastAsia="Calibri" w:hAnsiTheme="minorHAnsi" w:cstheme="minorHAnsi"/>
                <w:b/>
                <w:szCs w:val="22"/>
              </w:rPr>
            </w:pPr>
            <w:r w:rsidRPr="00522F87">
              <w:rPr>
                <w:rFonts w:asciiTheme="minorHAnsi" w:eastAsia="Calibri" w:hAnsiTheme="minorHAnsi" w:cstheme="minorHAnsi"/>
                <w:b/>
                <w:szCs w:val="22"/>
              </w:rPr>
              <w:t>ESSENTIAL</w:t>
            </w:r>
            <w:r w:rsidR="00986C1C" w:rsidRPr="00522F87">
              <w:rPr>
                <w:rFonts w:asciiTheme="minorHAnsi" w:hAnsiTheme="minorHAnsi" w:cstheme="minorHAnsi"/>
                <w:color w:val="auto"/>
              </w:rPr>
              <w:fldChar w:fldCharType="begin"/>
            </w:r>
            <w:r w:rsidR="00986C1C" w:rsidRPr="00522F87">
              <w:rPr>
                <w:rFonts w:asciiTheme="minorHAnsi" w:hAnsiTheme="minorHAnsi" w:cstheme="minorHAnsi"/>
                <w:color w:val="auto"/>
              </w:rPr>
              <w:instrText xml:space="preserve"> XE "SOCIAL SERVICES</w:instrText>
            </w:r>
            <w:r w:rsidR="00986C1C">
              <w:rPr>
                <w:rFonts w:asciiTheme="minorHAnsi" w:hAnsiTheme="minorHAnsi" w:cstheme="minorHAnsi"/>
                <w:color w:val="auto"/>
              </w:rPr>
              <w:instrText xml:space="preserve"> – </w:instrText>
            </w:r>
            <w:r w:rsidR="00986C1C" w:rsidRPr="00522F87">
              <w:rPr>
                <w:rFonts w:asciiTheme="minorHAnsi" w:hAnsiTheme="minorHAnsi" w:cstheme="minorHAnsi"/>
                <w:color w:val="auto"/>
              </w:rPr>
              <w:instrText xml:space="preserve">JUVENILE:Medical History Files” \f “essential” </w:instrText>
            </w:r>
            <w:r w:rsidR="00986C1C" w:rsidRPr="00522F87">
              <w:rPr>
                <w:rFonts w:asciiTheme="minorHAnsi" w:hAnsiTheme="minorHAnsi" w:cstheme="minorHAnsi"/>
                <w:color w:val="auto"/>
              </w:rPr>
              <w:fldChar w:fldCharType="end"/>
            </w:r>
          </w:p>
          <w:p w14:paraId="7429EC41" w14:textId="7869938E" w:rsidR="00DC6271" w:rsidRPr="00522F87" w:rsidRDefault="00DC6271" w:rsidP="00986C1C">
            <w:pPr>
              <w:jc w:val="center"/>
              <w:rPr>
                <w:rFonts w:asciiTheme="minorHAnsi" w:eastAsia="Calibri" w:hAnsiTheme="minorHAnsi" w:cstheme="minorHAnsi"/>
                <w:sz w:val="20"/>
                <w:szCs w:val="20"/>
              </w:rPr>
            </w:pPr>
            <w:r w:rsidRPr="00522F87">
              <w:rPr>
                <w:rFonts w:asciiTheme="minorHAnsi" w:eastAsia="Calibri" w:hAnsiTheme="minorHAnsi" w:cstheme="minorHAnsi"/>
                <w:sz w:val="20"/>
                <w:szCs w:val="20"/>
              </w:rPr>
              <w:t>OPR</w:t>
            </w:r>
          </w:p>
        </w:tc>
      </w:tr>
      <w:tr w:rsidR="00DC6271" w:rsidRPr="00522F87" w14:paraId="61630C68" w14:textId="77777777" w:rsidTr="004874CD">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14:paraId="0B338040" w14:textId="7E1D2D09" w:rsidR="00DC6271" w:rsidRPr="00522F87" w:rsidRDefault="00BC570D" w:rsidP="004874CD">
            <w:pPr>
              <w:pStyle w:val="TableText"/>
              <w:spacing w:before="60" w:after="60"/>
              <w:jc w:val="center"/>
              <w:rPr>
                <w:rFonts w:asciiTheme="minorHAnsi" w:hAnsiTheme="minorHAnsi" w:cstheme="minorHAnsi"/>
                <w:color w:val="auto"/>
              </w:rPr>
            </w:pPr>
            <w:r w:rsidRPr="00522F87">
              <w:rPr>
                <w:rFonts w:asciiTheme="minorHAnsi" w:hAnsiTheme="minorHAnsi" w:cstheme="minorHAnsi"/>
                <w:color w:val="auto"/>
              </w:rPr>
              <w:t>SS</w:t>
            </w:r>
            <w:r w:rsidR="00DC6271" w:rsidRPr="00522F87">
              <w:rPr>
                <w:rFonts w:asciiTheme="minorHAnsi" w:hAnsiTheme="minorHAnsi" w:cstheme="minorHAnsi"/>
                <w:color w:val="auto"/>
              </w:rPr>
              <w:t>50</w:t>
            </w:r>
            <w:r w:rsidR="000144B1" w:rsidRPr="00522F87">
              <w:rPr>
                <w:rFonts w:asciiTheme="minorHAnsi" w:hAnsiTheme="minorHAnsi" w:cstheme="minorHAnsi"/>
                <w:color w:val="auto"/>
              </w:rPr>
              <w:t>-</w:t>
            </w:r>
            <w:r w:rsidR="00DC6271" w:rsidRPr="00522F87">
              <w:rPr>
                <w:rFonts w:asciiTheme="minorHAnsi" w:hAnsiTheme="minorHAnsi" w:cstheme="minorHAnsi"/>
                <w:color w:val="auto"/>
              </w:rPr>
              <w:t>28</w:t>
            </w:r>
            <w:r w:rsidR="000144B1" w:rsidRPr="00522F87">
              <w:rPr>
                <w:rFonts w:asciiTheme="minorHAnsi" w:hAnsiTheme="minorHAnsi" w:cstheme="minorHAnsi"/>
                <w:color w:val="auto"/>
              </w:rPr>
              <w:t>-</w:t>
            </w:r>
            <w:r w:rsidR="00DC6271" w:rsidRPr="00522F87">
              <w:rPr>
                <w:rFonts w:asciiTheme="minorHAnsi" w:hAnsiTheme="minorHAnsi" w:cstheme="minorHAnsi"/>
                <w:color w:val="auto"/>
              </w:rPr>
              <w:t>13</w:t>
            </w:r>
          </w:p>
          <w:p w14:paraId="51CBCC4C" w14:textId="702CB4B3" w:rsidR="00DC6271" w:rsidRPr="00522F87" w:rsidRDefault="00DC6271" w:rsidP="00986C1C">
            <w:pPr>
              <w:pStyle w:val="TableText"/>
              <w:spacing w:before="60" w:after="60"/>
              <w:jc w:val="center"/>
              <w:rPr>
                <w:rFonts w:asciiTheme="minorHAnsi" w:hAnsiTheme="minorHAnsi" w:cstheme="minorHAnsi"/>
                <w:color w:val="auto"/>
              </w:rPr>
            </w:pPr>
            <w:r w:rsidRPr="00522F87">
              <w:rPr>
                <w:rFonts w:asciiTheme="minorHAnsi" w:hAnsiTheme="minorHAnsi" w:cstheme="minorHAnsi"/>
                <w:color w:val="auto"/>
              </w:rPr>
              <w:t xml:space="preserve">Rev. </w:t>
            </w:r>
            <w:r w:rsidR="006A101B" w:rsidRPr="00522F87">
              <w:rPr>
                <w:rFonts w:asciiTheme="minorHAnsi" w:hAnsiTheme="minorHAnsi" w:cstheme="minorHAnsi"/>
                <w:color w:val="auto"/>
              </w:rPr>
              <w:t>1</w:t>
            </w:r>
          </w:p>
        </w:tc>
        <w:tc>
          <w:tcPr>
            <w:tcW w:w="8352" w:type="dxa"/>
            <w:tcBorders>
              <w:top w:val="single" w:sz="4" w:space="0" w:color="000000"/>
              <w:bottom w:val="single" w:sz="4" w:space="0" w:color="000000"/>
            </w:tcBorders>
            <w:shd w:val="clear" w:color="auto" w:fill="FFFFFF"/>
            <w:tcMar>
              <w:top w:w="43" w:type="dxa"/>
              <w:left w:w="115" w:type="dxa"/>
              <w:bottom w:w="43" w:type="dxa"/>
              <w:right w:w="115" w:type="dxa"/>
            </w:tcMar>
          </w:tcPr>
          <w:p w14:paraId="12697088" w14:textId="506772C6" w:rsidR="00DC6271" w:rsidRPr="00986C1C" w:rsidRDefault="00986C1C" w:rsidP="004874CD">
            <w:pPr>
              <w:pStyle w:val="TableText"/>
              <w:spacing w:before="60" w:after="60"/>
              <w:rPr>
                <w:rFonts w:asciiTheme="minorHAnsi" w:hAnsiTheme="minorHAnsi" w:cstheme="minorHAnsi"/>
                <w:b/>
                <w:i/>
                <w:color w:val="auto"/>
                <w:szCs w:val="22"/>
              </w:rPr>
            </w:pPr>
            <w:r w:rsidRPr="00986C1C">
              <w:rPr>
                <w:rFonts w:asciiTheme="minorHAnsi" w:hAnsiTheme="minorHAnsi" w:cstheme="minorHAnsi"/>
                <w:b/>
                <w:i/>
                <w:color w:val="auto"/>
                <w:szCs w:val="22"/>
              </w:rPr>
              <w:t>Social Files</w:t>
            </w:r>
          </w:p>
          <w:p w14:paraId="720EBA9D" w14:textId="0ACC19BE" w:rsidR="00DC6271" w:rsidRPr="00522F87" w:rsidRDefault="00DC6271" w:rsidP="004874CD">
            <w:pPr>
              <w:pStyle w:val="TableText"/>
              <w:spacing w:before="60" w:after="60"/>
              <w:rPr>
                <w:rFonts w:asciiTheme="minorHAnsi" w:hAnsiTheme="minorHAnsi" w:cstheme="minorHAnsi"/>
                <w:color w:val="auto"/>
                <w:szCs w:val="22"/>
              </w:rPr>
            </w:pPr>
            <w:r w:rsidRPr="00522F87">
              <w:rPr>
                <w:rFonts w:asciiTheme="minorHAnsi" w:hAnsiTheme="minorHAnsi" w:cstheme="minorHAnsi"/>
                <w:color w:val="auto"/>
                <w:szCs w:val="22"/>
              </w:rPr>
              <w:t xml:space="preserve">Department working files containing copies of court orders, medical/psychological reports, </w:t>
            </w:r>
            <w:proofErr w:type="gramStart"/>
            <w:r w:rsidRPr="00522F87">
              <w:rPr>
                <w:rFonts w:asciiTheme="minorHAnsi" w:hAnsiTheme="minorHAnsi" w:cstheme="minorHAnsi"/>
                <w:color w:val="auto"/>
                <w:szCs w:val="22"/>
              </w:rPr>
              <w:t>pre</w:t>
            </w:r>
            <w:proofErr w:type="gramEnd"/>
            <w:r w:rsidR="000144B1" w:rsidRPr="00522F87">
              <w:rPr>
                <w:rFonts w:asciiTheme="minorHAnsi" w:hAnsiTheme="minorHAnsi" w:cstheme="minorHAnsi"/>
                <w:color w:val="auto"/>
                <w:szCs w:val="22"/>
              </w:rPr>
              <w:t>-</w:t>
            </w:r>
            <w:r w:rsidRPr="00522F87">
              <w:rPr>
                <w:rFonts w:asciiTheme="minorHAnsi" w:hAnsiTheme="minorHAnsi" w:cstheme="minorHAnsi"/>
                <w:color w:val="auto"/>
                <w:szCs w:val="22"/>
              </w:rPr>
              <w:t>sentence reports, probation officers working reports, diversion files</w:t>
            </w:r>
            <w:r w:rsidR="00986C1C">
              <w:rPr>
                <w:rFonts w:asciiTheme="minorHAnsi" w:hAnsiTheme="minorHAnsi" w:cstheme="minorHAnsi"/>
                <w:color w:val="auto"/>
                <w:szCs w:val="22"/>
              </w:rPr>
              <w:t>, and dependency documentation.</w:t>
            </w:r>
            <w:r w:rsidR="00986C1C" w:rsidRPr="00522F87">
              <w:rPr>
                <w:rFonts w:asciiTheme="minorHAnsi" w:hAnsiTheme="minorHAnsi" w:cstheme="minorHAnsi"/>
                <w:color w:val="auto"/>
                <w:szCs w:val="22"/>
              </w:rPr>
              <w:t xml:space="preserve"> </w:t>
            </w:r>
            <w:r w:rsidR="00986C1C" w:rsidRPr="00522F87">
              <w:rPr>
                <w:rFonts w:asciiTheme="minorHAnsi" w:hAnsiTheme="minorHAnsi" w:cstheme="minorHAnsi"/>
                <w:color w:val="auto"/>
                <w:szCs w:val="22"/>
              </w:rPr>
              <w:fldChar w:fldCharType="begin"/>
            </w:r>
            <w:r w:rsidR="00986C1C" w:rsidRPr="00522F87">
              <w:rPr>
                <w:rFonts w:asciiTheme="minorHAnsi" w:hAnsiTheme="minorHAnsi" w:cstheme="minorHAnsi"/>
                <w:color w:val="auto"/>
                <w:szCs w:val="22"/>
              </w:rPr>
              <w:instrText xml:space="preserve"> XE “social files (juvenile)” \f “subject” </w:instrText>
            </w:r>
            <w:r w:rsidR="00986C1C" w:rsidRPr="00522F87">
              <w:rPr>
                <w:rFonts w:asciiTheme="minorHAnsi" w:hAnsiTheme="minorHAnsi" w:cstheme="minorHAnsi"/>
                <w:color w:val="auto"/>
                <w:szCs w:val="22"/>
              </w:rPr>
              <w:fldChar w:fldCharType="end"/>
            </w:r>
            <w:r w:rsidR="00986C1C" w:rsidRPr="00522F87">
              <w:rPr>
                <w:rFonts w:asciiTheme="minorHAnsi" w:hAnsiTheme="minorHAnsi" w:cstheme="minorHAnsi"/>
                <w:color w:val="auto"/>
                <w:szCs w:val="22"/>
              </w:rPr>
              <w:fldChar w:fldCharType="begin"/>
            </w:r>
            <w:r w:rsidR="00986C1C" w:rsidRPr="00522F87">
              <w:rPr>
                <w:rFonts w:asciiTheme="minorHAnsi" w:hAnsiTheme="minorHAnsi" w:cstheme="minorHAnsi"/>
                <w:color w:val="auto"/>
                <w:szCs w:val="22"/>
              </w:rPr>
              <w:instrText xml:space="preserve"> XE “juveniles:social files” \f “subject” </w:instrText>
            </w:r>
            <w:r w:rsidR="00986C1C" w:rsidRPr="00522F87">
              <w:rPr>
                <w:rFonts w:asciiTheme="minorHAnsi" w:hAnsiTheme="minorHAnsi" w:cstheme="minorHAnsi"/>
                <w:color w:val="auto"/>
                <w:szCs w:val="22"/>
              </w:rPr>
              <w:fldChar w:fldCharType="end"/>
            </w:r>
            <w:r w:rsidR="00986C1C" w:rsidRPr="00522F87">
              <w:rPr>
                <w:rFonts w:asciiTheme="minorHAnsi" w:hAnsiTheme="minorHAnsi" w:cstheme="minorHAnsi"/>
                <w:color w:val="auto"/>
              </w:rPr>
              <w:fldChar w:fldCharType="begin"/>
            </w:r>
            <w:r w:rsidR="00986C1C" w:rsidRPr="00522F87">
              <w:rPr>
                <w:rFonts w:asciiTheme="minorHAnsi" w:hAnsiTheme="minorHAnsi" w:cstheme="minorHAnsi"/>
                <w:color w:val="auto"/>
              </w:rPr>
              <w:instrText xml:space="preserve"> XE "case files:juvenile social files " \f “subject”</w:instrText>
            </w:r>
            <w:r w:rsidR="00986C1C" w:rsidRPr="00522F87">
              <w:rPr>
                <w:rFonts w:asciiTheme="minorHAnsi" w:hAnsiTheme="minorHAnsi" w:cstheme="minorHAnsi"/>
                <w:color w:val="auto"/>
              </w:rPr>
              <w:fldChar w:fldCharType="end"/>
            </w:r>
          </w:p>
          <w:p w14:paraId="3A1A157E" w14:textId="71255718" w:rsidR="00DC6271" w:rsidRPr="00522F87" w:rsidRDefault="00DC6271" w:rsidP="004874CD">
            <w:pPr>
              <w:pStyle w:val="Notes"/>
              <w:spacing w:after="60"/>
              <w:rPr>
                <w:rFonts w:asciiTheme="minorHAnsi" w:hAnsiTheme="minorHAnsi" w:cstheme="minorHAnsi"/>
                <w:color w:val="000000"/>
              </w:rPr>
            </w:pPr>
            <w:r w:rsidRPr="00522F87">
              <w:rPr>
                <w:rFonts w:asciiTheme="minorHAnsi" w:hAnsiTheme="minorHAnsi" w:cstheme="minorHAnsi"/>
                <w:color w:val="000000"/>
              </w:rPr>
              <w:t xml:space="preserve">Reference </w:t>
            </w:r>
            <w:r w:rsidRPr="00986C1C">
              <w:rPr>
                <w:rFonts w:asciiTheme="minorHAnsi" w:hAnsiTheme="minorHAnsi" w:cstheme="minorHAnsi"/>
              </w:rPr>
              <w:t>chapter 13.34 RCW</w:t>
            </w:r>
            <w:r w:rsidRPr="00522F87">
              <w:rPr>
                <w:rFonts w:asciiTheme="minorHAnsi" w:hAnsiTheme="minorHAnsi" w:cstheme="minorHAnsi"/>
                <w:color w:val="000000"/>
              </w:rPr>
              <w:t xml:space="preserve">, </w:t>
            </w:r>
            <w:r w:rsidR="00E81EEC" w:rsidRPr="00522F87">
              <w:rPr>
                <w:rFonts w:asciiTheme="minorHAnsi" w:hAnsiTheme="minorHAnsi" w:cstheme="minorHAnsi"/>
                <w:color w:val="000000"/>
              </w:rPr>
              <w:t>RCW 13.50.270(3) and (4)</w:t>
            </w:r>
            <w:r w:rsidR="00986C1C" w:rsidRPr="00522F87">
              <w:rPr>
                <w:rFonts w:asciiTheme="minorHAnsi" w:hAnsiTheme="minorHAnsi" w:cstheme="minorHAnsi"/>
                <w:color w:val="000000"/>
              </w:rPr>
              <w:t>, and</w:t>
            </w:r>
            <w:r w:rsidRPr="00522F87">
              <w:rPr>
                <w:rFonts w:asciiTheme="minorHAnsi" w:hAnsiTheme="minorHAnsi" w:cstheme="minorHAnsi"/>
                <w:color w:val="000000"/>
              </w:rPr>
              <w:t xml:space="preserve"> </w:t>
            </w:r>
            <w:r w:rsidRPr="00986C1C">
              <w:rPr>
                <w:rFonts w:asciiTheme="minorHAnsi" w:hAnsiTheme="minorHAnsi" w:cstheme="minorHAnsi"/>
              </w:rPr>
              <w:t>13.50.100</w:t>
            </w:r>
            <w:r w:rsidRPr="00522F87">
              <w:rPr>
                <w:rFonts w:asciiTheme="minorHAnsi" w:hAnsiTheme="minorHAnsi" w:cstheme="minorHAnsi"/>
                <w:color w:val="000000"/>
              </w:rPr>
              <w:t xml:space="preserve">. </w:t>
            </w:r>
          </w:p>
        </w:tc>
        <w:tc>
          <w:tcPr>
            <w:tcW w:w="2880" w:type="dxa"/>
            <w:tcBorders>
              <w:top w:val="single" w:sz="4" w:space="0" w:color="000000"/>
              <w:bottom w:val="single" w:sz="4" w:space="0" w:color="000000"/>
            </w:tcBorders>
            <w:shd w:val="clear" w:color="auto" w:fill="FFFFFF"/>
            <w:tcMar>
              <w:top w:w="43" w:type="dxa"/>
              <w:left w:w="115" w:type="dxa"/>
              <w:bottom w:w="43" w:type="dxa"/>
              <w:right w:w="115" w:type="dxa"/>
            </w:tcMar>
          </w:tcPr>
          <w:p w14:paraId="15B75160" w14:textId="77777777" w:rsidR="00DC6271" w:rsidRPr="00522F87" w:rsidRDefault="00DC6271" w:rsidP="004874CD">
            <w:pPr>
              <w:pStyle w:val="TableText"/>
              <w:spacing w:before="60" w:after="60"/>
              <w:rPr>
                <w:rFonts w:asciiTheme="minorHAnsi" w:hAnsiTheme="minorHAnsi" w:cstheme="minorHAnsi"/>
                <w:i/>
                <w:color w:val="auto"/>
              </w:rPr>
            </w:pPr>
            <w:r w:rsidRPr="00522F87">
              <w:rPr>
                <w:rFonts w:asciiTheme="minorHAnsi" w:hAnsiTheme="minorHAnsi" w:cstheme="minorHAnsi"/>
                <w:b/>
                <w:color w:val="auto"/>
              </w:rPr>
              <w:t>Retain</w:t>
            </w:r>
            <w:r w:rsidRPr="00522F87">
              <w:rPr>
                <w:rFonts w:asciiTheme="minorHAnsi" w:hAnsiTheme="minorHAnsi" w:cstheme="minorHAnsi"/>
                <w:color w:val="auto"/>
              </w:rPr>
              <w:t xml:space="preserve"> for 5 years after individual reaches age 18</w:t>
            </w:r>
          </w:p>
          <w:p w14:paraId="34B9981B" w14:textId="77777777" w:rsidR="00DC6271" w:rsidRPr="00522F87" w:rsidRDefault="00DC6271" w:rsidP="004874CD">
            <w:pPr>
              <w:pStyle w:val="TableText"/>
              <w:spacing w:before="60" w:after="60"/>
              <w:rPr>
                <w:rFonts w:asciiTheme="minorHAnsi" w:hAnsiTheme="minorHAnsi" w:cstheme="minorHAnsi"/>
                <w:i/>
                <w:color w:val="auto"/>
              </w:rPr>
            </w:pPr>
            <w:r w:rsidRPr="00522F87">
              <w:rPr>
                <w:rFonts w:asciiTheme="minorHAnsi" w:hAnsiTheme="minorHAnsi" w:cstheme="minorHAnsi"/>
                <w:i/>
                <w:color w:val="auto"/>
              </w:rPr>
              <w:t xml:space="preserve">   then</w:t>
            </w:r>
          </w:p>
          <w:p w14:paraId="4F0D218B" w14:textId="77777777" w:rsidR="00DC6271" w:rsidRPr="00522F87" w:rsidRDefault="00DC6271" w:rsidP="004874CD">
            <w:pPr>
              <w:pStyle w:val="TableText"/>
              <w:spacing w:before="60" w:after="60"/>
              <w:rPr>
                <w:rFonts w:asciiTheme="minorHAnsi" w:hAnsiTheme="minorHAnsi" w:cstheme="minorHAnsi"/>
                <w:color w:val="auto"/>
              </w:rPr>
            </w:pPr>
            <w:r w:rsidRPr="00522F87">
              <w:rPr>
                <w:rFonts w:asciiTheme="minorHAnsi" w:hAnsiTheme="minorHAnsi" w:cstheme="minorHAnsi"/>
                <w:b/>
                <w:color w:val="auto"/>
              </w:rPr>
              <w:t>Destroy</w:t>
            </w:r>
            <w:r w:rsidRPr="00522F87">
              <w:rPr>
                <w:rFonts w:asciiTheme="minorHAnsi" w:hAnsiTheme="minorHAnsi" w:cstheme="minorHAnsi"/>
                <w:color w:val="auto"/>
              </w:rPr>
              <w:t>.</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14:paraId="45CCB440" w14:textId="77777777" w:rsidR="00DC6271" w:rsidRPr="00522F87" w:rsidRDefault="00DC6271" w:rsidP="00986C1C">
            <w:pPr>
              <w:spacing w:before="60"/>
              <w:jc w:val="center"/>
              <w:rPr>
                <w:rFonts w:asciiTheme="minorHAnsi" w:eastAsia="Calibri" w:hAnsiTheme="minorHAnsi" w:cstheme="minorHAnsi"/>
                <w:sz w:val="20"/>
                <w:szCs w:val="20"/>
              </w:rPr>
            </w:pPr>
            <w:r w:rsidRPr="00522F87">
              <w:rPr>
                <w:rFonts w:asciiTheme="minorHAnsi" w:eastAsia="Calibri" w:hAnsiTheme="minorHAnsi" w:cstheme="minorHAnsi"/>
                <w:sz w:val="20"/>
                <w:szCs w:val="20"/>
              </w:rPr>
              <w:t>NON</w:t>
            </w:r>
            <w:r w:rsidR="000144B1" w:rsidRPr="00522F87">
              <w:rPr>
                <w:rFonts w:asciiTheme="minorHAnsi" w:eastAsia="Calibri" w:hAnsiTheme="minorHAnsi" w:cstheme="minorHAnsi"/>
                <w:sz w:val="20"/>
                <w:szCs w:val="20"/>
              </w:rPr>
              <w:t>-</w:t>
            </w:r>
            <w:r w:rsidRPr="00522F87">
              <w:rPr>
                <w:rFonts w:asciiTheme="minorHAnsi" w:eastAsia="Calibri" w:hAnsiTheme="minorHAnsi" w:cstheme="minorHAnsi"/>
                <w:sz w:val="20"/>
                <w:szCs w:val="20"/>
              </w:rPr>
              <w:t>ARCHIVAL</w:t>
            </w:r>
          </w:p>
          <w:p w14:paraId="592BE486" w14:textId="664C7139" w:rsidR="00DC6271" w:rsidRPr="00522F87" w:rsidRDefault="00DC6271" w:rsidP="00DC6271">
            <w:pPr>
              <w:jc w:val="center"/>
              <w:rPr>
                <w:rFonts w:asciiTheme="minorHAnsi" w:eastAsia="Calibri" w:hAnsiTheme="minorHAnsi" w:cstheme="minorHAnsi"/>
                <w:b/>
                <w:szCs w:val="22"/>
              </w:rPr>
            </w:pPr>
            <w:r w:rsidRPr="00522F87">
              <w:rPr>
                <w:rFonts w:asciiTheme="minorHAnsi" w:eastAsia="Calibri" w:hAnsiTheme="minorHAnsi" w:cstheme="minorHAnsi"/>
                <w:b/>
                <w:szCs w:val="22"/>
              </w:rPr>
              <w:t>ESSENTIAL</w:t>
            </w:r>
            <w:r w:rsidR="00986C1C" w:rsidRPr="00522F87">
              <w:rPr>
                <w:rFonts w:asciiTheme="minorHAnsi" w:hAnsiTheme="minorHAnsi" w:cstheme="minorHAnsi"/>
                <w:color w:val="auto"/>
              </w:rPr>
              <w:fldChar w:fldCharType="begin"/>
            </w:r>
            <w:r w:rsidR="00986C1C" w:rsidRPr="00522F87">
              <w:rPr>
                <w:rFonts w:asciiTheme="minorHAnsi" w:hAnsiTheme="minorHAnsi" w:cstheme="minorHAnsi"/>
                <w:color w:val="auto"/>
              </w:rPr>
              <w:instrText xml:space="preserve"> XE "SOCIAL SERVICES </w:instrText>
            </w:r>
            <w:r w:rsidR="00986C1C">
              <w:rPr>
                <w:rFonts w:asciiTheme="minorHAnsi" w:hAnsiTheme="minorHAnsi" w:cstheme="minorHAnsi"/>
                <w:color w:val="auto"/>
              </w:rPr>
              <w:instrText xml:space="preserve">– </w:instrText>
            </w:r>
            <w:r w:rsidR="00986C1C" w:rsidRPr="00522F87">
              <w:rPr>
                <w:rFonts w:asciiTheme="minorHAnsi" w:hAnsiTheme="minorHAnsi" w:cstheme="minorHAnsi"/>
                <w:color w:val="auto"/>
              </w:rPr>
              <w:instrText xml:space="preserve">JUVENILE:Social Files” \f “essential” </w:instrText>
            </w:r>
            <w:r w:rsidR="00986C1C" w:rsidRPr="00522F87">
              <w:rPr>
                <w:rFonts w:asciiTheme="minorHAnsi" w:hAnsiTheme="minorHAnsi" w:cstheme="minorHAnsi"/>
                <w:color w:val="auto"/>
              </w:rPr>
              <w:fldChar w:fldCharType="end"/>
            </w:r>
          </w:p>
          <w:p w14:paraId="03EACA64" w14:textId="10D569E7" w:rsidR="00DC6271" w:rsidRPr="00522F87" w:rsidRDefault="00DC6271" w:rsidP="00986C1C">
            <w:pPr>
              <w:jc w:val="center"/>
              <w:rPr>
                <w:rFonts w:asciiTheme="minorHAnsi" w:eastAsia="Calibri" w:hAnsiTheme="minorHAnsi" w:cstheme="minorHAnsi"/>
                <w:sz w:val="20"/>
                <w:szCs w:val="20"/>
              </w:rPr>
            </w:pPr>
            <w:r w:rsidRPr="00522F87">
              <w:rPr>
                <w:rFonts w:asciiTheme="minorHAnsi" w:eastAsia="Calibri" w:hAnsiTheme="minorHAnsi" w:cstheme="minorHAnsi"/>
                <w:sz w:val="20"/>
                <w:szCs w:val="20"/>
              </w:rPr>
              <w:t>OPR</w:t>
            </w:r>
          </w:p>
        </w:tc>
      </w:tr>
    </w:tbl>
    <w:p w14:paraId="2FDFE6D2" w14:textId="77777777" w:rsidR="00162605" w:rsidRDefault="00162605" w:rsidP="00CA46BB">
      <w:pPr>
        <w:pStyle w:val="TOCwno"/>
        <w:jc w:val="right"/>
        <w:rPr>
          <w:rFonts w:eastAsia="Calibri" w:cs="Times New Roman"/>
          <w:color w:val="auto"/>
        </w:rPr>
        <w:sectPr w:rsidR="00162605" w:rsidSect="009229DC">
          <w:footerReference w:type="default" r:id="rId14"/>
          <w:pgSz w:w="15840" w:h="12240" w:orient="landscape" w:code="1"/>
          <w:pgMar w:top="1080" w:right="720" w:bottom="1080" w:left="720" w:header="1080" w:footer="720" w:gutter="0"/>
          <w:cols w:space="720"/>
          <w:docGrid w:linePitch="360"/>
        </w:sectPr>
      </w:pPr>
    </w:p>
    <w:p w14:paraId="4D0BBD4C" w14:textId="77777777" w:rsidR="001E6CEB" w:rsidRDefault="001E6CEB" w:rsidP="001F2DF7">
      <w:pPr>
        <w:pStyle w:val="Functions"/>
        <w:sectPr w:rsidR="001E6CEB" w:rsidSect="00986C1C">
          <w:footerReference w:type="default" r:id="rId15"/>
          <w:type w:val="continuous"/>
          <w:pgSz w:w="15840" w:h="12240" w:orient="landscape" w:code="1"/>
          <w:pgMar w:top="1080" w:right="720" w:bottom="1080" w:left="720" w:header="1080" w:footer="720" w:gutter="0"/>
          <w:cols w:space="720"/>
          <w:docGrid w:linePitch="360"/>
        </w:sectPr>
      </w:pPr>
      <w:bookmarkStart w:id="6" w:name="_Toc351724410"/>
      <w:bookmarkStart w:id="7" w:name="_Toc365470071"/>
    </w:p>
    <w:p w14:paraId="6587DD41" w14:textId="37F85619" w:rsidR="001F2DF7" w:rsidRPr="00BB3595" w:rsidRDefault="001F2DF7" w:rsidP="001F2DF7">
      <w:pPr>
        <w:pStyle w:val="Functions"/>
      </w:pPr>
      <w:bookmarkStart w:id="8" w:name="_Toc531610596"/>
      <w:r w:rsidRPr="00BB3595">
        <w:lastRenderedPageBreak/>
        <w:t>JUVENILE OFFEN</w:t>
      </w:r>
      <w:r w:rsidRPr="00EA1966">
        <w:t>SE</w:t>
      </w:r>
      <w:r w:rsidRPr="00BB3595">
        <w:t xml:space="preserve"> RECORDS ELIGIBLE FOR EARLY DESTRUCTION PURSUANT TO </w:t>
      </w:r>
      <w:hyperlink r:id="rId16" w:history="1">
        <w:r w:rsidRPr="001F2DF7">
          <w:t>RCW 13.50.050</w:t>
        </w:r>
        <w:bookmarkEnd w:id="6"/>
        <w:bookmarkEnd w:id="7"/>
        <w:bookmarkEnd w:id="8"/>
      </w:hyperlink>
    </w:p>
    <w:p w14:paraId="283FF62F" w14:textId="77777777" w:rsidR="001F2DF7" w:rsidRPr="000522BD" w:rsidRDefault="001F2DF7" w:rsidP="001F2DF7">
      <w:pPr>
        <w:overflowPunct w:val="0"/>
        <w:autoSpaceDE w:val="0"/>
        <w:autoSpaceDN w:val="0"/>
        <w:adjustRightInd w:val="0"/>
        <w:spacing w:after="120"/>
        <w:textAlignment w:val="baseline"/>
      </w:pPr>
      <w:r w:rsidRPr="009F2D92">
        <w:t xml:space="preserve">This section covers juvenile records </w:t>
      </w:r>
      <w:r>
        <w:t xml:space="preserve">which may otherwise have a longer retention, but which are </w:t>
      </w:r>
      <w:r w:rsidRPr="009F2D92">
        <w:t xml:space="preserve">eligible for early destruction pursuant to </w:t>
      </w:r>
      <w:hyperlink r:id="rId17" w:history="1">
        <w:r w:rsidRPr="001F2DF7">
          <w:t>RCW 13.50.050</w:t>
        </w:r>
      </w:hyperlink>
      <w:r w:rsidRPr="009F2D92">
        <w:t>.</w:t>
      </w:r>
      <w: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162605" w:rsidRPr="00E4138D" w14:paraId="260B19E3" w14:textId="77777777" w:rsidTr="001F2DF7">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43" w:type="dxa"/>
              <w:left w:w="43" w:type="dxa"/>
              <w:bottom w:w="43" w:type="dxa"/>
              <w:right w:w="43" w:type="dxa"/>
            </w:tcMar>
          </w:tcPr>
          <w:p w14:paraId="5267E773" w14:textId="585210A8" w:rsidR="00162605" w:rsidRPr="00E4138D" w:rsidRDefault="00162605" w:rsidP="00162605">
            <w:pPr>
              <w:jc w:val="center"/>
              <w:rPr>
                <w:rFonts w:eastAsia="Calibri" w:cs="Times New Roman"/>
                <w:b/>
                <w:sz w:val="16"/>
                <w:szCs w:val="16"/>
              </w:rPr>
            </w:pPr>
            <w:r w:rsidRPr="00E4138D">
              <w:rPr>
                <w:rFonts w:eastAsia="Calibri" w:cs="Times New Roman"/>
                <w:b/>
                <w:sz w:val="16"/>
                <w:szCs w:val="16"/>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7271A3D" w14:textId="77777777" w:rsidR="00162605" w:rsidRPr="00E4138D" w:rsidRDefault="00162605" w:rsidP="00162605">
            <w:pPr>
              <w:jc w:val="center"/>
              <w:rPr>
                <w:rFonts w:eastAsia="Calibri" w:cs="Times New Roman"/>
                <w:b/>
                <w:sz w:val="18"/>
                <w:szCs w:val="18"/>
              </w:rPr>
            </w:pPr>
            <w:r w:rsidRPr="00E4138D">
              <w:rPr>
                <w:rFonts w:eastAsia="Calibri" w:cs="Times New Roman"/>
                <w:b/>
                <w:bCs/>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322692D8" w14:textId="77777777" w:rsidR="00162605" w:rsidRPr="00E4138D" w:rsidRDefault="00162605" w:rsidP="00162605">
            <w:pPr>
              <w:jc w:val="center"/>
              <w:rPr>
                <w:rFonts w:eastAsia="Calibri" w:cs="Times New Roman"/>
                <w:b/>
                <w:sz w:val="20"/>
                <w:szCs w:val="20"/>
              </w:rPr>
            </w:pPr>
            <w:r w:rsidRPr="00E4138D">
              <w:rPr>
                <w:rFonts w:eastAsia="Calibri" w:cs="Times New Roman"/>
                <w:b/>
                <w:sz w:val="20"/>
                <w:szCs w:val="20"/>
              </w:rPr>
              <w:t xml:space="preserve">RETENTION AND </w:t>
            </w:r>
          </w:p>
          <w:p w14:paraId="0CDC258A" w14:textId="77777777" w:rsidR="00162605" w:rsidRPr="00E4138D" w:rsidRDefault="00162605" w:rsidP="00162605">
            <w:pPr>
              <w:jc w:val="center"/>
              <w:rPr>
                <w:rFonts w:eastAsia="Calibri" w:cs="Times New Roman"/>
                <w:b/>
                <w:sz w:val="20"/>
                <w:szCs w:val="20"/>
              </w:rPr>
            </w:pPr>
            <w:r w:rsidRPr="00E4138D">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498D408" w14:textId="77777777" w:rsidR="00162605" w:rsidRPr="00E4138D" w:rsidRDefault="00162605" w:rsidP="00162605">
            <w:pPr>
              <w:jc w:val="center"/>
              <w:rPr>
                <w:rFonts w:eastAsia="Calibri" w:cs="Times New Roman"/>
                <w:b/>
                <w:sz w:val="20"/>
                <w:szCs w:val="20"/>
              </w:rPr>
            </w:pPr>
            <w:r w:rsidRPr="00E4138D">
              <w:rPr>
                <w:rFonts w:eastAsia="Calibri" w:cs="Times New Roman"/>
                <w:b/>
                <w:sz w:val="20"/>
                <w:szCs w:val="20"/>
              </w:rPr>
              <w:t>DESIGNATION</w:t>
            </w:r>
          </w:p>
        </w:tc>
      </w:tr>
      <w:tr w:rsidR="000F2DF5" w:rsidRPr="00E80B77" w14:paraId="2261309B" w14:textId="77777777" w:rsidTr="0001632C">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14:paraId="12ECF15C" w14:textId="4E3390A6" w:rsidR="000F2DF5" w:rsidRPr="001F2DF7" w:rsidRDefault="001C150F" w:rsidP="001F2DF7">
            <w:pPr>
              <w:spacing w:before="60" w:after="60"/>
              <w:jc w:val="center"/>
              <w:rPr>
                <w:rFonts w:asciiTheme="minorHAnsi" w:hAnsiTheme="minorHAnsi" w:cstheme="minorHAnsi"/>
                <w:szCs w:val="22"/>
              </w:rPr>
            </w:pPr>
            <w:r w:rsidRPr="001F2DF7">
              <w:rPr>
                <w:rFonts w:asciiTheme="minorHAnsi" w:hAnsiTheme="minorHAnsi" w:cstheme="minorHAnsi"/>
                <w:szCs w:val="22"/>
              </w:rPr>
              <w:t>SS</w:t>
            </w:r>
            <w:r w:rsidR="000F2DF5" w:rsidRPr="001F2DF7">
              <w:rPr>
                <w:rFonts w:asciiTheme="minorHAnsi" w:hAnsiTheme="minorHAnsi" w:cstheme="minorHAnsi"/>
                <w:szCs w:val="22"/>
              </w:rPr>
              <w:t>2014</w:t>
            </w:r>
            <w:r w:rsidR="000144B1" w:rsidRPr="001F2DF7">
              <w:rPr>
                <w:rFonts w:asciiTheme="minorHAnsi" w:hAnsiTheme="minorHAnsi" w:cstheme="minorHAnsi"/>
                <w:szCs w:val="22"/>
              </w:rPr>
              <w:t>-</w:t>
            </w:r>
            <w:r w:rsidR="000F2DF5" w:rsidRPr="001F2DF7">
              <w:rPr>
                <w:rFonts w:asciiTheme="minorHAnsi" w:hAnsiTheme="minorHAnsi" w:cstheme="minorHAnsi"/>
                <w:szCs w:val="22"/>
              </w:rPr>
              <w:t>01</w:t>
            </w:r>
            <w:r w:rsidRPr="001F2DF7">
              <w:rPr>
                <w:rFonts w:asciiTheme="minorHAnsi" w:hAnsiTheme="minorHAnsi" w:cstheme="minorHAnsi"/>
                <w:szCs w:val="22"/>
              </w:rPr>
              <w:t>7</w:t>
            </w:r>
            <w:r w:rsidR="001F2DF7" w:rsidRPr="001F2DF7">
              <w:rPr>
                <w:rFonts w:asciiTheme="minorHAnsi" w:hAnsiTheme="minorHAnsi" w:cstheme="minorHAnsi"/>
                <w:szCs w:val="22"/>
              </w:rPr>
              <w:fldChar w:fldCharType="begin"/>
            </w:r>
            <w:r w:rsidR="001F2DF7" w:rsidRPr="001F2DF7">
              <w:rPr>
                <w:rFonts w:asciiTheme="minorHAnsi" w:hAnsiTheme="minorHAnsi" w:cstheme="minorHAnsi"/>
                <w:szCs w:val="22"/>
              </w:rPr>
              <w:instrText xml:space="preserve"> XE “SS2014-017" \f “dan” </w:instrText>
            </w:r>
            <w:r w:rsidR="001F2DF7" w:rsidRPr="001F2DF7">
              <w:rPr>
                <w:rFonts w:asciiTheme="minorHAnsi" w:hAnsiTheme="minorHAnsi" w:cstheme="minorHAnsi"/>
                <w:szCs w:val="22"/>
              </w:rPr>
              <w:fldChar w:fldCharType="end"/>
            </w:r>
          </w:p>
          <w:p w14:paraId="26F40C5F" w14:textId="63A50EBF" w:rsidR="000F2DF5" w:rsidRPr="001F2DF7" w:rsidRDefault="000F2DF5" w:rsidP="001F2DF7">
            <w:pPr>
              <w:spacing w:before="60" w:after="60"/>
              <w:jc w:val="center"/>
              <w:rPr>
                <w:rFonts w:asciiTheme="minorHAnsi" w:hAnsiTheme="minorHAnsi" w:cstheme="minorHAnsi"/>
                <w:szCs w:val="22"/>
              </w:rPr>
            </w:pPr>
            <w:r w:rsidRPr="001F2DF7">
              <w:rPr>
                <w:rFonts w:asciiTheme="minorHAnsi" w:hAnsiTheme="minorHAnsi" w:cstheme="minorHAnsi"/>
                <w:szCs w:val="22"/>
              </w:rPr>
              <w:t xml:space="preserve">Rev. </w:t>
            </w:r>
            <w:r w:rsidR="006A101B" w:rsidRPr="001F2DF7">
              <w:rPr>
                <w:rFonts w:asciiTheme="minorHAnsi" w:hAnsiTheme="minorHAnsi" w:cstheme="minorHAnsi"/>
                <w:szCs w:val="22"/>
              </w:rPr>
              <w:t>1</w:t>
            </w:r>
          </w:p>
        </w:tc>
        <w:tc>
          <w:tcPr>
            <w:tcW w:w="8352" w:type="dxa"/>
            <w:tcBorders>
              <w:top w:val="single" w:sz="4" w:space="0" w:color="000000"/>
              <w:bottom w:val="single" w:sz="4" w:space="0" w:color="000000"/>
            </w:tcBorders>
            <w:shd w:val="clear" w:color="auto" w:fill="FFFFFF"/>
            <w:tcMar>
              <w:top w:w="43" w:type="dxa"/>
              <w:left w:w="115" w:type="dxa"/>
              <w:bottom w:w="43" w:type="dxa"/>
              <w:right w:w="115" w:type="dxa"/>
            </w:tcMar>
          </w:tcPr>
          <w:p w14:paraId="7B8B69F5" w14:textId="77777777" w:rsidR="000F2DF5" w:rsidRPr="001F2DF7" w:rsidRDefault="000F2DF5" w:rsidP="001F2DF7">
            <w:pPr>
              <w:spacing w:before="60" w:after="60"/>
              <w:rPr>
                <w:rFonts w:asciiTheme="minorHAnsi" w:hAnsiTheme="minorHAnsi" w:cstheme="minorHAnsi"/>
                <w:b/>
                <w:bCs/>
                <w:i/>
                <w:szCs w:val="17"/>
              </w:rPr>
            </w:pPr>
            <w:r w:rsidRPr="001F2DF7">
              <w:rPr>
                <w:rFonts w:asciiTheme="minorHAnsi" w:hAnsiTheme="minorHAnsi" w:cstheme="minorHAnsi"/>
                <w:b/>
                <w:bCs/>
                <w:i/>
                <w:szCs w:val="17"/>
              </w:rPr>
              <w:t xml:space="preserve">Juvenile Records – Destruction Eligibility Notification Received from </w:t>
            </w:r>
            <w:r w:rsidR="00C97B0C" w:rsidRPr="001F2DF7">
              <w:rPr>
                <w:rFonts w:asciiTheme="minorHAnsi" w:hAnsiTheme="minorHAnsi" w:cstheme="minorHAnsi"/>
                <w:b/>
                <w:bCs/>
                <w:i/>
                <w:szCs w:val="17"/>
              </w:rPr>
              <w:t>Juvenile Court</w:t>
            </w:r>
          </w:p>
          <w:p w14:paraId="2E6CC6DA" w14:textId="0AB288BE" w:rsidR="000F2DF5" w:rsidRPr="001F2DF7" w:rsidRDefault="00C97B0C" w:rsidP="001F2DF7">
            <w:pPr>
              <w:spacing w:before="60" w:after="60"/>
              <w:rPr>
                <w:rFonts w:asciiTheme="minorHAnsi" w:hAnsiTheme="minorHAnsi" w:cstheme="minorHAnsi"/>
                <w:bCs/>
                <w:szCs w:val="17"/>
              </w:rPr>
            </w:pPr>
            <w:r w:rsidRPr="001F2DF7">
              <w:rPr>
                <w:rFonts w:asciiTheme="minorHAnsi" w:hAnsiTheme="minorHAnsi" w:cstheme="minorHAnsi"/>
                <w:bCs/>
                <w:szCs w:val="17"/>
              </w:rPr>
              <w:t xml:space="preserve">Juvenile records </w:t>
            </w:r>
            <w:r w:rsidR="000F2DF5" w:rsidRPr="001F2DF7">
              <w:rPr>
                <w:rFonts w:asciiTheme="minorHAnsi" w:hAnsiTheme="minorHAnsi" w:cstheme="minorHAnsi"/>
                <w:bCs/>
                <w:szCs w:val="17"/>
              </w:rPr>
              <w:t xml:space="preserve">that relate to juveniles whose criminal history consists entirely of one diversion agreement or counsel </w:t>
            </w:r>
            <w:r w:rsidR="000F2DF5" w:rsidRPr="001F2DF7">
              <w:rPr>
                <w:rFonts w:asciiTheme="minorHAnsi" w:hAnsiTheme="minorHAnsi" w:cstheme="minorHAnsi"/>
                <w:b/>
                <w:bCs/>
                <w:i/>
                <w:szCs w:val="17"/>
                <w:u w:val="single"/>
              </w:rPr>
              <w:t>and</w:t>
            </w:r>
            <w:r w:rsidR="000F2DF5" w:rsidRPr="001F2DF7">
              <w:rPr>
                <w:rFonts w:asciiTheme="minorHAnsi" w:hAnsiTheme="minorHAnsi" w:cstheme="minorHAnsi"/>
                <w:b/>
                <w:bCs/>
                <w:i/>
                <w:szCs w:val="17"/>
              </w:rPr>
              <w:t xml:space="preserve"> that have been identified by </w:t>
            </w:r>
            <w:r w:rsidRPr="001F2DF7">
              <w:rPr>
                <w:rFonts w:asciiTheme="minorHAnsi" w:hAnsiTheme="minorHAnsi" w:cstheme="minorHAnsi"/>
                <w:b/>
                <w:bCs/>
                <w:i/>
                <w:szCs w:val="17"/>
              </w:rPr>
              <w:t>Juvenile Court</w:t>
            </w:r>
            <w:r w:rsidR="000F2DF5" w:rsidRPr="001F2DF7">
              <w:rPr>
                <w:rFonts w:asciiTheme="minorHAnsi" w:hAnsiTheme="minorHAnsi" w:cstheme="minorHAnsi"/>
                <w:b/>
                <w:bCs/>
                <w:i/>
                <w:szCs w:val="17"/>
              </w:rPr>
              <w:t xml:space="preserve"> as eligible to be destroyed</w:t>
            </w:r>
            <w:r w:rsidR="000F2DF5" w:rsidRPr="001F2DF7">
              <w:rPr>
                <w:rFonts w:asciiTheme="minorHAnsi" w:hAnsiTheme="minorHAnsi" w:cstheme="minorHAnsi"/>
                <w:b/>
                <w:bCs/>
                <w:szCs w:val="17"/>
              </w:rPr>
              <w:t xml:space="preserve"> </w:t>
            </w:r>
            <w:r w:rsidR="000F2DF5" w:rsidRPr="001F2DF7">
              <w:rPr>
                <w:rFonts w:asciiTheme="minorHAnsi" w:hAnsiTheme="minorHAnsi" w:cstheme="minorHAnsi"/>
                <w:bCs/>
                <w:szCs w:val="17"/>
              </w:rPr>
              <w:t xml:space="preserve">pursuant to </w:t>
            </w:r>
            <w:r w:rsidR="00251FB3" w:rsidRPr="0001632C">
              <w:rPr>
                <w:rFonts w:asciiTheme="minorHAnsi" w:hAnsiTheme="minorHAnsi" w:cstheme="minorHAnsi"/>
                <w:bCs/>
                <w:szCs w:val="17"/>
              </w:rPr>
              <w:t>RCW</w:t>
            </w:r>
            <w:r w:rsidR="00251FB3" w:rsidRPr="001F2DF7">
              <w:rPr>
                <w:rFonts w:asciiTheme="minorHAnsi" w:hAnsiTheme="minorHAnsi" w:cstheme="minorHAnsi"/>
                <w:bCs/>
                <w:szCs w:val="17"/>
              </w:rPr>
              <w:t xml:space="preserve"> 13.50.270(1)</w:t>
            </w:r>
            <w:r w:rsidR="000F2DF5" w:rsidRPr="001F2DF7">
              <w:rPr>
                <w:rFonts w:asciiTheme="minorHAnsi" w:hAnsiTheme="minorHAnsi" w:cstheme="minorHAnsi"/>
                <w:bCs/>
                <w:szCs w:val="17"/>
              </w:rPr>
              <w:t>.</w:t>
            </w:r>
            <w:r w:rsidR="001F2DF7" w:rsidRPr="001F2DF7">
              <w:rPr>
                <w:rFonts w:asciiTheme="minorHAnsi" w:hAnsiTheme="minorHAnsi" w:cstheme="minorHAnsi"/>
              </w:rPr>
              <w:t xml:space="preserve"> </w:t>
            </w:r>
            <w:r w:rsidR="001F2DF7" w:rsidRPr="001F2DF7">
              <w:rPr>
                <w:rFonts w:asciiTheme="minorHAnsi" w:hAnsiTheme="minorHAnsi" w:cstheme="minorHAnsi"/>
              </w:rPr>
              <w:fldChar w:fldCharType="begin"/>
            </w:r>
            <w:r w:rsidR="001F2DF7" w:rsidRPr="001F2DF7">
              <w:rPr>
                <w:rFonts w:asciiTheme="minorHAnsi" w:hAnsiTheme="minorHAnsi" w:cstheme="minorHAnsi"/>
              </w:rPr>
              <w:instrText xml:space="preserve"> XE “juvenile records destruction (early)" \f “subject” </w:instrText>
            </w:r>
            <w:r w:rsidR="001F2DF7" w:rsidRPr="001F2DF7">
              <w:rPr>
                <w:rFonts w:asciiTheme="minorHAnsi" w:hAnsiTheme="minorHAnsi" w:cstheme="minorHAnsi"/>
              </w:rPr>
              <w:fldChar w:fldCharType="end"/>
            </w:r>
            <w:r w:rsidR="001F2DF7" w:rsidRPr="001F2DF7">
              <w:rPr>
                <w:rFonts w:asciiTheme="minorHAnsi" w:hAnsiTheme="minorHAnsi" w:cstheme="minorHAnsi"/>
              </w:rPr>
              <w:fldChar w:fldCharType="begin"/>
            </w:r>
            <w:r w:rsidR="001F2DF7" w:rsidRPr="001F2DF7">
              <w:rPr>
                <w:rFonts w:asciiTheme="minorHAnsi" w:hAnsiTheme="minorHAnsi" w:cstheme="minorHAnsi"/>
              </w:rPr>
              <w:instrText xml:space="preserve"> XE "destruction of juvenile records (early)" \f “subject” </w:instrText>
            </w:r>
            <w:r w:rsidR="001F2DF7" w:rsidRPr="001F2DF7">
              <w:rPr>
                <w:rFonts w:asciiTheme="minorHAnsi" w:hAnsiTheme="minorHAnsi" w:cstheme="minorHAnsi"/>
              </w:rPr>
              <w:fldChar w:fldCharType="end"/>
            </w:r>
            <w:r w:rsidR="001F2DF7" w:rsidRPr="001F2DF7">
              <w:rPr>
                <w:rFonts w:asciiTheme="minorHAnsi" w:hAnsiTheme="minorHAnsi" w:cstheme="minorHAnsi"/>
              </w:rPr>
              <w:fldChar w:fldCharType="begin"/>
            </w:r>
            <w:r w:rsidR="001F2DF7" w:rsidRPr="001F2DF7">
              <w:rPr>
                <w:rFonts w:asciiTheme="minorHAnsi" w:hAnsiTheme="minorHAnsi" w:cstheme="minorHAnsi"/>
              </w:rPr>
              <w:instrText xml:space="preserve"> XE "notice of destruction eligibility (from Juvenile Court)" \f “subject” </w:instrText>
            </w:r>
            <w:r w:rsidR="001F2DF7" w:rsidRPr="001F2DF7">
              <w:rPr>
                <w:rFonts w:asciiTheme="minorHAnsi" w:hAnsiTheme="minorHAnsi" w:cstheme="minorHAnsi"/>
              </w:rPr>
              <w:fldChar w:fldCharType="end"/>
            </w:r>
          </w:p>
          <w:p w14:paraId="1E1573F0" w14:textId="1153803A" w:rsidR="000F2DF5" w:rsidRPr="001F2DF7" w:rsidRDefault="000F2DF5" w:rsidP="0001632C">
            <w:pPr>
              <w:pStyle w:val="Excludes"/>
              <w:spacing w:after="60"/>
              <w:rPr>
                <w:rFonts w:asciiTheme="minorHAnsi" w:hAnsiTheme="minorHAnsi" w:cstheme="minorHAnsi"/>
                <w:i/>
                <w:sz w:val="22"/>
                <w:szCs w:val="22"/>
              </w:rPr>
            </w:pPr>
            <w:r w:rsidRPr="001F2DF7">
              <w:rPr>
                <w:rFonts w:asciiTheme="minorHAnsi" w:hAnsiTheme="minorHAnsi" w:cstheme="minorHAnsi"/>
                <w:sz w:val="22"/>
                <w:szCs w:val="22"/>
              </w:rPr>
              <w:t xml:space="preserve">Excludes the notification of eligibility </w:t>
            </w:r>
            <w:r w:rsidRPr="001F2DF7">
              <w:rPr>
                <w:rFonts w:asciiTheme="minorHAnsi" w:hAnsiTheme="minorHAnsi" w:cstheme="minorHAnsi"/>
                <w:i/>
                <w:sz w:val="22"/>
                <w:szCs w:val="22"/>
              </w:rPr>
              <w:t>itself</w:t>
            </w:r>
            <w:r w:rsidRPr="001F2DF7">
              <w:rPr>
                <w:rFonts w:asciiTheme="minorHAnsi" w:hAnsiTheme="minorHAnsi" w:cstheme="minorHAnsi"/>
                <w:sz w:val="22"/>
                <w:szCs w:val="22"/>
              </w:rPr>
              <w:t xml:space="preserve"> </w:t>
            </w:r>
            <w:r w:rsidR="001C150F" w:rsidRPr="001F2DF7">
              <w:rPr>
                <w:rFonts w:asciiTheme="minorHAnsi" w:hAnsiTheme="minorHAnsi" w:cstheme="minorHAnsi"/>
                <w:sz w:val="22"/>
                <w:szCs w:val="22"/>
                <w:u w:val="single"/>
              </w:rPr>
              <w:t>and</w:t>
            </w:r>
            <w:r w:rsidR="001C150F" w:rsidRPr="001F2DF7">
              <w:rPr>
                <w:rFonts w:asciiTheme="minorHAnsi" w:hAnsiTheme="minorHAnsi" w:cstheme="minorHAnsi"/>
                <w:sz w:val="22"/>
                <w:szCs w:val="22"/>
              </w:rPr>
              <w:t xml:space="preserve"> the records documenting the destruction of the juvenile records</w:t>
            </w:r>
            <w:r w:rsidR="0001632C">
              <w:rPr>
                <w:rFonts w:asciiTheme="minorHAnsi" w:hAnsiTheme="minorHAnsi" w:cstheme="minorHAnsi"/>
                <w:sz w:val="22"/>
                <w:szCs w:val="22"/>
              </w:rPr>
              <w:t xml:space="preserve"> </w:t>
            </w:r>
            <w:r w:rsidR="001C150F" w:rsidRPr="001F2DF7">
              <w:rPr>
                <w:rFonts w:asciiTheme="minorHAnsi" w:hAnsiTheme="minorHAnsi" w:cstheme="minorHAnsi"/>
                <w:sz w:val="22"/>
                <w:szCs w:val="22"/>
              </w:rPr>
              <w:t xml:space="preserve">covered by </w:t>
            </w:r>
            <w:r w:rsidR="0001632C" w:rsidRPr="0001632C">
              <w:rPr>
                <w:rFonts w:asciiTheme="minorHAnsi" w:hAnsiTheme="minorHAnsi" w:cstheme="minorHAnsi"/>
                <w:i/>
                <w:sz w:val="22"/>
                <w:szCs w:val="22"/>
              </w:rPr>
              <w:t xml:space="preserve">Destruction of Public Records (DAN </w:t>
            </w:r>
            <w:r w:rsidR="001C150F" w:rsidRPr="0001632C">
              <w:rPr>
                <w:rFonts w:asciiTheme="minorHAnsi" w:hAnsiTheme="minorHAnsi" w:cstheme="minorHAnsi"/>
                <w:i/>
                <w:sz w:val="22"/>
                <w:szCs w:val="22"/>
              </w:rPr>
              <w:t>GS50</w:t>
            </w:r>
            <w:r w:rsidR="000144B1" w:rsidRPr="0001632C">
              <w:rPr>
                <w:rFonts w:asciiTheme="minorHAnsi" w:hAnsiTheme="minorHAnsi" w:cstheme="minorHAnsi"/>
                <w:i/>
                <w:sz w:val="22"/>
                <w:szCs w:val="22"/>
              </w:rPr>
              <w:t>-</w:t>
            </w:r>
            <w:r w:rsidR="001C150F" w:rsidRPr="0001632C">
              <w:rPr>
                <w:rFonts w:asciiTheme="minorHAnsi" w:hAnsiTheme="minorHAnsi" w:cstheme="minorHAnsi"/>
                <w:i/>
                <w:sz w:val="22"/>
                <w:szCs w:val="22"/>
              </w:rPr>
              <w:t>09</w:t>
            </w:r>
            <w:r w:rsidR="000144B1" w:rsidRPr="0001632C">
              <w:rPr>
                <w:rFonts w:asciiTheme="minorHAnsi" w:hAnsiTheme="minorHAnsi" w:cstheme="minorHAnsi"/>
                <w:i/>
                <w:sz w:val="22"/>
                <w:szCs w:val="22"/>
              </w:rPr>
              <w:t>-</w:t>
            </w:r>
            <w:r w:rsidR="001C150F" w:rsidRPr="0001632C">
              <w:rPr>
                <w:rFonts w:asciiTheme="minorHAnsi" w:hAnsiTheme="minorHAnsi" w:cstheme="minorHAnsi"/>
                <w:i/>
                <w:sz w:val="22"/>
                <w:szCs w:val="22"/>
              </w:rPr>
              <w:t>06</w:t>
            </w:r>
            <w:r w:rsidR="0001632C" w:rsidRPr="0001632C">
              <w:rPr>
                <w:rFonts w:asciiTheme="minorHAnsi" w:hAnsiTheme="minorHAnsi" w:cstheme="minorHAnsi"/>
                <w:i/>
                <w:sz w:val="22"/>
                <w:szCs w:val="22"/>
              </w:rPr>
              <w:t>)</w:t>
            </w:r>
            <w:r w:rsidR="001C150F" w:rsidRPr="0001632C">
              <w:rPr>
                <w:rFonts w:asciiTheme="minorHAnsi" w:hAnsiTheme="minorHAnsi" w:cstheme="minorHAnsi"/>
                <w:sz w:val="22"/>
                <w:szCs w:val="22"/>
              </w:rPr>
              <w:t>.</w:t>
            </w:r>
          </w:p>
        </w:tc>
        <w:tc>
          <w:tcPr>
            <w:tcW w:w="2880" w:type="dxa"/>
            <w:tcBorders>
              <w:top w:val="single" w:sz="4" w:space="0" w:color="000000"/>
              <w:bottom w:val="single" w:sz="4" w:space="0" w:color="000000"/>
            </w:tcBorders>
            <w:shd w:val="clear" w:color="auto" w:fill="FFFFFF"/>
            <w:tcMar>
              <w:top w:w="43" w:type="dxa"/>
              <w:left w:w="115" w:type="dxa"/>
              <w:bottom w:w="43" w:type="dxa"/>
              <w:right w:w="115" w:type="dxa"/>
            </w:tcMar>
          </w:tcPr>
          <w:p w14:paraId="380D7064" w14:textId="77777777" w:rsidR="000F2DF5" w:rsidRPr="001F2DF7" w:rsidRDefault="000F2DF5" w:rsidP="001F2DF7">
            <w:pPr>
              <w:spacing w:before="60" w:after="60"/>
              <w:rPr>
                <w:rFonts w:asciiTheme="minorHAnsi" w:hAnsiTheme="minorHAnsi" w:cstheme="minorHAnsi"/>
                <w:bCs/>
                <w:szCs w:val="17"/>
              </w:rPr>
            </w:pPr>
            <w:r w:rsidRPr="001F2DF7">
              <w:rPr>
                <w:rFonts w:asciiTheme="minorHAnsi" w:hAnsiTheme="minorHAnsi" w:cstheme="minorHAnsi"/>
                <w:b/>
                <w:bCs/>
                <w:szCs w:val="17"/>
              </w:rPr>
              <w:t>Retain</w:t>
            </w:r>
            <w:r w:rsidRPr="001F2DF7">
              <w:rPr>
                <w:rFonts w:asciiTheme="minorHAnsi" w:hAnsiTheme="minorHAnsi" w:cstheme="minorHAnsi"/>
                <w:bCs/>
                <w:szCs w:val="17"/>
              </w:rPr>
              <w:t xml:space="preserve"> until notification of destruction eligibility received from </w:t>
            </w:r>
            <w:r w:rsidR="00C97B0C" w:rsidRPr="001F2DF7">
              <w:rPr>
                <w:rFonts w:asciiTheme="minorHAnsi" w:hAnsiTheme="minorHAnsi" w:cstheme="minorHAnsi"/>
                <w:bCs/>
                <w:szCs w:val="17"/>
              </w:rPr>
              <w:t>juvenile court</w:t>
            </w:r>
          </w:p>
          <w:p w14:paraId="769D7AA0" w14:textId="77777777" w:rsidR="000F2DF5" w:rsidRPr="001F2DF7" w:rsidRDefault="000F2DF5" w:rsidP="001F2DF7">
            <w:pPr>
              <w:spacing w:before="60" w:after="60"/>
              <w:rPr>
                <w:rFonts w:asciiTheme="minorHAnsi" w:hAnsiTheme="minorHAnsi" w:cstheme="minorHAnsi"/>
                <w:bCs/>
                <w:i/>
                <w:szCs w:val="17"/>
              </w:rPr>
            </w:pPr>
            <w:r w:rsidRPr="001F2DF7">
              <w:rPr>
                <w:rFonts w:asciiTheme="minorHAnsi" w:hAnsiTheme="minorHAnsi" w:cstheme="minorHAnsi"/>
                <w:bCs/>
                <w:szCs w:val="17"/>
              </w:rPr>
              <w:t xml:space="preserve">   </w:t>
            </w:r>
            <w:r w:rsidR="00C97B0C" w:rsidRPr="001F2DF7">
              <w:rPr>
                <w:rFonts w:asciiTheme="minorHAnsi" w:hAnsiTheme="minorHAnsi" w:cstheme="minorHAnsi"/>
                <w:bCs/>
                <w:i/>
                <w:szCs w:val="17"/>
              </w:rPr>
              <w:t>then</w:t>
            </w:r>
          </w:p>
          <w:p w14:paraId="12764536" w14:textId="77777777" w:rsidR="000F2DF5" w:rsidRPr="001F2DF7" w:rsidRDefault="000F2DF5" w:rsidP="001F2DF7">
            <w:pPr>
              <w:spacing w:before="60" w:after="60"/>
              <w:rPr>
                <w:rFonts w:asciiTheme="minorHAnsi" w:hAnsiTheme="minorHAnsi" w:cstheme="minorHAnsi"/>
                <w:bCs/>
                <w:szCs w:val="17"/>
              </w:rPr>
            </w:pPr>
            <w:r w:rsidRPr="001F2DF7">
              <w:rPr>
                <w:rFonts w:asciiTheme="minorHAnsi" w:hAnsiTheme="minorHAnsi" w:cstheme="minorHAnsi"/>
                <w:b/>
                <w:bCs/>
                <w:szCs w:val="17"/>
              </w:rPr>
              <w:t>Destroy</w:t>
            </w:r>
            <w:r w:rsidRPr="001F2DF7">
              <w:rPr>
                <w:rFonts w:asciiTheme="minorHAnsi" w:hAnsiTheme="minorHAnsi" w:cstheme="minorHAnsi"/>
                <w:bCs/>
                <w:szCs w:val="17"/>
              </w:rPr>
              <w:t xml:space="preserve"> within 90 days.</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14:paraId="5E49F079" w14:textId="77777777" w:rsidR="000F2DF5" w:rsidRPr="001F2DF7" w:rsidRDefault="000F2DF5" w:rsidP="001F2DF7">
            <w:pPr>
              <w:spacing w:before="60"/>
              <w:jc w:val="center"/>
              <w:rPr>
                <w:rFonts w:asciiTheme="minorHAnsi" w:eastAsia="Calibri" w:hAnsiTheme="minorHAnsi" w:cstheme="minorHAnsi"/>
                <w:sz w:val="20"/>
                <w:szCs w:val="20"/>
              </w:rPr>
            </w:pPr>
            <w:r w:rsidRPr="001F2DF7">
              <w:rPr>
                <w:rFonts w:asciiTheme="minorHAnsi" w:eastAsia="Calibri" w:hAnsiTheme="minorHAnsi" w:cstheme="minorHAnsi"/>
                <w:sz w:val="20"/>
                <w:szCs w:val="20"/>
              </w:rPr>
              <w:t>NON</w:t>
            </w:r>
            <w:r w:rsidR="000144B1" w:rsidRPr="001F2DF7">
              <w:rPr>
                <w:rFonts w:asciiTheme="minorHAnsi" w:eastAsia="Calibri" w:hAnsiTheme="minorHAnsi" w:cstheme="minorHAnsi"/>
                <w:sz w:val="20"/>
                <w:szCs w:val="20"/>
              </w:rPr>
              <w:t>-</w:t>
            </w:r>
            <w:r w:rsidRPr="001F2DF7">
              <w:rPr>
                <w:rFonts w:asciiTheme="minorHAnsi" w:eastAsia="Calibri" w:hAnsiTheme="minorHAnsi" w:cstheme="minorHAnsi"/>
                <w:sz w:val="20"/>
                <w:szCs w:val="20"/>
              </w:rPr>
              <w:t>ARCHIVAL</w:t>
            </w:r>
          </w:p>
          <w:p w14:paraId="559B3337" w14:textId="77777777" w:rsidR="000F2DF5" w:rsidRPr="001F2DF7" w:rsidRDefault="000F2DF5" w:rsidP="000F2DF5">
            <w:pPr>
              <w:jc w:val="center"/>
              <w:rPr>
                <w:rFonts w:asciiTheme="minorHAnsi" w:eastAsia="Calibri" w:hAnsiTheme="minorHAnsi" w:cstheme="minorHAnsi"/>
                <w:sz w:val="20"/>
                <w:szCs w:val="20"/>
              </w:rPr>
            </w:pPr>
            <w:r w:rsidRPr="001F2DF7">
              <w:rPr>
                <w:rFonts w:asciiTheme="minorHAnsi" w:eastAsia="Calibri" w:hAnsiTheme="minorHAnsi" w:cstheme="minorHAnsi"/>
                <w:sz w:val="20"/>
                <w:szCs w:val="20"/>
              </w:rPr>
              <w:t>NON</w:t>
            </w:r>
            <w:r w:rsidR="000144B1" w:rsidRPr="001F2DF7">
              <w:rPr>
                <w:rFonts w:asciiTheme="minorHAnsi" w:eastAsia="Calibri" w:hAnsiTheme="minorHAnsi" w:cstheme="minorHAnsi"/>
                <w:sz w:val="20"/>
                <w:szCs w:val="20"/>
              </w:rPr>
              <w:t>-</w:t>
            </w:r>
            <w:r w:rsidRPr="001F2DF7">
              <w:rPr>
                <w:rFonts w:asciiTheme="minorHAnsi" w:eastAsia="Calibri" w:hAnsiTheme="minorHAnsi" w:cstheme="minorHAnsi"/>
                <w:sz w:val="20"/>
                <w:szCs w:val="20"/>
              </w:rPr>
              <w:t>ESSENTIAL</w:t>
            </w:r>
          </w:p>
          <w:p w14:paraId="02556DC8" w14:textId="3476CA1A" w:rsidR="000F2DF5" w:rsidRPr="001F2DF7" w:rsidRDefault="000F2DF5" w:rsidP="001F2DF7">
            <w:pPr>
              <w:jc w:val="center"/>
              <w:rPr>
                <w:rFonts w:asciiTheme="minorHAnsi" w:eastAsia="Calibri" w:hAnsiTheme="minorHAnsi" w:cstheme="minorHAnsi"/>
                <w:sz w:val="20"/>
                <w:szCs w:val="20"/>
              </w:rPr>
            </w:pPr>
            <w:r w:rsidRPr="001F2DF7">
              <w:rPr>
                <w:rFonts w:asciiTheme="minorHAnsi" w:eastAsia="Calibri" w:hAnsiTheme="minorHAnsi" w:cstheme="minorHAnsi"/>
                <w:sz w:val="20"/>
                <w:szCs w:val="20"/>
              </w:rPr>
              <w:t>OPR</w:t>
            </w:r>
          </w:p>
        </w:tc>
      </w:tr>
      <w:tr w:rsidR="00162605" w:rsidRPr="00E80B77" w14:paraId="00F57101" w14:textId="77777777" w:rsidTr="0001632C">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14:paraId="05925E77" w14:textId="134BFCCC" w:rsidR="00162605" w:rsidRPr="001F2DF7" w:rsidRDefault="00116918" w:rsidP="001F2DF7">
            <w:pPr>
              <w:spacing w:before="60" w:after="60"/>
              <w:jc w:val="center"/>
              <w:rPr>
                <w:rFonts w:asciiTheme="minorHAnsi" w:hAnsiTheme="minorHAnsi" w:cstheme="minorHAnsi"/>
              </w:rPr>
            </w:pPr>
            <w:r w:rsidRPr="001F2DF7">
              <w:rPr>
                <w:rFonts w:asciiTheme="minorHAnsi" w:hAnsiTheme="minorHAnsi" w:cstheme="minorHAnsi"/>
              </w:rPr>
              <w:t>SS</w:t>
            </w:r>
            <w:r w:rsidR="00162605" w:rsidRPr="001F2DF7">
              <w:rPr>
                <w:rFonts w:asciiTheme="minorHAnsi" w:hAnsiTheme="minorHAnsi" w:cstheme="minorHAnsi"/>
              </w:rPr>
              <w:t>201</w:t>
            </w:r>
            <w:r w:rsidR="0087359D" w:rsidRPr="001F2DF7">
              <w:rPr>
                <w:rFonts w:asciiTheme="minorHAnsi" w:hAnsiTheme="minorHAnsi" w:cstheme="minorHAnsi"/>
              </w:rPr>
              <w:t>4</w:t>
            </w:r>
            <w:r w:rsidR="000144B1" w:rsidRPr="001F2DF7">
              <w:rPr>
                <w:rFonts w:asciiTheme="minorHAnsi" w:hAnsiTheme="minorHAnsi" w:cstheme="minorHAnsi"/>
              </w:rPr>
              <w:t>-</w:t>
            </w:r>
            <w:r w:rsidR="00162605" w:rsidRPr="001F2DF7">
              <w:rPr>
                <w:rFonts w:asciiTheme="minorHAnsi" w:hAnsiTheme="minorHAnsi" w:cstheme="minorHAnsi"/>
              </w:rPr>
              <w:t>0</w:t>
            </w:r>
            <w:r w:rsidR="00E26A54" w:rsidRPr="001F2DF7">
              <w:rPr>
                <w:rFonts w:asciiTheme="minorHAnsi" w:hAnsiTheme="minorHAnsi" w:cstheme="minorHAnsi"/>
              </w:rPr>
              <w:t>1</w:t>
            </w:r>
            <w:r w:rsidR="00C97B0C" w:rsidRPr="001F2DF7">
              <w:rPr>
                <w:rFonts w:asciiTheme="minorHAnsi" w:hAnsiTheme="minorHAnsi" w:cstheme="minorHAnsi"/>
              </w:rPr>
              <w:t>8</w:t>
            </w:r>
            <w:r w:rsidR="001F2DF7" w:rsidRPr="001F2DF7">
              <w:rPr>
                <w:rFonts w:asciiTheme="minorHAnsi" w:hAnsiTheme="minorHAnsi" w:cstheme="minorHAnsi"/>
              </w:rPr>
              <w:fldChar w:fldCharType="begin"/>
            </w:r>
            <w:r w:rsidR="001F2DF7" w:rsidRPr="001F2DF7">
              <w:rPr>
                <w:rFonts w:asciiTheme="minorHAnsi" w:hAnsiTheme="minorHAnsi" w:cstheme="minorHAnsi"/>
              </w:rPr>
              <w:instrText xml:space="preserve"> XE "SS2014-018" \f “dan” </w:instrText>
            </w:r>
            <w:r w:rsidR="001F2DF7" w:rsidRPr="001F2DF7">
              <w:rPr>
                <w:rFonts w:asciiTheme="minorHAnsi" w:hAnsiTheme="minorHAnsi" w:cstheme="minorHAnsi"/>
              </w:rPr>
              <w:fldChar w:fldCharType="end"/>
            </w:r>
          </w:p>
          <w:p w14:paraId="5B3EAF87" w14:textId="288C4B96" w:rsidR="00162605" w:rsidRPr="001F2DF7" w:rsidRDefault="00162605" w:rsidP="001F2DF7">
            <w:pPr>
              <w:spacing w:before="60" w:after="60"/>
              <w:jc w:val="center"/>
              <w:rPr>
                <w:rFonts w:asciiTheme="minorHAnsi" w:hAnsiTheme="minorHAnsi" w:cstheme="minorHAnsi"/>
              </w:rPr>
            </w:pPr>
            <w:r w:rsidRPr="001F2DF7">
              <w:rPr>
                <w:rFonts w:asciiTheme="minorHAnsi" w:hAnsiTheme="minorHAnsi" w:cstheme="minorHAnsi"/>
              </w:rPr>
              <w:t xml:space="preserve">Rev. </w:t>
            </w:r>
            <w:r w:rsidR="006A101B" w:rsidRPr="001F2DF7">
              <w:rPr>
                <w:rFonts w:asciiTheme="minorHAnsi" w:hAnsiTheme="minorHAnsi" w:cstheme="minorHAnsi"/>
              </w:rPr>
              <w:t>1</w:t>
            </w:r>
          </w:p>
        </w:tc>
        <w:tc>
          <w:tcPr>
            <w:tcW w:w="8352" w:type="dxa"/>
            <w:tcBorders>
              <w:top w:val="single" w:sz="4" w:space="0" w:color="000000"/>
              <w:bottom w:val="single" w:sz="4" w:space="0" w:color="000000"/>
            </w:tcBorders>
            <w:shd w:val="clear" w:color="auto" w:fill="FFFFFF"/>
            <w:tcMar>
              <w:top w:w="43" w:type="dxa"/>
              <w:left w:w="115" w:type="dxa"/>
              <w:bottom w:w="43" w:type="dxa"/>
              <w:right w:w="115" w:type="dxa"/>
            </w:tcMar>
          </w:tcPr>
          <w:p w14:paraId="0EE0C602" w14:textId="77777777" w:rsidR="00162605" w:rsidRPr="001F2DF7" w:rsidRDefault="00162605" w:rsidP="001F2DF7">
            <w:pPr>
              <w:spacing w:before="60" w:after="60"/>
              <w:rPr>
                <w:rFonts w:asciiTheme="minorHAnsi" w:hAnsiTheme="minorHAnsi" w:cstheme="minorHAnsi"/>
                <w:b/>
                <w:bCs/>
                <w:i/>
                <w:szCs w:val="17"/>
              </w:rPr>
            </w:pPr>
            <w:r w:rsidRPr="001F2DF7">
              <w:rPr>
                <w:rFonts w:asciiTheme="minorHAnsi" w:hAnsiTheme="minorHAnsi" w:cstheme="minorHAnsi"/>
                <w:b/>
                <w:bCs/>
                <w:i/>
                <w:szCs w:val="17"/>
              </w:rPr>
              <w:t xml:space="preserve">Juvenile Records – Destruction </w:t>
            </w:r>
            <w:r w:rsidR="00251FB3" w:rsidRPr="001F2DF7">
              <w:rPr>
                <w:rFonts w:asciiTheme="minorHAnsi" w:hAnsiTheme="minorHAnsi" w:cstheme="minorHAnsi"/>
                <w:b/>
                <w:bCs/>
                <w:i/>
                <w:szCs w:val="17"/>
              </w:rPr>
              <w:t>Ordered</w:t>
            </w:r>
            <w:r w:rsidRPr="001F2DF7">
              <w:rPr>
                <w:rFonts w:asciiTheme="minorHAnsi" w:hAnsiTheme="minorHAnsi" w:cstheme="minorHAnsi"/>
                <w:b/>
                <w:bCs/>
                <w:i/>
                <w:szCs w:val="17"/>
              </w:rPr>
              <w:t xml:space="preserve"> by Court</w:t>
            </w:r>
          </w:p>
          <w:p w14:paraId="365A7F5E" w14:textId="25386900" w:rsidR="00162605" w:rsidRPr="001F2DF7" w:rsidRDefault="00162605" w:rsidP="001F2DF7">
            <w:pPr>
              <w:spacing w:before="60" w:after="60"/>
              <w:rPr>
                <w:rFonts w:asciiTheme="minorHAnsi" w:hAnsiTheme="minorHAnsi" w:cstheme="minorHAnsi"/>
                <w:bCs/>
                <w:szCs w:val="17"/>
              </w:rPr>
            </w:pPr>
            <w:r w:rsidRPr="001F2DF7">
              <w:rPr>
                <w:rFonts w:asciiTheme="minorHAnsi" w:hAnsiTheme="minorHAnsi" w:cstheme="minorHAnsi"/>
                <w:bCs/>
                <w:szCs w:val="17"/>
              </w:rPr>
              <w:t xml:space="preserve">Juvenile records ordered </w:t>
            </w:r>
            <w:r w:rsidR="00116918" w:rsidRPr="001F2DF7">
              <w:rPr>
                <w:rFonts w:asciiTheme="minorHAnsi" w:hAnsiTheme="minorHAnsi" w:cstheme="minorHAnsi"/>
                <w:bCs/>
                <w:szCs w:val="17"/>
              </w:rPr>
              <w:t xml:space="preserve">by the court </w:t>
            </w:r>
            <w:r w:rsidRPr="001F2DF7">
              <w:rPr>
                <w:rFonts w:asciiTheme="minorHAnsi" w:hAnsiTheme="minorHAnsi" w:cstheme="minorHAnsi"/>
                <w:bCs/>
                <w:szCs w:val="17"/>
              </w:rPr>
              <w:t xml:space="preserve">to be destroyed in accordance with </w:t>
            </w:r>
            <w:r w:rsidR="00251FB3" w:rsidRPr="0001632C">
              <w:rPr>
                <w:rFonts w:asciiTheme="minorHAnsi" w:hAnsiTheme="minorHAnsi" w:cstheme="minorHAnsi"/>
                <w:bCs/>
                <w:szCs w:val="17"/>
              </w:rPr>
              <w:t>RCW</w:t>
            </w:r>
            <w:r w:rsidR="00251FB3" w:rsidRPr="001F2DF7">
              <w:rPr>
                <w:rFonts w:asciiTheme="minorHAnsi" w:hAnsiTheme="minorHAnsi" w:cstheme="minorHAnsi"/>
                <w:bCs/>
                <w:szCs w:val="17"/>
              </w:rPr>
              <w:t xml:space="preserve"> 13.50.270(3)</w:t>
            </w:r>
            <w:r w:rsidRPr="001F2DF7">
              <w:rPr>
                <w:rFonts w:asciiTheme="minorHAnsi" w:hAnsiTheme="minorHAnsi" w:cstheme="minorHAnsi"/>
                <w:bCs/>
                <w:szCs w:val="17"/>
              </w:rPr>
              <w:t>, or any (other) court order</w:t>
            </w:r>
            <w:r w:rsidR="001C150F" w:rsidRPr="001F2DF7">
              <w:rPr>
                <w:rFonts w:asciiTheme="minorHAnsi" w:hAnsiTheme="minorHAnsi" w:cstheme="minorHAnsi"/>
                <w:bCs/>
                <w:szCs w:val="17"/>
              </w:rPr>
              <w:t>,</w:t>
            </w:r>
            <w:r w:rsidRPr="001F2DF7">
              <w:rPr>
                <w:rFonts w:asciiTheme="minorHAnsi" w:hAnsiTheme="minorHAnsi" w:cstheme="minorHAnsi"/>
                <w:b/>
                <w:bCs/>
                <w:i/>
                <w:szCs w:val="17"/>
              </w:rPr>
              <w:t xml:space="preserve"> and where the records have not already been destroyed in accordance with another current approved disposition authority.</w:t>
            </w:r>
            <w:r w:rsidRPr="001F2DF7">
              <w:rPr>
                <w:rFonts w:asciiTheme="minorHAnsi" w:hAnsiTheme="minorHAnsi" w:cstheme="minorHAnsi"/>
              </w:rPr>
              <w:fldChar w:fldCharType="begin"/>
            </w:r>
            <w:r w:rsidRPr="001F2DF7">
              <w:rPr>
                <w:rFonts w:asciiTheme="minorHAnsi" w:hAnsiTheme="minorHAnsi" w:cstheme="minorHAnsi"/>
              </w:rPr>
              <w:instrText xml:space="preserve"> XE "</w:instrText>
            </w:r>
            <w:r w:rsidR="00FD7D7A" w:rsidRPr="001F2DF7">
              <w:rPr>
                <w:rFonts w:asciiTheme="minorHAnsi" w:hAnsiTheme="minorHAnsi" w:cstheme="minorHAnsi"/>
              </w:rPr>
              <w:instrText>court orders:early destruction of juvenile records</w:instrText>
            </w:r>
            <w:r w:rsidRPr="001F2DF7">
              <w:rPr>
                <w:rFonts w:asciiTheme="minorHAnsi" w:hAnsiTheme="minorHAnsi" w:cstheme="minorHAnsi"/>
              </w:rPr>
              <w:instrText xml:space="preserve">" \f “subject” </w:instrText>
            </w:r>
            <w:r w:rsidRPr="001F2DF7">
              <w:rPr>
                <w:rFonts w:asciiTheme="minorHAnsi" w:hAnsiTheme="minorHAnsi" w:cstheme="minorHAnsi"/>
              </w:rPr>
              <w:fldChar w:fldCharType="end"/>
            </w:r>
          </w:p>
          <w:p w14:paraId="48D50487" w14:textId="49A19F44" w:rsidR="00162605" w:rsidRPr="0001632C" w:rsidRDefault="00162605" w:rsidP="0001632C">
            <w:pPr>
              <w:pStyle w:val="Excludes"/>
              <w:spacing w:after="60"/>
              <w:rPr>
                <w:rFonts w:asciiTheme="minorHAnsi" w:hAnsiTheme="minorHAnsi" w:cstheme="minorHAnsi"/>
                <w:sz w:val="22"/>
                <w:szCs w:val="22"/>
              </w:rPr>
            </w:pPr>
            <w:r w:rsidRPr="0001632C">
              <w:rPr>
                <w:rFonts w:asciiTheme="minorHAnsi" w:hAnsiTheme="minorHAnsi" w:cstheme="minorHAnsi"/>
                <w:sz w:val="22"/>
                <w:szCs w:val="22"/>
              </w:rPr>
              <w:t xml:space="preserve">Excludes the notification of destruction </w:t>
            </w:r>
            <w:r w:rsidR="0087359D" w:rsidRPr="0001632C">
              <w:rPr>
                <w:rFonts w:asciiTheme="minorHAnsi" w:hAnsiTheme="minorHAnsi" w:cstheme="minorHAnsi"/>
                <w:sz w:val="22"/>
                <w:szCs w:val="22"/>
              </w:rPr>
              <w:t xml:space="preserve">(court order) </w:t>
            </w:r>
            <w:r w:rsidRPr="0001632C">
              <w:rPr>
                <w:rFonts w:asciiTheme="minorHAnsi" w:hAnsiTheme="minorHAnsi" w:cstheme="minorHAnsi"/>
                <w:sz w:val="22"/>
                <w:szCs w:val="22"/>
                <w:u w:val="single"/>
              </w:rPr>
              <w:t>and</w:t>
            </w:r>
            <w:r w:rsidRPr="0001632C">
              <w:rPr>
                <w:rFonts w:asciiTheme="minorHAnsi" w:hAnsiTheme="minorHAnsi" w:cstheme="minorHAnsi"/>
                <w:sz w:val="22"/>
                <w:szCs w:val="22"/>
              </w:rPr>
              <w:t xml:space="preserve"> the records documenting the destruction of the juvenile records covered by</w:t>
            </w:r>
            <w:r w:rsidR="0001632C" w:rsidRPr="0001632C">
              <w:rPr>
                <w:rFonts w:asciiTheme="minorHAnsi" w:hAnsiTheme="minorHAnsi" w:cstheme="minorHAnsi"/>
                <w:sz w:val="22"/>
                <w:szCs w:val="22"/>
              </w:rPr>
              <w:t xml:space="preserve"> </w:t>
            </w:r>
            <w:r w:rsidR="0001632C" w:rsidRPr="0001632C">
              <w:rPr>
                <w:rFonts w:asciiTheme="minorHAnsi" w:hAnsiTheme="minorHAnsi" w:cstheme="minorHAnsi"/>
                <w:i/>
                <w:sz w:val="22"/>
                <w:szCs w:val="22"/>
              </w:rPr>
              <w:t>Destruction of Public Records (</w:t>
            </w:r>
            <w:r w:rsidR="006A101B" w:rsidRPr="0001632C">
              <w:rPr>
                <w:rFonts w:asciiTheme="minorHAnsi" w:hAnsiTheme="minorHAnsi" w:cstheme="minorHAnsi"/>
                <w:i/>
                <w:sz w:val="22"/>
                <w:szCs w:val="22"/>
              </w:rPr>
              <w:t xml:space="preserve">DAN </w:t>
            </w:r>
            <w:r w:rsidRPr="0001632C">
              <w:rPr>
                <w:rFonts w:asciiTheme="minorHAnsi" w:hAnsiTheme="minorHAnsi" w:cstheme="minorHAnsi"/>
                <w:i/>
                <w:sz w:val="22"/>
                <w:szCs w:val="22"/>
              </w:rPr>
              <w:t>GS50</w:t>
            </w:r>
            <w:r w:rsidR="000144B1" w:rsidRPr="0001632C">
              <w:rPr>
                <w:rFonts w:asciiTheme="minorHAnsi" w:hAnsiTheme="minorHAnsi" w:cstheme="minorHAnsi"/>
                <w:i/>
                <w:sz w:val="22"/>
                <w:szCs w:val="22"/>
              </w:rPr>
              <w:t>-</w:t>
            </w:r>
            <w:r w:rsidRPr="0001632C">
              <w:rPr>
                <w:rFonts w:asciiTheme="minorHAnsi" w:hAnsiTheme="minorHAnsi" w:cstheme="minorHAnsi"/>
                <w:i/>
                <w:sz w:val="22"/>
                <w:szCs w:val="22"/>
              </w:rPr>
              <w:t>09</w:t>
            </w:r>
            <w:r w:rsidR="000144B1" w:rsidRPr="0001632C">
              <w:rPr>
                <w:rFonts w:asciiTheme="minorHAnsi" w:hAnsiTheme="minorHAnsi" w:cstheme="minorHAnsi"/>
                <w:i/>
                <w:sz w:val="22"/>
                <w:szCs w:val="22"/>
              </w:rPr>
              <w:t>-</w:t>
            </w:r>
            <w:r w:rsidRPr="0001632C">
              <w:rPr>
                <w:rFonts w:asciiTheme="minorHAnsi" w:hAnsiTheme="minorHAnsi" w:cstheme="minorHAnsi"/>
                <w:i/>
                <w:sz w:val="22"/>
                <w:szCs w:val="22"/>
              </w:rPr>
              <w:t>06</w:t>
            </w:r>
            <w:r w:rsidR="0001632C" w:rsidRPr="0001632C">
              <w:rPr>
                <w:rFonts w:asciiTheme="minorHAnsi" w:hAnsiTheme="minorHAnsi" w:cstheme="minorHAnsi"/>
                <w:i/>
                <w:sz w:val="22"/>
                <w:szCs w:val="22"/>
              </w:rPr>
              <w:t>)</w:t>
            </w:r>
            <w:r w:rsidRPr="0001632C">
              <w:rPr>
                <w:rFonts w:asciiTheme="minorHAnsi" w:hAnsiTheme="minorHAnsi" w:cstheme="minorHAnsi"/>
                <w:i/>
                <w:sz w:val="22"/>
                <w:szCs w:val="22"/>
              </w:rPr>
              <w:t>.</w:t>
            </w:r>
          </w:p>
        </w:tc>
        <w:tc>
          <w:tcPr>
            <w:tcW w:w="2880" w:type="dxa"/>
            <w:tcBorders>
              <w:top w:val="single" w:sz="4" w:space="0" w:color="000000"/>
              <w:bottom w:val="single" w:sz="4" w:space="0" w:color="000000"/>
            </w:tcBorders>
            <w:shd w:val="clear" w:color="auto" w:fill="FFFFFF"/>
            <w:tcMar>
              <w:top w:w="43" w:type="dxa"/>
              <w:left w:w="115" w:type="dxa"/>
              <w:bottom w:w="43" w:type="dxa"/>
              <w:right w:w="115" w:type="dxa"/>
            </w:tcMar>
          </w:tcPr>
          <w:p w14:paraId="2F1B7E8B" w14:textId="77777777" w:rsidR="00162605" w:rsidRPr="001F2DF7" w:rsidRDefault="00162605" w:rsidP="001F2DF7">
            <w:pPr>
              <w:spacing w:before="60" w:after="60"/>
              <w:rPr>
                <w:rFonts w:asciiTheme="minorHAnsi" w:hAnsiTheme="minorHAnsi" w:cstheme="minorHAnsi"/>
                <w:bCs/>
                <w:szCs w:val="17"/>
              </w:rPr>
            </w:pPr>
            <w:r w:rsidRPr="001F2DF7">
              <w:rPr>
                <w:rFonts w:asciiTheme="minorHAnsi" w:hAnsiTheme="minorHAnsi" w:cstheme="minorHAnsi"/>
                <w:b/>
                <w:bCs/>
                <w:szCs w:val="17"/>
              </w:rPr>
              <w:t>Retain</w:t>
            </w:r>
            <w:r w:rsidRPr="001F2DF7">
              <w:rPr>
                <w:rFonts w:asciiTheme="minorHAnsi" w:hAnsiTheme="minorHAnsi" w:cstheme="minorHAnsi"/>
                <w:bCs/>
                <w:szCs w:val="17"/>
              </w:rPr>
              <w:t xml:space="preserve"> until court order received</w:t>
            </w:r>
          </w:p>
          <w:p w14:paraId="4CD2699F" w14:textId="77777777" w:rsidR="00162605" w:rsidRPr="001F2DF7" w:rsidRDefault="00162605" w:rsidP="001F2DF7">
            <w:pPr>
              <w:spacing w:before="60" w:after="60"/>
              <w:rPr>
                <w:rFonts w:asciiTheme="minorHAnsi" w:hAnsiTheme="minorHAnsi" w:cstheme="minorHAnsi"/>
                <w:bCs/>
                <w:i/>
                <w:szCs w:val="17"/>
              </w:rPr>
            </w:pPr>
            <w:r w:rsidRPr="001F2DF7">
              <w:rPr>
                <w:rFonts w:asciiTheme="minorHAnsi" w:hAnsiTheme="minorHAnsi" w:cstheme="minorHAnsi"/>
                <w:bCs/>
                <w:szCs w:val="17"/>
              </w:rPr>
              <w:t xml:space="preserve">   </w:t>
            </w:r>
            <w:r w:rsidRPr="001F2DF7">
              <w:rPr>
                <w:rFonts w:asciiTheme="minorHAnsi" w:hAnsiTheme="minorHAnsi" w:cstheme="minorHAnsi"/>
                <w:bCs/>
                <w:i/>
                <w:szCs w:val="17"/>
              </w:rPr>
              <w:t>then</w:t>
            </w:r>
          </w:p>
          <w:p w14:paraId="3F2ACB68" w14:textId="77777777" w:rsidR="00162605" w:rsidRPr="001F2DF7" w:rsidRDefault="00162605" w:rsidP="001F2DF7">
            <w:pPr>
              <w:spacing w:before="60" w:after="60"/>
              <w:rPr>
                <w:rFonts w:asciiTheme="minorHAnsi" w:hAnsiTheme="minorHAnsi" w:cstheme="minorHAnsi"/>
                <w:bCs/>
                <w:szCs w:val="17"/>
              </w:rPr>
            </w:pPr>
            <w:r w:rsidRPr="001F2DF7">
              <w:rPr>
                <w:rFonts w:asciiTheme="minorHAnsi" w:hAnsiTheme="minorHAnsi" w:cstheme="minorHAnsi"/>
                <w:b/>
                <w:bCs/>
                <w:szCs w:val="17"/>
              </w:rPr>
              <w:t>Destroy</w:t>
            </w:r>
            <w:r w:rsidRPr="0001632C">
              <w:rPr>
                <w:rFonts w:asciiTheme="minorHAnsi" w:hAnsiTheme="minorHAnsi" w:cstheme="minorHAnsi"/>
                <w:bCs/>
                <w:szCs w:val="17"/>
              </w:rPr>
              <w:t>.</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14:paraId="67CA3C08" w14:textId="77777777" w:rsidR="00162605" w:rsidRPr="001F2DF7" w:rsidRDefault="00162605" w:rsidP="0001632C">
            <w:pPr>
              <w:spacing w:before="60"/>
              <w:jc w:val="center"/>
              <w:rPr>
                <w:rFonts w:asciiTheme="minorHAnsi" w:eastAsia="Calibri" w:hAnsiTheme="minorHAnsi" w:cstheme="minorHAnsi"/>
                <w:sz w:val="20"/>
                <w:szCs w:val="20"/>
              </w:rPr>
            </w:pPr>
            <w:r w:rsidRPr="001F2DF7">
              <w:rPr>
                <w:rFonts w:asciiTheme="minorHAnsi" w:eastAsia="Calibri" w:hAnsiTheme="minorHAnsi" w:cstheme="minorHAnsi"/>
                <w:sz w:val="20"/>
                <w:szCs w:val="20"/>
              </w:rPr>
              <w:t>NON</w:t>
            </w:r>
            <w:r w:rsidR="000144B1" w:rsidRPr="001F2DF7">
              <w:rPr>
                <w:rFonts w:asciiTheme="minorHAnsi" w:eastAsia="Calibri" w:hAnsiTheme="minorHAnsi" w:cstheme="minorHAnsi"/>
                <w:sz w:val="20"/>
                <w:szCs w:val="20"/>
              </w:rPr>
              <w:t>-</w:t>
            </w:r>
            <w:r w:rsidRPr="001F2DF7">
              <w:rPr>
                <w:rFonts w:asciiTheme="minorHAnsi" w:eastAsia="Calibri" w:hAnsiTheme="minorHAnsi" w:cstheme="minorHAnsi"/>
                <w:sz w:val="20"/>
                <w:szCs w:val="20"/>
              </w:rPr>
              <w:t>ARCHIVAL</w:t>
            </w:r>
          </w:p>
          <w:p w14:paraId="546DE449" w14:textId="77777777" w:rsidR="00162605" w:rsidRPr="001F2DF7" w:rsidRDefault="00162605" w:rsidP="00162605">
            <w:pPr>
              <w:jc w:val="center"/>
              <w:rPr>
                <w:rFonts w:asciiTheme="minorHAnsi" w:eastAsia="Calibri" w:hAnsiTheme="minorHAnsi" w:cstheme="minorHAnsi"/>
                <w:sz w:val="20"/>
                <w:szCs w:val="20"/>
              </w:rPr>
            </w:pPr>
            <w:r w:rsidRPr="001F2DF7">
              <w:rPr>
                <w:rFonts w:asciiTheme="minorHAnsi" w:eastAsia="Calibri" w:hAnsiTheme="minorHAnsi" w:cstheme="minorHAnsi"/>
                <w:sz w:val="20"/>
                <w:szCs w:val="20"/>
              </w:rPr>
              <w:t>NON</w:t>
            </w:r>
            <w:r w:rsidR="000144B1" w:rsidRPr="001F2DF7">
              <w:rPr>
                <w:rFonts w:asciiTheme="minorHAnsi" w:eastAsia="Calibri" w:hAnsiTheme="minorHAnsi" w:cstheme="minorHAnsi"/>
                <w:sz w:val="20"/>
                <w:szCs w:val="20"/>
              </w:rPr>
              <w:t>-</w:t>
            </w:r>
            <w:r w:rsidRPr="001F2DF7">
              <w:rPr>
                <w:rFonts w:asciiTheme="minorHAnsi" w:eastAsia="Calibri" w:hAnsiTheme="minorHAnsi" w:cstheme="minorHAnsi"/>
                <w:sz w:val="20"/>
                <w:szCs w:val="20"/>
              </w:rPr>
              <w:t>ESSENTIAL</w:t>
            </w:r>
          </w:p>
          <w:p w14:paraId="16DB9525" w14:textId="77777777" w:rsidR="00162605" w:rsidRPr="001F2DF7" w:rsidRDefault="00162605" w:rsidP="00162605">
            <w:pPr>
              <w:jc w:val="center"/>
              <w:rPr>
                <w:rFonts w:asciiTheme="minorHAnsi" w:eastAsia="Calibri" w:hAnsiTheme="minorHAnsi" w:cstheme="minorHAnsi"/>
                <w:sz w:val="20"/>
                <w:szCs w:val="20"/>
              </w:rPr>
            </w:pPr>
            <w:r w:rsidRPr="001F2DF7">
              <w:rPr>
                <w:rFonts w:asciiTheme="minorHAnsi" w:eastAsia="Calibri" w:hAnsiTheme="minorHAnsi" w:cstheme="minorHAnsi"/>
                <w:sz w:val="20"/>
                <w:szCs w:val="20"/>
              </w:rPr>
              <w:t>OPR</w:t>
            </w:r>
          </w:p>
        </w:tc>
      </w:tr>
      <w:tr w:rsidR="00162605" w:rsidRPr="00E80B77" w14:paraId="3BBD61D8" w14:textId="77777777" w:rsidTr="0001632C">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14:paraId="62FCEE8E" w14:textId="451172E6" w:rsidR="00162605" w:rsidRPr="001F2DF7" w:rsidRDefault="00116918" w:rsidP="001F2DF7">
            <w:pPr>
              <w:spacing w:before="60" w:after="60"/>
              <w:jc w:val="center"/>
              <w:rPr>
                <w:rFonts w:asciiTheme="minorHAnsi" w:hAnsiTheme="minorHAnsi" w:cstheme="minorHAnsi"/>
              </w:rPr>
            </w:pPr>
            <w:r w:rsidRPr="001F2DF7">
              <w:rPr>
                <w:rFonts w:asciiTheme="minorHAnsi" w:hAnsiTheme="minorHAnsi" w:cstheme="minorHAnsi"/>
              </w:rPr>
              <w:t>SS</w:t>
            </w:r>
            <w:r w:rsidR="00162605" w:rsidRPr="001F2DF7">
              <w:rPr>
                <w:rFonts w:asciiTheme="minorHAnsi" w:hAnsiTheme="minorHAnsi" w:cstheme="minorHAnsi"/>
              </w:rPr>
              <w:t>201</w:t>
            </w:r>
            <w:r w:rsidR="0087359D" w:rsidRPr="001F2DF7">
              <w:rPr>
                <w:rFonts w:asciiTheme="minorHAnsi" w:hAnsiTheme="minorHAnsi" w:cstheme="minorHAnsi"/>
              </w:rPr>
              <w:t>4</w:t>
            </w:r>
            <w:r w:rsidR="000144B1" w:rsidRPr="001F2DF7">
              <w:rPr>
                <w:rFonts w:asciiTheme="minorHAnsi" w:hAnsiTheme="minorHAnsi" w:cstheme="minorHAnsi"/>
              </w:rPr>
              <w:t>-</w:t>
            </w:r>
            <w:r w:rsidR="00162605" w:rsidRPr="001F2DF7">
              <w:rPr>
                <w:rFonts w:asciiTheme="minorHAnsi" w:hAnsiTheme="minorHAnsi" w:cstheme="minorHAnsi"/>
              </w:rPr>
              <w:t>0</w:t>
            </w:r>
            <w:r w:rsidR="00E26A54" w:rsidRPr="001F2DF7">
              <w:rPr>
                <w:rFonts w:asciiTheme="minorHAnsi" w:hAnsiTheme="minorHAnsi" w:cstheme="minorHAnsi"/>
              </w:rPr>
              <w:t>1</w:t>
            </w:r>
            <w:r w:rsidR="00C97B0C" w:rsidRPr="001F2DF7">
              <w:rPr>
                <w:rFonts w:asciiTheme="minorHAnsi" w:hAnsiTheme="minorHAnsi" w:cstheme="minorHAnsi"/>
              </w:rPr>
              <w:t>9</w:t>
            </w:r>
            <w:r w:rsidR="001F2DF7" w:rsidRPr="001F2DF7">
              <w:rPr>
                <w:rFonts w:asciiTheme="minorHAnsi" w:hAnsiTheme="minorHAnsi" w:cstheme="minorHAnsi"/>
              </w:rPr>
              <w:fldChar w:fldCharType="begin"/>
            </w:r>
            <w:r w:rsidR="001F2DF7" w:rsidRPr="001F2DF7">
              <w:rPr>
                <w:rFonts w:asciiTheme="minorHAnsi" w:hAnsiTheme="minorHAnsi" w:cstheme="minorHAnsi"/>
              </w:rPr>
              <w:instrText xml:space="preserve"> XE "SS2014-019" \f “dan” </w:instrText>
            </w:r>
            <w:r w:rsidR="001F2DF7" w:rsidRPr="001F2DF7">
              <w:rPr>
                <w:rFonts w:asciiTheme="minorHAnsi" w:hAnsiTheme="minorHAnsi" w:cstheme="minorHAnsi"/>
              </w:rPr>
              <w:fldChar w:fldCharType="end"/>
            </w:r>
          </w:p>
          <w:p w14:paraId="1C58AA76" w14:textId="4400AD6E" w:rsidR="00162605" w:rsidRPr="001F2DF7" w:rsidRDefault="00162605" w:rsidP="001F2DF7">
            <w:pPr>
              <w:spacing w:before="60" w:after="60"/>
              <w:jc w:val="center"/>
              <w:rPr>
                <w:rFonts w:asciiTheme="minorHAnsi" w:hAnsiTheme="minorHAnsi" w:cstheme="minorHAnsi"/>
                <w:color w:val="632423"/>
              </w:rPr>
            </w:pPr>
            <w:r w:rsidRPr="001F2DF7">
              <w:rPr>
                <w:rFonts w:asciiTheme="minorHAnsi" w:hAnsiTheme="minorHAnsi" w:cstheme="minorHAnsi"/>
              </w:rPr>
              <w:t xml:space="preserve">Rev. </w:t>
            </w:r>
            <w:r w:rsidR="006A101B" w:rsidRPr="001F2DF7">
              <w:rPr>
                <w:rFonts w:asciiTheme="minorHAnsi" w:hAnsiTheme="minorHAnsi" w:cstheme="minorHAnsi"/>
              </w:rPr>
              <w:t>1</w:t>
            </w:r>
          </w:p>
        </w:tc>
        <w:tc>
          <w:tcPr>
            <w:tcW w:w="8352" w:type="dxa"/>
            <w:tcBorders>
              <w:top w:val="single" w:sz="4" w:space="0" w:color="000000"/>
              <w:bottom w:val="single" w:sz="4" w:space="0" w:color="000000"/>
            </w:tcBorders>
            <w:shd w:val="clear" w:color="auto" w:fill="FFFFFF"/>
            <w:tcMar>
              <w:top w:w="43" w:type="dxa"/>
              <w:left w:w="115" w:type="dxa"/>
              <w:bottom w:w="43" w:type="dxa"/>
              <w:right w:w="115" w:type="dxa"/>
            </w:tcMar>
          </w:tcPr>
          <w:p w14:paraId="10902CE3" w14:textId="77777777" w:rsidR="00162605" w:rsidRPr="001F2DF7" w:rsidRDefault="00162605" w:rsidP="001F2DF7">
            <w:pPr>
              <w:spacing w:before="60" w:after="60"/>
              <w:rPr>
                <w:rFonts w:asciiTheme="minorHAnsi" w:hAnsiTheme="minorHAnsi" w:cstheme="minorHAnsi"/>
                <w:b/>
                <w:bCs/>
                <w:i/>
                <w:szCs w:val="17"/>
              </w:rPr>
            </w:pPr>
            <w:r w:rsidRPr="001F2DF7">
              <w:rPr>
                <w:rFonts w:asciiTheme="minorHAnsi" w:hAnsiTheme="minorHAnsi" w:cstheme="minorHAnsi"/>
                <w:b/>
                <w:bCs/>
                <w:i/>
                <w:szCs w:val="17"/>
              </w:rPr>
              <w:t>Juvenile Records – Juvenile Attains Age 23</w:t>
            </w:r>
          </w:p>
          <w:p w14:paraId="0616C6E7" w14:textId="596C8108" w:rsidR="00162605" w:rsidRPr="001F2DF7" w:rsidRDefault="00162605" w:rsidP="001F2DF7">
            <w:pPr>
              <w:spacing w:before="60" w:after="60"/>
              <w:rPr>
                <w:rFonts w:asciiTheme="minorHAnsi" w:hAnsiTheme="minorHAnsi" w:cstheme="minorHAnsi"/>
                <w:bCs/>
                <w:szCs w:val="17"/>
              </w:rPr>
            </w:pPr>
            <w:r w:rsidRPr="001F2DF7">
              <w:rPr>
                <w:rFonts w:asciiTheme="minorHAnsi" w:hAnsiTheme="minorHAnsi" w:cstheme="minorHAnsi"/>
                <w:bCs/>
                <w:szCs w:val="17"/>
              </w:rPr>
              <w:t xml:space="preserve">Records relating to juvenile offenses and diversions where the juvenile has attained 23 years of age </w:t>
            </w:r>
            <w:r w:rsidRPr="001F2DF7">
              <w:rPr>
                <w:rFonts w:asciiTheme="minorHAnsi" w:hAnsiTheme="minorHAnsi" w:cstheme="minorHAnsi"/>
                <w:b/>
                <w:bCs/>
                <w:szCs w:val="17"/>
                <w:u w:val="single"/>
              </w:rPr>
              <w:t>and</w:t>
            </w:r>
            <w:r w:rsidRPr="001F2DF7">
              <w:rPr>
                <w:rFonts w:asciiTheme="minorHAnsi" w:hAnsiTheme="minorHAnsi" w:cstheme="minorHAnsi"/>
                <w:bCs/>
                <w:szCs w:val="17"/>
              </w:rPr>
              <w:t xml:space="preserve"> where the local government agency has developed procedures for the routine destruction of </w:t>
            </w:r>
            <w:r w:rsidRPr="001F2DF7">
              <w:rPr>
                <w:rFonts w:asciiTheme="minorHAnsi" w:hAnsiTheme="minorHAnsi" w:cstheme="minorHAnsi"/>
                <w:b/>
                <w:bCs/>
                <w:i/>
                <w:szCs w:val="17"/>
                <w:u w:val="single"/>
              </w:rPr>
              <w:t>certain</w:t>
            </w:r>
            <w:r w:rsidRPr="001F2DF7">
              <w:rPr>
                <w:rFonts w:asciiTheme="minorHAnsi" w:hAnsiTheme="minorHAnsi" w:cstheme="minorHAnsi"/>
                <w:bCs/>
                <w:szCs w:val="17"/>
              </w:rPr>
              <w:t xml:space="preserve"> records in accordance with </w:t>
            </w:r>
            <w:r w:rsidR="00251FB3" w:rsidRPr="0001632C">
              <w:rPr>
                <w:rFonts w:asciiTheme="minorHAnsi" w:hAnsiTheme="minorHAnsi" w:cstheme="minorHAnsi"/>
                <w:bCs/>
                <w:szCs w:val="17"/>
              </w:rPr>
              <w:t>RCW</w:t>
            </w:r>
            <w:r w:rsidR="00251FB3" w:rsidRPr="001F2DF7">
              <w:rPr>
                <w:rFonts w:asciiTheme="minorHAnsi" w:hAnsiTheme="minorHAnsi" w:cstheme="minorHAnsi"/>
                <w:bCs/>
                <w:szCs w:val="17"/>
              </w:rPr>
              <w:t xml:space="preserve"> 13.50.270(4)</w:t>
            </w:r>
            <w:r w:rsidRPr="001F2DF7">
              <w:rPr>
                <w:rFonts w:asciiTheme="minorHAnsi" w:hAnsiTheme="minorHAnsi" w:cstheme="minorHAnsi"/>
                <w:b/>
                <w:bCs/>
                <w:i/>
                <w:szCs w:val="17"/>
              </w:rPr>
              <w:t xml:space="preserve"> and where the records have not already been destroyed in accordance with another current approved disposition authority.</w:t>
            </w:r>
            <w:r w:rsidRPr="001F2DF7">
              <w:rPr>
                <w:rFonts w:asciiTheme="minorHAnsi" w:hAnsiTheme="minorHAnsi" w:cstheme="minorHAnsi"/>
              </w:rPr>
              <w:t xml:space="preserve"> </w:t>
            </w:r>
            <w:r w:rsidRPr="001F2DF7">
              <w:rPr>
                <w:rFonts w:asciiTheme="minorHAnsi" w:hAnsiTheme="minorHAnsi" w:cstheme="minorHAnsi"/>
              </w:rPr>
              <w:fldChar w:fldCharType="begin"/>
            </w:r>
            <w:r w:rsidRPr="001F2DF7">
              <w:rPr>
                <w:rFonts w:asciiTheme="minorHAnsi" w:hAnsiTheme="minorHAnsi" w:cstheme="minorHAnsi"/>
              </w:rPr>
              <w:instrText xml:space="preserve"> XE "routine procedures/juvenile records destruction" \f “subject” </w:instrText>
            </w:r>
            <w:r w:rsidRPr="001F2DF7">
              <w:rPr>
                <w:rFonts w:asciiTheme="minorHAnsi" w:hAnsiTheme="minorHAnsi" w:cstheme="minorHAnsi"/>
              </w:rPr>
              <w:fldChar w:fldCharType="end"/>
            </w:r>
          </w:p>
          <w:p w14:paraId="32D93581" w14:textId="1E6736FB" w:rsidR="00162605" w:rsidRPr="0001632C" w:rsidRDefault="00162605" w:rsidP="0001632C">
            <w:pPr>
              <w:pStyle w:val="Excludes"/>
              <w:spacing w:after="60"/>
              <w:rPr>
                <w:rFonts w:asciiTheme="minorHAnsi" w:hAnsiTheme="minorHAnsi" w:cstheme="minorHAnsi"/>
                <w:sz w:val="22"/>
                <w:szCs w:val="22"/>
              </w:rPr>
            </w:pPr>
            <w:r w:rsidRPr="0001632C">
              <w:rPr>
                <w:rFonts w:asciiTheme="minorHAnsi" w:hAnsiTheme="minorHAnsi" w:cstheme="minorHAnsi"/>
                <w:sz w:val="22"/>
                <w:szCs w:val="22"/>
              </w:rPr>
              <w:t xml:space="preserve">Excludes records covered by </w:t>
            </w:r>
            <w:r w:rsidR="0001632C" w:rsidRPr="0001632C">
              <w:rPr>
                <w:rFonts w:asciiTheme="minorHAnsi" w:hAnsiTheme="minorHAnsi" w:cstheme="minorHAnsi"/>
                <w:i/>
                <w:sz w:val="22"/>
                <w:szCs w:val="22"/>
              </w:rPr>
              <w:t>Destruction of Public Records (</w:t>
            </w:r>
            <w:r w:rsidR="006A101B" w:rsidRPr="0001632C">
              <w:rPr>
                <w:rFonts w:asciiTheme="minorHAnsi" w:hAnsiTheme="minorHAnsi" w:cstheme="minorHAnsi"/>
                <w:i/>
                <w:sz w:val="22"/>
                <w:szCs w:val="22"/>
              </w:rPr>
              <w:t xml:space="preserve">DAN </w:t>
            </w:r>
            <w:r w:rsidRPr="0001632C">
              <w:rPr>
                <w:rFonts w:asciiTheme="minorHAnsi" w:hAnsiTheme="minorHAnsi" w:cstheme="minorHAnsi"/>
                <w:i/>
                <w:sz w:val="22"/>
                <w:szCs w:val="22"/>
              </w:rPr>
              <w:t>GS50</w:t>
            </w:r>
            <w:r w:rsidR="000144B1" w:rsidRPr="0001632C">
              <w:rPr>
                <w:rFonts w:asciiTheme="minorHAnsi" w:hAnsiTheme="minorHAnsi" w:cstheme="minorHAnsi"/>
                <w:i/>
                <w:sz w:val="22"/>
                <w:szCs w:val="22"/>
              </w:rPr>
              <w:t>-</w:t>
            </w:r>
            <w:r w:rsidRPr="0001632C">
              <w:rPr>
                <w:rFonts w:asciiTheme="minorHAnsi" w:hAnsiTheme="minorHAnsi" w:cstheme="minorHAnsi"/>
                <w:i/>
                <w:sz w:val="22"/>
                <w:szCs w:val="22"/>
              </w:rPr>
              <w:t>09</w:t>
            </w:r>
            <w:r w:rsidR="000144B1" w:rsidRPr="0001632C">
              <w:rPr>
                <w:rFonts w:asciiTheme="minorHAnsi" w:hAnsiTheme="minorHAnsi" w:cstheme="minorHAnsi"/>
                <w:i/>
                <w:sz w:val="22"/>
                <w:szCs w:val="22"/>
              </w:rPr>
              <w:t>-</w:t>
            </w:r>
            <w:r w:rsidRPr="0001632C">
              <w:rPr>
                <w:rFonts w:asciiTheme="minorHAnsi" w:hAnsiTheme="minorHAnsi" w:cstheme="minorHAnsi"/>
                <w:i/>
                <w:sz w:val="22"/>
                <w:szCs w:val="22"/>
              </w:rPr>
              <w:t>06</w:t>
            </w:r>
            <w:r w:rsidR="0001632C" w:rsidRPr="0001632C">
              <w:rPr>
                <w:rFonts w:asciiTheme="minorHAnsi" w:hAnsiTheme="minorHAnsi" w:cstheme="minorHAnsi"/>
                <w:i/>
                <w:sz w:val="22"/>
                <w:szCs w:val="22"/>
              </w:rPr>
              <w:t>)</w:t>
            </w:r>
            <w:r w:rsidRPr="0001632C">
              <w:rPr>
                <w:rFonts w:asciiTheme="minorHAnsi" w:hAnsiTheme="minorHAnsi" w:cstheme="minorHAnsi"/>
                <w:sz w:val="22"/>
                <w:szCs w:val="22"/>
              </w:rPr>
              <w:t>.</w:t>
            </w:r>
          </w:p>
        </w:tc>
        <w:tc>
          <w:tcPr>
            <w:tcW w:w="2880" w:type="dxa"/>
            <w:tcBorders>
              <w:top w:val="single" w:sz="4" w:space="0" w:color="000000"/>
              <w:bottom w:val="single" w:sz="4" w:space="0" w:color="000000"/>
            </w:tcBorders>
            <w:shd w:val="clear" w:color="auto" w:fill="FFFFFF"/>
            <w:tcMar>
              <w:top w:w="43" w:type="dxa"/>
              <w:left w:w="115" w:type="dxa"/>
              <w:bottom w:w="43" w:type="dxa"/>
              <w:right w:w="115" w:type="dxa"/>
            </w:tcMar>
          </w:tcPr>
          <w:p w14:paraId="51E6686F" w14:textId="77777777" w:rsidR="00162605" w:rsidRPr="001F2DF7" w:rsidRDefault="00162605" w:rsidP="001F2DF7">
            <w:pPr>
              <w:spacing w:before="60" w:after="60"/>
              <w:rPr>
                <w:rFonts w:asciiTheme="minorHAnsi" w:hAnsiTheme="minorHAnsi" w:cstheme="minorHAnsi"/>
                <w:bCs/>
                <w:szCs w:val="17"/>
              </w:rPr>
            </w:pPr>
            <w:r w:rsidRPr="001F2DF7">
              <w:rPr>
                <w:rFonts w:asciiTheme="minorHAnsi" w:hAnsiTheme="minorHAnsi" w:cstheme="minorHAnsi"/>
                <w:b/>
                <w:bCs/>
                <w:szCs w:val="17"/>
              </w:rPr>
              <w:t>Retain</w:t>
            </w:r>
            <w:r w:rsidRPr="001F2DF7">
              <w:rPr>
                <w:rFonts w:asciiTheme="minorHAnsi" w:hAnsiTheme="minorHAnsi" w:cstheme="minorHAnsi"/>
                <w:bCs/>
                <w:szCs w:val="17"/>
              </w:rPr>
              <w:t xml:space="preserve"> until juvenile attains 23 years of age</w:t>
            </w:r>
          </w:p>
          <w:p w14:paraId="0F414A9C" w14:textId="77777777" w:rsidR="00162605" w:rsidRPr="001F2DF7" w:rsidRDefault="00162605" w:rsidP="001F2DF7">
            <w:pPr>
              <w:spacing w:before="60" w:after="60"/>
              <w:rPr>
                <w:rFonts w:asciiTheme="minorHAnsi" w:hAnsiTheme="minorHAnsi" w:cstheme="minorHAnsi"/>
                <w:bCs/>
                <w:i/>
                <w:szCs w:val="17"/>
              </w:rPr>
            </w:pPr>
            <w:r w:rsidRPr="001F2DF7">
              <w:rPr>
                <w:rFonts w:asciiTheme="minorHAnsi" w:hAnsiTheme="minorHAnsi" w:cstheme="minorHAnsi"/>
                <w:bCs/>
                <w:szCs w:val="17"/>
              </w:rPr>
              <w:t xml:space="preserve">   </w:t>
            </w:r>
            <w:r w:rsidRPr="001F2DF7">
              <w:rPr>
                <w:rFonts w:asciiTheme="minorHAnsi" w:hAnsiTheme="minorHAnsi" w:cstheme="minorHAnsi"/>
                <w:bCs/>
                <w:i/>
                <w:szCs w:val="17"/>
              </w:rPr>
              <w:t>then</w:t>
            </w:r>
          </w:p>
          <w:p w14:paraId="56D805CE" w14:textId="3AB9BBCE" w:rsidR="00162605" w:rsidRPr="001F2DF7" w:rsidRDefault="00162605" w:rsidP="001F2DF7">
            <w:pPr>
              <w:spacing w:before="60" w:after="60"/>
              <w:rPr>
                <w:rFonts w:asciiTheme="minorHAnsi" w:hAnsiTheme="minorHAnsi" w:cstheme="minorHAnsi"/>
                <w:bCs/>
                <w:szCs w:val="17"/>
              </w:rPr>
            </w:pPr>
            <w:r w:rsidRPr="001F2DF7">
              <w:rPr>
                <w:rFonts w:asciiTheme="minorHAnsi" w:hAnsiTheme="minorHAnsi" w:cstheme="minorHAnsi"/>
                <w:b/>
                <w:bCs/>
                <w:szCs w:val="17"/>
              </w:rPr>
              <w:t>Destroy</w:t>
            </w:r>
            <w:r w:rsidRPr="001F2DF7">
              <w:rPr>
                <w:rFonts w:asciiTheme="minorHAnsi" w:hAnsiTheme="minorHAnsi" w:cstheme="minorHAnsi"/>
                <w:bCs/>
                <w:szCs w:val="17"/>
              </w:rPr>
              <w:t>.</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14:paraId="3863A673" w14:textId="77777777" w:rsidR="00162605" w:rsidRPr="001F2DF7" w:rsidRDefault="00162605" w:rsidP="0001632C">
            <w:pPr>
              <w:spacing w:before="60"/>
              <w:jc w:val="center"/>
              <w:rPr>
                <w:rFonts w:asciiTheme="minorHAnsi" w:eastAsia="Calibri" w:hAnsiTheme="minorHAnsi" w:cstheme="minorHAnsi"/>
                <w:sz w:val="20"/>
                <w:szCs w:val="20"/>
              </w:rPr>
            </w:pPr>
            <w:r w:rsidRPr="001F2DF7">
              <w:rPr>
                <w:rFonts w:asciiTheme="minorHAnsi" w:eastAsia="Calibri" w:hAnsiTheme="minorHAnsi" w:cstheme="minorHAnsi"/>
                <w:sz w:val="20"/>
                <w:szCs w:val="20"/>
              </w:rPr>
              <w:t>NON</w:t>
            </w:r>
            <w:r w:rsidR="000144B1" w:rsidRPr="001F2DF7">
              <w:rPr>
                <w:rFonts w:asciiTheme="minorHAnsi" w:eastAsia="Calibri" w:hAnsiTheme="minorHAnsi" w:cstheme="minorHAnsi"/>
                <w:sz w:val="20"/>
                <w:szCs w:val="20"/>
              </w:rPr>
              <w:t>-</w:t>
            </w:r>
            <w:r w:rsidRPr="001F2DF7">
              <w:rPr>
                <w:rFonts w:asciiTheme="minorHAnsi" w:eastAsia="Calibri" w:hAnsiTheme="minorHAnsi" w:cstheme="minorHAnsi"/>
                <w:sz w:val="20"/>
                <w:szCs w:val="20"/>
              </w:rPr>
              <w:t>ARCHIVAL</w:t>
            </w:r>
          </w:p>
          <w:p w14:paraId="61F551DB" w14:textId="77777777" w:rsidR="00162605" w:rsidRPr="001F2DF7" w:rsidRDefault="00162605" w:rsidP="00162605">
            <w:pPr>
              <w:jc w:val="center"/>
              <w:rPr>
                <w:rFonts w:asciiTheme="minorHAnsi" w:eastAsia="Calibri" w:hAnsiTheme="minorHAnsi" w:cstheme="minorHAnsi"/>
                <w:sz w:val="20"/>
                <w:szCs w:val="20"/>
              </w:rPr>
            </w:pPr>
            <w:r w:rsidRPr="001F2DF7">
              <w:rPr>
                <w:rFonts w:asciiTheme="minorHAnsi" w:eastAsia="Calibri" w:hAnsiTheme="minorHAnsi" w:cstheme="minorHAnsi"/>
                <w:sz w:val="20"/>
                <w:szCs w:val="20"/>
              </w:rPr>
              <w:t>NON</w:t>
            </w:r>
            <w:r w:rsidR="000144B1" w:rsidRPr="001F2DF7">
              <w:rPr>
                <w:rFonts w:asciiTheme="minorHAnsi" w:eastAsia="Calibri" w:hAnsiTheme="minorHAnsi" w:cstheme="minorHAnsi"/>
                <w:sz w:val="20"/>
                <w:szCs w:val="20"/>
              </w:rPr>
              <w:t>-</w:t>
            </w:r>
            <w:r w:rsidRPr="001F2DF7">
              <w:rPr>
                <w:rFonts w:asciiTheme="minorHAnsi" w:eastAsia="Calibri" w:hAnsiTheme="minorHAnsi" w:cstheme="minorHAnsi"/>
                <w:sz w:val="20"/>
                <w:szCs w:val="20"/>
              </w:rPr>
              <w:t>ESSENTIAL</w:t>
            </w:r>
          </w:p>
          <w:p w14:paraId="1B5234B9" w14:textId="77777777" w:rsidR="00162605" w:rsidRPr="001F2DF7" w:rsidRDefault="00162605" w:rsidP="00162605">
            <w:pPr>
              <w:jc w:val="center"/>
              <w:rPr>
                <w:rFonts w:asciiTheme="minorHAnsi" w:eastAsia="Calibri" w:hAnsiTheme="minorHAnsi" w:cstheme="minorHAnsi"/>
                <w:sz w:val="20"/>
                <w:szCs w:val="20"/>
              </w:rPr>
            </w:pPr>
            <w:r w:rsidRPr="001F2DF7">
              <w:rPr>
                <w:rFonts w:asciiTheme="minorHAnsi" w:eastAsia="Calibri" w:hAnsiTheme="minorHAnsi" w:cstheme="minorHAnsi"/>
                <w:sz w:val="20"/>
                <w:szCs w:val="20"/>
              </w:rPr>
              <w:t>OPR</w:t>
            </w:r>
          </w:p>
        </w:tc>
      </w:tr>
    </w:tbl>
    <w:p w14:paraId="12789BA9" w14:textId="77777777" w:rsidR="001E6CEB" w:rsidRDefault="001E6CEB" w:rsidP="00C204BD">
      <w:pPr>
        <w:pStyle w:val="Functions"/>
        <w:numPr>
          <w:ilvl w:val="0"/>
          <w:numId w:val="0"/>
        </w:numPr>
        <w:sectPr w:rsidR="001E6CEB" w:rsidSect="001E6CEB">
          <w:pgSz w:w="15840" w:h="12240" w:orient="landscape" w:code="1"/>
          <w:pgMar w:top="1080" w:right="720" w:bottom="1080" w:left="720" w:header="1080" w:footer="720" w:gutter="0"/>
          <w:cols w:space="720"/>
          <w:docGrid w:linePitch="360"/>
        </w:sectPr>
      </w:pPr>
      <w:bookmarkStart w:id="9" w:name="_Toc381885168"/>
      <w:bookmarkStart w:id="10" w:name="_Toc381885355"/>
    </w:p>
    <w:p w14:paraId="4188E640" w14:textId="4E7C5292" w:rsidR="00C204BD" w:rsidRPr="00C204BD" w:rsidRDefault="00C204BD" w:rsidP="001E6CEB">
      <w:pPr>
        <w:pStyle w:val="Functions"/>
        <w:numPr>
          <w:ilvl w:val="0"/>
          <w:numId w:val="0"/>
        </w:numPr>
        <w:jc w:val="center"/>
      </w:pPr>
      <w:bookmarkStart w:id="11" w:name="_Toc531610597"/>
      <w:r w:rsidRPr="00C204BD">
        <w:lastRenderedPageBreak/>
        <w:t>INDEX</w:t>
      </w:r>
      <w:r>
        <w:t>ES</w:t>
      </w:r>
      <w:bookmarkEnd w:id="9"/>
      <w:bookmarkEnd w:id="10"/>
      <w:bookmarkEnd w:id="11"/>
    </w:p>
    <w:p w14:paraId="3BF5FF3D" w14:textId="5669D9A2" w:rsidR="00C204BD" w:rsidRPr="003C665A" w:rsidRDefault="00C204BD" w:rsidP="001E6CEB">
      <w:pPr>
        <w:pStyle w:val="INDEXNAMESFINAL"/>
        <w:spacing w:before="0"/>
        <w:rPr>
          <w:color w:val="auto"/>
          <w:sz w:val="28"/>
          <w:szCs w:val="28"/>
        </w:rPr>
      </w:pPr>
      <w:r w:rsidRPr="003C665A">
        <w:rPr>
          <w:color w:val="auto"/>
        </w:rPr>
        <w:t xml:space="preserve">ARCHIVAL </w:t>
      </w:r>
      <w:r>
        <w:rPr>
          <w:color w:val="auto"/>
        </w:rPr>
        <w:t>RECORDS</w:t>
      </w:r>
      <w:r w:rsidR="001E6CEB">
        <w:rPr>
          <w:color w:val="auto"/>
        </w:rPr>
        <w:t xml:space="preserve"> INDEX</w:t>
      </w:r>
    </w:p>
    <w:bookmarkEnd w:id="4"/>
    <w:p w14:paraId="3D030B4E" w14:textId="5A6A1BFE" w:rsidR="005E4A2A" w:rsidRPr="001E6CEB" w:rsidRDefault="001E6CEB" w:rsidP="001E6CEB">
      <w:pPr>
        <w:pStyle w:val="Index1"/>
        <w:tabs>
          <w:tab w:val="right" w:leader="dot" w:pos="6830"/>
        </w:tabs>
        <w:ind w:left="216" w:hanging="216"/>
        <w:jc w:val="center"/>
        <w:rPr>
          <w:i/>
          <w:color w:val="auto"/>
          <w:sz w:val="22"/>
          <w:szCs w:val="22"/>
        </w:rPr>
      </w:pPr>
      <w:r w:rsidRPr="001E6CEB">
        <w:rPr>
          <w:i/>
          <w:color w:val="auto"/>
          <w:sz w:val="22"/>
          <w:szCs w:val="22"/>
        </w:rPr>
        <w:t>See the Local Government Common Records Retention Schedule</w:t>
      </w:r>
      <w:r>
        <w:rPr>
          <w:i/>
          <w:color w:val="auto"/>
          <w:sz w:val="22"/>
          <w:szCs w:val="22"/>
        </w:rPr>
        <w:t xml:space="preserve"> (CORE) </w:t>
      </w:r>
      <w:r w:rsidRPr="001E6CEB">
        <w:rPr>
          <w:i/>
          <w:color w:val="auto"/>
          <w:sz w:val="22"/>
          <w:szCs w:val="22"/>
        </w:rPr>
        <w:t>for “Archival” records.</w:t>
      </w:r>
    </w:p>
    <w:p w14:paraId="38D577DE" w14:textId="77777777" w:rsidR="00FC0EA1" w:rsidRDefault="00FC0EA1" w:rsidP="005E4A2A"/>
    <w:p w14:paraId="706452E4" w14:textId="77777777" w:rsidR="003F70AE" w:rsidRDefault="003F70AE" w:rsidP="005E4A2A"/>
    <w:p w14:paraId="5073809F" w14:textId="597F5CAD" w:rsidR="001E6CEB" w:rsidRDefault="001E6CEB" w:rsidP="001E6CEB">
      <w:pPr>
        <w:pStyle w:val="INDEXNAMESFINAL"/>
        <w:spacing w:before="0"/>
        <w:rPr>
          <w:color w:val="auto"/>
        </w:rPr>
      </w:pPr>
      <w:r w:rsidRPr="003C665A">
        <w:rPr>
          <w:color w:val="auto"/>
        </w:rPr>
        <w:t>ESSENTIAL RECORDS</w:t>
      </w:r>
      <w:r>
        <w:rPr>
          <w:color w:val="auto"/>
        </w:rPr>
        <w:t xml:space="preserve"> INDEX</w:t>
      </w:r>
    </w:p>
    <w:p w14:paraId="19FF87DA" w14:textId="33C0B5AB" w:rsidR="001E6CEB" w:rsidRPr="001E6CEB" w:rsidRDefault="001E6CEB" w:rsidP="001E6CEB">
      <w:pPr>
        <w:pStyle w:val="Index1"/>
        <w:tabs>
          <w:tab w:val="right" w:leader="dot" w:pos="6830"/>
        </w:tabs>
        <w:ind w:left="216" w:hanging="216"/>
        <w:jc w:val="center"/>
        <w:rPr>
          <w:i/>
          <w:color w:val="auto"/>
          <w:sz w:val="22"/>
          <w:szCs w:val="22"/>
        </w:rPr>
      </w:pPr>
      <w:r w:rsidRPr="001E6CEB">
        <w:rPr>
          <w:i/>
          <w:color w:val="auto"/>
          <w:sz w:val="22"/>
          <w:szCs w:val="22"/>
        </w:rPr>
        <w:t>See the Local Government Common Records Retention Schedule</w:t>
      </w:r>
      <w:r>
        <w:rPr>
          <w:i/>
          <w:color w:val="auto"/>
          <w:sz w:val="22"/>
          <w:szCs w:val="22"/>
        </w:rPr>
        <w:t xml:space="preserve"> (CORE)</w:t>
      </w:r>
      <w:r w:rsidRPr="001E6CEB">
        <w:rPr>
          <w:i/>
          <w:color w:val="auto"/>
          <w:sz w:val="22"/>
          <w:szCs w:val="22"/>
        </w:rPr>
        <w:t xml:space="preserve"> for </w:t>
      </w:r>
      <w:r>
        <w:rPr>
          <w:i/>
          <w:color w:val="auto"/>
          <w:sz w:val="22"/>
          <w:szCs w:val="22"/>
        </w:rPr>
        <w:t xml:space="preserve">additional </w:t>
      </w:r>
      <w:r w:rsidRPr="001E6CEB">
        <w:rPr>
          <w:i/>
          <w:color w:val="auto"/>
          <w:sz w:val="22"/>
          <w:szCs w:val="22"/>
        </w:rPr>
        <w:t>“</w:t>
      </w:r>
      <w:r>
        <w:rPr>
          <w:i/>
          <w:color w:val="auto"/>
          <w:sz w:val="22"/>
          <w:szCs w:val="22"/>
        </w:rPr>
        <w:t>Essential</w:t>
      </w:r>
      <w:r w:rsidRPr="001E6CEB">
        <w:rPr>
          <w:i/>
          <w:color w:val="auto"/>
          <w:sz w:val="22"/>
          <w:szCs w:val="22"/>
        </w:rPr>
        <w:t>” records.</w:t>
      </w:r>
    </w:p>
    <w:p w14:paraId="47453193" w14:textId="77777777" w:rsidR="00715BE0" w:rsidRDefault="005E4A2A" w:rsidP="005E4A2A">
      <w:pPr>
        <w:rPr>
          <w:noProof/>
          <w:color w:val="auto"/>
          <w:sz w:val="18"/>
          <w:szCs w:val="18"/>
        </w:rPr>
        <w:sectPr w:rsidR="00715BE0" w:rsidSect="00715BE0">
          <w:footerReference w:type="default" r:id="rId18"/>
          <w:pgSz w:w="15840" w:h="12240" w:orient="landscape" w:code="1"/>
          <w:pgMar w:top="1080" w:right="720" w:bottom="1080" w:left="720" w:header="1080" w:footer="720" w:gutter="0"/>
          <w:cols w:space="720"/>
          <w:docGrid w:linePitch="360"/>
        </w:sectPr>
      </w:pPr>
      <w:r w:rsidRPr="003C665A">
        <w:rPr>
          <w:color w:val="auto"/>
          <w:sz w:val="18"/>
          <w:szCs w:val="18"/>
        </w:rPr>
        <w:fldChar w:fldCharType="begin"/>
      </w:r>
      <w:r w:rsidRPr="003C665A">
        <w:rPr>
          <w:color w:val="auto"/>
          <w:sz w:val="18"/>
          <w:szCs w:val="18"/>
        </w:rPr>
        <w:instrText xml:space="preserve"> INDEX \f "ESSENTIAL" \e "</w:instrText>
      </w:r>
      <w:r w:rsidRPr="003C665A">
        <w:rPr>
          <w:color w:val="auto"/>
          <w:sz w:val="18"/>
          <w:szCs w:val="18"/>
        </w:rPr>
        <w:tab/>
        <w:instrText xml:space="preserve">"  \c "2" \z "1033" \* MERGEFORMAT </w:instrText>
      </w:r>
      <w:r w:rsidRPr="003C665A">
        <w:rPr>
          <w:color w:val="auto"/>
          <w:sz w:val="18"/>
          <w:szCs w:val="18"/>
        </w:rPr>
        <w:fldChar w:fldCharType="separate"/>
      </w:r>
    </w:p>
    <w:p w14:paraId="448B9C42" w14:textId="77777777" w:rsidR="00715BE0" w:rsidRDefault="00715BE0">
      <w:pPr>
        <w:pStyle w:val="Index1"/>
        <w:tabs>
          <w:tab w:val="right" w:leader="dot" w:pos="6830"/>
        </w:tabs>
        <w:rPr>
          <w:noProof/>
        </w:rPr>
      </w:pPr>
      <w:r>
        <w:rPr>
          <w:noProof/>
        </w:rPr>
        <w:t>SOCIAL SERVICES</w:t>
      </w:r>
    </w:p>
    <w:p w14:paraId="3AF6713C" w14:textId="77777777" w:rsidR="00715BE0" w:rsidRDefault="00715BE0">
      <w:pPr>
        <w:pStyle w:val="Index2"/>
      </w:pPr>
      <w:r>
        <w:t>Client Case Files (Treatment Completed and Closed)</w:t>
      </w:r>
      <w:r>
        <w:tab/>
        <w:t>4</w:t>
      </w:r>
    </w:p>
    <w:p w14:paraId="1B62DBCC" w14:textId="77777777" w:rsidR="00715BE0" w:rsidRDefault="00715BE0">
      <w:pPr>
        <w:pStyle w:val="Index2"/>
      </w:pPr>
      <w:r w:rsidRPr="00695759">
        <w:rPr>
          <w:rFonts w:cs="Calibri"/>
        </w:rPr>
        <w:t>Client Screening and Referral Files (Completed and Closed)</w:t>
      </w:r>
      <w:r>
        <w:tab/>
        <w:t>4</w:t>
      </w:r>
    </w:p>
    <w:p w14:paraId="3A96E226" w14:textId="77777777" w:rsidR="00715BE0" w:rsidRDefault="00715BE0">
      <w:pPr>
        <w:pStyle w:val="Index2"/>
      </w:pPr>
      <w:r>
        <w:t>Facilities Inspections and Certifications</w:t>
      </w:r>
      <w:r>
        <w:tab/>
        <w:t>5</w:t>
      </w:r>
    </w:p>
    <w:p w14:paraId="496E98C1" w14:textId="77777777" w:rsidR="00715BE0" w:rsidRDefault="00715BE0">
      <w:pPr>
        <w:pStyle w:val="Index1"/>
        <w:tabs>
          <w:tab w:val="right" w:leader="dot" w:pos="6830"/>
        </w:tabs>
        <w:rPr>
          <w:noProof/>
        </w:rPr>
      </w:pPr>
      <w:r w:rsidRPr="00695759">
        <w:rPr>
          <w:rFonts w:cstheme="minorHAnsi"/>
          <w:noProof/>
        </w:rPr>
        <w:t>SOCIAL SERVICES – JUVENILE</w:t>
      </w:r>
    </w:p>
    <w:p w14:paraId="32E712DC" w14:textId="77777777" w:rsidR="00715BE0" w:rsidRDefault="00715BE0">
      <w:pPr>
        <w:pStyle w:val="Index2"/>
      </w:pPr>
      <w:r w:rsidRPr="00695759">
        <w:rPr>
          <w:rFonts w:cstheme="minorHAnsi"/>
        </w:rPr>
        <w:t>Detention Log</w:t>
      </w:r>
      <w:r>
        <w:tab/>
        <w:t>6</w:t>
      </w:r>
    </w:p>
    <w:p w14:paraId="65CB473B" w14:textId="77777777" w:rsidR="00715BE0" w:rsidRDefault="00715BE0">
      <w:pPr>
        <w:pStyle w:val="Index2"/>
      </w:pPr>
      <w:r w:rsidRPr="00695759">
        <w:rPr>
          <w:rFonts w:cstheme="minorHAnsi"/>
        </w:rPr>
        <w:t>Detention Roster</w:t>
      </w:r>
      <w:r>
        <w:tab/>
        <w:t>6</w:t>
      </w:r>
    </w:p>
    <w:p w14:paraId="42787CF2" w14:textId="77777777" w:rsidR="00715BE0" w:rsidRDefault="00715BE0">
      <w:pPr>
        <w:pStyle w:val="Index2"/>
      </w:pPr>
      <w:r w:rsidRPr="00695759">
        <w:rPr>
          <w:rFonts w:cstheme="minorHAnsi"/>
        </w:rPr>
        <w:t>Medical History Files</w:t>
      </w:r>
      <w:r>
        <w:tab/>
        <w:t>7</w:t>
      </w:r>
    </w:p>
    <w:p w14:paraId="235E39F1" w14:textId="77777777" w:rsidR="00715BE0" w:rsidRDefault="00715BE0">
      <w:pPr>
        <w:pStyle w:val="Index2"/>
      </w:pPr>
      <w:r w:rsidRPr="00695759">
        <w:rPr>
          <w:rFonts w:cstheme="minorHAnsi"/>
        </w:rPr>
        <w:t>Social Files</w:t>
      </w:r>
      <w:r>
        <w:tab/>
        <w:t>7</w:t>
      </w:r>
    </w:p>
    <w:p w14:paraId="076EF8A3" w14:textId="77777777" w:rsidR="00715BE0" w:rsidRDefault="00715BE0" w:rsidP="005E4A2A">
      <w:pPr>
        <w:rPr>
          <w:noProof/>
          <w:color w:val="auto"/>
          <w:sz w:val="18"/>
          <w:szCs w:val="18"/>
        </w:rPr>
        <w:sectPr w:rsidR="00715BE0" w:rsidSect="00715BE0">
          <w:type w:val="continuous"/>
          <w:pgSz w:w="15840" w:h="12240" w:orient="landscape" w:code="1"/>
          <w:pgMar w:top="1080" w:right="720" w:bottom="1080" w:left="720" w:header="1080" w:footer="720" w:gutter="0"/>
          <w:cols w:num="2" w:space="720"/>
          <w:docGrid w:linePitch="360"/>
        </w:sectPr>
      </w:pPr>
    </w:p>
    <w:p w14:paraId="7BAAB979" w14:textId="77777777" w:rsidR="005E4A2A" w:rsidRDefault="005E4A2A" w:rsidP="005E4A2A">
      <w:r w:rsidRPr="003C665A">
        <w:rPr>
          <w:color w:val="auto"/>
          <w:sz w:val="18"/>
          <w:szCs w:val="18"/>
        </w:rPr>
        <w:fldChar w:fldCharType="end"/>
      </w:r>
    </w:p>
    <w:p w14:paraId="5F9A5549" w14:textId="77777777" w:rsidR="00D01448" w:rsidRPr="005E4A2A" w:rsidRDefault="00D01448" w:rsidP="00FC0EA1">
      <w:pPr>
        <w:tabs>
          <w:tab w:val="left" w:pos="8450"/>
        </w:tabs>
        <w:sectPr w:rsidR="00D01448" w:rsidRPr="005E4A2A" w:rsidSect="00715BE0">
          <w:type w:val="continuous"/>
          <w:pgSz w:w="15840" w:h="12240" w:orient="landscape" w:code="1"/>
          <w:pgMar w:top="1080" w:right="720" w:bottom="1080" w:left="720" w:header="1080" w:footer="720" w:gutter="0"/>
          <w:cols w:space="720"/>
          <w:docGrid w:linePitch="360"/>
        </w:sectPr>
      </w:pPr>
    </w:p>
    <w:p w14:paraId="3EC6B4F3" w14:textId="77777777" w:rsidR="005123D7" w:rsidRPr="003C665A" w:rsidRDefault="005123D7" w:rsidP="00173038">
      <w:pPr>
        <w:pStyle w:val="BodyText2"/>
        <w:spacing w:after="0"/>
        <w:rPr>
          <w:color w:val="auto"/>
          <w:sz w:val="18"/>
          <w:szCs w:val="18"/>
        </w:rPr>
        <w:sectPr w:rsidR="005123D7" w:rsidRPr="003C665A" w:rsidSect="005E4A2A">
          <w:footerReference w:type="default" r:id="rId19"/>
          <w:type w:val="continuous"/>
          <w:pgSz w:w="15840" w:h="12240" w:orient="landscape" w:code="1"/>
          <w:pgMar w:top="1080" w:right="720" w:bottom="1080" w:left="720" w:header="1080" w:footer="720" w:gutter="0"/>
          <w:cols w:space="720"/>
          <w:docGrid w:linePitch="360"/>
        </w:sectPr>
      </w:pPr>
    </w:p>
    <w:p w14:paraId="31E88E89" w14:textId="108249E2" w:rsidR="001E6CEB" w:rsidRPr="003C665A" w:rsidRDefault="001E6CEB" w:rsidP="00626E4A">
      <w:pPr>
        <w:pStyle w:val="INDEXNAMESFINAL"/>
        <w:spacing w:before="0" w:after="0"/>
        <w:rPr>
          <w:color w:val="auto"/>
          <w:sz w:val="28"/>
          <w:szCs w:val="28"/>
        </w:rPr>
      </w:pPr>
      <w:bookmarkStart w:id="12" w:name="_Toc215467449"/>
      <w:r w:rsidRPr="003C665A">
        <w:rPr>
          <w:color w:val="auto"/>
        </w:rPr>
        <w:t>DISPOSITION AUTHORITY NUMBERS (DAN</w:t>
      </w:r>
      <w:r w:rsidR="00626E4A">
        <w:rPr>
          <w:color w:val="auto"/>
        </w:rPr>
        <w:t>’S</w:t>
      </w:r>
      <w:r w:rsidRPr="003C665A">
        <w:rPr>
          <w:color w:val="auto"/>
        </w:rPr>
        <w:t>)</w:t>
      </w:r>
      <w:bookmarkEnd w:id="12"/>
      <w:r>
        <w:rPr>
          <w:color w:val="auto"/>
        </w:rPr>
        <w:t xml:space="preserve"> INDEX</w:t>
      </w:r>
    </w:p>
    <w:p w14:paraId="0DF10EB0" w14:textId="77777777" w:rsidR="00715BE0" w:rsidRDefault="00776A7B" w:rsidP="00626E4A">
      <w:pPr>
        <w:pStyle w:val="BodyText2"/>
        <w:spacing w:after="0" w:line="240" w:lineRule="auto"/>
        <w:rPr>
          <w:noProof/>
          <w:color w:val="auto"/>
        </w:rPr>
        <w:sectPr w:rsidR="00715BE0" w:rsidSect="00715BE0">
          <w:footerReference w:type="default" r:id="rId20"/>
          <w:type w:val="continuous"/>
          <w:pgSz w:w="15840" w:h="12240" w:orient="landscape" w:code="1"/>
          <w:pgMar w:top="1080" w:right="720" w:bottom="1080" w:left="720" w:header="1080" w:footer="720" w:gutter="0"/>
          <w:cols w:space="720"/>
          <w:docGrid w:linePitch="360"/>
        </w:sectPr>
      </w:pPr>
      <w:r w:rsidRPr="003C665A">
        <w:rPr>
          <w:color w:val="auto"/>
        </w:rPr>
        <w:fldChar w:fldCharType="begin"/>
      </w:r>
      <w:r w:rsidRPr="003C665A">
        <w:rPr>
          <w:color w:val="auto"/>
        </w:rPr>
        <w:instrText xml:space="preserve"> INDEX \f "dan" \e "</w:instrText>
      </w:r>
      <w:r w:rsidRPr="003C665A">
        <w:rPr>
          <w:color w:val="auto"/>
        </w:rPr>
        <w:tab/>
        <w:instrText xml:space="preserve">"  \c "4" \z "1033" </w:instrText>
      </w:r>
      <w:r w:rsidRPr="003C665A">
        <w:rPr>
          <w:color w:val="auto"/>
        </w:rPr>
        <w:fldChar w:fldCharType="separate"/>
      </w:r>
    </w:p>
    <w:p w14:paraId="73CD2597" w14:textId="77777777" w:rsidR="00715BE0" w:rsidRDefault="00715BE0">
      <w:pPr>
        <w:pStyle w:val="Index1"/>
        <w:tabs>
          <w:tab w:val="right" w:leader="dot" w:pos="3050"/>
        </w:tabs>
        <w:rPr>
          <w:noProof/>
        </w:rPr>
      </w:pPr>
      <w:r w:rsidRPr="00F15E58">
        <w:rPr>
          <w:rFonts w:cstheme="minorHAnsi"/>
          <w:noProof/>
        </w:rPr>
        <w:t>SS2014-017</w:t>
      </w:r>
      <w:r>
        <w:rPr>
          <w:noProof/>
        </w:rPr>
        <w:tab/>
        <w:t>8</w:t>
      </w:r>
    </w:p>
    <w:p w14:paraId="2027FFC7" w14:textId="77777777" w:rsidR="00715BE0" w:rsidRDefault="00715BE0">
      <w:pPr>
        <w:pStyle w:val="Index1"/>
        <w:tabs>
          <w:tab w:val="right" w:leader="dot" w:pos="3050"/>
        </w:tabs>
        <w:rPr>
          <w:noProof/>
        </w:rPr>
      </w:pPr>
      <w:r w:rsidRPr="00F15E58">
        <w:rPr>
          <w:rFonts w:cstheme="minorHAnsi"/>
          <w:noProof/>
        </w:rPr>
        <w:t>SS2014-018</w:t>
      </w:r>
      <w:r>
        <w:rPr>
          <w:noProof/>
        </w:rPr>
        <w:tab/>
        <w:t>8</w:t>
      </w:r>
    </w:p>
    <w:p w14:paraId="398C3AC1" w14:textId="77777777" w:rsidR="00715BE0" w:rsidRDefault="00715BE0">
      <w:pPr>
        <w:pStyle w:val="Index1"/>
        <w:tabs>
          <w:tab w:val="right" w:leader="dot" w:pos="3050"/>
        </w:tabs>
        <w:rPr>
          <w:noProof/>
        </w:rPr>
      </w:pPr>
      <w:r w:rsidRPr="00F15E58">
        <w:rPr>
          <w:rFonts w:cstheme="minorHAnsi"/>
          <w:noProof/>
        </w:rPr>
        <w:t>SS2014-019</w:t>
      </w:r>
      <w:r>
        <w:rPr>
          <w:noProof/>
        </w:rPr>
        <w:tab/>
        <w:t>8</w:t>
      </w:r>
    </w:p>
    <w:p w14:paraId="53B6C033" w14:textId="77777777" w:rsidR="00715BE0" w:rsidRDefault="00715BE0">
      <w:pPr>
        <w:pStyle w:val="Index1"/>
        <w:tabs>
          <w:tab w:val="right" w:leader="dot" w:pos="3050"/>
        </w:tabs>
        <w:rPr>
          <w:noProof/>
        </w:rPr>
      </w:pPr>
      <w:r w:rsidRPr="00F15E58">
        <w:rPr>
          <w:rFonts w:cs="Calibri"/>
          <w:noProof/>
        </w:rPr>
        <w:t>SS50-25-02</w:t>
      </w:r>
      <w:r>
        <w:rPr>
          <w:noProof/>
        </w:rPr>
        <w:tab/>
        <w:t>4</w:t>
      </w:r>
    </w:p>
    <w:p w14:paraId="24F84650" w14:textId="77777777" w:rsidR="00715BE0" w:rsidRDefault="00715BE0">
      <w:pPr>
        <w:pStyle w:val="Index1"/>
        <w:tabs>
          <w:tab w:val="right" w:leader="dot" w:pos="3050"/>
        </w:tabs>
        <w:rPr>
          <w:noProof/>
        </w:rPr>
      </w:pPr>
      <w:r w:rsidRPr="00F15E58">
        <w:rPr>
          <w:rFonts w:cs="Calibri"/>
          <w:noProof/>
        </w:rPr>
        <w:t>SS50-25-03</w:t>
      </w:r>
      <w:r>
        <w:rPr>
          <w:noProof/>
        </w:rPr>
        <w:tab/>
        <w:t>4</w:t>
      </w:r>
    </w:p>
    <w:p w14:paraId="63AE201C" w14:textId="77777777" w:rsidR="00715BE0" w:rsidRDefault="00715BE0">
      <w:pPr>
        <w:pStyle w:val="Index1"/>
        <w:tabs>
          <w:tab w:val="right" w:leader="dot" w:pos="3050"/>
        </w:tabs>
        <w:rPr>
          <w:noProof/>
        </w:rPr>
      </w:pPr>
      <w:r>
        <w:rPr>
          <w:noProof/>
        </w:rPr>
        <w:t>SS50-25-04</w:t>
      </w:r>
      <w:r>
        <w:rPr>
          <w:noProof/>
        </w:rPr>
        <w:tab/>
        <w:t>5</w:t>
      </w:r>
    </w:p>
    <w:p w14:paraId="2A12C317" w14:textId="77777777" w:rsidR="00715BE0" w:rsidRDefault="00715BE0">
      <w:pPr>
        <w:pStyle w:val="Index1"/>
        <w:tabs>
          <w:tab w:val="right" w:leader="dot" w:pos="3050"/>
        </w:tabs>
        <w:rPr>
          <w:noProof/>
        </w:rPr>
      </w:pPr>
      <w:r w:rsidRPr="00F15E58">
        <w:rPr>
          <w:rFonts w:cstheme="minorHAnsi"/>
          <w:noProof/>
        </w:rPr>
        <w:t>SS50-25-05</w:t>
      </w:r>
      <w:r>
        <w:rPr>
          <w:noProof/>
        </w:rPr>
        <w:tab/>
        <w:t>5</w:t>
      </w:r>
    </w:p>
    <w:p w14:paraId="2CD318EE" w14:textId="77777777" w:rsidR="00715BE0" w:rsidRDefault="00715BE0">
      <w:pPr>
        <w:pStyle w:val="Index1"/>
        <w:tabs>
          <w:tab w:val="right" w:leader="dot" w:pos="3050"/>
        </w:tabs>
        <w:rPr>
          <w:noProof/>
        </w:rPr>
      </w:pPr>
      <w:r w:rsidRPr="00F15E58">
        <w:rPr>
          <w:rFonts w:cs="Calibri"/>
          <w:noProof/>
        </w:rPr>
        <w:t>SS50-25-08</w:t>
      </w:r>
      <w:r>
        <w:rPr>
          <w:noProof/>
        </w:rPr>
        <w:tab/>
        <w:t>4</w:t>
      </w:r>
    </w:p>
    <w:p w14:paraId="3970388E" w14:textId="77777777" w:rsidR="00715BE0" w:rsidRDefault="00715BE0">
      <w:pPr>
        <w:pStyle w:val="Index1"/>
        <w:tabs>
          <w:tab w:val="right" w:leader="dot" w:pos="3050"/>
        </w:tabs>
        <w:rPr>
          <w:noProof/>
        </w:rPr>
      </w:pPr>
      <w:r w:rsidRPr="00F15E58">
        <w:rPr>
          <w:rFonts w:cstheme="minorHAnsi"/>
          <w:noProof/>
        </w:rPr>
        <w:t>SS50-28-02</w:t>
      </w:r>
      <w:r>
        <w:rPr>
          <w:noProof/>
        </w:rPr>
        <w:tab/>
        <w:t>6</w:t>
      </w:r>
    </w:p>
    <w:p w14:paraId="21366E1D" w14:textId="77777777" w:rsidR="00715BE0" w:rsidRDefault="00715BE0">
      <w:pPr>
        <w:pStyle w:val="Index1"/>
        <w:tabs>
          <w:tab w:val="right" w:leader="dot" w:pos="3050"/>
        </w:tabs>
        <w:rPr>
          <w:noProof/>
        </w:rPr>
      </w:pPr>
      <w:r w:rsidRPr="00F15E58">
        <w:rPr>
          <w:rFonts w:cstheme="minorHAnsi"/>
          <w:noProof/>
        </w:rPr>
        <w:t>SS50-28-04</w:t>
      </w:r>
      <w:r>
        <w:rPr>
          <w:noProof/>
        </w:rPr>
        <w:tab/>
        <w:t>6</w:t>
      </w:r>
    </w:p>
    <w:p w14:paraId="402B0FCC" w14:textId="77777777" w:rsidR="00715BE0" w:rsidRDefault="00715BE0">
      <w:pPr>
        <w:pStyle w:val="Index1"/>
        <w:tabs>
          <w:tab w:val="right" w:leader="dot" w:pos="3050"/>
        </w:tabs>
        <w:rPr>
          <w:noProof/>
        </w:rPr>
      </w:pPr>
      <w:r w:rsidRPr="00F15E58">
        <w:rPr>
          <w:rFonts w:cstheme="minorHAnsi"/>
          <w:noProof/>
        </w:rPr>
        <w:t>SS50-28-05</w:t>
      </w:r>
      <w:r>
        <w:rPr>
          <w:noProof/>
        </w:rPr>
        <w:tab/>
        <w:t>6</w:t>
      </w:r>
    </w:p>
    <w:p w14:paraId="4F09E6F7" w14:textId="77777777" w:rsidR="00715BE0" w:rsidRDefault="00715BE0">
      <w:pPr>
        <w:pStyle w:val="Index1"/>
        <w:tabs>
          <w:tab w:val="right" w:leader="dot" w:pos="3050"/>
        </w:tabs>
        <w:rPr>
          <w:noProof/>
        </w:rPr>
      </w:pPr>
      <w:r w:rsidRPr="00F15E58">
        <w:rPr>
          <w:rFonts w:cstheme="minorHAnsi"/>
          <w:noProof/>
        </w:rPr>
        <w:t>SS50-28-07</w:t>
      </w:r>
      <w:r>
        <w:rPr>
          <w:noProof/>
        </w:rPr>
        <w:tab/>
        <w:t>6</w:t>
      </w:r>
    </w:p>
    <w:p w14:paraId="49EE741C" w14:textId="77777777" w:rsidR="00715BE0" w:rsidRDefault="00715BE0">
      <w:pPr>
        <w:pStyle w:val="Index1"/>
        <w:tabs>
          <w:tab w:val="right" w:leader="dot" w:pos="3050"/>
        </w:tabs>
        <w:rPr>
          <w:noProof/>
        </w:rPr>
      </w:pPr>
      <w:r w:rsidRPr="00F15E58">
        <w:rPr>
          <w:rFonts w:cstheme="minorHAnsi"/>
          <w:noProof/>
        </w:rPr>
        <w:t>SS50-28-08</w:t>
      </w:r>
      <w:r>
        <w:rPr>
          <w:noProof/>
        </w:rPr>
        <w:tab/>
        <w:t>7</w:t>
      </w:r>
    </w:p>
    <w:p w14:paraId="5BE942F7" w14:textId="77777777" w:rsidR="00715BE0" w:rsidRDefault="00715BE0">
      <w:pPr>
        <w:pStyle w:val="Index1"/>
        <w:tabs>
          <w:tab w:val="right" w:leader="dot" w:pos="3050"/>
        </w:tabs>
        <w:rPr>
          <w:noProof/>
        </w:rPr>
      </w:pPr>
      <w:r w:rsidRPr="00F15E58">
        <w:rPr>
          <w:rFonts w:cstheme="minorHAnsi"/>
          <w:noProof/>
        </w:rPr>
        <w:t>SS50-28-11</w:t>
      </w:r>
      <w:r>
        <w:rPr>
          <w:noProof/>
        </w:rPr>
        <w:tab/>
        <w:t>7</w:t>
      </w:r>
    </w:p>
    <w:p w14:paraId="1EBAF40B" w14:textId="77777777" w:rsidR="00715BE0" w:rsidRDefault="00715BE0">
      <w:pPr>
        <w:pStyle w:val="Index1"/>
        <w:tabs>
          <w:tab w:val="right" w:leader="dot" w:pos="3050"/>
        </w:tabs>
        <w:rPr>
          <w:noProof/>
        </w:rPr>
      </w:pPr>
      <w:r w:rsidRPr="00F15E58">
        <w:rPr>
          <w:rFonts w:cstheme="minorHAnsi"/>
          <w:noProof/>
        </w:rPr>
        <w:t>SS50-28-12</w:t>
      </w:r>
      <w:r>
        <w:rPr>
          <w:noProof/>
        </w:rPr>
        <w:tab/>
        <w:t>7</w:t>
      </w:r>
    </w:p>
    <w:p w14:paraId="675DA0DC" w14:textId="77777777" w:rsidR="00715BE0" w:rsidRDefault="00715BE0" w:rsidP="00626E4A">
      <w:pPr>
        <w:pStyle w:val="BodyText2"/>
        <w:spacing w:after="0" w:line="240" w:lineRule="auto"/>
        <w:rPr>
          <w:noProof/>
          <w:color w:val="auto"/>
        </w:rPr>
        <w:sectPr w:rsidR="00715BE0" w:rsidSect="00715BE0">
          <w:type w:val="continuous"/>
          <w:pgSz w:w="15840" w:h="12240" w:orient="landscape" w:code="1"/>
          <w:pgMar w:top="1080" w:right="720" w:bottom="1080" w:left="720" w:header="1080" w:footer="720" w:gutter="0"/>
          <w:cols w:num="4" w:space="720"/>
          <w:docGrid w:linePitch="360"/>
        </w:sectPr>
      </w:pPr>
    </w:p>
    <w:p w14:paraId="2DA727C4" w14:textId="77777777" w:rsidR="00776A7B" w:rsidRDefault="00776A7B" w:rsidP="00626E4A">
      <w:pPr>
        <w:pStyle w:val="BodyText2"/>
        <w:spacing w:after="0" w:line="240" w:lineRule="auto"/>
        <w:rPr>
          <w:color w:val="auto"/>
          <w:sz w:val="18"/>
          <w:szCs w:val="18"/>
        </w:rPr>
      </w:pPr>
      <w:r w:rsidRPr="003C665A">
        <w:rPr>
          <w:color w:val="auto"/>
        </w:rPr>
        <w:fldChar w:fldCharType="end"/>
      </w:r>
    </w:p>
    <w:p w14:paraId="00AD4B9F" w14:textId="77777777" w:rsidR="009229DC" w:rsidRDefault="009229DC" w:rsidP="00626E4A">
      <w:pPr>
        <w:pStyle w:val="TOCwno"/>
        <w:spacing w:after="0"/>
        <w:rPr>
          <w:color w:val="auto"/>
        </w:rPr>
        <w:sectPr w:rsidR="009229DC" w:rsidSect="00715BE0">
          <w:type w:val="continuous"/>
          <w:pgSz w:w="15840" w:h="12240" w:orient="landscape" w:code="1"/>
          <w:pgMar w:top="1080" w:right="720" w:bottom="1080" w:left="720" w:header="1080" w:footer="720" w:gutter="0"/>
          <w:cols w:space="720"/>
          <w:docGrid w:linePitch="360"/>
        </w:sectPr>
      </w:pPr>
    </w:p>
    <w:p w14:paraId="133AB5D5" w14:textId="77777777" w:rsidR="00776A7B" w:rsidRDefault="00776A7B" w:rsidP="00626E4A">
      <w:pPr>
        <w:jc w:val="right"/>
        <w:rPr>
          <w:rFonts w:eastAsia="Calibri" w:cs="Times New Roman"/>
          <w:b/>
          <w:color w:val="auto"/>
          <w:sz w:val="32"/>
          <w:szCs w:val="32"/>
        </w:rPr>
        <w:sectPr w:rsidR="00776A7B" w:rsidSect="00570EE2">
          <w:footerReference w:type="default" r:id="rId21"/>
          <w:type w:val="continuous"/>
          <w:pgSz w:w="15840" w:h="12240" w:orient="landscape" w:code="1"/>
          <w:pgMar w:top="1080" w:right="720" w:bottom="1080" w:left="720" w:header="1080" w:footer="720" w:gutter="0"/>
          <w:cols w:space="720"/>
          <w:docGrid w:linePitch="360"/>
        </w:sectPr>
      </w:pPr>
      <w:bookmarkStart w:id="13" w:name="_Toc215467450"/>
    </w:p>
    <w:p w14:paraId="5B6E8607" w14:textId="60AD0F79" w:rsidR="00BA275D" w:rsidRPr="003C665A" w:rsidRDefault="00BA275D" w:rsidP="00BA275D">
      <w:pPr>
        <w:pStyle w:val="INDEXNAMESFINAL"/>
        <w:spacing w:before="0"/>
        <w:rPr>
          <w:color w:val="auto"/>
          <w:sz w:val="28"/>
          <w:szCs w:val="28"/>
        </w:rPr>
      </w:pPr>
      <w:r w:rsidRPr="003C665A">
        <w:rPr>
          <w:color w:val="auto"/>
        </w:rPr>
        <w:lastRenderedPageBreak/>
        <w:t>SUBJECT</w:t>
      </w:r>
      <w:r>
        <w:rPr>
          <w:color w:val="auto"/>
        </w:rPr>
        <w:t xml:space="preserve"> INDEX</w:t>
      </w:r>
    </w:p>
    <w:bookmarkEnd w:id="13"/>
    <w:p w14:paraId="0AD181F9" w14:textId="0795A5E4" w:rsidR="00BD6C69" w:rsidRPr="00B71B0A" w:rsidRDefault="00B71B0A" w:rsidP="00B71B0A">
      <w:pPr>
        <w:jc w:val="center"/>
        <w:rPr>
          <w:i/>
          <w:color w:val="auto"/>
          <w:szCs w:val="22"/>
        </w:rPr>
      </w:pPr>
      <w:r w:rsidRPr="00B71B0A">
        <w:rPr>
          <w:i/>
          <w:color w:val="auto"/>
          <w:szCs w:val="22"/>
        </w:rPr>
        <w:t>Note</w:t>
      </w:r>
      <w:r w:rsidR="00BD6C69" w:rsidRPr="00B71B0A">
        <w:rPr>
          <w:i/>
          <w:color w:val="auto"/>
          <w:szCs w:val="22"/>
        </w:rPr>
        <w:t xml:space="preserve">: </w:t>
      </w:r>
      <w:r>
        <w:rPr>
          <w:i/>
          <w:color w:val="auto"/>
          <w:szCs w:val="22"/>
        </w:rPr>
        <w:t xml:space="preserve">The use in this index of </w:t>
      </w:r>
      <w:r w:rsidR="00BD6C69" w:rsidRPr="00B71B0A">
        <w:rPr>
          <w:i/>
          <w:color w:val="auto"/>
          <w:szCs w:val="22"/>
        </w:rPr>
        <w:t xml:space="preserve">CORE refers to the Local Government </w:t>
      </w:r>
      <w:r w:rsidR="00BD6C69" w:rsidRPr="00B71B0A">
        <w:rPr>
          <w:i/>
          <w:color w:val="auto"/>
          <w:szCs w:val="22"/>
          <w:u w:val="single"/>
        </w:rPr>
        <w:t>Co</w:t>
      </w:r>
      <w:r w:rsidR="00BD6C69" w:rsidRPr="00B71B0A">
        <w:rPr>
          <w:i/>
          <w:color w:val="auto"/>
          <w:szCs w:val="22"/>
        </w:rPr>
        <w:t xml:space="preserve">mmon </w:t>
      </w:r>
      <w:r w:rsidR="00BD6C69" w:rsidRPr="00B71B0A">
        <w:rPr>
          <w:i/>
          <w:color w:val="auto"/>
          <w:szCs w:val="22"/>
          <w:u w:val="single"/>
        </w:rPr>
        <w:t>Re</w:t>
      </w:r>
      <w:r w:rsidR="00BD6C69" w:rsidRPr="00B71B0A">
        <w:rPr>
          <w:i/>
          <w:color w:val="auto"/>
          <w:szCs w:val="22"/>
        </w:rPr>
        <w:t>cords Retention Schedule.</w:t>
      </w:r>
    </w:p>
    <w:p w14:paraId="361F9082" w14:textId="77777777" w:rsidR="00715BE0" w:rsidRDefault="00AA2648" w:rsidP="006B6AA2">
      <w:pPr>
        <w:spacing w:line="360" w:lineRule="auto"/>
        <w:jc w:val="center"/>
        <w:rPr>
          <w:noProof/>
          <w:color w:val="auto"/>
        </w:rPr>
        <w:sectPr w:rsidR="00715BE0" w:rsidSect="00715BE0">
          <w:footerReference w:type="default" r:id="rId22"/>
          <w:pgSz w:w="15840" w:h="12240" w:orient="landscape" w:code="1"/>
          <w:pgMar w:top="1080" w:right="720" w:bottom="1080" w:left="720" w:header="1080" w:footer="720" w:gutter="0"/>
          <w:cols w:space="720"/>
          <w:docGrid w:linePitch="360"/>
        </w:sectPr>
      </w:pPr>
      <w:r w:rsidRPr="003C665A">
        <w:rPr>
          <w:color w:val="auto"/>
        </w:rPr>
        <w:fldChar w:fldCharType="begin"/>
      </w:r>
      <w:r w:rsidR="000D5E65" w:rsidRPr="003C665A">
        <w:rPr>
          <w:color w:val="auto"/>
        </w:rPr>
        <w:instrText xml:space="preserve"> INDEX \f "subject" \e "</w:instrText>
      </w:r>
      <w:r w:rsidR="000D5E65" w:rsidRPr="003C665A">
        <w:rPr>
          <w:color w:val="auto"/>
        </w:rPr>
        <w:tab/>
        <w:instrText xml:space="preserve">"  \c "3" \h "A" \z "1033" </w:instrText>
      </w:r>
      <w:r w:rsidRPr="003C665A">
        <w:rPr>
          <w:color w:val="auto"/>
        </w:rPr>
        <w:fldChar w:fldCharType="separate"/>
      </w:r>
    </w:p>
    <w:p w14:paraId="73F79B19" w14:textId="77777777" w:rsidR="00715BE0" w:rsidRDefault="00715BE0">
      <w:pPr>
        <w:pStyle w:val="IndexHeading"/>
        <w:keepNext/>
        <w:tabs>
          <w:tab w:val="right" w:leader="dot" w:pos="4310"/>
        </w:tabs>
        <w:rPr>
          <w:rFonts w:asciiTheme="minorHAnsi" w:eastAsiaTheme="minorEastAsia" w:hAnsiTheme="minorHAnsi" w:cstheme="minorBidi"/>
          <w:b w:val="0"/>
          <w:bCs w:val="0"/>
          <w:noProof/>
        </w:rPr>
      </w:pPr>
      <w:r>
        <w:rPr>
          <w:noProof/>
        </w:rPr>
        <w:t>A</w:t>
      </w:r>
    </w:p>
    <w:p w14:paraId="7D06000B" w14:textId="77777777" w:rsidR="00715BE0" w:rsidRDefault="00715BE0">
      <w:pPr>
        <w:pStyle w:val="Index1"/>
        <w:tabs>
          <w:tab w:val="right" w:leader="dot" w:pos="4310"/>
        </w:tabs>
        <w:rPr>
          <w:noProof/>
        </w:rPr>
      </w:pPr>
      <w:r>
        <w:rPr>
          <w:noProof/>
        </w:rPr>
        <w:t>accounting</w:t>
      </w:r>
      <w:r>
        <w:rPr>
          <w:noProof/>
        </w:rPr>
        <w:tab/>
      </w:r>
      <w:r w:rsidRPr="006269A0">
        <w:rPr>
          <w:i/>
          <w:noProof/>
        </w:rPr>
        <w:t>see CORE</w:t>
      </w:r>
    </w:p>
    <w:p w14:paraId="6A3CB0D6" w14:textId="77777777" w:rsidR="00715BE0" w:rsidRDefault="00715BE0">
      <w:pPr>
        <w:pStyle w:val="Index1"/>
        <w:tabs>
          <w:tab w:val="right" w:leader="dot" w:pos="4310"/>
        </w:tabs>
        <w:rPr>
          <w:noProof/>
        </w:rPr>
      </w:pPr>
      <w:r w:rsidRPr="006269A0">
        <w:rPr>
          <w:rFonts w:cs="Calibri"/>
          <w:noProof/>
        </w:rPr>
        <w:t>aging/youth/family (support services)</w:t>
      </w:r>
      <w:r>
        <w:rPr>
          <w:noProof/>
        </w:rPr>
        <w:tab/>
        <w:t>4</w:t>
      </w:r>
    </w:p>
    <w:p w14:paraId="3558F1E9" w14:textId="77777777" w:rsidR="00715BE0" w:rsidRDefault="00715BE0">
      <w:pPr>
        <w:pStyle w:val="Index1"/>
        <w:tabs>
          <w:tab w:val="right" w:leader="dot" w:pos="4310"/>
        </w:tabs>
        <w:rPr>
          <w:noProof/>
        </w:rPr>
      </w:pPr>
      <w:r>
        <w:rPr>
          <w:noProof/>
        </w:rPr>
        <w:t>asset management</w:t>
      </w:r>
      <w:r>
        <w:rPr>
          <w:noProof/>
        </w:rPr>
        <w:tab/>
      </w:r>
      <w:r w:rsidRPr="006269A0">
        <w:rPr>
          <w:i/>
          <w:noProof/>
        </w:rPr>
        <w:t>see CORE</w:t>
      </w:r>
    </w:p>
    <w:p w14:paraId="30454E43" w14:textId="77777777" w:rsidR="00715BE0" w:rsidRDefault="00715BE0">
      <w:pPr>
        <w:pStyle w:val="IndexHeading"/>
        <w:keepNext/>
        <w:tabs>
          <w:tab w:val="right" w:leader="dot" w:pos="4310"/>
        </w:tabs>
        <w:rPr>
          <w:rFonts w:asciiTheme="minorHAnsi" w:eastAsiaTheme="minorEastAsia" w:hAnsiTheme="minorHAnsi" w:cstheme="minorBidi"/>
          <w:b w:val="0"/>
          <w:bCs w:val="0"/>
          <w:noProof/>
        </w:rPr>
      </w:pPr>
      <w:r>
        <w:rPr>
          <w:noProof/>
        </w:rPr>
        <w:t>B</w:t>
      </w:r>
    </w:p>
    <w:p w14:paraId="6DD83947" w14:textId="77777777" w:rsidR="00715BE0" w:rsidRDefault="00715BE0">
      <w:pPr>
        <w:pStyle w:val="Index1"/>
        <w:tabs>
          <w:tab w:val="right" w:leader="dot" w:pos="4310"/>
        </w:tabs>
        <w:rPr>
          <w:noProof/>
        </w:rPr>
      </w:pPr>
      <w:r>
        <w:rPr>
          <w:noProof/>
        </w:rPr>
        <w:t>benefits (human resources)</w:t>
      </w:r>
      <w:r>
        <w:rPr>
          <w:noProof/>
        </w:rPr>
        <w:tab/>
      </w:r>
      <w:r w:rsidRPr="006269A0">
        <w:rPr>
          <w:i/>
          <w:noProof/>
        </w:rPr>
        <w:t>see CORE</w:t>
      </w:r>
    </w:p>
    <w:p w14:paraId="1B1A49F0" w14:textId="77777777" w:rsidR="00715BE0" w:rsidRDefault="00715BE0">
      <w:pPr>
        <w:pStyle w:val="Index1"/>
        <w:tabs>
          <w:tab w:val="right" w:leader="dot" w:pos="4310"/>
        </w:tabs>
        <w:rPr>
          <w:noProof/>
        </w:rPr>
      </w:pPr>
      <w:r>
        <w:rPr>
          <w:noProof/>
        </w:rPr>
        <w:t>billing</w:t>
      </w:r>
      <w:r>
        <w:rPr>
          <w:noProof/>
        </w:rPr>
        <w:tab/>
      </w:r>
      <w:r w:rsidRPr="006269A0">
        <w:rPr>
          <w:i/>
          <w:noProof/>
        </w:rPr>
        <w:t>see CORE</w:t>
      </w:r>
    </w:p>
    <w:p w14:paraId="5A933A74" w14:textId="77777777" w:rsidR="00715BE0" w:rsidRDefault="00715BE0">
      <w:pPr>
        <w:pStyle w:val="Index1"/>
        <w:tabs>
          <w:tab w:val="right" w:leader="dot" w:pos="4310"/>
        </w:tabs>
        <w:rPr>
          <w:noProof/>
        </w:rPr>
      </w:pPr>
      <w:r>
        <w:rPr>
          <w:noProof/>
        </w:rPr>
        <w:t>block grants</w:t>
      </w:r>
      <w:r>
        <w:rPr>
          <w:noProof/>
        </w:rPr>
        <w:tab/>
      </w:r>
      <w:r w:rsidRPr="006269A0">
        <w:rPr>
          <w:i/>
          <w:noProof/>
        </w:rPr>
        <w:t>see CORE</w:t>
      </w:r>
    </w:p>
    <w:p w14:paraId="5D364BCE" w14:textId="77777777" w:rsidR="00715BE0" w:rsidRDefault="00715BE0">
      <w:pPr>
        <w:pStyle w:val="Index1"/>
        <w:tabs>
          <w:tab w:val="right" w:leader="dot" w:pos="4310"/>
        </w:tabs>
        <w:rPr>
          <w:noProof/>
        </w:rPr>
      </w:pPr>
      <w:r>
        <w:rPr>
          <w:noProof/>
        </w:rPr>
        <w:t>boards/councils/committees</w:t>
      </w:r>
      <w:r>
        <w:rPr>
          <w:noProof/>
        </w:rPr>
        <w:tab/>
      </w:r>
      <w:r w:rsidRPr="006269A0">
        <w:rPr>
          <w:i/>
          <w:noProof/>
        </w:rPr>
        <w:t>see CORE</w:t>
      </w:r>
    </w:p>
    <w:p w14:paraId="07070B9C" w14:textId="77777777" w:rsidR="00715BE0" w:rsidRDefault="00715BE0">
      <w:pPr>
        <w:pStyle w:val="Index1"/>
        <w:tabs>
          <w:tab w:val="right" w:leader="dot" w:pos="4310"/>
        </w:tabs>
        <w:rPr>
          <w:noProof/>
        </w:rPr>
      </w:pPr>
      <w:r>
        <w:rPr>
          <w:noProof/>
        </w:rPr>
        <w:t>bond projects</w:t>
      </w:r>
      <w:r>
        <w:rPr>
          <w:noProof/>
        </w:rPr>
        <w:tab/>
      </w:r>
      <w:r w:rsidRPr="006269A0">
        <w:rPr>
          <w:i/>
          <w:noProof/>
        </w:rPr>
        <w:t>see CORE</w:t>
      </w:r>
    </w:p>
    <w:p w14:paraId="3455171F" w14:textId="77777777" w:rsidR="00715BE0" w:rsidRDefault="00715BE0">
      <w:pPr>
        <w:pStyle w:val="IndexHeading"/>
        <w:keepNext/>
        <w:tabs>
          <w:tab w:val="right" w:leader="dot" w:pos="4310"/>
        </w:tabs>
        <w:rPr>
          <w:rFonts w:asciiTheme="minorHAnsi" w:eastAsiaTheme="minorEastAsia" w:hAnsiTheme="minorHAnsi" w:cstheme="minorBidi"/>
          <w:b w:val="0"/>
          <w:bCs w:val="0"/>
          <w:noProof/>
        </w:rPr>
      </w:pPr>
      <w:r>
        <w:rPr>
          <w:noProof/>
        </w:rPr>
        <w:t>C</w:t>
      </w:r>
    </w:p>
    <w:p w14:paraId="3F64C39F" w14:textId="77777777" w:rsidR="00715BE0" w:rsidRDefault="00715BE0">
      <w:pPr>
        <w:pStyle w:val="Index1"/>
        <w:tabs>
          <w:tab w:val="right" w:leader="dot" w:pos="4310"/>
        </w:tabs>
        <w:rPr>
          <w:noProof/>
        </w:rPr>
      </w:pPr>
      <w:r w:rsidRPr="006269A0">
        <w:rPr>
          <w:rFonts w:cs="Calibri"/>
          <w:noProof/>
        </w:rPr>
        <w:t>case files</w:t>
      </w:r>
    </w:p>
    <w:p w14:paraId="17B18FEB" w14:textId="77777777" w:rsidR="00715BE0" w:rsidRDefault="00715BE0">
      <w:pPr>
        <w:pStyle w:val="Index2"/>
        <w:tabs>
          <w:tab w:val="right" w:leader="dot" w:pos="4310"/>
        </w:tabs>
      </w:pPr>
      <w:r w:rsidRPr="006269A0">
        <w:rPr>
          <w:rFonts w:cstheme="minorHAnsi"/>
        </w:rPr>
        <w:t>custody investigations</w:t>
      </w:r>
      <w:r>
        <w:tab/>
        <w:t>6</w:t>
      </w:r>
    </w:p>
    <w:p w14:paraId="11EAE618" w14:textId="77777777" w:rsidR="00715BE0" w:rsidRDefault="00715BE0">
      <w:pPr>
        <w:pStyle w:val="Index2"/>
        <w:tabs>
          <w:tab w:val="right" w:leader="dot" w:pos="4310"/>
        </w:tabs>
      </w:pPr>
      <w:r w:rsidRPr="006269A0">
        <w:rPr>
          <w:rFonts w:cstheme="minorHAnsi"/>
        </w:rPr>
        <w:t>foster care</w:t>
      </w:r>
      <w:r>
        <w:tab/>
        <w:t>6</w:t>
      </w:r>
    </w:p>
    <w:p w14:paraId="7B89D146" w14:textId="77777777" w:rsidR="00715BE0" w:rsidRDefault="00715BE0">
      <w:pPr>
        <w:pStyle w:val="Index2"/>
        <w:tabs>
          <w:tab w:val="right" w:leader="dot" w:pos="4310"/>
        </w:tabs>
      </w:pPr>
      <w:r w:rsidRPr="006269A0">
        <w:rPr>
          <w:rFonts w:cstheme="minorHAnsi"/>
        </w:rPr>
        <w:t>involuntary commitment</w:t>
      </w:r>
      <w:r>
        <w:tab/>
        <w:t>5</w:t>
      </w:r>
    </w:p>
    <w:p w14:paraId="712E7139" w14:textId="77777777" w:rsidR="00715BE0" w:rsidRDefault="00715BE0">
      <w:pPr>
        <w:pStyle w:val="Index2"/>
        <w:tabs>
          <w:tab w:val="right" w:leader="dot" w:pos="4310"/>
        </w:tabs>
      </w:pPr>
      <w:r w:rsidRPr="006269A0">
        <w:rPr>
          <w:rFonts w:cstheme="minorHAnsi"/>
        </w:rPr>
        <w:t>juvenile social files</w:t>
      </w:r>
      <w:r>
        <w:tab/>
        <w:t>7</w:t>
      </w:r>
    </w:p>
    <w:p w14:paraId="1DBA8F38" w14:textId="77777777" w:rsidR="00715BE0" w:rsidRDefault="00715BE0">
      <w:pPr>
        <w:pStyle w:val="Index2"/>
        <w:tabs>
          <w:tab w:val="right" w:leader="dot" w:pos="4310"/>
        </w:tabs>
      </w:pPr>
      <w:r w:rsidRPr="006269A0">
        <w:rPr>
          <w:rFonts w:cs="Calibri"/>
        </w:rPr>
        <w:t>support services</w:t>
      </w:r>
      <w:r>
        <w:tab/>
        <w:t>4</w:t>
      </w:r>
    </w:p>
    <w:p w14:paraId="19152665" w14:textId="77777777" w:rsidR="00715BE0" w:rsidRDefault="00715BE0">
      <w:pPr>
        <w:pStyle w:val="Index1"/>
        <w:tabs>
          <w:tab w:val="right" w:leader="dot" w:pos="4310"/>
        </w:tabs>
        <w:rPr>
          <w:noProof/>
        </w:rPr>
      </w:pPr>
      <w:r w:rsidRPr="006269A0">
        <w:rPr>
          <w:rFonts w:cs="Calibri"/>
          <w:noProof/>
        </w:rPr>
        <w:t>child care (support services)</w:t>
      </w:r>
      <w:r>
        <w:rPr>
          <w:noProof/>
        </w:rPr>
        <w:tab/>
        <w:t>4</w:t>
      </w:r>
    </w:p>
    <w:p w14:paraId="5B6EBC5E" w14:textId="77777777" w:rsidR="00715BE0" w:rsidRDefault="00715BE0">
      <w:pPr>
        <w:pStyle w:val="Index1"/>
        <w:tabs>
          <w:tab w:val="right" w:leader="dot" w:pos="4310"/>
        </w:tabs>
        <w:rPr>
          <w:noProof/>
        </w:rPr>
      </w:pPr>
      <w:r>
        <w:rPr>
          <w:noProof/>
        </w:rPr>
        <w:t>collections (financial)</w:t>
      </w:r>
      <w:r>
        <w:rPr>
          <w:noProof/>
        </w:rPr>
        <w:tab/>
      </w:r>
      <w:r w:rsidRPr="006269A0">
        <w:rPr>
          <w:i/>
          <w:noProof/>
        </w:rPr>
        <w:t>see CORE</w:t>
      </w:r>
    </w:p>
    <w:p w14:paraId="423D4D85" w14:textId="77777777" w:rsidR="00715BE0" w:rsidRDefault="00715BE0">
      <w:pPr>
        <w:pStyle w:val="Index1"/>
        <w:tabs>
          <w:tab w:val="right" w:leader="dot" w:pos="4310"/>
        </w:tabs>
        <w:rPr>
          <w:noProof/>
        </w:rPr>
      </w:pPr>
      <w:r>
        <w:rPr>
          <w:noProof/>
        </w:rPr>
        <w:t>community relations</w:t>
      </w:r>
      <w:r>
        <w:rPr>
          <w:noProof/>
        </w:rPr>
        <w:tab/>
      </w:r>
      <w:r w:rsidRPr="006269A0">
        <w:rPr>
          <w:i/>
          <w:noProof/>
        </w:rPr>
        <w:t>see CORE</w:t>
      </w:r>
    </w:p>
    <w:p w14:paraId="44D3CC52" w14:textId="77777777" w:rsidR="00715BE0" w:rsidRDefault="00715BE0">
      <w:pPr>
        <w:pStyle w:val="Index1"/>
        <w:tabs>
          <w:tab w:val="right" w:leader="dot" w:pos="4310"/>
        </w:tabs>
        <w:rPr>
          <w:noProof/>
        </w:rPr>
      </w:pPr>
      <w:r>
        <w:rPr>
          <w:noProof/>
        </w:rPr>
        <w:t>construction</w:t>
      </w:r>
      <w:r>
        <w:rPr>
          <w:noProof/>
        </w:rPr>
        <w:tab/>
      </w:r>
      <w:r w:rsidRPr="006269A0">
        <w:rPr>
          <w:i/>
          <w:noProof/>
        </w:rPr>
        <w:t>see CORE</w:t>
      </w:r>
    </w:p>
    <w:p w14:paraId="0C5239F0" w14:textId="77777777" w:rsidR="00715BE0" w:rsidRDefault="00715BE0">
      <w:pPr>
        <w:pStyle w:val="Index1"/>
        <w:tabs>
          <w:tab w:val="right" w:leader="dot" w:pos="4310"/>
        </w:tabs>
        <w:rPr>
          <w:noProof/>
        </w:rPr>
      </w:pPr>
      <w:r>
        <w:rPr>
          <w:noProof/>
        </w:rPr>
        <w:t>contracts</w:t>
      </w:r>
      <w:r>
        <w:rPr>
          <w:noProof/>
        </w:rPr>
        <w:tab/>
      </w:r>
      <w:r w:rsidRPr="006269A0">
        <w:rPr>
          <w:i/>
          <w:noProof/>
        </w:rPr>
        <w:t>see CORE</w:t>
      </w:r>
    </w:p>
    <w:p w14:paraId="49855EFD" w14:textId="77777777" w:rsidR="00715BE0" w:rsidRDefault="00715BE0">
      <w:pPr>
        <w:pStyle w:val="Index1"/>
        <w:tabs>
          <w:tab w:val="right" w:leader="dot" w:pos="4310"/>
        </w:tabs>
        <w:rPr>
          <w:noProof/>
        </w:rPr>
      </w:pPr>
      <w:r>
        <w:rPr>
          <w:noProof/>
        </w:rPr>
        <w:t>court orders</w:t>
      </w:r>
      <w:r>
        <w:rPr>
          <w:noProof/>
        </w:rPr>
        <w:tab/>
      </w:r>
      <w:r w:rsidRPr="006269A0">
        <w:rPr>
          <w:i/>
          <w:noProof/>
        </w:rPr>
        <w:t>see also CORE</w:t>
      </w:r>
    </w:p>
    <w:p w14:paraId="1C99EF99" w14:textId="77777777" w:rsidR="00715BE0" w:rsidRDefault="00715BE0">
      <w:pPr>
        <w:pStyle w:val="Index2"/>
        <w:tabs>
          <w:tab w:val="right" w:leader="dot" w:pos="4310"/>
        </w:tabs>
      </w:pPr>
      <w:r w:rsidRPr="006269A0">
        <w:rPr>
          <w:rFonts w:cstheme="minorHAnsi"/>
        </w:rPr>
        <w:t>early destruction of juvenile records</w:t>
      </w:r>
      <w:r>
        <w:tab/>
        <w:t>8</w:t>
      </w:r>
    </w:p>
    <w:p w14:paraId="58897255" w14:textId="77777777" w:rsidR="00715BE0" w:rsidRDefault="00715BE0">
      <w:pPr>
        <w:pStyle w:val="Index1"/>
        <w:tabs>
          <w:tab w:val="right" w:leader="dot" w:pos="4310"/>
        </w:tabs>
        <w:rPr>
          <w:noProof/>
        </w:rPr>
      </w:pPr>
      <w:r w:rsidRPr="006269A0">
        <w:rPr>
          <w:rFonts w:cstheme="minorHAnsi"/>
          <w:noProof/>
        </w:rPr>
        <w:t>custody investigations</w:t>
      </w:r>
      <w:r>
        <w:rPr>
          <w:noProof/>
        </w:rPr>
        <w:tab/>
        <w:t>6</w:t>
      </w:r>
    </w:p>
    <w:p w14:paraId="2BF41819" w14:textId="77777777" w:rsidR="00715BE0" w:rsidRDefault="00715BE0">
      <w:pPr>
        <w:pStyle w:val="IndexHeading"/>
        <w:keepNext/>
        <w:tabs>
          <w:tab w:val="right" w:leader="dot" w:pos="4310"/>
        </w:tabs>
        <w:rPr>
          <w:rFonts w:asciiTheme="minorHAnsi" w:eastAsiaTheme="minorEastAsia" w:hAnsiTheme="minorHAnsi" w:cstheme="minorBidi"/>
          <w:b w:val="0"/>
          <w:bCs w:val="0"/>
          <w:noProof/>
        </w:rPr>
      </w:pPr>
      <w:r>
        <w:rPr>
          <w:noProof/>
        </w:rPr>
        <w:t>D</w:t>
      </w:r>
    </w:p>
    <w:p w14:paraId="4E4D3C2A" w14:textId="77777777" w:rsidR="00715BE0" w:rsidRDefault="00715BE0">
      <w:pPr>
        <w:pStyle w:val="Index1"/>
        <w:tabs>
          <w:tab w:val="right" w:leader="dot" w:pos="4310"/>
        </w:tabs>
        <w:rPr>
          <w:noProof/>
        </w:rPr>
      </w:pPr>
      <w:r>
        <w:rPr>
          <w:noProof/>
        </w:rPr>
        <w:t>design/construction</w:t>
      </w:r>
      <w:r>
        <w:rPr>
          <w:noProof/>
        </w:rPr>
        <w:tab/>
      </w:r>
      <w:r w:rsidRPr="006269A0">
        <w:rPr>
          <w:i/>
          <w:noProof/>
        </w:rPr>
        <w:t>see CORE</w:t>
      </w:r>
    </w:p>
    <w:p w14:paraId="040A033C" w14:textId="77777777" w:rsidR="00715BE0" w:rsidRDefault="00715BE0">
      <w:pPr>
        <w:pStyle w:val="Index1"/>
        <w:tabs>
          <w:tab w:val="right" w:leader="dot" w:pos="4310"/>
        </w:tabs>
        <w:rPr>
          <w:noProof/>
        </w:rPr>
      </w:pPr>
      <w:r w:rsidRPr="006269A0">
        <w:rPr>
          <w:rFonts w:cstheme="minorHAnsi"/>
          <w:noProof/>
        </w:rPr>
        <w:t>destruction of juvenile records (early)</w:t>
      </w:r>
      <w:r>
        <w:rPr>
          <w:noProof/>
        </w:rPr>
        <w:tab/>
        <w:t>8</w:t>
      </w:r>
    </w:p>
    <w:p w14:paraId="0F2ABE76" w14:textId="77777777" w:rsidR="00715BE0" w:rsidRDefault="00715BE0">
      <w:pPr>
        <w:pStyle w:val="Index1"/>
        <w:tabs>
          <w:tab w:val="right" w:leader="dot" w:pos="4310"/>
        </w:tabs>
        <w:rPr>
          <w:noProof/>
        </w:rPr>
      </w:pPr>
      <w:r w:rsidRPr="006269A0">
        <w:rPr>
          <w:rFonts w:cstheme="minorHAnsi"/>
          <w:noProof/>
        </w:rPr>
        <w:t>detention (juveniles)</w:t>
      </w:r>
      <w:r>
        <w:rPr>
          <w:noProof/>
        </w:rPr>
        <w:tab/>
        <w:t>6</w:t>
      </w:r>
    </w:p>
    <w:p w14:paraId="75D9680A" w14:textId="77777777" w:rsidR="00715BE0" w:rsidRDefault="00715BE0">
      <w:pPr>
        <w:pStyle w:val="IndexHeading"/>
        <w:keepNext/>
        <w:tabs>
          <w:tab w:val="right" w:leader="dot" w:pos="4310"/>
        </w:tabs>
        <w:rPr>
          <w:rFonts w:asciiTheme="minorHAnsi" w:eastAsiaTheme="minorEastAsia" w:hAnsiTheme="minorHAnsi" w:cstheme="minorBidi"/>
          <w:b w:val="0"/>
          <w:bCs w:val="0"/>
          <w:noProof/>
        </w:rPr>
      </w:pPr>
      <w:r>
        <w:rPr>
          <w:noProof/>
        </w:rPr>
        <w:t>E</w:t>
      </w:r>
    </w:p>
    <w:p w14:paraId="30794A29" w14:textId="77777777" w:rsidR="00715BE0" w:rsidRDefault="00715BE0">
      <w:pPr>
        <w:pStyle w:val="Index1"/>
        <w:tabs>
          <w:tab w:val="right" w:leader="dot" w:pos="4310"/>
        </w:tabs>
        <w:rPr>
          <w:noProof/>
        </w:rPr>
      </w:pPr>
      <w:r>
        <w:rPr>
          <w:noProof/>
        </w:rPr>
        <w:t>electronic information systems</w:t>
      </w:r>
      <w:r>
        <w:rPr>
          <w:noProof/>
        </w:rPr>
        <w:tab/>
      </w:r>
      <w:r w:rsidRPr="006269A0">
        <w:rPr>
          <w:i/>
          <w:noProof/>
        </w:rPr>
        <w:t>see CORE</w:t>
      </w:r>
    </w:p>
    <w:p w14:paraId="381ECA8E" w14:textId="77777777" w:rsidR="00715BE0" w:rsidRDefault="00715BE0">
      <w:pPr>
        <w:pStyle w:val="Index1"/>
        <w:tabs>
          <w:tab w:val="right" w:leader="dot" w:pos="4310"/>
        </w:tabs>
        <w:rPr>
          <w:noProof/>
        </w:rPr>
      </w:pPr>
      <w:r w:rsidRPr="006269A0">
        <w:rPr>
          <w:rFonts w:cs="Calibri"/>
          <w:noProof/>
        </w:rPr>
        <w:t>employment (support services)</w:t>
      </w:r>
      <w:r>
        <w:rPr>
          <w:noProof/>
        </w:rPr>
        <w:tab/>
        <w:t>4</w:t>
      </w:r>
    </w:p>
    <w:p w14:paraId="104D8441" w14:textId="77777777" w:rsidR="00715BE0" w:rsidRDefault="00715BE0">
      <w:pPr>
        <w:pStyle w:val="Index1"/>
        <w:tabs>
          <w:tab w:val="right" w:leader="dot" w:pos="4310"/>
        </w:tabs>
        <w:rPr>
          <w:noProof/>
        </w:rPr>
      </w:pPr>
      <w:r>
        <w:rPr>
          <w:noProof/>
        </w:rPr>
        <w:t>executive communications</w:t>
      </w:r>
      <w:r>
        <w:rPr>
          <w:noProof/>
        </w:rPr>
        <w:tab/>
      </w:r>
      <w:r w:rsidRPr="006269A0">
        <w:rPr>
          <w:i/>
          <w:noProof/>
        </w:rPr>
        <w:t>see CORE</w:t>
      </w:r>
    </w:p>
    <w:p w14:paraId="08D75CDA" w14:textId="77777777" w:rsidR="00715BE0" w:rsidRDefault="00715BE0">
      <w:pPr>
        <w:pStyle w:val="IndexHeading"/>
        <w:keepNext/>
        <w:tabs>
          <w:tab w:val="right" w:leader="dot" w:pos="4310"/>
        </w:tabs>
        <w:rPr>
          <w:rFonts w:asciiTheme="minorHAnsi" w:eastAsiaTheme="minorEastAsia" w:hAnsiTheme="minorHAnsi" w:cstheme="minorBidi"/>
          <w:b w:val="0"/>
          <w:bCs w:val="0"/>
          <w:noProof/>
        </w:rPr>
      </w:pPr>
      <w:r>
        <w:rPr>
          <w:noProof/>
        </w:rPr>
        <w:t>F</w:t>
      </w:r>
    </w:p>
    <w:p w14:paraId="4911C341" w14:textId="77777777" w:rsidR="00715BE0" w:rsidRDefault="00715BE0">
      <w:pPr>
        <w:pStyle w:val="Index1"/>
        <w:tabs>
          <w:tab w:val="right" w:leader="dot" w:pos="4310"/>
        </w:tabs>
        <w:rPr>
          <w:noProof/>
        </w:rPr>
      </w:pPr>
      <w:r>
        <w:rPr>
          <w:noProof/>
        </w:rPr>
        <w:t>facilities inspections/certifications</w:t>
      </w:r>
      <w:r>
        <w:rPr>
          <w:noProof/>
        </w:rPr>
        <w:tab/>
        <w:t>5</w:t>
      </w:r>
    </w:p>
    <w:p w14:paraId="497C66F6" w14:textId="77777777" w:rsidR="00715BE0" w:rsidRDefault="00715BE0">
      <w:pPr>
        <w:pStyle w:val="Index1"/>
        <w:tabs>
          <w:tab w:val="right" w:leader="dot" w:pos="4310"/>
        </w:tabs>
        <w:rPr>
          <w:noProof/>
        </w:rPr>
      </w:pPr>
      <w:r w:rsidRPr="006269A0">
        <w:rPr>
          <w:rFonts w:cs="Calibri"/>
          <w:noProof/>
        </w:rPr>
        <w:t>family (support services)</w:t>
      </w:r>
      <w:r>
        <w:rPr>
          <w:noProof/>
        </w:rPr>
        <w:tab/>
        <w:t>4</w:t>
      </w:r>
    </w:p>
    <w:p w14:paraId="4486B6BF" w14:textId="77777777" w:rsidR="00715BE0" w:rsidRDefault="00715BE0">
      <w:pPr>
        <w:pStyle w:val="Index1"/>
        <w:tabs>
          <w:tab w:val="right" w:leader="dot" w:pos="4310"/>
        </w:tabs>
        <w:rPr>
          <w:noProof/>
        </w:rPr>
      </w:pPr>
      <w:r>
        <w:rPr>
          <w:noProof/>
        </w:rPr>
        <w:t>financial</w:t>
      </w:r>
      <w:r>
        <w:rPr>
          <w:noProof/>
        </w:rPr>
        <w:tab/>
      </w:r>
      <w:r w:rsidRPr="006269A0">
        <w:rPr>
          <w:i/>
          <w:noProof/>
        </w:rPr>
        <w:t>see also CORE</w:t>
      </w:r>
    </w:p>
    <w:p w14:paraId="7F1D8CE2" w14:textId="77777777" w:rsidR="00715BE0" w:rsidRDefault="00715BE0">
      <w:pPr>
        <w:pStyle w:val="Index2"/>
        <w:tabs>
          <w:tab w:val="right" w:leader="dot" w:pos="4310"/>
        </w:tabs>
      </w:pPr>
      <w:r w:rsidRPr="006269A0">
        <w:rPr>
          <w:rFonts w:cs="Calibri"/>
        </w:rPr>
        <w:t>assistance (support services)</w:t>
      </w:r>
      <w:r>
        <w:tab/>
        <w:t>4</w:t>
      </w:r>
    </w:p>
    <w:p w14:paraId="2BB2AF97" w14:textId="77777777" w:rsidR="00715BE0" w:rsidRDefault="00715BE0">
      <w:pPr>
        <w:pStyle w:val="Index1"/>
        <w:tabs>
          <w:tab w:val="right" w:leader="dot" w:pos="4310"/>
        </w:tabs>
        <w:rPr>
          <w:noProof/>
        </w:rPr>
      </w:pPr>
      <w:r>
        <w:rPr>
          <w:noProof/>
        </w:rPr>
        <w:t>fleet/motor pool</w:t>
      </w:r>
      <w:r>
        <w:rPr>
          <w:noProof/>
        </w:rPr>
        <w:tab/>
      </w:r>
      <w:r w:rsidRPr="006269A0">
        <w:rPr>
          <w:i/>
          <w:noProof/>
        </w:rPr>
        <w:t>see CORE</w:t>
      </w:r>
    </w:p>
    <w:p w14:paraId="01070681" w14:textId="77777777" w:rsidR="00715BE0" w:rsidRDefault="00715BE0">
      <w:pPr>
        <w:pStyle w:val="Index1"/>
        <w:tabs>
          <w:tab w:val="right" w:leader="dot" w:pos="4310"/>
        </w:tabs>
        <w:rPr>
          <w:noProof/>
        </w:rPr>
      </w:pPr>
      <w:r w:rsidRPr="006269A0">
        <w:rPr>
          <w:rFonts w:cstheme="minorHAnsi"/>
          <w:noProof/>
        </w:rPr>
        <w:t>foster care (juveniles)</w:t>
      </w:r>
      <w:r>
        <w:rPr>
          <w:noProof/>
        </w:rPr>
        <w:tab/>
        <w:t>6</w:t>
      </w:r>
    </w:p>
    <w:p w14:paraId="059143C1" w14:textId="77777777" w:rsidR="00715BE0" w:rsidRDefault="00715BE0">
      <w:pPr>
        <w:pStyle w:val="IndexHeading"/>
        <w:keepNext/>
        <w:tabs>
          <w:tab w:val="right" w:leader="dot" w:pos="4310"/>
        </w:tabs>
        <w:rPr>
          <w:rFonts w:asciiTheme="minorHAnsi" w:eastAsiaTheme="minorEastAsia" w:hAnsiTheme="minorHAnsi" w:cstheme="minorBidi"/>
          <w:b w:val="0"/>
          <w:bCs w:val="0"/>
          <w:noProof/>
        </w:rPr>
      </w:pPr>
      <w:r>
        <w:rPr>
          <w:noProof/>
        </w:rPr>
        <w:t>G</w:t>
      </w:r>
    </w:p>
    <w:p w14:paraId="30E10221" w14:textId="77777777" w:rsidR="00715BE0" w:rsidRDefault="00715BE0">
      <w:pPr>
        <w:pStyle w:val="Index1"/>
        <w:tabs>
          <w:tab w:val="right" w:leader="dot" w:pos="4310"/>
        </w:tabs>
        <w:rPr>
          <w:noProof/>
        </w:rPr>
      </w:pPr>
      <w:r>
        <w:rPr>
          <w:noProof/>
        </w:rPr>
        <w:t>glossary of terms</w:t>
      </w:r>
      <w:r>
        <w:rPr>
          <w:noProof/>
        </w:rPr>
        <w:tab/>
      </w:r>
      <w:r w:rsidRPr="006269A0">
        <w:rPr>
          <w:i/>
          <w:noProof/>
        </w:rPr>
        <w:t>see CORE</w:t>
      </w:r>
    </w:p>
    <w:p w14:paraId="431B881C" w14:textId="77777777" w:rsidR="00715BE0" w:rsidRDefault="00715BE0">
      <w:pPr>
        <w:pStyle w:val="Index1"/>
        <w:tabs>
          <w:tab w:val="right" w:leader="dot" w:pos="4310"/>
        </w:tabs>
        <w:rPr>
          <w:noProof/>
        </w:rPr>
      </w:pPr>
      <w:r>
        <w:rPr>
          <w:noProof/>
        </w:rPr>
        <w:t>governing bodies</w:t>
      </w:r>
      <w:r>
        <w:rPr>
          <w:noProof/>
        </w:rPr>
        <w:tab/>
      </w:r>
      <w:r w:rsidRPr="006269A0">
        <w:rPr>
          <w:i/>
          <w:noProof/>
        </w:rPr>
        <w:t>see CORE</w:t>
      </w:r>
    </w:p>
    <w:p w14:paraId="124165BD" w14:textId="77777777" w:rsidR="00715BE0" w:rsidRDefault="00715BE0">
      <w:pPr>
        <w:pStyle w:val="Index1"/>
        <w:tabs>
          <w:tab w:val="right" w:leader="dot" w:pos="4310"/>
        </w:tabs>
        <w:rPr>
          <w:noProof/>
        </w:rPr>
      </w:pPr>
      <w:r w:rsidRPr="006269A0">
        <w:rPr>
          <w:rFonts w:cstheme="minorHAnsi"/>
          <w:noProof/>
        </w:rPr>
        <w:t>guardian ad litem reports</w:t>
      </w:r>
      <w:r>
        <w:rPr>
          <w:noProof/>
        </w:rPr>
        <w:tab/>
        <w:t>7</w:t>
      </w:r>
    </w:p>
    <w:p w14:paraId="71E8D16F" w14:textId="77777777" w:rsidR="00715BE0" w:rsidRDefault="00715BE0">
      <w:pPr>
        <w:pStyle w:val="IndexHeading"/>
        <w:keepNext/>
        <w:tabs>
          <w:tab w:val="right" w:leader="dot" w:pos="4310"/>
        </w:tabs>
        <w:rPr>
          <w:rFonts w:asciiTheme="minorHAnsi" w:eastAsiaTheme="minorEastAsia" w:hAnsiTheme="minorHAnsi" w:cstheme="minorBidi"/>
          <w:b w:val="0"/>
          <w:bCs w:val="0"/>
          <w:noProof/>
        </w:rPr>
      </w:pPr>
      <w:r>
        <w:rPr>
          <w:noProof/>
        </w:rPr>
        <w:t>H</w:t>
      </w:r>
    </w:p>
    <w:p w14:paraId="0BB77DFF" w14:textId="77777777" w:rsidR="00715BE0" w:rsidRDefault="00715BE0">
      <w:pPr>
        <w:pStyle w:val="Index1"/>
        <w:tabs>
          <w:tab w:val="right" w:leader="dot" w:pos="4310"/>
        </w:tabs>
        <w:rPr>
          <w:noProof/>
        </w:rPr>
      </w:pPr>
      <w:r w:rsidRPr="006269A0">
        <w:rPr>
          <w:rFonts w:cstheme="minorHAnsi"/>
          <w:noProof/>
        </w:rPr>
        <w:t>history files (medical)</w:t>
      </w:r>
      <w:r>
        <w:rPr>
          <w:noProof/>
        </w:rPr>
        <w:tab/>
        <w:t>7</w:t>
      </w:r>
    </w:p>
    <w:p w14:paraId="19695E0E" w14:textId="77777777" w:rsidR="00715BE0" w:rsidRDefault="00715BE0">
      <w:pPr>
        <w:pStyle w:val="Index1"/>
        <w:tabs>
          <w:tab w:val="right" w:leader="dot" w:pos="4310"/>
        </w:tabs>
        <w:rPr>
          <w:noProof/>
        </w:rPr>
      </w:pPr>
      <w:r w:rsidRPr="006269A0">
        <w:rPr>
          <w:rFonts w:cs="Calibri"/>
          <w:noProof/>
        </w:rPr>
        <w:t>housing (support services)</w:t>
      </w:r>
      <w:r>
        <w:rPr>
          <w:noProof/>
        </w:rPr>
        <w:tab/>
        <w:t>4</w:t>
      </w:r>
    </w:p>
    <w:p w14:paraId="7A49FE52" w14:textId="77777777" w:rsidR="00715BE0" w:rsidRDefault="00715BE0">
      <w:pPr>
        <w:pStyle w:val="Index1"/>
        <w:tabs>
          <w:tab w:val="right" w:leader="dot" w:pos="4310"/>
        </w:tabs>
        <w:rPr>
          <w:noProof/>
        </w:rPr>
      </w:pPr>
      <w:r>
        <w:rPr>
          <w:noProof/>
        </w:rPr>
        <w:t>human resources</w:t>
      </w:r>
      <w:r>
        <w:rPr>
          <w:noProof/>
        </w:rPr>
        <w:tab/>
      </w:r>
      <w:r w:rsidRPr="006269A0">
        <w:rPr>
          <w:i/>
          <w:noProof/>
        </w:rPr>
        <w:t>see CORE</w:t>
      </w:r>
    </w:p>
    <w:p w14:paraId="03AE9BAF" w14:textId="77777777" w:rsidR="00715BE0" w:rsidRDefault="00715BE0">
      <w:pPr>
        <w:pStyle w:val="IndexHeading"/>
        <w:keepNext/>
        <w:tabs>
          <w:tab w:val="right" w:leader="dot" w:pos="4310"/>
        </w:tabs>
        <w:rPr>
          <w:rFonts w:asciiTheme="minorHAnsi" w:eastAsiaTheme="minorEastAsia" w:hAnsiTheme="minorHAnsi" w:cstheme="minorBidi"/>
          <w:b w:val="0"/>
          <w:bCs w:val="0"/>
          <w:noProof/>
        </w:rPr>
      </w:pPr>
      <w:r>
        <w:rPr>
          <w:noProof/>
        </w:rPr>
        <w:t>I</w:t>
      </w:r>
    </w:p>
    <w:p w14:paraId="5C9740D8" w14:textId="77777777" w:rsidR="00715BE0" w:rsidRDefault="00715BE0">
      <w:pPr>
        <w:pStyle w:val="Index1"/>
        <w:tabs>
          <w:tab w:val="right" w:leader="dot" w:pos="4310"/>
        </w:tabs>
        <w:rPr>
          <w:noProof/>
        </w:rPr>
      </w:pPr>
      <w:r>
        <w:rPr>
          <w:noProof/>
        </w:rPr>
        <w:t>inspections (facilities)</w:t>
      </w:r>
    </w:p>
    <w:p w14:paraId="319F881E" w14:textId="77777777" w:rsidR="00715BE0" w:rsidRDefault="00715BE0">
      <w:pPr>
        <w:pStyle w:val="Index2"/>
        <w:tabs>
          <w:tab w:val="right" w:leader="dot" w:pos="4310"/>
        </w:tabs>
      </w:pPr>
      <w:r>
        <w:t>agency owned</w:t>
      </w:r>
      <w:r>
        <w:tab/>
      </w:r>
      <w:r w:rsidRPr="006269A0">
        <w:rPr>
          <w:i/>
        </w:rPr>
        <w:t>see CORE</w:t>
      </w:r>
    </w:p>
    <w:p w14:paraId="5035C515" w14:textId="77777777" w:rsidR="00715BE0" w:rsidRDefault="00715BE0">
      <w:pPr>
        <w:pStyle w:val="Index2"/>
        <w:tabs>
          <w:tab w:val="right" w:leader="dot" w:pos="4310"/>
        </w:tabs>
      </w:pPr>
      <w:r>
        <w:t>social service</w:t>
      </w:r>
      <w:r>
        <w:tab/>
        <w:t>5</w:t>
      </w:r>
    </w:p>
    <w:p w14:paraId="39D69CD5" w14:textId="77777777" w:rsidR="00715BE0" w:rsidRDefault="00715BE0">
      <w:pPr>
        <w:pStyle w:val="Index1"/>
        <w:tabs>
          <w:tab w:val="right" w:leader="dot" w:pos="4310"/>
        </w:tabs>
        <w:rPr>
          <w:noProof/>
        </w:rPr>
      </w:pPr>
      <w:r>
        <w:rPr>
          <w:noProof/>
        </w:rPr>
        <w:t>inventories</w:t>
      </w:r>
      <w:r>
        <w:rPr>
          <w:noProof/>
        </w:rPr>
        <w:tab/>
      </w:r>
      <w:r w:rsidRPr="006269A0">
        <w:rPr>
          <w:i/>
          <w:noProof/>
        </w:rPr>
        <w:t>see CORE</w:t>
      </w:r>
    </w:p>
    <w:p w14:paraId="794B67EC" w14:textId="77777777" w:rsidR="00715BE0" w:rsidRDefault="00715BE0">
      <w:pPr>
        <w:pStyle w:val="Index1"/>
        <w:tabs>
          <w:tab w:val="right" w:leader="dot" w:pos="4310"/>
        </w:tabs>
        <w:rPr>
          <w:noProof/>
        </w:rPr>
      </w:pPr>
      <w:r>
        <w:rPr>
          <w:noProof/>
        </w:rPr>
        <w:t>investigations</w:t>
      </w:r>
    </w:p>
    <w:p w14:paraId="5CDED30D" w14:textId="77777777" w:rsidR="00715BE0" w:rsidRDefault="00715BE0">
      <w:pPr>
        <w:pStyle w:val="Index2"/>
        <w:tabs>
          <w:tab w:val="right" w:leader="dot" w:pos="4310"/>
        </w:tabs>
      </w:pPr>
      <w:r w:rsidRPr="006269A0">
        <w:rPr>
          <w:rFonts w:cstheme="minorHAnsi"/>
        </w:rPr>
        <w:t>custody</w:t>
      </w:r>
      <w:r>
        <w:tab/>
        <w:t>6</w:t>
      </w:r>
    </w:p>
    <w:p w14:paraId="6B537F8C" w14:textId="77777777" w:rsidR="00715BE0" w:rsidRDefault="00715BE0">
      <w:pPr>
        <w:pStyle w:val="Index2"/>
        <w:tabs>
          <w:tab w:val="right" w:leader="dot" w:pos="4310"/>
        </w:tabs>
      </w:pPr>
      <w:r>
        <w:t>employee</w:t>
      </w:r>
      <w:r>
        <w:tab/>
      </w:r>
      <w:r w:rsidRPr="006269A0">
        <w:rPr>
          <w:i/>
        </w:rPr>
        <w:t>see CORE</w:t>
      </w:r>
    </w:p>
    <w:p w14:paraId="7D51184A" w14:textId="77777777" w:rsidR="00715BE0" w:rsidRDefault="00715BE0">
      <w:pPr>
        <w:pStyle w:val="Index2"/>
        <w:tabs>
          <w:tab w:val="right" w:leader="dot" w:pos="4310"/>
        </w:tabs>
      </w:pPr>
      <w:r w:rsidRPr="006269A0">
        <w:rPr>
          <w:rFonts w:cstheme="minorHAnsi"/>
        </w:rPr>
        <w:t>probation officers (juveniles)</w:t>
      </w:r>
      <w:r>
        <w:tab/>
        <w:t>7</w:t>
      </w:r>
    </w:p>
    <w:p w14:paraId="2B1DC798" w14:textId="77777777" w:rsidR="00715BE0" w:rsidRDefault="00715BE0">
      <w:pPr>
        <w:pStyle w:val="Index1"/>
        <w:tabs>
          <w:tab w:val="right" w:leader="dot" w:pos="4310"/>
        </w:tabs>
        <w:rPr>
          <w:noProof/>
        </w:rPr>
      </w:pPr>
      <w:r w:rsidRPr="006269A0">
        <w:rPr>
          <w:rFonts w:cstheme="minorHAnsi"/>
          <w:noProof/>
        </w:rPr>
        <w:t>involuntary commitment</w:t>
      </w:r>
      <w:r>
        <w:rPr>
          <w:noProof/>
        </w:rPr>
        <w:tab/>
        <w:t>5</w:t>
      </w:r>
    </w:p>
    <w:p w14:paraId="307EDDAC" w14:textId="77777777" w:rsidR="00715BE0" w:rsidRDefault="00715BE0">
      <w:pPr>
        <w:pStyle w:val="IndexHeading"/>
        <w:keepNext/>
        <w:tabs>
          <w:tab w:val="right" w:leader="dot" w:pos="4310"/>
        </w:tabs>
        <w:rPr>
          <w:rFonts w:asciiTheme="minorHAnsi" w:eastAsiaTheme="minorEastAsia" w:hAnsiTheme="minorHAnsi" w:cstheme="minorBidi"/>
          <w:b w:val="0"/>
          <w:bCs w:val="0"/>
          <w:noProof/>
        </w:rPr>
      </w:pPr>
      <w:r>
        <w:rPr>
          <w:noProof/>
        </w:rPr>
        <w:lastRenderedPageBreak/>
        <w:t>J</w:t>
      </w:r>
    </w:p>
    <w:p w14:paraId="0E0AE5F4" w14:textId="77777777" w:rsidR="00715BE0" w:rsidRDefault="00715BE0">
      <w:pPr>
        <w:pStyle w:val="Index1"/>
        <w:tabs>
          <w:tab w:val="right" w:leader="dot" w:pos="4310"/>
        </w:tabs>
        <w:rPr>
          <w:noProof/>
        </w:rPr>
      </w:pPr>
      <w:r w:rsidRPr="006269A0">
        <w:rPr>
          <w:rFonts w:cstheme="minorHAnsi"/>
          <w:noProof/>
        </w:rPr>
        <w:t>juvenile records destruction (early)</w:t>
      </w:r>
      <w:r>
        <w:rPr>
          <w:noProof/>
        </w:rPr>
        <w:tab/>
        <w:t>8</w:t>
      </w:r>
    </w:p>
    <w:p w14:paraId="53248CA5" w14:textId="77777777" w:rsidR="00715BE0" w:rsidRDefault="00715BE0">
      <w:pPr>
        <w:pStyle w:val="Index1"/>
        <w:tabs>
          <w:tab w:val="right" w:leader="dot" w:pos="4310"/>
        </w:tabs>
        <w:rPr>
          <w:noProof/>
        </w:rPr>
      </w:pPr>
      <w:r w:rsidRPr="006269A0">
        <w:rPr>
          <w:rFonts w:cstheme="minorHAnsi"/>
          <w:noProof/>
        </w:rPr>
        <w:t>juveniles</w:t>
      </w:r>
    </w:p>
    <w:p w14:paraId="3C3468F6" w14:textId="77777777" w:rsidR="00715BE0" w:rsidRDefault="00715BE0">
      <w:pPr>
        <w:pStyle w:val="Index2"/>
        <w:tabs>
          <w:tab w:val="right" w:leader="dot" w:pos="4310"/>
        </w:tabs>
      </w:pPr>
      <w:r w:rsidRPr="006269A0">
        <w:rPr>
          <w:rFonts w:cstheme="minorHAnsi"/>
        </w:rPr>
        <w:t>custody (investigations)</w:t>
      </w:r>
      <w:r>
        <w:tab/>
        <w:t>6</w:t>
      </w:r>
    </w:p>
    <w:p w14:paraId="41AB8919" w14:textId="77777777" w:rsidR="00715BE0" w:rsidRDefault="00715BE0">
      <w:pPr>
        <w:pStyle w:val="Index2"/>
        <w:tabs>
          <w:tab w:val="right" w:leader="dot" w:pos="4310"/>
        </w:tabs>
      </w:pPr>
      <w:r w:rsidRPr="006269A0">
        <w:rPr>
          <w:rFonts w:cstheme="minorHAnsi"/>
        </w:rPr>
        <w:t>detention</w:t>
      </w:r>
      <w:r>
        <w:tab/>
        <w:t>6</w:t>
      </w:r>
    </w:p>
    <w:p w14:paraId="6CB754DA" w14:textId="77777777" w:rsidR="00715BE0" w:rsidRDefault="00715BE0">
      <w:pPr>
        <w:pStyle w:val="Index2"/>
        <w:tabs>
          <w:tab w:val="right" w:leader="dot" w:pos="4310"/>
        </w:tabs>
      </w:pPr>
      <w:r w:rsidRPr="006269A0">
        <w:rPr>
          <w:rFonts w:cstheme="minorHAnsi"/>
        </w:rPr>
        <w:t>foster care</w:t>
      </w:r>
      <w:r>
        <w:tab/>
        <w:t>6</w:t>
      </w:r>
    </w:p>
    <w:p w14:paraId="503F280E" w14:textId="77777777" w:rsidR="00715BE0" w:rsidRDefault="00715BE0">
      <w:pPr>
        <w:pStyle w:val="Index2"/>
        <w:tabs>
          <w:tab w:val="right" w:leader="dot" w:pos="4310"/>
        </w:tabs>
      </w:pPr>
      <w:r w:rsidRPr="006269A0">
        <w:rPr>
          <w:rFonts w:cstheme="minorHAnsi"/>
        </w:rPr>
        <w:t>guardian ad litem</w:t>
      </w:r>
      <w:r>
        <w:tab/>
        <w:t>7</w:t>
      </w:r>
    </w:p>
    <w:p w14:paraId="21F07A7A" w14:textId="77777777" w:rsidR="00715BE0" w:rsidRDefault="00715BE0">
      <w:pPr>
        <w:pStyle w:val="Index2"/>
        <w:tabs>
          <w:tab w:val="right" w:leader="dot" w:pos="4310"/>
        </w:tabs>
      </w:pPr>
      <w:r w:rsidRPr="006269A0">
        <w:rPr>
          <w:rFonts w:cstheme="minorHAnsi"/>
        </w:rPr>
        <w:t>marriage waivers</w:t>
      </w:r>
      <w:r>
        <w:tab/>
        <w:t>7</w:t>
      </w:r>
    </w:p>
    <w:p w14:paraId="2197688C" w14:textId="77777777" w:rsidR="00715BE0" w:rsidRDefault="00715BE0">
      <w:pPr>
        <w:pStyle w:val="Index2"/>
        <w:tabs>
          <w:tab w:val="right" w:leader="dot" w:pos="4310"/>
        </w:tabs>
      </w:pPr>
      <w:r w:rsidRPr="006269A0">
        <w:rPr>
          <w:rFonts w:cstheme="minorHAnsi"/>
        </w:rPr>
        <w:t>medical histories</w:t>
      </w:r>
      <w:r>
        <w:tab/>
        <w:t>7</w:t>
      </w:r>
    </w:p>
    <w:p w14:paraId="48928E9D" w14:textId="77777777" w:rsidR="00715BE0" w:rsidRDefault="00715BE0">
      <w:pPr>
        <w:pStyle w:val="Index2"/>
        <w:tabs>
          <w:tab w:val="right" w:leader="dot" w:pos="4310"/>
        </w:tabs>
      </w:pPr>
      <w:r w:rsidRPr="006269A0">
        <w:rPr>
          <w:rFonts w:cstheme="minorHAnsi"/>
        </w:rPr>
        <w:t>social files</w:t>
      </w:r>
      <w:r>
        <w:tab/>
        <w:t>7</w:t>
      </w:r>
    </w:p>
    <w:p w14:paraId="3975E903" w14:textId="77777777" w:rsidR="00715BE0" w:rsidRDefault="00715BE0">
      <w:pPr>
        <w:pStyle w:val="IndexHeading"/>
        <w:keepNext/>
        <w:tabs>
          <w:tab w:val="right" w:leader="dot" w:pos="4310"/>
        </w:tabs>
        <w:rPr>
          <w:rFonts w:asciiTheme="minorHAnsi" w:eastAsiaTheme="minorEastAsia" w:hAnsiTheme="minorHAnsi" w:cstheme="minorBidi"/>
          <w:b w:val="0"/>
          <w:bCs w:val="0"/>
          <w:noProof/>
        </w:rPr>
      </w:pPr>
      <w:r>
        <w:rPr>
          <w:noProof/>
        </w:rPr>
        <w:t>L</w:t>
      </w:r>
    </w:p>
    <w:p w14:paraId="7B78F8F8" w14:textId="77777777" w:rsidR="00715BE0" w:rsidRDefault="00715BE0">
      <w:pPr>
        <w:pStyle w:val="Index1"/>
        <w:tabs>
          <w:tab w:val="right" w:leader="dot" w:pos="4310"/>
        </w:tabs>
        <w:rPr>
          <w:noProof/>
        </w:rPr>
      </w:pPr>
      <w:r>
        <w:rPr>
          <w:noProof/>
        </w:rPr>
        <w:t>legal (advice, litigation, legal affairs)</w:t>
      </w:r>
      <w:r>
        <w:rPr>
          <w:noProof/>
        </w:rPr>
        <w:tab/>
      </w:r>
      <w:r w:rsidRPr="006269A0">
        <w:rPr>
          <w:i/>
          <w:noProof/>
        </w:rPr>
        <w:t>see CORE</w:t>
      </w:r>
    </w:p>
    <w:p w14:paraId="6AF43CF9" w14:textId="77777777" w:rsidR="00715BE0" w:rsidRDefault="00715BE0">
      <w:pPr>
        <w:pStyle w:val="IndexHeading"/>
        <w:keepNext/>
        <w:tabs>
          <w:tab w:val="right" w:leader="dot" w:pos="4310"/>
        </w:tabs>
        <w:rPr>
          <w:rFonts w:asciiTheme="minorHAnsi" w:eastAsiaTheme="minorEastAsia" w:hAnsiTheme="minorHAnsi" w:cstheme="minorBidi"/>
          <w:b w:val="0"/>
          <w:bCs w:val="0"/>
          <w:noProof/>
        </w:rPr>
      </w:pPr>
      <w:r>
        <w:rPr>
          <w:noProof/>
        </w:rPr>
        <w:t>M</w:t>
      </w:r>
    </w:p>
    <w:p w14:paraId="36D41877" w14:textId="77777777" w:rsidR="00715BE0" w:rsidRDefault="00715BE0">
      <w:pPr>
        <w:pStyle w:val="Index1"/>
        <w:tabs>
          <w:tab w:val="right" w:leader="dot" w:pos="4310"/>
        </w:tabs>
        <w:rPr>
          <w:noProof/>
        </w:rPr>
      </w:pPr>
      <w:r>
        <w:rPr>
          <w:noProof/>
        </w:rPr>
        <w:t>mail/delivery</w:t>
      </w:r>
      <w:r>
        <w:rPr>
          <w:noProof/>
        </w:rPr>
        <w:tab/>
      </w:r>
      <w:r w:rsidRPr="006269A0">
        <w:rPr>
          <w:i/>
          <w:noProof/>
        </w:rPr>
        <w:t>see CORE</w:t>
      </w:r>
    </w:p>
    <w:p w14:paraId="01BB5863" w14:textId="77777777" w:rsidR="00715BE0" w:rsidRDefault="00715BE0">
      <w:pPr>
        <w:pStyle w:val="Index1"/>
        <w:tabs>
          <w:tab w:val="right" w:leader="dot" w:pos="4310"/>
        </w:tabs>
        <w:rPr>
          <w:noProof/>
        </w:rPr>
      </w:pPr>
      <w:r>
        <w:rPr>
          <w:noProof/>
        </w:rPr>
        <w:t>maintenance</w:t>
      </w:r>
      <w:r>
        <w:rPr>
          <w:noProof/>
        </w:rPr>
        <w:tab/>
      </w:r>
      <w:r w:rsidRPr="006269A0">
        <w:rPr>
          <w:i/>
          <w:noProof/>
        </w:rPr>
        <w:t>see CORE</w:t>
      </w:r>
    </w:p>
    <w:p w14:paraId="0B3A8890" w14:textId="77777777" w:rsidR="00715BE0" w:rsidRDefault="00715BE0">
      <w:pPr>
        <w:pStyle w:val="Index1"/>
        <w:tabs>
          <w:tab w:val="right" w:leader="dot" w:pos="4310"/>
        </w:tabs>
        <w:rPr>
          <w:noProof/>
        </w:rPr>
      </w:pPr>
      <w:r w:rsidRPr="006269A0">
        <w:rPr>
          <w:rFonts w:cstheme="minorHAnsi"/>
          <w:noProof/>
        </w:rPr>
        <w:t>marriage waivers (juveniles)</w:t>
      </w:r>
      <w:r>
        <w:rPr>
          <w:noProof/>
        </w:rPr>
        <w:tab/>
        <w:t>7</w:t>
      </w:r>
    </w:p>
    <w:p w14:paraId="5F95B170" w14:textId="77777777" w:rsidR="00715BE0" w:rsidRDefault="00715BE0">
      <w:pPr>
        <w:pStyle w:val="Index1"/>
        <w:tabs>
          <w:tab w:val="right" w:leader="dot" w:pos="4310"/>
        </w:tabs>
        <w:rPr>
          <w:noProof/>
        </w:rPr>
      </w:pPr>
      <w:r w:rsidRPr="006269A0">
        <w:rPr>
          <w:rFonts w:cstheme="minorHAnsi"/>
          <w:noProof/>
        </w:rPr>
        <w:t>medical histories (juveniles)</w:t>
      </w:r>
      <w:r>
        <w:rPr>
          <w:noProof/>
        </w:rPr>
        <w:tab/>
        <w:t>7</w:t>
      </w:r>
    </w:p>
    <w:p w14:paraId="0CC4FE35" w14:textId="77777777" w:rsidR="00715BE0" w:rsidRDefault="00715BE0">
      <w:pPr>
        <w:pStyle w:val="Index1"/>
        <w:tabs>
          <w:tab w:val="right" w:leader="dot" w:pos="4310"/>
        </w:tabs>
        <w:rPr>
          <w:noProof/>
        </w:rPr>
      </w:pPr>
      <w:r>
        <w:rPr>
          <w:noProof/>
        </w:rPr>
        <w:t>meetings</w:t>
      </w:r>
      <w:r>
        <w:rPr>
          <w:noProof/>
        </w:rPr>
        <w:tab/>
      </w:r>
      <w:r w:rsidRPr="006269A0">
        <w:rPr>
          <w:i/>
          <w:noProof/>
        </w:rPr>
        <w:t>see CORE</w:t>
      </w:r>
    </w:p>
    <w:p w14:paraId="7C58EA5A" w14:textId="77777777" w:rsidR="00715BE0" w:rsidRDefault="00715BE0">
      <w:pPr>
        <w:pStyle w:val="Index1"/>
        <w:tabs>
          <w:tab w:val="right" w:leader="dot" w:pos="4310"/>
        </w:tabs>
        <w:rPr>
          <w:noProof/>
        </w:rPr>
      </w:pPr>
      <w:r>
        <w:rPr>
          <w:noProof/>
        </w:rPr>
        <w:t>minutes</w:t>
      </w:r>
      <w:r>
        <w:rPr>
          <w:noProof/>
        </w:rPr>
        <w:tab/>
      </w:r>
      <w:r w:rsidRPr="006269A0">
        <w:rPr>
          <w:i/>
          <w:noProof/>
        </w:rPr>
        <w:t>see CORE</w:t>
      </w:r>
    </w:p>
    <w:p w14:paraId="7A237A40" w14:textId="77777777" w:rsidR="00715BE0" w:rsidRDefault="00715BE0">
      <w:pPr>
        <w:pStyle w:val="IndexHeading"/>
        <w:keepNext/>
        <w:tabs>
          <w:tab w:val="right" w:leader="dot" w:pos="4310"/>
        </w:tabs>
        <w:rPr>
          <w:rFonts w:asciiTheme="minorHAnsi" w:eastAsiaTheme="minorEastAsia" w:hAnsiTheme="minorHAnsi" w:cstheme="minorBidi"/>
          <w:b w:val="0"/>
          <w:bCs w:val="0"/>
          <w:noProof/>
        </w:rPr>
      </w:pPr>
      <w:r>
        <w:rPr>
          <w:noProof/>
        </w:rPr>
        <w:t>N</w:t>
      </w:r>
    </w:p>
    <w:p w14:paraId="3E15D752" w14:textId="77777777" w:rsidR="00715BE0" w:rsidRDefault="00715BE0">
      <w:pPr>
        <w:pStyle w:val="Index1"/>
        <w:tabs>
          <w:tab w:val="right" w:leader="dot" w:pos="4310"/>
        </w:tabs>
        <w:rPr>
          <w:noProof/>
        </w:rPr>
      </w:pPr>
      <w:r w:rsidRPr="006269A0">
        <w:rPr>
          <w:rFonts w:cstheme="minorHAnsi"/>
          <w:noProof/>
        </w:rPr>
        <w:t>notice of destruction eligibility (from Juvenile Court)</w:t>
      </w:r>
      <w:r>
        <w:rPr>
          <w:noProof/>
        </w:rPr>
        <w:tab/>
        <w:t>8</w:t>
      </w:r>
    </w:p>
    <w:p w14:paraId="66F2382F" w14:textId="77777777" w:rsidR="00715BE0" w:rsidRDefault="00715BE0">
      <w:pPr>
        <w:pStyle w:val="IndexHeading"/>
        <w:keepNext/>
        <w:tabs>
          <w:tab w:val="right" w:leader="dot" w:pos="4310"/>
        </w:tabs>
        <w:rPr>
          <w:rFonts w:asciiTheme="minorHAnsi" w:eastAsiaTheme="minorEastAsia" w:hAnsiTheme="minorHAnsi" w:cstheme="minorBidi"/>
          <w:b w:val="0"/>
          <w:bCs w:val="0"/>
          <w:noProof/>
        </w:rPr>
      </w:pPr>
      <w:r>
        <w:rPr>
          <w:noProof/>
        </w:rPr>
        <w:t>P</w:t>
      </w:r>
    </w:p>
    <w:p w14:paraId="75624347" w14:textId="77777777" w:rsidR="00715BE0" w:rsidRDefault="00715BE0">
      <w:pPr>
        <w:pStyle w:val="Index1"/>
        <w:tabs>
          <w:tab w:val="right" w:leader="dot" w:pos="4310"/>
        </w:tabs>
        <w:rPr>
          <w:noProof/>
        </w:rPr>
      </w:pPr>
      <w:r>
        <w:rPr>
          <w:noProof/>
        </w:rPr>
        <w:t>payroll</w:t>
      </w:r>
      <w:r>
        <w:rPr>
          <w:noProof/>
        </w:rPr>
        <w:tab/>
      </w:r>
      <w:r w:rsidRPr="006269A0">
        <w:rPr>
          <w:i/>
          <w:noProof/>
        </w:rPr>
        <w:t>see CORE</w:t>
      </w:r>
    </w:p>
    <w:p w14:paraId="55BC03B0" w14:textId="77777777" w:rsidR="00715BE0" w:rsidRDefault="00715BE0">
      <w:pPr>
        <w:pStyle w:val="Index1"/>
        <w:tabs>
          <w:tab w:val="right" w:leader="dot" w:pos="4310"/>
        </w:tabs>
        <w:rPr>
          <w:noProof/>
        </w:rPr>
      </w:pPr>
      <w:r>
        <w:rPr>
          <w:noProof/>
        </w:rPr>
        <w:t>pesticide application</w:t>
      </w:r>
      <w:r>
        <w:rPr>
          <w:noProof/>
        </w:rPr>
        <w:tab/>
      </w:r>
      <w:r w:rsidRPr="006269A0">
        <w:rPr>
          <w:i/>
          <w:noProof/>
        </w:rPr>
        <w:t>see CORE</w:t>
      </w:r>
    </w:p>
    <w:p w14:paraId="28E64B62" w14:textId="77777777" w:rsidR="00715BE0" w:rsidRDefault="00715BE0">
      <w:pPr>
        <w:pStyle w:val="Index1"/>
        <w:tabs>
          <w:tab w:val="right" w:leader="dot" w:pos="4310"/>
        </w:tabs>
        <w:rPr>
          <w:noProof/>
        </w:rPr>
      </w:pPr>
      <w:r>
        <w:rPr>
          <w:noProof/>
        </w:rPr>
        <w:t>property management</w:t>
      </w:r>
      <w:r>
        <w:rPr>
          <w:noProof/>
        </w:rPr>
        <w:tab/>
      </w:r>
      <w:r w:rsidRPr="006269A0">
        <w:rPr>
          <w:i/>
          <w:noProof/>
        </w:rPr>
        <w:t>see CORE</w:t>
      </w:r>
    </w:p>
    <w:p w14:paraId="25E6BD47" w14:textId="77777777" w:rsidR="00715BE0" w:rsidRDefault="00715BE0">
      <w:pPr>
        <w:pStyle w:val="Index1"/>
        <w:tabs>
          <w:tab w:val="right" w:leader="dot" w:pos="4310"/>
        </w:tabs>
        <w:rPr>
          <w:noProof/>
        </w:rPr>
      </w:pPr>
      <w:r>
        <w:rPr>
          <w:noProof/>
        </w:rPr>
        <w:t>public disclosure</w:t>
      </w:r>
      <w:r>
        <w:rPr>
          <w:noProof/>
        </w:rPr>
        <w:tab/>
      </w:r>
      <w:r w:rsidRPr="006269A0">
        <w:rPr>
          <w:i/>
          <w:noProof/>
        </w:rPr>
        <w:t>see CORE</w:t>
      </w:r>
    </w:p>
    <w:p w14:paraId="1FF81BFF" w14:textId="77777777" w:rsidR="00715BE0" w:rsidRDefault="00715BE0">
      <w:pPr>
        <w:pStyle w:val="IndexHeading"/>
        <w:keepNext/>
        <w:tabs>
          <w:tab w:val="right" w:leader="dot" w:pos="4310"/>
        </w:tabs>
        <w:rPr>
          <w:rFonts w:asciiTheme="minorHAnsi" w:eastAsiaTheme="minorEastAsia" w:hAnsiTheme="minorHAnsi" w:cstheme="minorBidi"/>
          <w:b w:val="0"/>
          <w:bCs w:val="0"/>
          <w:noProof/>
        </w:rPr>
      </w:pPr>
      <w:r>
        <w:rPr>
          <w:noProof/>
        </w:rPr>
        <w:t>R</w:t>
      </w:r>
    </w:p>
    <w:p w14:paraId="0C56B8E4" w14:textId="77777777" w:rsidR="00715BE0" w:rsidRDefault="00715BE0">
      <w:pPr>
        <w:pStyle w:val="Index1"/>
        <w:tabs>
          <w:tab w:val="right" w:leader="dot" w:pos="4310"/>
        </w:tabs>
        <w:rPr>
          <w:noProof/>
        </w:rPr>
      </w:pPr>
      <w:r>
        <w:rPr>
          <w:noProof/>
        </w:rPr>
        <w:t>records management</w:t>
      </w:r>
      <w:r>
        <w:rPr>
          <w:noProof/>
        </w:rPr>
        <w:tab/>
      </w:r>
      <w:r w:rsidRPr="006269A0">
        <w:rPr>
          <w:i/>
          <w:noProof/>
        </w:rPr>
        <w:t>see CORE</w:t>
      </w:r>
    </w:p>
    <w:p w14:paraId="75FFBF98" w14:textId="77777777" w:rsidR="00715BE0" w:rsidRDefault="00715BE0">
      <w:pPr>
        <w:pStyle w:val="Index1"/>
        <w:tabs>
          <w:tab w:val="right" w:leader="dot" w:pos="4310"/>
        </w:tabs>
        <w:rPr>
          <w:noProof/>
        </w:rPr>
      </w:pPr>
      <w:r>
        <w:rPr>
          <w:noProof/>
        </w:rPr>
        <w:t>reports</w:t>
      </w:r>
      <w:r>
        <w:rPr>
          <w:noProof/>
        </w:rPr>
        <w:tab/>
      </w:r>
      <w:r w:rsidRPr="006269A0">
        <w:rPr>
          <w:i/>
          <w:noProof/>
        </w:rPr>
        <w:t>see also CORE</w:t>
      </w:r>
    </w:p>
    <w:p w14:paraId="6F660FF8" w14:textId="77777777" w:rsidR="00715BE0" w:rsidRDefault="00715BE0">
      <w:pPr>
        <w:pStyle w:val="Index2"/>
        <w:tabs>
          <w:tab w:val="right" w:leader="dot" w:pos="4310"/>
        </w:tabs>
      </w:pPr>
      <w:r w:rsidRPr="006269A0">
        <w:rPr>
          <w:rFonts w:cstheme="minorHAnsi"/>
        </w:rPr>
        <w:t>custody</w:t>
      </w:r>
      <w:r>
        <w:tab/>
        <w:t>6</w:t>
      </w:r>
    </w:p>
    <w:p w14:paraId="397F90B5" w14:textId="77777777" w:rsidR="00715BE0" w:rsidRDefault="00715BE0">
      <w:pPr>
        <w:pStyle w:val="Index2"/>
        <w:tabs>
          <w:tab w:val="right" w:leader="dot" w:pos="4310"/>
        </w:tabs>
      </w:pPr>
      <w:r w:rsidRPr="006269A0">
        <w:rPr>
          <w:rFonts w:cstheme="minorHAnsi"/>
        </w:rPr>
        <w:t>guardian ad litem</w:t>
      </w:r>
      <w:r>
        <w:tab/>
        <w:t>7</w:t>
      </w:r>
    </w:p>
    <w:p w14:paraId="6DDF5415" w14:textId="77777777" w:rsidR="00715BE0" w:rsidRDefault="00715BE0">
      <w:pPr>
        <w:pStyle w:val="Index2"/>
        <w:tabs>
          <w:tab w:val="right" w:leader="dot" w:pos="4310"/>
        </w:tabs>
      </w:pPr>
      <w:r>
        <w:t>statistical (to DSHS)</w:t>
      </w:r>
      <w:r>
        <w:tab/>
      </w:r>
      <w:r w:rsidRPr="006269A0">
        <w:rPr>
          <w:i/>
        </w:rPr>
        <w:t>see CORE</w:t>
      </w:r>
    </w:p>
    <w:p w14:paraId="2BA98BC9" w14:textId="77777777" w:rsidR="00715BE0" w:rsidRDefault="00715BE0">
      <w:pPr>
        <w:pStyle w:val="Index1"/>
        <w:tabs>
          <w:tab w:val="right" w:leader="dot" w:pos="4310"/>
        </w:tabs>
        <w:rPr>
          <w:noProof/>
        </w:rPr>
      </w:pPr>
      <w:r w:rsidRPr="006269A0">
        <w:rPr>
          <w:rFonts w:cstheme="minorHAnsi"/>
          <w:noProof/>
        </w:rPr>
        <w:t>routine procedures/juvenile records destruction</w:t>
      </w:r>
      <w:r>
        <w:rPr>
          <w:noProof/>
        </w:rPr>
        <w:tab/>
        <w:t>8</w:t>
      </w:r>
    </w:p>
    <w:p w14:paraId="22647610" w14:textId="77777777" w:rsidR="00715BE0" w:rsidRDefault="00715BE0">
      <w:pPr>
        <w:pStyle w:val="IndexHeading"/>
        <w:keepNext/>
        <w:tabs>
          <w:tab w:val="right" w:leader="dot" w:pos="4310"/>
        </w:tabs>
        <w:rPr>
          <w:rFonts w:asciiTheme="minorHAnsi" w:eastAsiaTheme="minorEastAsia" w:hAnsiTheme="minorHAnsi" w:cstheme="minorBidi"/>
          <w:b w:val="0"/>
          <w:bCs w:val="0"/>
          <w:noProof/>
        </w:rPr>
      </w:pPr>
      <w:r>
        <w:rPr>
          <w:noProof/>
        </w:rPr>
        <w:t>S</w:t>
      </w:r>
    </w:p>
    <w:p w14:paraId="031207B4" w14:textId="77777777" w:rsidR="00715BE0" w:rsidRDefault="00715BE0">
      <w:pPr>
        <w:pStyle w:val="Index1"/>
        <w:tabs>
          <w:tab w:val="right" w:leader="dot" w:pos="4310"/>
        </w:tabs>
        <w:rPr>
          <w:noProof/>
        </w:rPr>
      </w:pPr>
      <w:r>
        <w:rPr>
          <w:noProof/>
        </w:rPr>
        <w:t>security</w:t>
      </w:r>
      <w:r>
        <w:rPr>
          <w:noProof/>
        </w:rPr>
        <w:tab/>
      </w:r>
      <w:r w:rsidRPr="006269A0">
        <w:rPr>
          <w:i/>
          <w:noProof/>
        </w:rPr>
        <w:t>see CORE</w:t>
      </w:r>
    </w:p>
    <w:p w14:paraId="65BE273B" w14:textId="77777777" w:rsidR="00715BE0" w:rsidRDefault="00715BE0">
      <w:pPr>
        <w:pStyle w:val="Index1"/>
        <w:tabs>
          <w:tab w:val="right" w:leader="dot" w:pos="4310"/>
        </w:tabs>
        <w:rPr>
          <w:noProof/>
        </w:rPr>
      </w:pPr>
      <w:r w:rsidRPr="006269A0">
        <w:rPr>
          <w:rFonts w:cstheme="minorHAnsi"/>
          <w:noProof/>
        </w:rPr>
        <w:t>social files (juvenile)</w:t>
      </w:r>
      <w:r>
        <w:rPr>
          <w:noProof/>
        </w:rPr>
        <w:tab/>
        <w:t>7</w:t>
      </w:r>
    </w:p>
    <w:p w14:paraId="4AF3EE08" w14:textId="77777777" w:rsidR="00715BE0" w:rsidRDefault="00715BE0">
      <w:pPr>
        <w:pStyle w:val="Index1"/>
        <w:tabs>
          <w:tab w:val="right" w:leader="dot" w:pos="4310"/>
        </w:tabs>
        <w:rPr>
          <w:noProof/>
        </w:rPr>
      </w:pPr>
      <w:r>
        <w:rPr>
          <w:noProof/>
        </w:rPr>
        <w:t>staff records</w:t>
      </w:r>
      <w:r>
        <w:rPr>
          <w:noProof/>
        </w:rPr>
        <w:tab/>
      </w:r>
      <w:r w:rsidRPr="006269A0">
        <w:rPr>
          <w:i/>
          <w:noProof/>
        </w:rPr>
        <w:t>see CORE</w:t>
      </w:r>
    </w:p>
    <w:p w14:paraId="0AFF9375" w14:textId="77777777" w:rsidR="00715BE0" w:rsidRDefault="00715BE0">
      <w:pPr>
        <w:pStyle w:val="Index1"/>
        <w:tabs>
          <w:tab w:val="right" w:leader="dot" w:pos="4310"/>
        </w:tabs>
        <w:rPr>
          <w:noProof/>
        </w:rPr>
      </w:pPr>
      <w:r>
        <w:rPr>
          <w:noProof/>
        </w:rPr>
        <w:t>statistical reports</w:t>
      </w:r>
      <w:r>
        <w:rPr>
          <w:noProof/>
        </w:rPr>
        <w:tab/>
      </w:r>
      <w:r w:rsidRPr="006269A0">
        <w:rPr>
          <w:i/>
          <w:noProof/>
        </w:rPr>
        <w:t>see CORE</w:t>
      </w:r>
    </w:p>
    <w:p w14:paraId="09C8AE39" w14:textId="77777777" w:rsidR="00715BE0" w:rsidRDefault="00715BE0">
      <w:pPr>
        <w:pStyle w:val="Index1"/>
        <w:tabs>
          <w:tab w:val="right" w:leader="dot" w:pos="4310"/>
        </w:tabs>
        <w:rPr>
          <w:noProof/>
        </w:rPr>
      </w:pPr>
      <w:r w:rsidRPr="006269A0">
        <w:rPr>
          <w:rFonts w:cs="Calibri"/>
          <w:noProof/>
        </w:rPr>
        <w:t>support services (aging/youth/family)</w:t>
      </w:r>
      <w:r>
        <w:rPr>
          <w:noProof/>
        </w:rPr>
        <w:tab/>
        <w:t>4</w:t>
      </w:r>
    </w:p>
    <w:p w14:paraId="72D07574" w14:textId="77777777" w:rsidR="00715BE0" w:rsidRDefault="00715BE0">
      <w:pPr>
        <w:pStyle w:val="IndexHeading"/>
        <w:keepNext/>
        <w:tabs>
          <w:tab w:val="right" w:leader="dot" w:pos="4310"/>
        </w:tabs>
        <w:rPr>
          <w:rFonts w:asciiTheme="minorHAnsi" w:eastAsiaTheme="minorEastAsia" w:hAnsiTheme="minorHAnsi" w:cstheme="minorBidi"/>
          <w:b w:val="0"/>
          <w:bCs w:val="0"/>
          <w:noProof/>
        </w:rPr>
      </w:pPr>
      <w:r>
        <w:rPr>
          <w:noProof/>
        </w:rPr>
        <w:t>V</w:t>
      </w:r>
    </w:p>
    <w:p w14:paraId="4236DE8C" w14:textId="77777777" w:rsidR="00715BE0" w:rsidRDefault="00715BE0">
      <w:pPr>
        <w:pStyle w:val="Index1"/>
        <w:tabs>
          <w:tab w:val="right" w:leader="dot" w:pos="4310"/>
        </w:tabs>
        <w:rPr>
          <w:noProof/>
        </w:rPr>
      </w:pPr>
      <w:r w:rsidRPr="006269A0">
        <w:rPr>
          <w:rFonts w:cs="Calibri"/>
          <w:noProof/>
        </w:rPr>
        <w:t>veterans (support services)</w:t>
      </w:r>
      <w:r>
        <w:rPr>
          <w:noProof/>
        </w:rPr>
        <w:tab/>
        <w:t>4</w:t>
      </w:r>
    </w:p>
    <w:p w14:paraId="41F6DA40" w14:textId="77777777" w:rsidR="00715BE0" w:rsidRDefault="00715BE0" w:rsidP="006B6AA2">
      <w:pPr>
        <w:spacing w:line="360" w:lineRule="auto"/>
        <w:jc w:val="center"/>
        <w:rPr>
          <w:noProof/>
          <w:color w:val="auto"/>
        </w:rPr>
        <w:sectPr w:rsidR="00715BE0" w:rsidSect="00715BE0">
          <w:type w:val="continuous"/>
          <w:pgSz w:w="15840" w:h="12240" w:orient="landscape" w:code="1"/>
          <w:pgMar w:top="1080" w:right="720" w:bottom="1080" w:left="720" w:header="1080" w:footer="720" w:gutter="0"/>
          <w:cols w:num="3" w:space="720"/>
          <w:docGrid w:linePitch="360"/>
        </w:sectPr>
      </w:pPr>
    </w:p>
    <w:p w14:paraId="6DB35B7F" w14:textId="77777777" w:rsidR="006B6AA2" w:rsidRDefault="00AA2648" w:rsidP="006B6AA2">
      <w:pPr>
        <w:spacing w:line="360" w:lineRule="auto"/>
        <w:jc w:val="center"/>
        <w:rPr>
          <w:color w:val="auto"/>
        </w:rPr>
      </w:pPr>
      <w:r w:rsidRPr="003C665A">
        <w:rPr>
          <w:color w:val="auto"/>
        </w:rPr>
        <w:fldChar w:fldCharType="end"/>
      </w:r>
    </w:p>
    <w:p w14:paraId="14CA0B21" w14:textId="77777777" w:rsidR="00B53CE8" w:rsidRDefault="00B53CE8" w:rsidP="006B6AA2">
      <w:pPr>
        <w:spacing w:line="360" w:lineRule="auto"/>
        <w:jc w:val="center"/>
        <w:rPr>
          <w:color w:val="auto"/>
          <w:sz w:val="36"/>
          <w:szCs w:val="36"/>
        </w:rPr>
      </w:pPr>
    </w:p>
    <w:p w14:paraId="1633F323" w14:textId="77777777" w:rsidR="00B53CE8" w:rsidRDefault="00B53CE8" w:rsidP="00986C1C">
      <w:pPr>
        <w:spacing w:line="360" w:lineRule="auto"/>
        <w:rPr>
          <w:color w:val="auto"/>
          <w:sz w:val="36"/>
          <w:szCs w:val="36"/>
        </w:rPr>
      </w:pPr>
    </w:p>
    <w:sectPr w:rsidR="00B53CE8" w:rsidSect="00715BE0">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D9459" w14:textId="77777777" w:rsidR="007F3AE9" w:rsidRDefault="007F3AE9" w:rsidP="000D39EA">
      <w:r>
        <w:separator/>
      </w:r>
    </w:p>
  </w:endnote>
  <w:endnote w:type="continuationSeparator" w:id="0">
    <w:p w14:paraId="394BF706" w14:textId="77777777" w:rsidR="007F3AE9" w:rsidRDefault="007F3AE9" w:rsidP="000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1800"/>
      <w:gridCol w:w="1800"/>
      <w:gridCol w:w="1800"/>
      <w:gridCol w:w="1800"/>
      <w:gridCol w:w="1800"/>
      <w:gridCol w:w="1800"/>
      <w:gridCol w:w="1800"/>
      <w:gridCol w:w="1800"/>
    </w:tblGrid>
    <w:tr w:rsidR="001F2DF7" w:rsidRPr="00D11821" w14:paraId="37987C4C" w14:textId="77777777" w:rsidTr="00BC5FD1">
      <w:trPr>
        <w:trHeight w:val="540"/>
        <w:jc w:val="center"/>
      </w:trPr>
      <w:tc>
        <w:tcPr>
          <w:tcW w:w="1800" w:type="dxa"/>
          <w:tcBorders>
            <w:top w:val="single" w:sz="4" w:space="0" w:color="auto"/>
          </w:tcBorders>
          <w:vAlign w:val="center"/>
        </w:tcPr>
        <w:p w14:paraId="0174C73F" w14:textId="77777777" w:rsidR="001F2DF7" w:rsidRPr="00B36432" w:rsidRDefault="001F2DF7" w:rsidP="00E95BFC">
          <w:pPr>
            <w:jc w:val="center"/>
            <w:rPr>
              <w:b/>
              <w:color w:val="auto"/>
              <w:sz w:val="15"/>
              <w:szCs w:val="15"/>
            </w:rPr>
          </w:pPr>
        </w:p>
      </w:tc>
      <w:tc>
        <w:tcPr>
          <w:tcW w:w="1800" w:type="dxa"/>
          <w:tcBorders>
            <w:top w:val="single" w:sz="4" w:space="0" w:color="auto"/>
          </w:tcBorders>
          <w:vAlign w:val="center"/>
        </w:tcPr>
        <w:p w14:paraId="780C5E0D" w14:textId="77777777" w:rsidR="001F2DF7" w:rsidRPr="00B36432" w:rsidRDefault="001F2DF7" w:rsidP="00E95BFC">
          <w:pPr>
            <w:rPr>
              <w:b/>
              <w:sz w:val="15"/>
              <w:szCs w:val="15"/>
            </w:rPr>
          </w:pPr>
        </w:p>
      </w:tc>
      <w:tc>
        <w:tcPr>
          <w:tcW w:w="1800" w:type="dxa"/>
          <w:tcBorders>
            <w:top w:val="single" w:sz="4" w:space="0" w:color="auto"/>
          </w:tcBorders>
          <w:vAlign w:val="center"/>
        </w:tcPr>
        <w:p w14:paraId="0D811256" w14:textId="77777777" w:rsidR="001F2DF7" w:rsidRPr="00B36432" w:rsidRDefault="001F2DF7" w:rsidP="00E95BFC">
          <w:pPr>
            <w:rPr>
              <w:b/>
              <w:sz w:val="15"/>
              <w:szCs w:val="15"/>
            </w:rPr>
          </w:pPr>
        </w:p>
      </w:tc>
      <w:tc>
        <w:tcPr>
          <w:tcW w:w="1800" w:type="dxa"/>
          <w:tcBorders>
            <w:top w:val="single" w:sz="4" w:space="0" w:color="auto"/>
          </w:tcBorders>
          <w:vAlign w:val="center"/>
        </w:tcPr>
        <w:p w14:paraId="2BA924C4" w14:textId="77777777" w:rsidR="001F2DF7" w:rsidRPr="00B36432" w:rsidRDefault="001F2DF7" w:rsidP="00E95BFC">
          <w:pPr>
            <w:rPr>
              <w:b/>
              <w:sz w:val="15"/>
              <w:szCs w:val="15"/>
            </w:rPr>
          </w:pPr>
        </w:p>
      </w:tc>
      <w:tc>
        <w:tcPr>
          <w:tcW w:w="1800" w:type="dxa"/>
          <w:tcBorders>
            <w:top w:val="single" w:sz="4" w:space="0" w:color="auto"/>
          </w:tcBorders>
          <w:vAlign w:val="center"/>
        </w:tcPr>
        <w:p w14:paraId="12F43D89" w14:textId="77777777" w:rsidR="001F2DF7" w:rsidRPr="00B36432" w:rsidRDefault="001F2DF7" w:rsidP="00E95BFC">
          <w:pPr>
            <w:rPr>
              <w:b/>
              <w:sz w:val="15"/>
              <w:szCs w:val="15"/>
            </w:rPr>
          </w:pPr>
        </w:p>
      </w:tc>
      <w:tc>
        <w:tcPr>
          <w:tcW w:w="1800" w:type="dxa"/>
          <w:tcBorders>
            <w:top w:val="single" w:sz="4" w:space="0" w:color="auto"/>
          </w:tcBorders>
          <w:vAlign w:val="center"/>
        </w:tcPr>
        <w:p w14:paraId="3EE96B70" w14:textId="77777777" w:rsidR="001F2DF7" w:rsidRPr="00B36432" w:rsidRDefault="001F2DF7" w:rsidP="00E95BFC">
          <w:pPr>
            <w:rPr>
              <w:b/>
              <w:sz w:val="15"/>
              <w:szCs w:val="15"/>
            </w:rPr>
          </w:pPr>
        </w:p>
      </w:tc>
      <w:tc>
        <w:tcPr>
          <w:tcW w:w="1800" w:type="dxa"/>
          <w:tcBorders>
            <w:top w:val="single" w:sz="4" w:space="0" w:color="auto"/>
          </w:tcBorders>
          <w:vAlign w:val="center"/>
        </w:tcPr>
        <w:p w14:paraId="1BCB8A25" w14:textId="77777777" w:rsidR="001F2DF7" w:rsidRPr="00B36432" w:rsidRDefault="001F2DF7" w:rsidP="00E95BFC">
          <w:pPr>
            <w:rPr>
              <w:b/>
              <w:sz w:val="15"/>
              <w:szCs w:val="15"/>
            </w:rPr>
          </w:pPr>
        </w:p>
      </w:tc>
      <w:tc>
        <w:tcPr>
          <w:tcW w:w="1800" w:type="dxa"/>
          <w:tcBorders>
            <w:top w:val="single" w:sz="4" w:space="0" w:color="auto"/>
          </w:tcBorders>
          <w:vAlign w:val="center"/>
        </w:tcPr>
        <w:p w14:paraId="6A7F7AD7" w14:textId="77777777" w:rsidR="001F2DF7" w:rsidRPr="002F79E8" w:rsidRDefault="001F2DF7" w:rsidP="00BC5FD1">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B27931">
            <w:rPr>
              <w:rStyle w:val="PageNumber"/>
              <w:b w:val="0"/>
              <w:noProof/>
            </w:rPr>
            <w:t>2</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B27931">
            <w:rPr>
              <w:rStyle w:val="PageNumber"/>
              <w:b w:val="0"/>
              <w:noProof/>
            </w:rPr>
            <w:t>11</w:t>
          </w:r>
          <w:r w:rsidRPr="002F79E8">
            <w:rPr>
              <w:rStyle w:val="PageNumber"/>
              <w:b w:val="0"/>
            </w:rPr>
            <w:fldChar w:fldCharType="end"/>
          </w:r>
        </w:p>
      </w:tc>
    </w:tr>
  </w:tbl>
  <w:p w14:paraId="6FE5428D" w14:textId="77777777" w:rsidR="001F2DF7" w:rsidRPr="00EC464B" w:rsidRDefault="001F2DF7"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71B0A" w:rsidRPr="00B36432" w14:paraId="6BA8AA2D" w14:textId="77777777" w:rsidTr="00B71B0A">
      <w:trPr>
        <w:trHeight w:val="540"/>
        <w:jc w:val="center"/>
      </w:trPr>
      <w:tc>
        <w:tcPr>
          <w:tcW w:w="2057" w:type="dxa"/>
          <w:shd w:val="clear" w:color="auto" w:fill="FFFFFF"/>
          <w:vAlign w:val="center"/>
        </w:tcPr>
        <w:p w14:paraId="13FF80E5" w14:textId="77777777" w:rsidR="00B71B0A" w:rsidRPr="00B36432" w:rsidRDefault="00B71B0A" w:rsidP="005E4A2A">
          <w:pPr>
            <w:jc w:val="center"/>
            <w:rPr>
              <w:szCs w:val="22"/>
            </w:rPr>
          </w:pPr>
        </w:p>
      </w:tc>
      <w:tc>
        <w:tcPr>
          <w:tcW w:w="2057" w:type="dxa"/>
          <w:shd w:val="clear" w:color="auto" w:fill="FFFFFF"/>
          <w:vAlign w:val="center"/>
        </w:tcPr>
        <w:p w14:paraId="4C008BEF" w14:textId="77777777" w:rsidR="00B71B0A" w:rsidRPr="00B36432" w:rsidRDefault="00B71B0A" w:rsidP="005E4A2A">
          <w:pPr>
            <w:jc w:val="center"/>
            <w:rPr>
              <w:szCs w:val="22"/>
            </w:rPr>
          </w:pPr>
        </w:p>
      </w:tc>
      <w:tc>
        <w:tcPr>
          <w:tcW w:w="2057" w:type="dxa"/>
          <w:shd w:val="clear" w:color="auto" w:fill="FFFFFF"/>
          <w:vAlign w:val="center"/>
        </w:tcPr>
        <w:p w14:paraId="4C05393F" w14:textId="77777777" w:rsidR="00B71B0A" w:rsidRPr="00B36432" w:rsidRDefault="00B71B0A" w:rsidP="005E4A2A">
          <w:pPr>
            <w:jc w:val="center"/>
            <w:rPr>
              <w:szCs w:val="22"/>
            </w:rPr>
          </w:pPr>
        </w:p>
      </w:tc>
      <w:tc>
        <w:tcPr>
          <w:tcW w:w="2057" w:type="dxa"/>
          <w:shd w:val="clear" w:color="auto" w:fill="FFFFFF"/>
          <w:vAlign w:val="center"/>
        </w:tcPr>
        <w:p w14:paraId="7F721587" w14:textId="77777777" w:rsidR="00B71B0A" w:rsidRPr="00E77916" w:rsidRDefault="00B71B0A" w:rsidP="005E4A2A">
          <w:pPr>
            <w:rPr>
              <w:color w:val="FFFFFF"/>
              <w:szCs w:val="22"/>
            </w:rPr>
          </w:pPr>
        </w:p>
      </w:tc>
      <w:tc>
        <w:tcPr>
          <w:tcW w:w="2057" w:type="dxa"/>
          <w:shd w:val="clear" w:color="auto" w:fill="000000" w:themeFill="text1"/>
          <w:vAlign w:val="center"/>
        </w:tcPr>
        <w:p w14:paraId="5DD39393" w14:textId="77777777" w:rsidR="00B71B0A" w:rsidRPr="00B71B0A" w:rsidRDefault="00B71B0A" w:rsidP="005E4A2A">
          <w:pPr>
            <w:jc w:val="center"/>
            <w:rPr>
              <w:b/>
              <w:color w:val="FFFFFF"/>
              <w:sz w:val="18"/>
              <w:szCs w:val="18"/>
            </w:rPr>
          </w:pPr>
          <w:r w:rsidRPr="00B71B0A">
            <w:rPr>
              <w:b/>
              <w:color w:val="FFFFFF"/>
              <w:sz w:val="18"/>
              <w:szCs w:val="18"/>
            </w:rPr>
            <w:t>INDEX TO:</w:t>
          </w:r>
        </w:p>
        <w:p w14:paraId="56B0CE9B" w14:textId="339E983A" w:rsidR="00B71B0A" w:rsidRPr="00B71B0A" w:rsidRDefault="00B71B0A" w:rsidP="005E4A2A">
          <w:pPr>
            <w:jc w:val="center"/>
            <w:rPr>
              <w:b/>
              <w:color w:val="FFFFFF"/>
              <w:sz w:val="18"/>
              <w:szCs w:val="18"/>
            </w:rPr>
          </w:pPr>
          <w:r w:rsidRPr="00B71B0A">
            <w:rPr>
              <w:b/>
              <w:color w:val="FFFFFF"/>
              <w:sz w:val="18"/>
              <w:szCs w:val="18"/>
            </w:rPr>
            <w:t>SUBJECTS</w:t>
          </w:r>
        </w:p>
      </w:tc>
      <w:tc>
        <w:tcPr>
          <w:tcW w:w="2057" w:type="dxa"/>
          <w:vAlign w:val="center"/>
        </w:tcPr>
        <w:p w14:paraId="2140951C" w14:textId="77777777" w:rsidR="00B71B0A" w:rsidRPr="00B9219A" w:rsidRDefault="00B71B0A" w:rsidP="005E4A2A">
          <w:pPr>
            <w:jc w:val="center"/>
            <w:rPr>
              <w:rStyle w:val="PageNumber"/>
              <w:b w:val="0"/>
            </w:rPr>
          </w:pPr>
        </w:p>
      </w:tc>
      <w:tc>
        <w:tcPr>
          <w:tcW w:w="2058" w:type="dxa"/>
          <w:vAlign w:val="center"/>
        </w:tcPr>
        <w:p w14:paraId="45A525D1" w14:textId="77777777" w:rsidR="00B71B0A" w:rsidRPr="00B36432" w:rsidRDefault="00B71B0A" w:rsidP="00B71B0A">
          <w:pPr>
            <w:jc w:val="right"/>
            <w:rPr>
              <w:szCs w:val="22"/>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B27931">
            <w:rPr>
              <w:rStyle w:val="PageNumber"/>
              <w:b w:val="0"/>
              <w:noProof/>
            </w:rPr>
            <w:t>11</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B27931">
            <w:rPr>
              <w:rStyle w:val="PageNumber"/>
              <w:b w:val="0"/>
              <w:noProof/>
            </w:rPr>
            <w:t>11</w:t>
          </w:r>
          <w:r w:rsidRPr="00B9219A">
            <w:rPr>
              <w:rStyle w:val="PageNumber"/>
              <w:b w:val="0"/>
            </w:rPr>
            <w:fldChar w:fldCharType="end"/>
          </w:r>
        </w:p>
      </w:tc>
    </w:tr>
  </w:tbl>
  <w:p w14:paraId="409565BA" w14:textId="18D161B8" w:rsidR="001F2DF7" w:rsidRPr="005E4A2A" w:rsidRDefault="001F2DF7">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1160" w14:textId="77777777" w:rsidR="001F2DF7" w:rsidRDefault="001F2D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F2DF7" w:rsidRPr="00B36432" w14:paraId="64657328" w14:textId="77777777" w:rsidTr="006E6350">
      <w:trPr>
        <w:trHeight w:val="540"/>
        <w:jc w:val="center"/>
      </w:trPr>
      <w:tc>
        <w:tcPr>
          <w:tcW w:w="2057" w:type="dxa"/>
          <w:tcBorders>
            <w:top w:val="single" w:sz="6" w:space="0" w:color="auto"/>
          </w:tcBorders>
          <w:shd w:val="clear" w:color="auto" w:fill="000000"/>
          <w:vAlign w:val="center"/>
        </w:tcPr>
        <w:p w14:paraId="65B1F86B" w14:textId="46DBB453" w:rsidR="001F2DF7" w:rsidRPr="00522F87" w:rsidRDefault="001F2DF7" w:rsidP="00522F87">
          <w:pPr>
            <w:jc w:val="center"/>
            <w:rPr>
              <w:szCs w:val="22"/>
            </w:rPr>
          </w:pPr>
          <w:r w:rsidRPr="00522F87">
            <w:rPr>
              <w:b/>
              <w:color w:val="FFFFFF"/>
              <w:sz w:val="18"/>
              <w:szCs w:val="18"/>
            </w:rPr>
            <w:t>1.</w:t>
          </w:r>
          <w:r>
            <w:rPr>
              <w:b/>
              <w:color w:val="FFFFFF"/>
              <w:sz w:val="18"/>
              <w:szCs w:val="18"/>
            </w:rPr>
            <w:t xml:space="preserve"> </w:t>
          </w:r>
          <w:r w:rsidRPr="00522F87">
            <w:rPr>
              <w:b/>
              <w:color w:val="FFFFFF"/>
              <w:sz w:val="18"/>
              <w:szCs w:val="18"/>
            </w:rPr>
            <w:t>SOCIAL SERVICES</w:t>
          </w:r>
        </w:p>
      </w:tc>
      <w:tc>
        <w:tcPr>
          <w:tcW w:w="2057" w:type="dxa"/>
          <w:tcBorders>
            <w:top w:val="single" w:sz="6" w:space="0" w:color="auto"/>
          </w:tcBorders>
          <w:shd w:val="clear" w:color="auto" w:fill="auto"/>
          <w:vAlign w:val="center"/>
        </w:tcPr>
        <w:p w14:paraId="7793FD7B" w14:textId="569A7733" w:rsidR="001F2DF7" w:rsidRPr="006E6350" w:rsidRDefault="001F2DF7" w:rsidP="006E6350">
          <w:pPr>
            <w:jc w:val="center"/>
            <w:rPr>
              <w:b/>
              <w:color w:val="FFFFFF"/>
              <w:sz w:val="18"/>
              <w:szCs w:val="18"/>
            </w:rPr>
          </w:pPr>
        </w:p>
      </w:tc>
      <w:tc>
        <w:tcPr>
          <w:tcW w:w="2057" w:type="dxa"/>
          <w:tcBorders>
            <w:top w:val="single" w:sz="6" w:space="0" w:color="auto"/>
          </w:tcBorders>
          <w:shd w:val="clear" w:color="auto" w:fill="FFFFFF"/>
          <w:vAlign w:val="center"/>
        </w:tcPr>
        <w:p w14:paraId="03704502" w14:textId="77777777" w:rsidR="001F2DF7" w:rsidRPr="00B36432" w:rsidRDefault="001F2DF7" w:rsidP="00A859C5">
          <w:pPr>
            <w:rPr>
              <w:szCs w:val="22"/>
            </w:rPr>
          </w:pPr>
        </w:p>
      </w:tc>
      <w:tc>
        <w:tcPr>
          <w:tcW w:w="2057" w:type="dxa"/>
          <w:tcBorders>
            <w:top w:val="single" w:sz="6" w:space="0" w:color="auto"/>
          </w:tcBorders>
          <w:shd w:val="clear" w:color="auto" w:fill="FFFFFF"/>
          <w:vAlign w:val="center"/>
        </w:tcPr>
        <w:p w14:paraId="051411CE" w14:textId="77777777" w:rsidR="001F2DF7" w:rsidRPr="00B36432" w:rsidRDefault="001F2DF7" w:rsidP="00A859C5">
          <w:pPr>
            <w:jc w:val="center"/>
            <w:rPr>
              <w:szCs w:val="22"/>
            </w:rPr>
          </w:pPr>
        </w:p>
      </w:tc>
      <w:tc>
        <w:tcPr>
          <w:tcW w:w="2057" w:type="dxa"/>
          <w:tcBorders>
            <w:top w:val="single" w:sz="6" w:space="0" w:color="auto"/>
          </w:tcBorders>
          <w:shd w:val="clear" w:color="auto" w:fill="FFFFFF"/>
          <w:vAlign w:val="center"/>
        </w:tcPr>
        <w:p w14:paraId="6DFBC886" w14:textId="77777777" w:rsidR="001F2DF7" w:rsidRPr="00E77916" w:rsidRDefault="001F2DF7" w:rsidP="00A859C5">
          <w:pPr>
            <w:rPr>
              <w:color w:val="FFFFFF"/>
              <w:szCs w:val="22"/>
            </w:rPr>
          </w:pPr>
        </w:p>
      </w:tc>
      <w:tc>
        <w:tcPr>
          <w:tcW w:w="2057" w:type="dxa"/>
          <w:tcBorders>
            <w:top w:val="single" w:sz="6" w:space="0" w:color="auto"/>
          </w:tcBorders>
          <w:vAlign w:val="center"/>
        </w:tcPr>
        <w:p w14:paraId="5540B350" w14:textId="77777777" w:rsidR="001F2DF7" w:rsidRPr="00B36432" w:rsidRDefault="001F2DF7" w:rsidP="00A859C5">
          <w:pPr>
            <w:jc w:val="center"/>
            <w:rPr>
              <w:color w:val="auto"/>
              <w:szCs w:val="22"/>
            </w:rPr>
          </w:pPr>
        </w:p>
      </w:tc>
      <w:tc>
        <w:tcPr>
          <w:tcW w:w="2058" w:type="dxa"/>
          <w:tcBorders>
            <w:top w:val="single" w:sz="6" w:space="0" w:color="auto"/>
          </w:tcBorders>
          <w:vAlign w:val="center"/>
        </w:tcPr>
        <w:p w14:paraId="2E2BE10D" w14:textId="77777777" w:rsidR="001F2DF7" w:rsidRPr="002F79E8" w:rsidRDefault="001F2DF7" w:rsidP="002A26CC">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B27931">
            <w:rPr>
              <w:rStyle w:val="PageNumber"/>
              <w:b w:val="0"/>
              <w:noProof/>
            </w:rPr>
            <w:t>5</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B27931">
            <w:rPr>
              <w:rStyle w:val="PageNumber"/>
              <w:b w:val="0"/>
              <w:noProof/>
            </w:rPr>
            <w:t>11</w:t>
          </w:r>
          <w:r w:rsidRPr="002F79E8">
            <w:rPr>
              <w:rStyle w:val="PageNumber"/>
              <w:b w:val="0"/>
            </w:rPr>
            <w:fldChar w:fldCharType="end"/>
          </w:r>
        </w:p>
      </w:tc>
    </w:tr>
  </w:tbl>
  <w:p w14:paraId="22FFB1A8" w14:textId="77777777" w:rsidR="001F2DF7" w:rsidRPr="009229DC" w:rsidRDefault="001F2DF7">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F2DF7" w:rsidRPr="00B36432" w14:paraId="7849E3B3" w14:textId="77777777" w:rsidTr="006E6350">
      <w:trPr>
        <w:trHeight w:val="540"/>
        <w:jc w:val="center"/>
      </w:trPr>
      <w:tc>
        <w:tcPr>
          <w:tcW w:w="2057" w:type="dxa"/>
          <w:tcBorders>
            <w:top w:val="single" w:sz="6" w:space="0" w:color="auto"/>
          </w:tcBorders>
          <w:shd w:val="clear" w:color="auto" w:fill="auto"/>
          <w:vAlign w:val="center"/>
        </w:tcPr>
        <w:p w14:paraId="63BB928A" w14:textId="3AE468ED" w:rsidR="001F2DF7" w:rsidRPr="00522F87" w:rsidRDefault="001F2DF7" w:rsidP="00522F87">
          <w:pPr>
            <w:jc w:val="center"/>
            <w:rPr>
              <w:szCs w:val="22"/>
            </w:rPr>
          </w:pPr>
        </w:p>
      </w:tc>
      <w:tc>
        <w:tcPr>
          <w:tcW w:w="2057" w:type="dxa"/>
          <w:tcBorders>
            <w:top w:val="single" w:sz="6" w:space="0" w:color="auto"/>
          </w:tcBorders>
          <w:shd w:val="clear" w:color="auto" w:fill="000000" w:themeFill="text1"/>
          <w:vAlign w:val="center"/>
        </w:tcPr>
        <w:p w14:paraId="2DF1B5F0" w14:textId="77777777" w:rsidR="001F2DF7" w:rsidRPr="006E6350" w:rsidRDefault="001F2DF7" w:rsidP="006E6350">
          <w:pPr>
            <w:jc w:val="center"/>
            <w:rPr>
              <w:b/>
              <w:color w:val="FFFFFF"/>
              <w:sz w:val="18"/>
              <w:szCs w:val="18"/>
            </w:rPr>
          </w:pPr>
          <w:r w:rsidRPr="006E6350">
            <w:rPr>
              <w:b/>
              <w:color w:val="FFFFFF"/>
              <w:sz w:val="18"/>
              <w:szCs w:val="18"/>
            </w:rPr>
            <w:t>2. SOCIAL SERVICES – JUVENILE</w:t>
          </w:r>
        </w:p>
      </w:tc>
      <w:tc>
        <w:tcPr>
          <w:tcW w:w="2057" w:type="dxa"/>
          <w:tcBorders>
            <w:top w:val="single" w:sz="6" w:space="0" w:color="auto"/>
          </w:tcBorders>
          <w:shd w:val="clear" w:color="auto" w:fill="FFFFFF"/>
          <w:vAlign w:val="center"/>
        </w:tcPr>
        <w:p w14:paraId="2CDD910E" w14:textId="77777777" w:rsidR="001F2DF7" w:rsidRPr="00B36432" w:rsidRDefault="001F2DF7" w:rsidP="00A859C5">
          <w:pPr>
            <w:rPr>
              <w:szCs w:val="22"/>
            </w:rPr>
          </w:pPr>
        </w:p>
      </w:tc>
      <w:tc>
        <w:tcPr>
          <w:tcW w:w="2057" w:type="dxa"/>
          <w:tcBorders>
            <w:top w:val="single" w:sz="6" w:space="0" w:color="auto"/>
          </w:tcBorders>
          <w:shd w:val="clear" w:color="auto" w:fill="FFFFFF"/>
          <w:vAlign w:val="center"/>
        </w:tcPr>
        <w:p w14:paraId="4B1289E5" w14:textId="77777777" w:rsidR="001F2DF7" w:rsidRPr="00B36432" w:rsidRDefault="001F2DF7" w:rsidP="00A859C5">
          <w:pPr>
            <w:jc w:val="center"/>
            <w:rPr>
              <w:szCs w:val="22"/>
            </w:rPr>
          </w:pPr>
        </w:p>
      </w:tc>
      <w:tc>
        <w:tcPr>
          <w:tcW w:w="2057" w:type="dxa"/>
          <w:tcBorders>
            <w:top w:val="single" w:sz="6" w:space="0" w:color="auto"/>
          </w:tcBorders>
          <w:shd w:val="clear" w:color="auto" w:fill="FFFFFF"/>
          <w:vAlign w:val="center"/>
        </w:tcPr>
        <w:p w14:paraId="2140FECB" w14:textId="77777777" w:rsidR="001F2DF7" w:rsidRPr="00E77916" w:rsidRDefault="001F2DF7" w:rsidP="00A859C5">
          <w:pPr>
            <w:rPr>
              <w:color w:val="FFFFFF"/>
              <w:szCs w:val="22"/>
            </w:rPr>
          </w:pPr>
        </w:p>
      </w:tc>
      <w:tc>
        <w:tcPr>
          <w:tcW w:w="2057" w:type="dxa"/>
          <w:tcBorders>
            <w:top w:val="single" w:sz="6" w:space="0" w:color="auto"/>
          </w:tcBorders>
          <w:vAlign w:val="center"/>
        </w:tcPr>
        <w:p w14:paraId="557B7B1A" w14:textId="77777777" w:rsidR="001F2DF7" w:rsidRPr="00B36432" w:rsidRDefault="001F2DF7" w:rsidP="00A859C5">
          <w:pPr>
            <w:jc w:val="center"/>
            <w:rPr>
              <w:color w:val="auto"/>
              <w:szCs w:val="22"/>
            </w:rPr>
          </w:pPr>
        </w:p>
      </w:tc>
      <w:tc>
        <w:tcPr>
          <w:tcW w:w="2058" w:type="dxa"/>
          <w:tcBorders>
            <w:top w:val="single" w:sz="6" w:space="0" w:color="auto"/>
          </w:tcBorders>
          <w:vAlign w:val="center"/>
        </w:tcPr>
        <w:p w14:paraId="7D2E679D" w14:textId="77777777" w:rsidR="001F2DF7" w:rsidRPr="002F79E8" w:rsidRDefault="001F2DF7" w:rsidP="002A26CC">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B27931">
            <w:rPr>
              <w:rStyle w:val="PageNumber"/>
              <w:b w:val="0"/>
              <w:noProof/>
            </w:rPr>
            <w:t>7</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B27931">
            <w:rPr>
              <w:rStyle w:val="PageNumber"/>
              <w:b w:val="0"/>
              <w:noProof/>
            </w:rPr>
            <w:t>11</w:t>
          </w:r>
          <w:r w:rsidRPr="002F79E8">
            <w:rPr>
              <w:rStyle w:val="PageNumber"/>
              <w:b w:val="0"/>
            </w:rPr>
            <w:fldChar w:fldCharType="end"/>
          </w:r>
        </w:p>
      </w:tc>
    </w:tr>
  </w:tbl>
  <w:p w14:paraId="45B138FF" w14:textId="77777777" w:rsidR="001F2DF7" w:rsidRPr="009229DC" w:rsidRDefault="001F2DF7">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626E4A" w:rsidRPr="00B36432" w14:paraId="4567FB81" w14:textId="77777777" w:rsidTr="00626E4A">
      <w:trPr>
        <w:trHeight w:val="540"/>
        <w:jc w:val="center"/>
      </w:trPr>
      <w:tc>
        <w:tcPr>
          <w:tcW w:w="2057" w:type="dxa"/>
          <w:tcBorders>
            <w:top w:val="single" w:sz="6" w:space="0" w:color="auto"/>
          </w:tcBorders>
          <w:shd w:val="clear" w:color="auto" w:fill="FFFFFF"/>
          <w:vAlign w:val="center"/>
        </w:tcPr>
        <w:p w14:paraId="672FBEC9" w14:textId="77777777" w:rsidR="00626E4A" w:rsidRPr="00B36432" w:rsidRDefault="00626E4A" w:rsidP="00A859C5">
          <w:pPr>
            <w:jc w:val="center"/>
            <w:rPr>
              <w:szCs w:val="22"/>
            </w:rPr>
          </w:pPr>
        </w:p>
      </w:tc>
      <w:tc>
        <w:tcPr>
          <w:tcW w:w="2057" w:type="dxa"/>
          <w:tcBorders>
            <w:top w:val="single" w:sz="6" w:space="0" w:color="auto"/>
          </w:tcBorders>
          <w:shd w:val="clear" w:color="auto" w:fill="auto"/>
          <w:vAlign w:val="center"/>
        </w:tcPr>
        <w:p w14:paraId="2DB701EF" w14:textId="35226764" w:rsidR="00626E4A" w:rsidRPr="00B36432" w:rsidRDefault="00626E4A" w:rsidP="009229DC">
          <w:pPr>
            <w:jc w:val="center"/>
            <w:rPr>
              <w:szCs w:val="22"/>
            </w:rPr>
          </w:pPr>
        </w:p>
      </w:tc>
      <w:tc>
        <w:tcPr>
          <w:tcW w:w="2057" w:type="dxa"/>
          <w:tcBorders>
            <w:top w:val="single" w:sz="6" w:space="0" w:color="auto"/>
          </w:tcBorders>
          <w:shd w:val="clear" w:color="auto" w:fill="000000" w:themeFill="text1"/>
          <w:vAlign w:val="center"/>
        </w:tcPr>
        <w:p w14:paraId="60D1EA4A" w14:textId="28E88F6D" w:rsidR="00626E4A" w:rsidRPr="00626E4A" w:rsidRDefault="00626E4A" w:rsidP="00626E4A">
          <w:pPr>
            <w:jc w:val="center"/>
            <w:rPr>
              <w:b/>
              <w:color w:val="FFFFFF"/>
              <w:sz w:val="18"/>
              <w:szCs w:val="18"/>
            </w:rPr>
          </w:pPr>
          <w:r w:rsidRPr="00626E4A">
            <w:rPr>
              <w:b/>
              <w:color w:val="FFFFFF"/>
              <w:sz w:val="18"/>
              <w:szCs w:val="18"/>
            </w:rPr>
            <w:t>3. JUVENILE OFFENSE RECORDS</w:t>
          </w:r>
        </w:p>
      </w:tc>
      <w:tc>
        <w:tcPr>
          <w:tcW w:w="2057" w:type="dxa"/>
          <w:tcBorders>
            <w:top w:val="single" w:sz="6" w:space="0" w:color="auto"/>
          </w:tcBorders>
          <w:shd w:val="clear" w:color="auto" w:fill="FFFFFF"/>
          <w:vAlign w:val="center"/>
        </w:tcPr>
        <w:p w14:paraId="7016091F" w14:textId="77777777" w:rsidR="00626E4A" w:rsidRPr="00B36432" w:rsidRDefault="00626E4A" w:rsidP="00A859C5">
          <w:pPr>
            <w:jc w:val="center"/>
            <w:rPr>
              <w:szCs w:val="22"/>
            </w:rPr>
          </w:pPr>
        </w:p>
      </w:tc>
      <w:tc>
        <w:tcPr>
          <w:tcW w:w="2057" w:type="dxa"/>
          <w:tcBorders>
            <w:top w:val="single" w:sz="6" w:space="0" w:color="auto"/>
          </w:tcBorders>
          <w:shd w:val="clear" w:color="auto" w:fill="FFFFFF"/>
          <w:vAlign w:val="center"/>
        </w:tcPr>
        <w:p w14:paraId="1868EE37" w14:textId="77777777" w:rsidR="00626E4A" w:rsidRPr="00E77916" w:rsidRDefault="00626E4A" w:rsidP="00A859C5">
          <w:pPr>
            <w:rPr>
              <w:color w:val="FFFFFF"/>
              <w:szCs w:val="22"/>
            </w:rPr>
          </w:pPr>
        </w:p>
      </w:tc>
      <w:tc>
        <w:tcPr>
          <w:tcW w:w="2057" w:type="dxa"/>
          <w:tcBorders>
            <w:top w:val="single" w:sz="6" w:space="0" w:color="auto"/>
          </w:tcBorders>
          <w:vAlign w:val="center"/>
        </w:tcPr>
        <w:p w14:paraId="40DB0DB6" w14:textId="77777777" w:rsidR="00626E4A" w:rsidRPr="00B36432" w:rsidRDefault="00626E4A" w:rsidP="00A859C5">
          <w:pPr>
            <w:jc w:val="center"/>
            <w:rPr>
              <w:color w:val="auto"/>
              <w:szCs w:val="22"/>
            </w:rPr>
          </w:pPr>
        </w:p>
      </w:tc>
      <w:tc>
        <w:tcPr>
          <w:tcW w:w="2058" w:type="dxa"/>
          <w:tcBorders>
            <w:top w:val="single" w:sz="6" w:space="0" w:color="auto"/>
          </w:tcBorders>
          <w:vAlign w:val="center"/>
        </w:tcPr>
        <w:p w14:paraId="2EA9DBF4" w14:textId="77777777" w:rsidR="00626E4A" w:rsidRPr="002F79E8" w:rsidRDefault="00626E4A" w:rsidP="00626E4A">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B27931">
            <w:rPr>
              <w:rStyle w:val="PageNumber"/>
              <w:b w:val="0"/>
              <w:noProof/>
            </w:rPr>
            <w:t>8</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B27931">
            <w:rPr>
              <w:rStyle w:val="PageNumber"/>
              <w:b w:val="0"/>
              <w:noProof/>
            </w:rPr>
            <w:t>11</w:t>
          </w:r>
          <w:r w:rsidRPr="002F79E8">
            <w:rPr>
              <w:rStyle w:val="PageNumber"/>
              <w:b w:val="0"/>
            </w:rPr>
            <w:fldChar w:fldCharType="end"/>
          </w:r>
        </w:p>
      </w:tc>
    </w:tr>
  </w:tbl>
  <w:p w14:paraId="412851DD" w14:textId="77777777" w:rsidR="001F2DF7" w:rsidRPr="009229DC" w:rsidRDefault="001F2DF7">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626E4A" w:rsidRPr="00B36432" w14:paraId="5F333911" w14:textId="77777777" w:rsidTr="00BA275D">
      <w:trPr>
        <w:trHeight w:val="540"/>
        <w:jc w:val="center"/>
      </w:trPr>
      <w:tc>
        <w:tcPr>
          <w:tcW w:w="2057" w:type="dxa"/>
          <w:tcBorders>
            <w:top w:val="single" w:sz="6" w:space="0" w:color="auto"/>
          </w:tcBorders>
          <w:shd w:val="clear" w:color="auto" w:fill="FFFFFF"/>
          <w:vAlign w:val="center"/>
        </w:tcPr>
        <w:p w14:paraId="42EF46F3" w14:textId="77777777" w:rsidR="00626E4A" w:rsidRPr="00B36432" w:rsidRDefault="00626E4A" w:rsidP="00A859C5">
          <w:pPr>
            <w:jc w:val="center"/>
            <w:rPr>
              <w:szCs w:val="22"/>
            </w:rPr>
          </w:pPr>
        </w:p>
      </w:tc>
      <w:tc>
        <w:tcPr>
          <w:tcW w:w="2057" w:type="dxa"/>
          <w:tcBorders>
            <w:top w:val="single" w:sz="6" w:space="0" w:color="auto"/>
          </w:tcBorders>
          <w:shd w:val="clear" w:color="auto" w:fill="auto"/>
          <w:vAlign w:val="center"/>
        </w:tcPr>
        <w:p w14:paraId="7081BA81" w14:textId="3C1B6189" w:rsidR="00626E4A" w:rsidRPr="00B36432" w:rsidRDefault="00626E4A" w:rsidP="009229DC">
          <w:pPr>
            <w:jc w:val="center"/>
            <w:rPr>
              <w:szCs w:val="22"/>
            </w:rPr>
          </w:pPr>
        </w:p>
      </w:tc>
      <w:tc>
        <w:tcPr>
          <w:tcW w:w="2057" w:type="dxa"/>
          <w:tcBorders>
            <w:top w:val="single" w:sz="6" w:space="0" w:color="auto"/>
          </w:tcBorders>
          <w:shd w:val="clear" w:color="auto" w:fill="FFFFFF"/>
          <w:vAlign w:val="center"/>
        </w:tcPr>
        <w:p w14:paraId="3BDCEC16" w14:textId="77777777" w:rsidR="00626E4A" w:rsidRPr="00B36432" w:rsidRDefault="00626E4A" w:rsidP="00A859C5">
          <w:pPr>
            <w:rPr>
              <w:szCs w:val="22"/>
            </w:rPr>
          </w:pPr>
        </w:p>
      </w:tc>
      <w:tc>
        <w:tcPr>
          <w:tcW w:w="2057" w:type="dxa"/>
          <w:tcBorders>
            <w:top w:val="single" w:sz="6" w:space="0" w:color="auto"/>
          </w:tcBorders>
          <w:shd w:val="clear" w:color="auto" w:fill="000000" w:themeFill="text1"/>
          <w:vAlign w:val="center"/>
        </w:tcPr>
        <w:p w14:paraId="0A8E3342" w14:textId="77777777" w:rsidR="00BA275D" w:rsidRPr="00BA275D" w:rsidRDefault="00BA275D" w:rsidP="00BA275D">
          <w:pPr>
            <w:jc w:val="center"/>
            <w:rPr>
              <w:b/>
              <w:color w:val="FFFFFF"/>
              <w:sz w:val="18"/>
              <w:szCs w:val="18"/>
            </w:rPr>
          </w:pPr>
          <w:r w:rsidRPr="00BA275D">
            <w:rPr>
              <w:b/>
              <w:color w:val="FFFFFF"/>
              <w:sz w:val="18"/>
              <w:szCs w:val="18"/>
            </w:rPr>
            <w:t>INDEX TO: ARCHIVAL /</w:t>
          </w:r>
        </w:p>
        <w:p w14:paraId="2559E056" w14:textId="1EB0FDD3" w:rsidR="00BA275D" w:rsidRPr="00BA275D" w:rsidRDefault="00BA275D" w:rsidP="00BA275D">
          <w:pPr>
            <w:jc w:val="center"/>
            <w:rPr>
              <w:b/>
              <w:color w:val="FFFFFF"/>
              <w:sz w:val="18"/>
              <w:szCs w:val="18"/>
            </w:rPr>
          </w:pPr>
          <w:r w:rsidRPr="00BA275D">
            <w:rPr>
              <w:b/>
              <w:color w:val="FFFFFF"/>
              <w:sz w:val="18"/>
              <w:szCs w:val="18"/>
            </w:rPr>
            <w:t>ESSENTIAL / DANs</w:t>
          </w:r>
        </w:p>
      </w:tc>
      <w:tc>
        <w:tcPr>
          <w:tcW w:w="2057" w:type="dxa"/>
          <w:tcBorders>
            <w:top w:val="single" w:sz="6" w:space="0" w:color="auto"/>
          </w:tcBorders>
          <w:shd w:val="clear" w:color="auto" w:fill="FFFFFF"/>
          <w:vAlign w:val="center"/>
        </w:tcPr>
        <w:p w14:paraId="03FFFCA4" w14:textId="77777777" w:rsidR="00626E4A" w:rsidRPr="00E77916" w:rsidRDefault="00626E4A" w:rsidP="00A859C5">
          <w:pPr>
            <w:rPr>
              <w:color w:val="FFFFFF"/>
              <w:szCs w:val="22"/>
            </w:rPr>
          </w:pPr>
        </w:p>
      </w:tc>
      <w:tc>
        <w:tcPr>
          <w:tcW w:w="2057" w:type="dxa"/>
          <w:tcBorders>
            <w:top w:val="single" w:sz="6" w:space="0" w:color="auto"/>
          </w:tcBorders>
          <w:vAlign w:val="center"/>
        </w:tcPr>
        <w:p w14:paraId="25F5C8B5" w14:textId="77777777" w:rsidR="00626E4A" w:rsidRPr="00B36432" w:rsidRDefault="00626E4A" w:rsidP="00A859C5">
          <w:pPr>
            <w:jc w:val="center"/>
            <w:rPr>
              <w:color w:val="auto"/>
              <w:szCs w:val="22"/>
            </w:rPr>
          </w:pPr>
        </w:p>
      </w:tc>
      <w:tc>
        <w:tcPr>
          <w:tcW w:w="2058" w:type="dxa"/>
          <w:tcBorders>
            <w:top w:val="single" w:sz="6" w:space="0" w:color="auto"/>
          </w:tcBorders>
          <w:vAlign w:val="center"/>
        </w:tcPr>
        <w:p w14:paraId="61218D36" w14:textId="77777777" w:rsidR="00626E4A" w:rsidRPr="002F79E8" w:rsidRDefault="00626E4A" w:rsidP="00BA275D">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B27931">
            <w:rPr>
              <w:rStyle w:val="PageNumber"/>
              <w:b w:val="0"/>
              <w:noProof/>
            </w:rPr>
            <w:t>9</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B27931">
            <w:rPr>
              <w:rStyle w:val="PageNumber"/>
              <w:b w:val="0"/>
              <w:noProof/>
            </w:rPr>
            <w:t>11</w:t>
          </w:r>
          <w:r w:rsidRPr="002F79E8">
            <w:rPr>
              <w:rStyle w:val="PageNumber"/>
              <w:b w:val="0"/>
            </w:rPr>
            <w:fldChar w:fldCharType="end"/>
          </w:r>
        </w:p>
      </w:tc>
    </w:tr>
  </w:tbl>
  <w:p w14:paraId="4B2122F5" w14:textId="0C511C22" w:rsidR="00626E4A" w:rsidRPr="009229DC" w:rsidRDefault="00626E4A">
    <w:pPr>
      <w:pStyle w:val="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AA87B" w14:textId="77777777" w:rsidR="001F2DF7" w:rsidRDefault="001F2DF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86"/>
      <w:gridCol w:w="1886"/>
      <w:gridCol w:w="1876"/>
      <w:gridCol w:w="1868"/>
      <w:gridCol w:w="1872"/>
      <w:gridCol w:w="1584"/>
      <w:gridCol w:w="1584"/>
      <w:gridCol w:w="1584"/>
    </w:tblGrid>
    <w:tr w:rsidR="001F2DF7" w:rsidRPr="00B36432" w14:paraId="0D9F5444" w14:textId="77777777" w:rsidTr="00C26E79">
      <w:trPr>
        <w:trHeight w:val="540"/>
      </w:trPr>
      <w:tc>
        <w:tcPr>
          <w:tcW w:w="1886" w:type="dxa"/>
          <w:shd w:val="clear" w:color="auto" w:fill="FFFFFF"/>
          <w:vAlign w:val="center"/>
        </w:tcPr>
        <w:p w14:paraId="69374E59" w14:textId="77777777" w:rsidR="001F2DF7" w:rsidRPr="00B36432" w:rsidRDefault="001F2DF7" w:rsidP="00C26E79">
          <w:pPr>
            <w:jc w:val="center"/>
            <w:rPr>
              <w:szCs w:val="22"/>
            </w:rPr>
          </w:pPr>
        </w:p>
      </w:tc>
      <w:tc>
        <w:tcPr>
          <w:tcW w:w="1886" w:type="dxa"/>
          <w:vAlign w:val="center"/>
        </w:tcPr>
        <w:p w14:paraId="09C5996E" w14:textId="77777777" w:rsidR="001F2DF7" w:rsidRPr="00B36432" w:rsidRDefault="001F2DF7" w:rsidP="00C26E79">
          <w:pPr>
            <w:rPr>
              <w:szCs w:val="22"/>
            </w:rPr>
          </w:pPr>
        </w:p>
      </w:tc>
      <w:tc>
        <w:tcPr>
          <w:tcW w:w="1876" w:type="dxa"/>
          <w:tcBorders>
            <w:top w:val="single" w:sz="6" w:space="0" w:color="auto"/>
          </w:tcBorders>
          <w:shd w:val="clear" w:color="auto" w:fill="000000"/>
          <w:vAlign w:val="center"/>
        </w:tcPr>
        <w:p w14:paraId="7C9BD66B" w14:textId="77777777" w:rsidR="001F2DF7" w:rsidRPr="00B36432" w:rsidRDefault="001F2DF7" w:rsidP="00C26E79">
          <w:pPr>
            <w:jc w:val="center"/>
            <w:rPr>
              <w:szCs w:val="22"/>
            </w:rPr>
          </w:pPr>
          <w:r>
            <w:rPr>
              <w:b/>
              <w:color w:val="FFFFFF"/>
              <w:sz w:val="18"/>
              <w:szCs w:val="18"/>
            </w:rPr>
            <w:t>SUBJECT INDEX</w:t>
          </w:r>
        </w:p>
      </w:tc>
      <w:tc>
        <w:tcPr>
          <w:tcW w:w="1868" w:type="dxa"/>
          <w:shd w:val="clear" w:color="auto" w:fill="FFFFFF"/>
          <w:vAlign w:val="center"/>
        </w:tcPr>
        <w:p w14:paraId="017DAF53" w14:textId="77777777" w:rsidR="001F2DF7" w:rsidRPr="004639A9" w:rsidRDefault="001F2DF7" w:rsidP="00C26E79">
          <w:pPr>
            <w:jc w:val="center"/>
            <w:rPr>
              <w:b/>
              <w:color w:val="FFFFFF"/>
              <w:sz w:val="18"/>
              <w:szCs w:val="18"/>
            </w:rPr>
          </w:pPr>
        </w:p>
      </w:tc>
      <w:tc>
        <w:tcPr>
          <w:tcW w:w="1872" w:type="dxa"/>
          <w:vAlign w:val="center"/>
        </w:tcPr>
        <w:p w14:paraId="4DBBBEB8" w14:textId="77777777" w:rsidR="001F2DF7" w:rsidRPr="00B36432" w:rsidRDefault="001F2DF7" w:rsidP="00C26E79">
          <w:pPr>
            <w:jc w:val="center"/>
            <w:rPr>
              <w:color w:val="auto"/>
              <w:szCs w:val="22"/>
            </w:rPr>
          </w:pPr>
        </w:p>
      </w:tc>
      <w:tc>
        <w:tcPr>
          <w:tcW w:w="1584" w:type="dxa"/>
          <w:vAlign w:val="center"/>
        </w:tcPr>
        <w:p w14:paraId="36908232" w14:textId="77777777" w:rsidR="001F2DF7" w:rsidRPr="00B36432" w:rsidRDefault="001F2DF7" w:rsidP="00C26E79">
          <w:pPr>
            <w:jc w:val="center"/>
            <w:rPr>
              <w:color w:val="auto"/>
              <w:szCs w:val="22"/>
            </w:rPr>
          </w:pPr>
        </w:p>
      </w:tc>
      <w:tc>
        <w:tcPr>
          <w:tcW w:w="1584" w:type="dxa"/>
          <w:vAlign w:val="center"/>
        </w:tcPr>
        <w:p w14:paraId="60DF85F0" w14:textId="77777777" w:rsidR="001F2DF7" w:rsidRPr="00B9219A" w:rsidRDefault="001F2DF7" w:rsidP="00C26E79">
          <w:pPr>
            <w:jc w:val="center"/>
            <w:rPr>
              <w:rStyle w:val="PageNumber"/>
              <w:b w:val="0"/>
            </w:rPr>
          </w:pPr>
        </w:p>
      </w:tc>
      <w:tc>
        <w:tcPr>
          <w:tcW w:w="1584" w:type="dxa"/>
          <w:vAlign w:val="center"/>
        </w:tcPr>
        <w:p w14:paraId="7A2236DA" w14:textId="77777777" w:rsidR="001F2DF7" w:rsidRPr="00B36432" w:rsidRDefault="001F2DF7" w:rsidP="00C26E79">
          <w:pPr>
            <w:rPr>
              <w:szCs w:val="22"/>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1E6CEB">
            <w:rPr>
              <w:rStyle w:val="PageNumber"/>
              <w:b w:val="0"/>
              <w:noProof/>
            </w:rPr>
            <w:t>13</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B27931">
            <w:rPr>
              <w:rStyle w:val="PageNumber"/>
              <w:b w:val="0"/>
              <w:noProof/>
            </w:rPr>
            <w:t>11</w:t>
          </w:r>
          <w:r w:rsidRPr="00B9219A">
            <w:rPr>
              <w:rStyle w:val="PageNumber"/>
              <w:b w:val="0"/>
            </w:rPr>
            <w:fldChar w:fldCharType="end"/>
          </w:r>
        </w:p>
      </w:tc>
    </w:tr>
  </w:tbl>
  <w:p w14:paraId="34706CFA" w14:textId="77777777" w:rsidR="001F2DF7" w:rsidRPr="004639A9" w:rsidRDefault="001F2DF7" w:rsidP="00C26E79">
    <w:pPr>
      <w:pStyle w:val="Footer"/>
      <w:jc w:val="cen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86"/>
      <w:gridCol w:w="1886"/>
      <w:gridCol w:w="1876"/>
      <w:gridCol w:w="1868"/>
      <w:gridCol w:w="1872"/>
      <w:gridCol w:w="1584"/>
      <w:gridCol w:w="1584"/>
      <w:gridCol w:w="1584"/>
    </w:tblGrid>
    <w:tr w:rsidR="001F2DF7" w:rsidRPr="00B36432" w14:paraId="6052C04D" w14:textId="77777777" w:rsidTr="005E4A2A">
      <w:trPr>
        <w:trHeight w:val="540"/>
      </w:trPr>
      <w:tc>
        <w:tcPr>
          <w:tcW w:w="1886" w:type="dxa"/>
          <w:shd w:val="clear" w:color="auto" w:fill="FFFFFF"/>
          <w:vAlign w:val="center"/>
        </w:tcPr>
        <w:p w14:paraId="30ECC7FF" w14:textId="77777777" w:rsidR="001F2DF7" w:rsidRPr="00B36432" w:rsidRDefault="001F2DF7" w:rsidP="005E4A2A">
          <w:pPr>
            <w:jc w:val="center"/>
            <w:rPr>
              <w:szCs w:val="22"/>
            </w:rPr>
          </w:pPr>
        </w:p>
      </w:tc>
      <w:tc>
        <w:tcPr>
          <w:tcW w:w="1886" w:type="dxa"/>
          <w:shd w:val="clear" w:color="auto" w:fill="FFFFFF"/>
          <w:vAlign w:val="center"/>
        </w:tcPr>
        <w:p w14:paraId="06C1417B" w14:textId="77777777" w:rsidR="001F2DF7" w:rsidRPr="00B36432" w:rsidRDefault="001F2DF7" w:rsidP="005E4A2A">
          <w:pPr>
            <w:jc w:val="center"/>
            <w:rPr>
              <w:szCs w:val="22"/>
            </w:rPr>
          </w:pPr>
        </w:p>
      </w:tc>
      <w:tc>
        <w:tcPr>
          <w:tcW w:w="1876" w:type="dxa"/>
          <w:shd w:val="clear" w:color="auto" w:fill="000000"/>
          <w:vAlign w:val="center"/>
        </w:tcPr>
        <w:p w14:paraId="3EF9B5DE" w14:textId="77777777" w:rsidR="001F2DF7" w:rsidRDefault="001F2DF7" w:rsidP="005E4A2A">
          <w:pPr>
            <w:jc w:val="center"/>
            <w:rPr>
              <w:b/>
              <w:color w:val="FFFFFF"/>
              <w:sz w:val="18"/>
              <w:szCs w:val="18"/>
            </w:rPr>
          </w:pPr>
          <w:r>
            <w:rPr>
              <w:b/>
              <w:color w:val="FFFFFF"/>
              <w:sz w:val="18"/>
              <w:szCs w:val="18"/>
            </w:rPr>
            <w:t>SUBJECT</w:t>
          </w:r>
        </w:p>
        <w:p w14:paraId="0CC2E99B" w14:textId="77777777" w:rsidR="001F2DF7" w:rsidRPr="00B36432" w:rsidRDefault="001F2DF7" w:rsidP="005E4A2A">
          <w:pPr>
            <w:jc w:val="center"/>
            <w:rPr>
              <w:szCs w:val="22"/>
            </w:rPr>
          </w:pPr>
          <w:r>
            <w:rPr>
              <w:b/>
              <w:color w:val="FFFFFF"/>
              <w:sz w:val="18"/>
              <w:szCs w:val="18"/>
            </w:rPr>
            <w:t>INDEX</w:t>
          </w:r>
        </w:p>
      </w:tc>
      <w:tc>
        <w:tcPr>
          <w:tcW w:w="1868" w:type="dxa"/>
          <w:shd w:val="clear" w:color="auto" w:fill="FFFFFF"/>
          <w:vAlign w:val="center"/>
        </w:tcPr>
        <w:p w14:paraId="2C889EA0" w14:textId="77777777" w:rsidR="001F2DF7" w:rsidRPr="00E77916" w:rsidRDefault="001F2DF7" w:rsidP="005E4A2A">
          <w:pPr>
            <w:rPr>
              <w:color w:val="FFFFFF"/>
              <w:szCs w:val="22"/>
            </w:rPr>
          </w:pPr>
        </w:p>
      </w:tc>
      <w:tc>
        <w:tcPr>
          <w:tcW w:w="1872" w:type="dxa"/>
          <w:vAlign w:val="center"/>
        </w:tcPr>
        <w:p w14:paraId="103A2643" w14:textId="77777777" w:rsidR="001F2DF7" w:rsidRPr="00B36432" w:rsidRDefault="001F2DF7" w:rsidP="005E4A2A">
          <w:pPr>
            <w:jc w:val="center"/>
            <w:rPr>
              <w:color w:val="auto"/>
              <w:szCs w:val="22"/>
            </w:rPr>
          </w:pPr>
        </w:p>
      </w:tc>
      <w:tc>
        <w:tcPr>
          <w:tcW w:w="1584" w:type="dxa"/>
          <w:vAlign w:val="center"/>
        </w:tcPr>
        <w:p w14:paraId="21DA8C6B" w14:textId="77777777" w:rsidR="001F2DF7" w:rsidRPr="00B36432" w:rsidRDefault="001F2DF7" w:rsidP="005E4A2A">
          <w:pPr>
            <w:jc w:val="center"/>
            <w:rPr>
              <w:color w:val="auto"/>
              <w:szCs w:val="22"/>
            </w:rPr>
          </w:pPr>
        </w:p>
      </w:tc>
      <w:tc>
        <w:tcPr>
          <w:tcW w:w="1584" w:type="dxa"/>
          <w:vAlign w:val="center"/>
        </w:tcPr>
        <w:p w14:paraId="5849A190" w14:textId="77777777" w:rsidR="001F2DF7" w:rsidRPr="00B9219A" w:rsidRDefault="001F2DF7" w:rsidP="005E4A2A">
          <w:pPr>
            <w:jc w:val="center"/>
            <w:rPr>
              <w:rStyle w:val="PageNumber"/>
              <w:b w:val="0"/>
            </w:rPr>
          </w:pPr>
        </w:p>
      </w:tc>
      <w:tc>
        <w:tcPr>
          <w:tcW w:w="1584" w:type="dxa"/>
          <w:vAlign w:val="center"/>
        </w:tcPr>
        <w:p w14:paraId="1BC7F019" w14:textId="77777777" w:rsidR="001F2DF7" w:rsidRPr="00B36432" w:rsidRDefault="001F2DF7" w:rsidP="005E4A2A">
          <w:pPr>
            <w:rPr>
              <w:szCs w:val="22"/>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Pr>
              <w:rStyle w:val="PageNumber"/>
              <w:b w:val="0"/>
              <w:noProof/>
            </w:rPr>
            <w:t>11</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B27931">
            <w:rPr>
              <w:rStyle w:val="PageNumber"/>
              <w:b w:val="0"/>
              <w:noProof/>
            </w:rPr>
            <w:t>11</w:t>
          </w:r>
          <w:r w:rsidRPr="00B9219A">
            <w:rPr>
              <w:rStyle w:val="PageNumber"/>
              <w:b w:val="0"/>
            </w:rPr>
            <w:fldChar w:fldCharType="end"/>
          </w:r>
        </w:p>
      </w:tc>
    </w:tr>
  </w:tbl>
  <w:p w14:paraId="61A84647" w14:textId="77777777" w:rsidR="001F2DF7" w:rsidRPr="005E4A2A" w:rsidRDefault="001F2DF7">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7F3AE9" w:rsidRPr="00B36432" w14:paraId="674621EB" w14:textId="77777777">
        <w:trPr>
          <w:trHeight w:val="540"/>
        </w:trPr>
        <w:tc>
          <w:tcPr>
            <w:tcW w:w="1854" w:type="dxa"/>
            <w:tcBorders>
              <w:top w:val="single" w:sz="6" w:space="0" w:color="auto"/>
            </w:tcBorders>
            <w:vAlign w:val="center"/>
          </w:tcPr>
          <w:p w14:paraId="3C631E19" w14:textId="77777777" w:rsidR="007F3AE9" w:rsidRPr="00B36432" w:rsidRDefault="007F3AE9" w:rsidP="00415DA5">
            <w:pPr>
              <w:rPr>
                <w:szCs w:val="22"/>
              </w:rPr>
            </w:pPr>
          </w:p>
        </w:tc>
        <w:tc>
          <w:tcPr>
            <w:tcW w:w="1886" w:type="dxa"/>
            <w:tcBorders>
              <w:top w:val="single" w:sz="6" w:space="0" w:color="auto"/>
            </w:tcBorders>
            <w:vAlign w:val="center"/>
          </w:tcPr>
          <w:p w14:paraId="41866E4A" w14:textId="77777777" w:rsidR="007F3AE9" w:rsidRPr="00B36432" w:rsidRDefault="007F3AE9" w:rsidP="00E05A42">
            <w:pPr>
              <w:rPr>
                <w:szCs w:val="22"/>
              </w:rPr>
            </w:pPr>
          </w:p>
        </w:tc>
        <w:tc>
          <w:tcPr>
            <w:tcW w:w="1886" w:type="dxa"/>
            <w:tcBorders>
              <w:top w:val="single" w:sz="6" w:space="0" w:color="auto"/>
            </w:tcBorders>
            <w:vAlign w:val="center"/>
          </w:tcPr>
          <w:p w14:paraId="5D41D21D" w14:textId="77777777" w:rsidR="007F3AE9" w:rsidRPr="00B36432" w:rsidRDefault="007F3AE9" w:rsidP="00DB13A3">
            <w:pPr>
              <w:rPr>
                <w:szCs w:val="22"/>
              </w:rPr>
            </w:pPr>
          </w:p>
        </w:tc>
        <w:tc>
          <w:tcPr>
            <w:tcW w:w="1876" w:type="dxa"/>
            <w:tcBorders>
              <w:top w:val="single" w:sz="6" w:space="0" w:color="auto"/>
            </w:tcBorders>
            <w:vAlign w:val="center"/>
          </w:tcPr>
          <w:p w14:paraId="41269C72" w14:textId="77777777" w:rsidR="007F3AE9" w:rsidRPr="00B36432" w:rsidRDefault="007F3AE9" w:rsidP="00DB13A3">
            <w:pPr>
              <w:jc w:val="center"/>
              <w:rPr>
                <w:szCs w:val="22"/>
              </w:rPr>
            </w:pPr>
          </w:p>
        </w:tc>
        <w:tc>
          <w:tcPr>
            <w:tcW w:w="1868" w:type="dxa"/>
            <w:tcBorders>
              <w:top w:val="single" w:sz="6" w:space="0" w:color="auto"/>
            </w:tcBorders>
            <w:shd w:val="clear" w:color="auto" w:fill="000000"/>
            <w:vAlign w:val="center"/>
          </w:tcPr>
          <w:p w14:paraId="014C8933" w14:textId="77777777" w:rsidR="007F3AE9" w:rsidRPr="00A302B9" w:rsidRDefault="007F3AE9" w:rsidP="00F74093">
            <w:pPr>
              <w:jc w:val="center"/>
              <w:rPr>
                <w:b/>
                <w:color w:val="FFFFFF"/>
                <w:sz w:val="18"/>
                <w:szCs w:val="18"/>
              </w:rPr>
            </w:pPr>
            <w:r>
              <w:rPr>
                <w:b/>
                <w:color w:val="FFFFFF"/>
                <w:sz w:val="18"/>
                <w:szCs w:val="18"/>
              </w:rPr>
              <w:t>30</w:t>
            </w:r>
            <w:r w:rsidRPr="00A302B9">
              <w:rPr>
                <w:b/>
                <w:color w:val="FFFFFF"/>
                <w:sz w:val="18"/>
                <w:szCs w:val="18"/>
              </w:rPr>
              <w:t xml:space="preserve">.  </w:t>
            </w:r>
            <w:r>
              <w:rPr>
                <w:b/>
                <w:color w:val="FFFFFF"/>
                <w:sz w:val="18"/>
                <w:szCs w:val="18"/>
              </w:rPr>
              <w:t>SOLID WASTE MANAGEMENT</w:t>
            </w:r>
          </w:p>
        </w:tc>
        <w:tc>
          <w:tcPr>
            <w:tcW w:w="1872" w:type="dxa"/>
            <w:tcBorders>
              <w:top w:val="single" w:sz="6" w:space="0" w:color="auto"/>
            </w:tcBorders>
            <w:vAlign w:val="center"/>
          </w:tcPr>
          <w:p w14:paraId="70381D73" w14:textId="77777777" w:rsidR="007F3AE9" w:rsidRPr="00B36432" w:rsidRDefault="007F3AE9" w:rsidP="0054252A">
            <w:pPr>
              <w:jc w:val="center"/>
              <w:rPr>
                <w:color w:val="auto"/>
                <w:szCs w:val="22"/>
              </w:rPr>
            </w:pPr>
          </w:p>
        </w:tc>
        <w:tc>
          <w:tcPr>
            <w:tcW w:w="1584" w:type="dxa"/>
            <w:tcBorders>
              <w:top w:val="single" w:sz="6" w:space="0" w:color="auto"/>
            </w:tcBorders>
            <w:vAlign w:val="center"/>
          </w:tcPr>
          <w:p w14:paraId="33CEC043" w14:textId="77777777" w:rsidR="007F3AE9" w:rsidRPr="00B36432" w:rsidRDefault="007F3AE9" w:rsidP="005B5F42">
            <w:pPr>
              <w:jc w:val="center"/>
              <w:rPr>
                <w:color w:val="auto"/>
                <w:szCs w:val="22"/>
              </w:rPr>
            </w:pPr>
          </w:p>
        </w:tc>
        <w:tc>
          <w:tcPr>
            <w:tcW w:w="1584" w:type="dxa"/>
            <w:tcBorders>
              <w:top w:val="single" w:sz="6" w:space="0" w:color="auto"/>
            </w:tcBorders>
            <w:vAlign w:val="center"/>
          </w:tcPr>
          <w:p w14:paraId="1DB2968B" w14:textId="77777777" w:rsidR="007F3AE9" w:rsidRPr="00B36432" w:rsidRDefault="007F3AE9"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7</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11</w:t>
            </w:r>
            <w:r w:rsidRPr="00B36432">
              <w:rPr>
                <w:rStyle w:val="PageNumber"/>
                <w:rFonts w:cs="Arial"/>
                <w:b w:val="0"/>
                <w:sz w:val="17"/>
                <w:szCs w:val="17"/>
              </w:rPr>
              <w:fldChar w:fldCharType="end"/>
            </w:r>
          </w:p>
        </w:tc>
      </w:tr>
    </w:tbl>
    <w:p w14:paraId="089022E5" w14:textId="77777777" w:rsidR="007F3AE9" w:rsidRPr="00EC464B" w:rsidRDefault="007F3AE9" w:rsidP="00EC464B">
      <w:pPr>
        <w:pStyle w:val="Footer"/>
        <w:rPr>
          <w:sz w:val="4"/>
          <w:szCs w:val="4"/>
        </w:rPr>
      </w:pPr>
    </w:p>
    <w:p w14:paraId="1C975B99" w14:textId="77777777" w:rsidR="007F3AE9" w:rsidRDefault="007F3AE9">
      <w:pPr>
        <w:pStyle w:val="Footer"/>
      </w:pPr>
    </w:p>
    <w:p w14:paraId="75A1BD18" w14:textId="77777777" w:rsidR="007F3AE9" w:rsidRDefault="007F3AE9"/>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7F3AE9" w:rsidRPr="00B36432" w14:paraId="65685CF8" w14:textId="77777777">
        <w:trPr>
          <w:trHeight w:val="540"/>
        </w:trPr>
        <w:tc>
          <w:tcPr>
            <w:tcW w:w="1854" w:type="dxa"/>
            <w:tcBorders>
              <w:top w:val="single" w:sz="6" w:space="0" w:color="auto"/>
            </w:tcBorders>
            <w:vAlign w:val="center"/>
          </w:tcPr>
          <w:p w14:paraId="58E02A9E" w14:textId="77777777" w:rsidR="007F3AE9" w:rsidRPr="00B36432" w:rsidRDefault="007F3AE9" w:rsidP="00415DA5">
            <w:pPr>
              <w:rPr>
                <w:szCs w:val="22"/>
              </w:rPr>
            </w:pPr>
          </w:p>
        </w:tc>
        <w:tc>
          <w:tcPr>
            <w:tcW w:w="1886" w:type="dxa"/>
            <w:tcBorders>
              <w:top w:val="single" w:sz="6" w:space="0" w:color="auto"/>
            </w:tcBorders>
            <w:vAlign w:val="center"/>
          </w:tcPr>
          <w:p w14:paraId="2ACFD4A1" w14:textId="77777777" w:rsidR="007F3AE9" w:rsidRPr="00B36432" w:rsidRDefault="007F3AE9" w:rsidP="00E05A42">
            <w:pPr>
              <w:rPr>
                <w:szCs w:val="22"/>
              </w:rPr>
            </w:pPr>
          </w:p>
        </w:tc>
        <w:tc>
          <w:tcPr>
            <w:tcW w:w="1886" w:type="dxa"/>
            <w:tcBorders>
              <w:top w:val="single" w:sz="6" w:space="0" w:color="auto"/>
            </w:tcBorders>
            <w:vAlign w:val="center"/>
          </w:tcPr>
          <w:p w14:paraId="021CE72E" w14:textId="77777777" w:rsidR="007F3AE9" w:rsidRPr="00B36432" w:rsidRDefault="007F3AE9" w:rsidP="00DB13A3">
            <w:pPr>
              <w:rPr>
                <w:szCs w:val="22"/>
              </w:rPr>
            </w:pPr>
          </w:p>
        </w:tc>
        <w:tc>
          <w:tcPr>
            <w:tcW w:w="1876" w:type="dxa"/>
            <w:tcBorders>
              <w:top w:val="single" w:sz="6" w:space="0" w:color="auto"/>
            </w:tcBorders>
            <w:vAlign w:val="center"/>
          </w:tcPr>
          <w:p w14:paraId="29DD7627" w14:textId="77777777" w:rsidR="007F3AE9" w:rsidRPr="00B36432" w:rsidRDefault="007F3AE9" w:rsidP="00DB13A3">
            <w:pPr>
              <w:jc w:val="center"/>
              <w:rPr>
                <w:szCs w:val="22"/>
              </w:rPr>
            </w:pPr>
          </w:p>
        </w:tc>
        <w:tc>
          <w:tcPr>
            <w:tcW w:w="1868" w:type="dxa"/>
            <w:tcBorders>
              <w:top w:val="single" w:sz="6" w:space="0" w:color="auto"/>
            </w:tcBorders>
            <w:shd w:val="clear" w:color="auto" w:fill="000000"/>
            <w:vAlign w:val="center"/>
          </w:tcPr>
          <w:p w14:paraId="300A709E" w14:textId="77777777" w:rsidR="007F3AE9" w:rsidRPr="00A302B9" w:rsidRDefault="007F3AE9" w:rsidP="00F74093">
            <w:pPr>
              <w:jc w:val="center"/>
              <w:rPr>
                <w:b/>
                <w:color w:val="FFFFFF"/>
                <w:sz w:val="18"/>
                <w:szCs w:val="18"/>
              </w:rPr>
            </w:pPr>
            <w:r>
              <w:rPr>
                <w:b/>
                <w:color w:val="FFFFFF"/>
                <w:sz w:val="18"/>
                <w:szCs w:val="18"/>
              </w:rPr>
              <w:t>31</w:t>
            </w:r>
            <w:r w:rsidRPr="00A302B9">
              <w:rPr>
                <w:b/>
                <w:color w:val="FFFFFF"/>
                <w:sz w:val="18"/>
                <w:szCs w:val="18"/>
              </w:rPr>
              <w:t xml:space="preserve">.  </w:t>
            </w:r>
            <w:r>
              <w:rPr>
                <w:b/>
                <w:color w:val="FFFFFF"/>
                <w:sz w:val="18"/>
                <w:szCs w:val="18"/>
              </w:rPr>
              <w:t>SURFACE WATER DRAINAGE</w:t>
            </w:r>
          </w:p>
        </w:tc>
        <w:tc>
          <w:tcPr>
            <w:tcW w:w="1872" w:type="dxa"/>
            <w:tcBorders>
              <w:top w:val="single" w:sz="6" w:space="0" w:color="auto"/>
            </w:tcBorders>
            <w:vAlign w:val="center"/>
          </w:tcPr>
          <w:p w14:paraId="1B8F1B97" w14:textId="77777777" w:rsidR="007F3AE9" w:rsidRPr="00B36432" w:rsidRDefault="007F3AE9" w:rsidP="0054252A">
            <w:pPr>
              <w:jc w:val="center"/>
              <w:rPr>
                <w:color w:val="auto"/>
                <w:szCs w:val="22"/>
              </w:rPr>
            </w:pPr>
          </w:p>
        </w:tc>
        <w:tc>
          <w:tcPr>
            <w:tcW w:w="1584" w:type="dxa"/>
            <w:tcBorders>
              <w:top w:val="single" w:sz="6" w:space="0" w:color="auto"/>
            </w:tcBorders>
            <w:vAlign w:val="center"/>
          </w:tcPr>
          <w:p w14:paraId="5C22408D" w14:textId="77777777" w:rsidR="007F3AE9" w:rsidRPr="00B36432" w:rsidRDefault="007F3AE9" w:rsidP="005B5F42">
            <w:pPr>
              <w:jc w:val="center"/>
              <w:rPr>
                <w:color w:val="auto"/>
                <w:szCs w:val="22"/>
              </w:rPr>
            </w:pPr>
          </w:p>
        </w:tc>
        <w:tc>
          <w:tcPr>
            <w:tcW w:w="1584" w:type="dxa"/>
            <w:tcBorders>
              <w:top w:val="single" w:sz="6" w:space="0" w:color="auto"/>
            </w:tcBorders>
            <w:vAlign w:val="center"/>
          </w:tcPr>
          <w:p w14:paraId="2913531E" w14:textId="77777777" w:rsidR="007F3AE9" w:rsidRPr="00B36432" w:rsidRDefault="007F3AE9"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7</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11</w:t>
            </w:r>
            <w:r w:rsidRPr="00B36432">
              <w:rPr>
                <w:rStyle w:val="PageNumber"/>
                <w:rFonts w:cs="Arial"/>
                <w:b w:val="0"/>
                <w:sz w:val="17"/>
                <w:szCs w:val="17"/>
              </w:rPr>
              <w:fldChar w:fldCharType="end"/>
            </w:r>
          </w:p>
        </w:tc>
      </w:tr>
    </w:tbl>
    <w:p w14:paraId="6FC38356" w14:textId="77777777" w:rsidR="007F3AE9" w:rsidRPr="00EC464B" w:rsidRDefault="007F3AE9" w:rsidP="00EC464B">
      <w:pPr>
        <w:pStyle w:val="Footer"/>
        <w:rPr>
          <w:sz w:val="4"/>
          <w:szCs w:val="4"/>
        </w:rPr>
      </w:pPr>
    </w:p>
    <w:p w14:paraId="3A927400" w14:textId="77777777" w:rsidR="007F3AE9" w:rsidRDefault="007F3AE9">
      <w:pPr>
        <w:pStyle w:val="Footer"/>
      </w:pPr>
    </w:p>
    <w:p w14:paraId="1F790449" w14:textId="77777777" w:rsidR="007F3AE9" w:rsidRDefault="007F3AE9"/>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7F3AE9" w:rsidRPr="00B36432" w14:paraId="10FCE316" w14:textId="77777777">
        <w:trPr>
          <w:trHeight w:val="540"/>
        </w:trPr>
        <w:tc>
          <w:tcPr>
            <w:tcW w:w="1854" w:type="dxa"/>
            <w:tcBorders>
              <w:top w:val="single" w:sz="6" w:space="0" w:color="auto"/>
            </w:tcBorders>
            <w:vAlign w:val="center"/>
          </w:tcPr>
          <w:p w14:paraId="00A627A9" w14:textId="77777777" w:rsidR="007F3AE9" w:rsidRPr="00B36432" w:rsidRDefault="007F3AE9" w:rsidP="00415DA5">
            <w:pPr>
              <w:rPr>
                <w:szCs w:val="22"/>
              </w:rPr>
            </w:pPr>
          </w:p>
        </w:tc>
        <w:tc>
          <w:tcPr>
            <w:tcW w:w="1886" w:type="dxa"/>
            <w:tcBorders>
              <w:top w:val="single" w:sz="6" w:space="0" w:color="auto"/>
            </w:tcBorders>
            <w:vAlign w:val="center"/>
          </w:tcPr>
          <w:p w14:paraId="014C2849" w14:textId="77777777" w:rsidR="007F3AE9" w:rsidRPr="00B36432" w:rsidRDefault="007F3AE9" w:rsidP="00E05A42">
            <w:pPr>
              <w:rPr>
                <w:szCs w:val="22"/>
              </w:rPr>
            </w:pPr>
          </w:p>
        </w:tc>
        <w:tc>
          <w:tcPr>
            <w:tcW w:w="1886" w:type="dxa"/>
            <w:tcBorders>
              <w:top w:val="single" w:sz="6" w:space="0" w:color="auto"/>
            </w:tcBorders>
            <w:vAlign w:val="center"/>
          </w:tcPr>
          <w:p w14:paraId="61B21A3D" w14:textId="77777777" w:rsidR="007F3AE9" w:rsidRPr="00B36432" w:rsidRDefault="007F3AE9" w:rsidP="00DB13A3">
            <w:pPr>
              <w:rPr>
                <w:szCs w:val="22"/>
              </w:rPr>
            </w:pPr>
          </w:p>
        </w:tc>
        <w:tc>
          <w:tcPr>
            <w:tcW w:w="1876" w:type="dxa"/>
            <w:tcBorders>
              <w:top w:val="single" w:sz="6" w:space="0" w:color="auto"/>
            </w:tcBorders>
            <w:vAlign w:val="center"/>
          </w:tcPr>
          <w:p w14:paraId="08A57176" w14:textId="77777777" w:rsidR="007F3AE9" w:rsidRPr="00B36432" w:rsidRDefault="007F3AE9" w:rsidP="00DB13A3">
            <w:pPr>
              <w:jc w:val="center"/>
              <w:rPr>
                <w:szCs w:val="22"/>
              </w:rPr>
            </w:pPr>
          </w:p>
        </w:tc>
        <w:tc>
          <w:tcPr>
            <w:tcW w:w="1868" w:type="dxa"/>
            <w:tcBorders>
              <w:top w:val="single" w:sz="6" w:space="0" w:color="auto"/>
            </w:tcBorders>
            <w:shd w:val="clear" w:color="auto" w:fill="000000"/>
            <w:vAlign w:val="center"/>
          </w:tcPr>
          <w:p w14:paraId="4DFE782F" w14:textId="77777777" w:rsidR="007F3AE9" w:rsidRPr="00A302B9" w:rsidRDefault="007F3AE9" w:rsidP="00F74093">
            <w:pPr>
              <w:jc w:val="center"/>
              <w:rPr>
                <w:b/>
                <w:color w:val="FFFFFF"/>
                <w:sz w:val="18"/>
                <w:szCs w:val="18"/>
              </w:rPr>
            </w:pPr>
            <w:r>
              <w:rPr>
                <w:b/>
                <w:color w:val="FFFFFF"/>
                <w:sz w:val="18"/>
                <w:szCs w:val="18"/>
              </w:rPr>
              <w:t>32</w:t>
            </w:r>
            <w:r w:rsidRPr="00A302B9">
              <w:rPr>
                <w:b/>
                <w:color w:val="FFFFFF"/>
                <w:sz w:val="18"/>
                <w:szCs w:val="18"/>
              </w:rPr>
              <w:t xml:space="preserve">.  </w:t>
            </w:r>
            <w:r>
              <w:rPr>
                <w:b/>
                <w:color w:val="FFFFFF"/>
                <w:sz w:val="18"/>
                <w:szCs w:val="18"/>
              </w:rPr>
              <w:t>TRANSIT AUTHORITIES</w:t>
            </w:r>
          </w:p>
        </w:tc>
        <w:tc>
          <w:tcPr>
            <w:tcW w:w="1872" w:type="dxa"/>
            <w:tcBorders>
              <w:top w:val="single" w:sz="6" w:space="0" w:color="auto"/>
            </w:tcBorders>
            <w:vAlign w:val="center"/>
          </w:tcPr>
          <w:p w14:paraId="36558562" w14:textId="77777777" w:rsidR="007F3AE9" w:rsidRPr="00B36432" w:rsidRDefault="007F3AE9" w:rsidP="0054252A">
            <w:pPr>
              <w:jc w:val="center"/>
              <w:rPr>
                <w:color w:val="auto"/>
                <w:szCs w:val="22"/>
              </w:rPr>
            </w:pPr>
          </w:p>
        </w:tc>
        <w:tc>
          <w:tcPr>
            <w:tcW w:w="1584" w:type="dxa"/>
            <w:tcBorders>
              <w:top w:val="single" w:sz="6" w:space="0" w:color="auto"/>
            </w:tcBorders>
            <w:vAlign w:val="center"/>
          </w:tcPr>
          <w:p w14:paraId="09EAC012" w14:textId="77777777" w:rsidR="007F3AE9" w:rsidRPr="00B36432" w:rsidRDefault="007F3AE9" w:rsidP="005B5F42">
            <w:pPr>
              <w:jc w:val="center"/>
              <w:rPr>
                <w:color w:val="auto"/>
                <w:szCs w:val="22"/>
              </w:rPr>
            </w:pPr>
          </w:p>
        </w:tc>
        <w:tc>
          <w:tcPr>
            <w:tcW w:w="1584" w:type="dxa"/>
            <w:tcBorders>
              <w:top w:val="single" w:sz="6" w:space="0" w:color="auto"/>
            </w:tcBorders>
            <w:vAlign w:val="center"/>
          </w:tcPr>
          <w:p w14:paraId="0DD72040" w14:textId="77777777" w:rsidR="007F3AE9" w:rsidRPr="00B36432" w:rsidRDefault="007F3AE9"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7</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11</w:t>
            </w:r>
            <w:r w:rsidRPr="00B36432">
              <w:rPr>
                <w:rStyle w:val="PageNumber"/>
                <w:rFonts w:cs="Arial"/>
                <w:b w:val="0"/>
                <w:sz w:val="17"/>
                <w:szCs w:val="17"/>
              </w:rPr>
              <w:fldChar w:fldCharType="end"/>
            </w:r>
          </w:p>
        </w:tc>
      </w:tr>
    </w:tbl>
    <w:p w14:paraId="50A0806F" w14:textId="77777777" w:rsidR="007F3AE9" w:rsidRPr="00EC464B" w:rsidRDefault="007F3AE9" w:rsidP="00EC464B">
      <w:pPr>
        <w:pStyle w:val="Footer"/>
        <w:rPr>
          <w:sz w:val="4"/>
          <w:szCs w:val="4"/>
        </w:rPr>
      </w:pPr>
    </w:p>
    <w:p w14:paraId="386BFA11" w14:textId="77777777" w:rsidR="007F3AE9" w:rsidRDefault="007F3AE9">
      <w:pPr>
        <w:pStyle w:val="Footer"/>
      </w:pPr>
    </w:p>
    <w:p w14:paraId="21652C8E" w14:textId="77777777" w:rsidR="007F3AE9" w:rsidRDefault="007F3AE9"/>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7F3AE9" w:rsidRPr="00B36432" w14:paraId="606A5C8F" w14:textId="77777777">
        <w:trPr>
          <w:trHeight w:val="540"/>
        </w:trPr>
        <w:tc>
          <w:tcPr>
            <w:tcW w:w="1854" w:type="dxa"/>
            <w:tcBorders>
              <w:top w:val="single" w:sz="6" w:space="0" w:color="auto"/>
            </w:tcBorders>
            <w:shd w:val="clear" w:color="auto" w:fill="000000"/>
            <w:vAlign w:val="center"/>
          </w:tcPr>
          <w:p w14:paraId="416AF6E9" w14:textId="77777777" w:rsidR="007F3AE9" w:rsidRPr="00D92E03" w:rsidRDefault="007F3AE9" w:rsidP="00B108A5">
            <w:pPr>
              <w:jc w:val="center"/>
              <w:rPr>
                <w:b/>
                <w:color w:val="FFFFFF"/>
                <w:sz w:val="18"/>
                <w:szCs w:val="18"/>
              </w:rPr>
            </w:pPr>
            <w:r w:rsidRPr="00D92E03">
              <w:rPr>
                <w:b/>
                <w:color w:val="FFFFFF"/>
                <w:sz w:val="18"/>
                <w:szCs w:val="18"/>
              </w:rPr>
              <w:t xml:space="preserve">1.  </w:t>
            </w:r>
            <w:r>
              <w:rPr>
                <w:b/>
                <w:color w:val="FFFFFF"/>
                <w:sz w:val="18"/>
                <w:szCs w:val="18"/>
              </w:rPr>
              <w:t>UTILITIES ACCOUNTING</w:t>
            </w:r>
          </w:p>
        </w:tc>
        <w:tc>
          <w:tcPr>
            <w:tcW w:w="1886" w:type="dxa"/>
            <w:tcBorders>
              <w:top w:val="single" w:sz="6" w:space="0" w:color="auto"/>
            </w:tcBorders>
            <w:vAlign w:val="center"/>
          </w:tcPr>
          <w:p w14:paraId="3F8F32BE" w14:textId="77777777" w:rsidR="007F3AE9" w:rsidRPr="00B36432" w:rsidRDefault="007F3AE9" w:rsidP="00FC3543">
            <w:pPr>
              <w:rPr>
                <w:b/>
                <w:sz w:val="15"/>
                <w:szCs w:val="15"/>
              </w:rPr>
            </w:pPr>
          </w:p>
        </w:tc>
        <w:tc>
          <w:tcPr>
            <w:tcW w:w="1886" w:type="dxa"/>
            <w:tcBorders>
              <w:top w:val="single" w:sz="6" w:space="0" w:color="auto"/>
            </w:tcBorders>
            <w:vAlign w:val="center"/>
          </w:tcPr>
          <w:p w14:paraId="739A84A7" w14:textId="77777777" w:rsidR="007F3AE9" w:rsidRPr="00B36432" w:rsidRDefault="007F3AE9" w:rsidP="00FC3543">
            <w:pPr>
              <w:rPr>
                <w:b/>
                <w:sz w:val="15"/>
                <w:szCs w:val="15"/>
              </w:rPr>
            </w:pPr>
          </w:p>
        </w:tc>
        <w:tc>
          <w:tcPr>
            <w:tcW w:w="1876" w:type="dxa"/>
            <w:tcBorders>
              <w:top w:val="single" w:sz="6" w:space="0" w:color="auto"/>
            </w:tcBorders>
            <w:vAlign w:val="center"/>
          </w:tcPr>
          <w:p w14:paraId="09DFEE83" w14:textId="77777777" w:rsidR="007F3AE9" w:rsidRPr="00B36432" w:rsidRDefault="007F3AE9" w:rsidP="00FC3543">
            <w:pPr>
              <w:rPr>
                <w:b/>
                <w:sz w:val="15"/>
                <w:szCs w:val="15"/>
              </w:rPr>
            </w:pPr>
          </w:p>
        </w:tc>
        <w:tc>
          <w:tcPr>
            <w:tcW w:w="1868" w:type="dxa"/>
            <w:tcBorders>
              <w:top w:val="single" w:sz="6" w:space="0" w:color="auto"/>
            </w:tcBorders>
            <w:vAlign w:val="center"/>
          </w:tcPr>
          <w:p w14:paraId="6ECDC42B" w14:textId="77777777" w:rsidR="007F3AE9" w:rsidRPr="001123A6" w:rsidRDefault="007F3AE9" w:rsidP="00FC3543">
            <w:pPr>
              <w:rPr>
                <w:b/>
                <w:sz w:val="15"/>
                <w:szCs w:val="15"/>
              </w:rPr>
            </w:pPr>
          </w:p>
        </w:tc>
        <w:tc>
          <w:tcPr>
            <w:tcW w:w="1872" w:type="dxa"/>
            <w:tcBorders>
              <w:top w:val="single" w:sz="6" w:space="0" w:color="auto"/>
            </w:tcBorders>
            <w:vAlign w:val="center"/>
          </w:tcPr>
          <w:p w14:paraId="66EBA8BE" w14:textId="77777777" w:rsidR="007F3AE9" w:rsidRPr="00B36432" w:rsidRDefault="007F3AE9" w:rsidP="00FC3543">
            <w:pPr>
              <w:rPr>
                <w:b/>
                <w:sz w:val="15"/>
                <w:szCs w:val="15"/>
              </w:rPr>
            </w:pPr>
          </w:p>
        </w:tc>
        <w:tc>
          <w:tcPr>
            <w:tcW w:w="1584" w:type="dxa"/>
            <w:tcBorders>
              <w:top w:val="single" w:sz="6" w:space="0" w:color="auto"/>
            </w:tcBorders>
            <w:vAlign w:val="center"/>
          </w:tcPr>
          <w:p w14:paraId="79B57C6D" w14:textId="77777777" w:rsidR="007F3AE9" w:rsidRPr="00B36432" w:rsidRDefault="007F3AE9" w:rsidP="00FC3543">
            <w:pPr>
              <w:rPr>
                <w:b/>
                <w:sz w:val="15"/>
                <w:szCs w:val="15"/>
              </w:rPr>
            </w:pPr>
          </w:p>
        </w:tc>
        <w:tc>
          <w:tcPr>
            <w:tcW w:w="1584" w:type="dxa"/>
            <w:tcBorders>
              <w:top w:val="single" w:sz="6" w:space="0" w:color="auto"/>
            </w:tcBorders>
            <w:vAlign w:val="center"/>
          </w:tcPr>
          <w:p w14:paraId="42736805" w14:textId="77777777" w:rsidR="007F3AE9" w:rsidRPr="00B36432" w:rsidRDefault="007F3AE9"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7</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11</w:t>
            </w:r>
            <w:r w:rsidRPr="00B36432">
              <w:rPr>
                <w:rStyle w:val="PageNumber"/>
                <w:rFonts w:cs="Arial"/>
                <w:b w:val="0"/>
                <w:sz w:val="17"/>
                <w:szCs w:val="17"/>
              </w:rPr>
              <w:fldChar w:fldCharType="end"/>
            </w:r>
          </w:p>
        </w:tc>
      </w:tr>
    </w:tbl>
    <w:p w14:paraId="6B6DC47F" w14:textId="77777777" w:rsidR="007F3AE9" w:rsidRPr="00EC464B" w:rsidRDefault="007F3AE9" w:rsidP="00EC464B">
      <w:pPr>
        <w:pStyle w:val="Footer"/>
        <w:rPr>
          <w:sz w:val="4"/>
          <w:szCs w:val="4"/>
        </w:rPr>
      </w:pPr>
    </w:p>
    <w:p w14:paraId="6D182136" w14:textId="77777777" w:rsidR="007F3AE9" w:rsidRDefault="007F3AE9">
      <w:pPr>
        <w:pStyle w:val="Footer"/>
      </w:pPr>
    </w:p>
    <w:p w14:paraId="51BF162B" w14:textId="77777777" w:rsidR="007F3AE9" w:rsidRDefault="007F3AE9"/>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7F3AE9" w:rsidRPr="00B36432" w14:paraId="2C67A2A5" w14:textId="77777777">
        <w:trPr>
          <w:trHeight w:val="540"/>
        </w:trPr>
        <w:tc>
          <w:tcPr>
            <w:tcW w:w="1854" w:type="dxa"/>
            <w:tcBorders>
              <w:top w:val="single" w:sz="6" w:space="0" w:color="auto"/>
            </w:tcBorders>
            <w:vAlign w:val="center"/>
          </w:tcPr>
          <w:p w14:paraId="2AC24BB6" w14:textId="77777777" w:rsidR="007F3AE9" w:rsidRPr="00B36432" w:rsidRDefault="007F3AE9" w:rsidP="00415DA5">
            <w:pPr>
              <w:rPr>
                <w:szCs w:val="22"/>
              </w:rPr>
            </w:pPr>
          </w:p>
        </w:tc>
        <w:tc>
          <w:tcPr>
            <w:tcW w:w="1886" w:type="dxa"/>
            <w:tcBorders>
              <w:top w:val="single" w:sz="6" w:space="0" w:color="auto"/>
            </w:tcBorders>
            <w:vAlign w:val="center"/>
          </w:tcPr>
          <w:p w14:paraId="7ADF41A8" w14:textId="77777777" w:rsidR="007F3AE9" w:rsidRPr="00B36432" w:rsidRDefault="007F3AE9" w:rsidP="00E05A42">
            <w:pPr>
              <w:rPr>
                <w:szCs w:val="22"/>
              </w:rPr>
            </w:pPr>
          </w:p>
        </w:tc>
        <w:tc>
          <w:tcPr>
            <w:tcW w:w="1886" w:type="dxa"/>
            <w:tcBorders>
              <w:top w:val="single" w:sz="6" w:space="0" w:color="auto"/>
            </w:tcBorders>
            <w:vAlign w:val="center"/>
          </w:tcPr>
          <w:p w14:paraId="61E6C13E" w14:textId="77777777" w:rsidR="007F3AE9" w:rsidRPr="00B36432" w:rsidRDefault="007F3AE9" w:rsidP="00DB13A3">
            <w:pPr>
              <w:rPr>
                <w:szCs w:val="22"/>
              </w:rPr>
            </w:pPr>
          </w:p>
        </w:tc>
        <w:tc>
          <w:tcPr>
            <w:tcW w:w="1876" w:type="dxa"/>
            <w:tcBorders>
              <w:top w:val="single" w:sz="6" w:space="0" w:color="auto"/>
            </w:tcBorders>
            <w:vAlign w:val="center"/>
          </w:tcPr>
          <w:p w14:paraId="6C90410F" w14:textId="77777777" w:rsidR="007F3AE9" w:rsidRPr="00B36432" w:rsidRDefault="007F3AE9" w:rsidP="00DB13A3">
            <w:pPr>
              <w:jc w:val="center"/>
              <w:rPr>
                <w:szCs w:val="22"/>
              </w:rPr>
            </w:pPr>
          </w:p>
        </w:tc>
        <w:tc>
          <w:tcPr>
            <w:tcW w:w="1868" w:type="dxa"/>
            <w:tcBorders>
              <w:top w:val="single" w:sz="6" w:space="0" w:color="auto"/>
            </w:tcBorders>
            <w:vAlign w:val="center"/>
          </w:tcPr>
          <w:p w14:paraId="751CDEF9" w14:textId="77777777" w:rsidR="007F3AE9" w:rsidRPr="00B36432" w:rsidRDefault="007F3AE9" w:rsidP="006F62F3">
            <w:pPr>
              <w:jc w:val="center"/>
              <w:rPr>
                <w:szCs w:val="22"/>
              </w:rPr>
            </w:pPr>
          </w:p>
        </w:tc>
        <w:tc>
          <w:tcPr>
            <w:tcW w:w="1872" w:type="dxa"/>
            <w:tcBorders>
              <w:top w:val="single" w:sz="6" w:space="0" w:color="auto"/>
            </w:tcBorders>
            <w:shd w:val="clear" w:color="auto" w:fill="000000"/>
            <w:vAlign w:val="center"/>
          </w:tcPr>
          <w:p w14:paraId="6FA2E07A" w14:textId="77777777" w:rsidR="007F3AE9" w:rsidRPr="00A302B9" w:rsidRDefault="007F3AE9" w:rsidP="0054252A">
            <w:pPr>
              <w:jc w:val="center"/>
              <w:rPr>
                <w:b/>
                <w:color w:val="FFFFFF"/>
                <w:sz w:val="18"/>
                <w:szCs w:val="18"/>
              </w:rPr>
            </w:pPr>
            <w:r w:rsidRPr="00A302B9">
              <w:rPr>
                <w:b/>
                <w:color w:val="FFFFFF"/>
                <w:sz w:val="18"/>
                <w:szCs w:val="18"/>
              </w:rPr>
              <w:t>GLOSSARY</w:t>
            </w:r>
          </w:p>
        </w:tc>
        <w:tc>
          <w:tcPr>
            <w:tcW w:w="1584" w:type="dxa"/>
            <w:tcBorders>
              <w:top w:val="single" w:sz="6" w:space="0" w:color="auto"/>
            </w:tcBorders>
            <w:vAlign w:val="center"/>
          </w:tcPr>
          <w:p w14:paraId="568AA96C" w14:textId="77777777" w:rsidR="007F3AE9" w:rsidRPr="00B36432" w:rsidRDefault="007F3AE9" w:rsidP="005B5F42">
            <w:pPr>
              <w:jc w:val="center"/>
              <w:rPr>
                <w:color w:val="auto"/>
                <w:szCs w:val="22"/>
              </w:rPr>
            </w:pPr>
          </w:p>
        </w:tc>
        <w:tc>
          <w:tcPr>
            <w:tcW w:w="1584" w:type="dxa"/>
            <w:tcBorders>
              <w:top w:val="single" w:sz="6" w:space="0" w:color="auto"/>
            </w:tcBorders>
            <w:vAlign w:val="center"/>
          </w:tcPr>
          <w:p w14:paraId="20926CE0" w14:textId="77777777" w:rsidR="007F3AE9" w:rsidRPr="00B36432" w:rsidRDefault="007F3AE9"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7</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11</w:t>
            </w:r>
            <w:r w:rsidRPr="00B36432">
              <w:rPr>
                <w:rStyle w:val="PageNumber"/>
                <w:rFonts w:cs="Arial"/>
                <w:b w:val="0"/>
                <w:sz w:val="17"/>
                <w:szCs w:val="17"/>
              </w:rPr>
              <w:fldChar w:fldCharType="end"/>
            </w:r>
          </w:p>
        </w:tc>
      </w:tr>
    </w:tbl>
    <w:p w14:paraId="1ED7628B" w14:textId="77777777" w:rsidR="007F3AE9" w:rsidRPr="00EC464B" w:rsidRDefault="007F3AE9" w:rsidP="00EC464B">
      <w:pPr>
        <w:pStyle w:val="Footer"/>
        <w:rPr>
          <w:sz w:val="4"/>
          <w:szCs w:val="4"/>
        </w:rPr>
      </w:pPr>
    </w:p>
    <w:p w14:paraId="47EC36BA" w14:textId="77777777" w:rsidR="007F3AE9" w:rsidRDefault="007F3AE9">
      <w:pPr>
        <w:pStyle w:val="Footer"/>
      </w:pPr>
    </w:p>
    <w:p w14:paraId="4BFC5B4E" w14:textId="77777777" w:rsidR="007F3AE9" w:rsidRDefault="007F3AE9"/>
    <w:p w14:paraId="2B47A218" w14:textId="77777777" w:rsidR="007F3AE9" w:rsidRDefault="007F3AE9" w:rsidP="000D39EA">
      <w:r>
        <w:separator/>
      </w:r>
    </w:p>
  </w:footnote>
  <w:footnote w:type="continuationSeparator" w:id="0">
    <w:p w14:paraId="19704333" w14:textId="77777777" w:rsidR="007F3AE9" w:rsidRDefault="007F3AE9" w:rsidP="000D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5569"/>
      <w:gridCol w:w="8831"/>
    </w:tblGrid>
    <w:tr w:rsidR="001F2DF7" w:rsidRPr="00F25A57" w14:paraId="714B5DE7" w14:textId="77777777" w:rsidTr="00F25A57">
      <w:trPr>
        <w:jc w:val="center"/>
      </w:trPr>
      <w:tc>
        <w:tcPr>
          <w:tcW w:w="5580" w:type="dxa"/>
          <w:tcBorders>
            <w:top w:val="single" w:sz="18" w:space="0" w:color="auto"/>
          </w:tcBorders>
          <w:tcMar>
            <w:left w:w="0" w:type="dxa"/>
          </w:tcMar>
          <w:vAlign w:val="bottom"/>
        </w:tcPr>
        <w:p w14:paraId="2D1CF2E1" w14:textId="21E38834" w:rsidR="001F2DF7" w:rsidRPr="00F25A57" w:rsidRDefault="001F2DF7" w:rsidP="00A677D5">
          <w:pPr>
            <w:pStyle w:val="Header"/>
            <w:rPr>
              <w:rFonts w:ascii="Garamond" w:hAnsi="Garamond"/>
              <w:b/>
              <w:color w:val="auto"/>
            </w:rPr>
          </w:pPr>
          <w:r w:rsidRPr="00F25A57">
            <w:rPr>
              <w:rFonts w:ascii="Garamond" w:hAnsi="Garamond"/>
              <w:b/>
              <w:noProof/>
              <w:color w:val="auto"/>
            </w:rPr>
            <w:drawing>
              <wp:inline distT="0" distB="0" distL="0" distR="0" wp14:anchorId="66A0CA67" wp14:editId="0D2300BE">
                <wp:extent cx="1384300" cy="685800"/>
                <wp:effectExtent l="0" t="0" r="0" b="0"/>
                <wp:docPr id="1" name="Picture 1" descr="OSOS-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OS-archiv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685800"/>
                        </a:xfrm>
                        <a:prstGeom prst="rect">
                          <a:avLst/>
                        </a:prstGeom>
                        <a:noFill/>
                        <a:ln>
                          <a:noFill/>
                        </a:ln>
                      </pic:spPr>
                    </pic:pic>
                  </a:graphicData>
                </a:graphic>
              </wp:inline>
            </w:drawing>
          </w:r>
        </w:p>
      </w:tc>
      <w:tc>
        <w:tcPr>
          <w:tcW w:w="8849" w:type="dxa"/>
          <w:tcBorders>
            <w:top w:val="single" w:sz="18" w:space="0" w:color="auto"/>
          </w:tcBorders>
          <w:tcMar>
            <w:left w:w="0" w:type="dxa"/>
          </w:tcMar>
          <w:vAlign w:val="center"/>
        </w:tcPr>
        <w:p w14:paraId="4A9E78F4" w14:textId="77777777" w:rsidR="001F2DF7" w:rsidRPr="00F25A57" w:rsidRDefault="001F2DF7" w:rsidP="00A677D5">
          <w:pPr>
            <w:pStyle w:val="Header"/>
            <w:tabs>
              <w:tab w:val="clear" w:pos="4680"/>
              <w:tab w:val="clear" w:pos="9360"/>
              <w:tab w:val="right" w:pos="13230"/>
            </w:tabs>
            <w:jc w:val="right"/>
            <w:rPr>
              <w:b/>
              <w:i/>
              <w:color w:val="auto"/>
              <w:sz w:val="24"/>
              <w:szCs w:val="24"/>
            </w:rPr>
          </w:pPr>
          <w:r w:rsidRPr="00F25A57">
            <w:rPr>
              <w:b/>
              <w:i/>
              <w:color w:val="auto"/>
              <w:sz w:val="24"/>
              <w:szCs w:val="24"/>
            </w:rPr>
            <w:t>Social Services Records Retention Schedule</w:t>
          </w:r>
        </w:p>
        <w:p w14:paraId="3C9312F7" w14:textId="037BEA86" w:rsidR="001F2DF7" w:rsidRPr="00F25A57" w:rsidRDefault="001F2DF7" w:rsidP="002178CC">
          <w:pPr>
            <w:pStyle w:val="Header"/>
            <w:tabs>
              <w:tab w:val="clear" w:pos="4680"/>
              <w:tab w:val="clear" w:pos="9360"/>
              <w:tab w:val="right" w:pos="13230"/>
            </w:tabs>
            <w:jc w:val="right"/>
            <w:rPr>
              <w:b/>
              <w:i/>
              <w:color w:val="auto"/>
              <w:szCs w:val="22"/>
            </w:rPr>
          </w:pPr>
          <w:r w:rsidRPr="00F25A57">
            <w:rPr>
              <w:b/>
              <w:i/>
              <w:color w:val="auto"/>
              <w:szCs w:val="22"/>
            </w:rPr>
            <w:t>Version 1.2 (</w:t>
          </w:r>
          <w:r w:rsidR="002178CC">
            <w:rPr>
              <w:b/>
              <w:i/>
              <w:color w:val="auto"/>
              <w:szCs w:val="22"/>
            </w:rPr>
            <w:t>December</w:t>
          </w:r>
          <w:r w:rsidRPr="00F25A57">
            <w:rPr>
              <w:b/>
              <w:i/>
              <w:color w:val="auto"/>
              <w:szCs w:val="22"/>
            </w:rPr>
            <w:t xml:space="preserve"> 2018)</w:t>
          </w:r>
        </w:p>
      </w:tc>
    </w:tr>
  </w:tbl>
  <w:p w14:paraId="735E4E64" w14:textId="7E5598D7" w:rsidR="001F2DF7" w:rsidRPr="00C82FD6" w:rsidRDefault="001F2DF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60F3C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D22B72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7D6B43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7BAE79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EC24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D028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CCEB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BE2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2467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928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777A8"/>
    <w:multiLevelType w:val="multilevel"/>
    <w:tmpl w:val="5F68949C"/>
    <w:lvl w:ilvl="0">
      <w:start w:val="1"/>
      <w:numFmt w:val="decimal"/>
      <w:lvlText w:val="%1."/>
      <w:lvlJc w:val="left"/>
      <w:pPr>
        <w:ind w:left="0" w:firstLine="0"/>
      </w:pPr>
      <w:rPr>
        <w:rFonts w:hint="default"/>
      </w:rPr>
    </w:lvl>
    <w:lvl w:ilvl="1">
      <w:start w:val="1"/>
      <w:numFmt w:val="decimal"/>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06796D04"/>
    <w:multiLevelType w:val="multilevel"/>
    <w:tmpl w:val="D1646394"/>
    <w:lvl w:ilvl="0">
      <w:start w:val="1"/>
      <w:numFmt w:val="decimal"/>
      <w:lvlText w:val="%1)"/>
      <w:lvlJc w:val="left"/>
      <w:pPr>
        <w:ind w:left="360" w:hanging="360"/>
      </w:pPr>
      <w:rPr>
        <w:rFonts w:cs="Times New Roman"/>
      </w:rPr>
    </w:lvl>
    <w:lvl w:ilvl="1">
      <w:start w:val="1"/>
      <w:numFmt w:val="decimal"/>
      <w:lvlText w:val="%2.1"/>
      <w:lvlJc w:val="left"/>
      <w:pPr>
        <w:ind w:left="720" w:hanging="360"/>
      </w:pPr>
      <w:rPr>
        <w:rFonts w:hint="default"/>
        <w:b/>
        <w:sz w:val="28"/>
        <w:szCs w:val="28"/>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49E2AD1"/>
    <w:multiLevelType w:val="multilevel"/>
    <w:tmpl w:val="C55AA032"/>
    <w:name w:val="*-Activitiy"/>
    <w:lvl w:ilvl="0">
      <w:start w:val="1"/>
      <w:numFmt w:val="decimal"/>
      <w:pStyle w:val="Functions"/>
      <w:lvlText w:val="%1."/>
      <w:lvlJc w:val="left"/>
      <w:pPr>
        <w:tabs>
          <w:tab w:val="num" w:pos="720"/>
        </w:tabs>
        <w:ind w:left="792" w:hanging="792"/>
      </w:pPr>
      <w:rPr>
        <w:rFonts w:ascii="Calibri" w:hAnsi="Calibri" w:cs="Times New Roman" w:hint="default"/>
        <w:b/>
        <w:sz w:val="32"/>
        <w:szCs w:val="32"/>
      </w:rPr>
    </w:lvl>
    <w:lvl w:ilvl="1">
      <w:start w:val="1"/>
      <w:numFmt w:val="decimal"/>
      <w:pStyle w:val="Activties"/>
      <w:lvlText w:val="%1.%2"/>
      <w:lvlJc w:val="left"/>
      <w:pPr>
        <w:ind w:left="648" w:hanging="288"/>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temNo"/>
      <w:suff w:val="space"/>
      <w:lvlText w:val="%1.%2.%3"/>
      <w:lvlJc w:val="left"/>
      <w:pPr>
        <w:ind w:left="331"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ind w:left="0" w:firstLine="0"/>
      </w:pPr>
      <w:rPr>
        <w:rFonts w:cs="Times New Roman" w:hint="default"/>
      </w:rPr>
    </w:lvl>
    <w:lvl w:ilvl="4">
      <w:start w:val="1"/>
      <w:numFmt w:val="decimal"/>
      <w:lvlText w:val="%1.%2.%3.%4.%5."/>
      <w:lvlJc w:val="left"/>
      <w:pPr>
        <w:tabs>
          <w:tab w:val="num" w:pos="3600"/>
        </w:tabs>
        <w:ind w:left="3672" w:hanging="792"/>
      </w:pPr>
      <w:rPr>
        <w:rFonts w:cs="Times New Roman" w:hint="default"/>
      </w:rPr>
    </w:lvl>
    <w:lvl w:ilvl="5">
      <w:start w:val="1"/>
      <w:numFmt w:val="decimal"/>
      <w:lvlText w:val="%1.%2.%3.%4.%5.%6."/>
      <w:lvlJc w:val="left"/>
      <w:pPr>
        <w:tabs>
          <w:tab w:val="num" w:pos="4320"/>
        </w:tabs>
        <w:ind w:left="4392" w:hanging="792"/>
      </w:pPr>
      <w:rPr>
        <w:rFonts w:cs="Times New Roman" w:hint="default"/>
      </w:rPr>
    </w:lvl>
    <w:lvl w:ilvl="6">
      <w:start w:val="1"/>
      <w:numFmt w:val="decimal"/>
      <w:lvlText w:val="%1.%2.%3.%4.%5.%6.%7."/>
      <w:lvlJc w:val="left"/>
      <w:pPr>
        <w:tabs>
          <w:tab w:val="num" w:pos="5040"/>
        </w:tabs>
        <w:ind w:left="5112" w:hanging="792"/>
      </w:pPr>
      <w:rPr>
        <w:rFonts w:cs="Times New Roman" w:hint="default"/>
      </w:rPr>
    </w:lvl>
    <w:lvl w:ilvl="7">
      <w:start w:val="1"/>
      <w:numFmt w:val="decimal"/>
      <w:lvlText w:val="%1.%2.%3.%4.%5.%6.%7.%8."/>
      <w:lvlJc w:val="left"/>
      <w:pPr>
        <w:tabs>
          <w:tab w:val="num" w:pos="5760"/>
        </w:tabs>
        <w:ind w:left="5832" w:hanging="792"/>
      </w:pPr>
      <w:rPr>
        <w:rFonts w:cs="Times New Roman" w:hint="default"/>
      </w:rPr>
    </w:lvl>
    <w:lvl w:ilvl="8">
      <w:start w:val="1"/>
      <w:numFmt w:val="decimal"/>
      <w:lvlText w:val="%1.%2.%3.%4.%5.%6.%7.%8.%9."/>
      <w:lvlJc w:val="left"/>
      <w:pPr>
        <w:tabs>
          <w:tab w:val="num" w:pos="6480"/>
        </w:tabs>
        <w:ind w:left="6552" w:hanging="792"/>
      </w:pPr>
      <w:rPr>
        <w:rFonts w:cs="Times New Roman" w:hint="default"/>
      </w:rPr>
    </w:lvl>
  </w:abstractNum>
  <w:abstractNum w:abstractNumId="13" w15:restartNumberingAfterBreak="0">
    <w:nsid w:val="1CB3398B"/>
    <w:multiLevelType w:val="multilevel"/>
    <w:tmpl w:val="478E8A28"/>
    <w:lvl w:ilvl="0">
      <w:start w:val="1"/>
      <w:numFmt w:val="decimal"/>
      <w:lvlText w:val="%1."/>
      <w:lvlJc w:val="left"/>
      <w:pPr>
        <w:tabs>
          <w:tab w:val="num" w:pos="0"/>
        </w:tabs>
        <w:ind w:left="864" w:hanging="864"/>
      </w:pPr>
      <w:rPr>
        <w:rFonts w:ascii="Arial" w:hAnsi="Arial" w:cs="Times New Roman" w:hint="default"/>
        <w:b/>
        <w:sz w:val="24"/>
      </w:rPr>
    </w:lvl>
    <w:lvl w:ilvl="1">
      <w:start w:val="1"/>
      <w:numFmt w:val="decimal"/>
      <w:lvlText w:val="%1.%2."/>
      <w:lvlJc w:val="left"/>
      <w:pPr>
        <w:tabs>
          <w:tab w:val="num" w:pos="1080"/>
        </w:tabs>
        <w:ind w:left="792" w:hanging="432"/>
      </w:pPr>
      <w:rPr>
        <w:rFonts w:ascii="Arial" w:hAnsi="Arial" w:cs="Times New Roman" w:hint="default"/>
        <w:b/>
        <w:sz w:val="24"/>
      </w:rPr>
    </w:lvl>
    <w:lvl w:ilvl="2">
      <w:start w:val="1"/>
      <w:numFmt w:val="decimal"/>
      <w:lvlText w:val="%1.%2.%3."/>
      <w:lvlJc w:val="left"/>
      <w:pPr>
        <w:tabs>
          <w:tab w:val="num" w:pos="1440"/>
        </w:tabs>
        <w:ind w:left="1224" w:hanging="504"/>
      </w:pPr>
      <w:rPr>
        <w:rFonts w:ascii="Arial" w:hAnsi="Arial" w:cs="Times New Roman" w:hint="default"/>
        <w:b/>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1F012D14"/>
    <w:multiLevelType w:val="hybridMultilevel"/>
    <w:tmpl w:val="FF10BF34"/>
    <w:lvl w:ilvl="0" w:tplc="B122E31A">
      <w:start w:val="1"/>
      <w:numFmt w:val="bullet"/>
      <w:pStyle w:val="Bullets"/>
      <w:lvlText w:val=""/>
      <w:lvlJc w:val="left"/>
      <w:pPr>
        <w:ind w:left="541" w:hanging="360"/>
      </w:pPr>
      <w:rPr>
        <w:rFonts w:ascii="Symbol" w:hAnsi="Symbol" w:hint="default"/>
        <w:color w:val="000000"/>
      </w:rPr>
    </w:lvl>
    <w:lvl w:ilvl="1" w:tplc="04090003">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5" w15:restartNumberingAfterBreak="0">
    <w:nsid w:val="23BF1CB4"/>
    <w:multiLevelType w:val="hybridMultilevel"/>
    <w:tmpl w:val="A628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5681C"/>
    <w:multiLevelType w:val="multilevel"/>
    <w:tmpl w:val="75B62580"/>
    <w:lvl w:ilvl="0">
      <w:start w:val="1"/>
      <w:numFmt w:val="decimal"/>
      <w:lvlText w:val="%1."/>
      <w:lvlJc w:val="left"/>
      <w:pPr>
        <w:ind w:left="0" w:firstLine="0"/>
      </w:pPr>
      <w:rPr>
        <w:rFonts w:hint="default"/>
      </w:rPr>
    </w:lvl>
    <w:lvl w:ilvl="1">
      <w:start w:val="1"/>
      <w:numFmt w:val="decimal"/>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ECF6B05"/>
    <w:multiLevelType w:val="hybridMultilevel"/>
    <w:tmpl w:val="36D0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13A4BD4"/>
    <w:multiLevelType w:val="hybridMultilevel"/>
    <w:tmpl w:val="631C9ACC"/>
    <w:lvl w:ilvl="0" w:tplc="03ECC3CE">
      <w:start w:val="1"/>
      <w:numFmt w:val="decimal"/>
      <w:lvlText w:val="%1."/>
      <w:lvlJc w:val="left"/>
      <w:pPr>
        <w:ind w:left="720" w:hanging="360"/>
      </w:pPr>
      <w:rPr>
        <w:rFonts w:hint="default"/>
        <w:b/>
        <w:color w:val="FFFF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765D1"/>
    <w:multiLevelType w:val="multilevel"/>
    <w:tmpl w:val="D292A81C"/>
    <w:lvl w:ilvl="0">
      <w:start w:val="1"/>
      <w:numFmt w:val="decimal"/>
      <w:lvlText w:val="%1."/>
      <w:lvlJc w:val="left"/>
      <w:pPr>
        <w:ind w:left="0" w:firstLine="0"/>
      </w:pPr>
      <w:rPr>
        <w:rFonts w:hint="default"/>
      </w:rPr>
    </w:lvl>
    <w:lvl w:ilvl="1">
      <w:start w:val="1"/>
      <w:numFmt w:val="decimal"/>
      <w:pStyle w:val="Itemnumbers"/>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48B5431"/>
    <w:multiLevelType w:val="hybridMultilevel"/>
    <w:tmpl w:val="7386769C"/>
    <w:lvl w:ilvl="0" w:tplc="8D86F6A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706507E"/>
    <w:multiLevelType w:val="hybridMultilevel"/>
    <w:tmpl w:val="8FD09470"/>
    <w:lvl w:ilvl="0" w:tplc="20F258EA">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C25AE9"/>
    <w:multiLevelType w:val="hybridMultilevel"/>
    <w:tmpl w:val="CE5A0A1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3" w15:restartNumberingAfterBreak="0">
    <w:nsid w:val="68803841"/>
    <w:multiLevelType w:val="hybridMultilevel"/>
    <w:tmpl w:val="BF5E262E"/>
    <w:lvl w:ilvl="0" w:tplc="22661B92">
      <w:start w:val="1"/>
      <w:numFmt w:val="bullet"/>
      <w:pStyle w:val="BULLETS0"/>
      <w:lvlText w:val=""/>
      <w:lvlJc w:val="left"/>
      <w:pPr>
        <w:ind w:left="1260" w:hanging="360"/>
      </w:pPr>
      <w:rPr>
        <w:rFonts w:ascii="Symbol" w:hAnsi="Symbol"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C5930"/>
    <w:multiLevelType w:val="hybridMultilevel"/>
    <w:tmpl w:val="96524B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06205"/>
    <w:multiLevelType w:val="hybridMultilevel"/>
    <w:tmpl w:val="DA7C52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D0737AD"/>
    <w:multiLevelType w:val="hybridMultilevel"/>
    <w:tmpl w:val="A3DA6072"/>
    <w:lvl w:ilvl="0" w:tplc="0136DF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2"/>
  </w:num>
  <w:num w:numId="5">
    <w:abstractNumId w:val="25"/>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0"/>
  </w:num>
  <w:num w:numId="25">
    <w:abstractNumId w:val="12"/>
  </w:num>
  <w:num w:numId="26">
    <w:abstractNumId w:val="19"/>
  </w:num>
  <w:num w:numId="27">
    <w:abstractNumId w:val="12"/>
  </w:num>
  <w:num w:numId="28">
    <w:abstractNumId w:val="12"/>
  </w:num>
  <w:num w:numId="29">
    <w:abstractNumId w:val="10"/>
  </w:num>
  <w:num w:numId="30">
    <w:abstractNumId w:val="1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1"/>
  </w:num>
  <w:num w:numId="34">
    <w:abstractNumId w:val="26"/>
  </w:num>
  <w:num w:numId="35">
    <w:abstractNumId w:val="22"/>
  </w:num>
  <w:num w:numId="36">
    <w:abstractNumId w:val="14"/>
  </w:num>
  <w:num w:numId="37">
    <w:abstractNumId w:val="12"/>
  </w:num>
  <w:num w:numId="38">
    <w:abstractNumId w:val="12"/>
  </w:num>
  <w:num w:numId="39">
    <w:abstractNumId w:val="12"/>
  </w:num>
  <w:num w:numId="40">
    <w:abstractNumId w:val="12"/>
  </w:num>
  <w:num w:numId="41">
    <w:abstractNumId w:val="12"/>
  </w:num>
  <w:num w:numId="42">
    <w:abstractNumId w:val="23"/>
  </w:num>
  <w:num w:numId="43">
    <w:abstractNumId w:val="15"/>
  </w:num>
  <w:num w:numId="44">
    <w:abstractNumId w:val="18"/>
  </w:num>
  <w:num w:numId="45">
    <w:abstractNumId w:val="1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09"/>
    <w:rsid w:val="00002C0F"/>
    <w:rsid w:val="00002DA1"/>
    <w:rsid w:val="000035AF"/>
    <w:rsid w:val="00007079"/>
    <w:rsid w:val="000100D6"/>
    <w:rsid w:val="00010B3C"/>
    <w:rsid w:val="0001241E"/>
    <w:rsid w:val="00013796"/>
    <w:rsid w:val="000144B1"/>
    <w:rsid w:val="00015D66"/>
    <w:rsid w:val="000160F5"/>
    <w:rsid w:val="0001632C"/>
    <w:rsid w:val="0001688F"/>
    <w:rsid w:val="00017CF4"/>
    <w:rsid w:val="00020EA5"/>
    <w:rsid w:val="0002102F"/>
    <w:rsid w:val="00021A26"/>
    <w:rsid w:val="000224F0"/>
    <w:rsid w:val="000226BC"/>
    <w:rsid w:val="0002583D"/>
    <w:rsid w:val="000258A0"/>
    <w:rsid w:val="00026FF8"/>
    <w:rsid w:val="0002798B"/>
    <w:rsid w:val="000307F1"/>
    <w:rsid w:val="000308F1"/>
    <w:rsid w:val="00033D85"/>
    <w:rsid w:val="00034711"/>
    <w:rsid w:val="0003561F"/>
    <w:rsid w:val="00035A0D"/>
    <w:rsid w:val="00040091"/>
    <w:rsid w:val="00043573"/>
    <w:rsid w:val="00043DA8"/>
    <w:rsid w:val="0004538D"/>
    <w:rsid w:val="000466BD"/>
    <w:rsid w:val="00046A61"/>
    <w:rsid w:val="00046B8A"/>
    <w:rsid w:val="0004714E"/>
    <w:rsid w:val="00047F67"/>
    <w:rsid w:val="00050225"/>
    <w:rsid w:val="000503F4"/>
    <w:rsid w:val="000508CD"/>
    <w:rsid w:val="00050C73"/>
    <w:rsid w:val="00052DB2"/>
    <w:rsid w:val="00053D80"/>
    <w:rsid w:val="00055743"/>
    <w:rsid w:val="00055BDA"/>
    <w:rsid w:val="00055D98"/>
    <w:rsid w:val="00055F8C"/>
    <w:rsid w:val="00055FAA"/>
    <w:rsid w:val="00056A18"/>
    <w:rsid w:val="000572EC"/>
    <w:rsid w:val="0006054E"/>
    <w:rsid w:val="00060A7C"/>
    <w:rsid w:val="00061C02"/>
    <w:rsid w:val="00061F5C"/>
    <w:rsid w:val="00065055"/>
    <w:rsid w:val="00065421"/>
    <w:rsid w:val="00065488"/>
    <w:rsid w:val="0006559E"/>
    <w:rsid w:val="000655A9"/>
    <w:rsid w:val="00065FB5"/>
    <w:rsid w:val="00066E0C"/>
    <w:rsid w:val="00067319"/>
    <w:rsid w:val="00067C49"/>
    <w:rsid w:val="0007087F"/>
    <w:rsid w:val="00071379"/>
    <w:rsid w:val="0007220D"/>
    <w:rsid w:val="0007601A"/>
    <w:rsid w:val="00081D5D"/>
    <w:rsid w:val="0008260A"/>
    <w:rsid w:val="00082FA6"/>
    <w:rsid w:val="000843D0"/>
    <w:rsid w:val="00085ED2"/>
    <w:rsid w:val="00085F82"/>
    <w:rsid w:val="00087588"/>
    <w:rsid w:val="00094BC1"/>
    <w:rsid w:val="00095C13"/>
    <w:rsid w:val="000A094E"/>
    <w:rsid w:val="000A46ED"/>
    <w:rsid w:val="000A502D"/>
    <w:rsid w:val="000A6F29"/>
    <w:rsid w:val="000B1984"/>
    <w:rsid w:val="000B1BED"/>
    <w:rsid w:val="000B256C"/>
    <w:rsid w:val="000B3444"/>
    <w:rsid w:val="000B3452"/>
    <w:rsid w:val="000B3956"/>
    <w:rsid w:val="000B3D51"/>
    <w:rsid w:val="000B5D33"/>
    <w:rsid w:val="000B6266"/>
    <w:rsid w:val="000B7685"/>
    <w:rsid w:val="000B7CFF"/>
    <w:rsid w:val="000C1DD8"/>
    <w:rsid w:val="000C4175"/>
    <w:rsid w:val="000C4358"/>
    <w:rsid w:val="000C5802"/>
    <w:rsid w:val="000C5811"/>
    <w:rsid w:val="000C5FD4"/>
    <w:rsid w:val="000C6032"/>
    <w:rsid w:val="000C728D"/>
    <w:rsid w:val="000D00F3"/>
    <w:rsid w:val="000D047B"/>
    <w:rsid w:val="000D0C53"/>
    <w:rsid w:val="000D2091"/>
    <w:rsid w:val="000D2176"/>
    <w:rsid w:val="000D2CA6"/>
    <w:rsid w:val="000D316C"/>
    <w:rsid w:val="000D39EA"/>
    <w:rsid w:val="000D492F"/>
    <w:rsid w:val="000D532C"/>
    <w:rsid w:val="000D5D42"/>
    <w:rsid w:val="000D5E65"/>
    <w:rsid w:val="000D6698"/>
    <w:rsid w:val="000D6ADE"/>
    <w:rsid w:val="000D6AF2"/>
    <w:rsid w:val="000E2589"/>
    <w:rsid w:val="000E4AFE"/>
    <w:rsid w:val="000E5A57"/>
    <w:rsid w:val="000F0317"/>
    <w:rsid w:val="000F15A4"/>
    <w:rsid w:val="000F2DF5"/>
    <w:rsid w:val="000F7972"/>
    <w:rsid w:val="000F7FD8"/>
    <w:rsid w:val="00101B05"/>
    <w:rsid w:val="00101DCA"/>
    <w:rsid w:val="00101FA8"/>
    <w:rsid w:val="00102B41"/>
    <w:rsid w:val="0010318D"/>
    <w:rsid w:val="0010349D"/>
    <w:rsid w:val="0010359B"/>
    <w:rsid w:val="001043FC"/>
    <w:rsid w:val="001054CE"/>
    <w:rsid w:val="001071B6"/>
    <w:rsid w:val="00111A78"/>
    <w:rsid w:val="001120E3"/>
    <w:rsid w:val="001123A6"/>
    <w:rsid w:val="00113729"/>
    <w:rsid w:val="00113C23"/>
    <w:rsid w:val="00114E36"/>
    <w:rsid w:val="00114F6C"/>
    <w:rsid w:val="001162AE"/>
    <w:rsid w:val="00116918"/>
    <w:rsid w:val="001171B7"/>
    <w:rsid w:val="00120392"/>
    <w:rsid w:val="0012039A"/>
    <w:rsid w:val="001231B6"/>
    <w:rsid w:val="00123BA0"/>
    <w:rsid w:val="001277C3"/>
    <w:rsid w:val="00127EF0"/>
    <w:rsid w:val="001316BB"/>
    <w:rsid w:val="00131CBB"/>
    <w:rsid w:val="00131E55"/>
    <w:rsid w:val="00131FC9"/>
    <w:rsid w:val="001324AE"/>
    <w:rsid w:val="001343CE"/>
    <w:rsid w:val="00136A3E"/>
    <w:rsid w:val="00136EC3"/>
    <w:rsid w:val="0014234C"/>
    <w:rsid w:val="0014647B"/>
    <w:rsid w:val="00146D9A"/>
    <w:rsid w:val="00147F1B"/>
    <w:rsid w:val="001508E4"/>
    <w:rsid w:val="00152E97"/>
    <w:rsid w:val="00152EEF"/>
    <w:rsid w:val="00154790"/>
    <w:rsid w:val="00154D55"/>
    <w:rsid w:val="00154FE5"/>
    <w:rsid w:val="001564B3"/>
    <w:rsid w:val="001570A0"/>
    <w:rsid w:val="00157C1C"/>
    <w:rsid w:val="00157DDE"/>
    <w:rsid w:val="00160C6D"/>
    <w:rsid w:val="0016139A"/>
    <w:rsid w:val="00162605"/>
    <w:rsid w:val="0016394F"/>
    <w:rsid w:val="00163E6C"/>
    <w:rsid w:val="00164C29"/>
    <w:rsid w:val="00165A59"/>
    <w:rsid w:val="00166F36"/>
    <w:rsid w:val="0017110B"/>
    <w:rsid w:val="001718EC"/>
    <w:rsid w:val="00171DE9"/>
    <w:rsid w:val="00173038"/>
    <w:rsid w:val="00173308"/>
    <w:rsid w:val="001740A4"/>
    <w:rsid w:val="00174E58"/>
    <w:rsid w:val="0017544F"/>
    <w:rsid w:val="00175A05"/>
    <w:rsid w:val="0017675B"/>
    <w:rsid w:val="0017685D"/>
    <w:rsid w:val="0017765D"/>
    <w:rsid w:val="001776E5"/>
    <w:rsid w:val="00177C48"/>
    <w:rsid w:val="00180E39"/>
    <w:rsid w:val="0018169A"/>
    <w:rsid w:val="00182D4A"/>
    <w:rsid w:val="00182D9A"/>
    <w:rsid w:val="0018457E"/>
    <w:rsid w:val="00185470"/>
    <w:rsid w:val="00190152"/>
    <w:rsid w:val="00191010"/>
    <w:rsid w:val="0019157B"/>
    <w:rsid w:val="00192289"/>
    <w:rsid w:val="00193F9E"/>
    <w:rsid w:val="00194413"/>
    <w:rsid w:val="00194D4D"/>
    <w:rsid w:val="0019608F"/>
    <w:rsid w:val="00196E15"/>
    <w:rsid w:val="001971DC"/>
    <w:rsid w:val="00197556"/>
    <w:rsid w:val="001A1D34"/>
    <w:rsid w:val="001A22B7"/>
    <w:rsid w:val="001A702B"/>
    <w:rsid w:val="001B1998"/>
    <w:rsid w:val="001B201C"/>
    <w:rsid w:val="001B2422"/>
    <w:rsid w:val="001B2E68"/>
    <w:rsid w:val="001B4129"/>
    <w:rsid w:val="001B542E"/>
    <w:rsid w:val="001B658C"/>
    <w:rsid w:val="001B77D8"/>
    <w:rsid w:val="001C0BDB"/>
    <w:rsid w:val="001C150F"/>
    <w:rsid w:val="001C16E1"/>
    <w:rsid w:val="001C5C71"/>
    <w:rsid w:val="001C6E7A"/>
    <w:rsid w:val="001C7AF3"/>
    <w:rsid w:val="001D08CA"/>
    <w:rsid w:val="001D0B47"/>
    <w:rsid w:val="001D42A9"/>
    <w:rsid w:val="001D4C59"/>
    <w:rsid w:val="001D505F"/>
    <w:rsid w:val="001D5E88"/>
    <w:rsid w:val="001E1C10"/>
    <w:rsid w:val="001E265C"/>
    <w:rsid w:val="001E310C"/>
    <w:rsid w:val="001E3A10"/>
    <w:rsid w:val="001E3F76"/>
    <w:rsid w:val="001E59E5"/>
    <w:rsid w:val="001E699E"/>
    <w:rsid w:val="001E6CEB"/>
    <w:rsid w:val="001F2DF7"/>
    <w:rsid w:val="001F2F47"/>
    <w:rsid w:val="001F374F"/>
    <w:rsid w:val="001F3C9B"/>
    <w:rsid w:val="001F598F"/>
    <w:rsid w:val="001F6DF8"/>
    <w:rsid w:val="001F6E7D"/>
    <w:rsid w:val="001F6FB6"/>
    <w:rsid w:val="001F7051"/>
    <w:rsid w:val="001F7279"/>
    <w:rsid w:val="00201DE8"/>
    <w:rsid w:val="0020357F"/>
    <w:rsid w:val="00204970"/>
    <w:rsid w:val="002049A0"/>
    <w:rsid w:val="00204F3C"/>
    <w:rsid w:val="002053BB"/>
    <w:rsid w:val="00205424"/>
    <w:rsid w:val="0020697A"/>
    <w:rsid w:val="00206A42"/>
    <w:rsid w:val="00206E3D"/>
    <w:rsid w:val="00207F31"/>
    <w:rsid w:val="00210942"/>
    <w:rsid w:val="00215AAF"/>
    <w:rsid w:val="002178CC"/>
    <w:rsid w:val="0022049B"/>
    <w:rsid w:val="00220E22"/>
    <w:rsid w:val="00221620"/>
    <w:rsid w:val="0022184B"/>
    <w:rsid w:val="00222EE8"/>
    <w:rsid w:val="00223AA8"/>
    <w:rsid w:val="002245EB"/>
    <w:rsid w:val="00224669"/>
    <w:rsid w:val="002301E9"/>
    <w:rsid w:val="002316D4"/>
    <w:rsid w:val="00231A59"/>
    <w:rsid w:val="00231C32"/>
    <w:rsid w:val="00231D60"/>
    <w:rsid w:val="00231E3A"/>
    <w:rsid w:val="0023237F"/>
    <w:rsid w:val="002323E7"/>
    <w:rsid w:val="002349A2"/>
    <w:rsid w:val="00235CB4"/>
    <w:rsid w:val="0023642E"/>
    <w:rsid w:val="002372D6"/>
    <w:rsid w:val="00237CB3"/>
    <w:rsid w:val="00240107"/>
    <w:rsid w:val="0024079F"/>
    <w:rsid w:val="002407A0"/>
    <w:rsid w:val="002410FA"/>
    <w:rsid w:val="00242BAD"/>
    <w:rsid w:val="00243370"/>
    <w:rsid w:val="00243826"/>
    <w:rsid w:val="00244E88"/>
    <w:rsid w:val="002465AC"/>
    <w:rsid w:val="00247863"/>
    <w:rsid w:val="00251FB3"/>
    <w:rsid w:val="002529CC"/>
    <w:rsid w:val="00254844"/>
    <w:rsid w:val="002552D2"/>
    <w:rsid w:val="00255994"/>
    <w:rsid w:val="00255BE9"/>
    <w:rsid w:val="0025661C"/>
    <w:rsid w:val="00256C69"/>
    <w:rsid w:val="00260A00"/>
    <w:rsid w:val="00261628"/>
    <w:rsid w:val="002620C2"/>
    <w:rsid w:val="00262D88"/>
    <w:rsid w:val="0026426A"/>
    <w:rsid w:val="00264975"/>
    <w:rsid w:val="002650DA"/>
    <w:rsid w:val="00265C4E"/>
    <w:rsid w:val="00266733"/>
    <w:rsid w:val="002701A2"/>
    <w:rsid w:val="0027155A"/>
    <w:rsid w:val="002729D0"/>
    <w:rsid w:val="00272BDB"/>
    <w:rsid w:val="00274FB6"/>
    <w:rsid w:val="00275AF5"/>
    <w:rsid w:val="0028053A"/>
    <w:rsid w:val="00281F30"/>
    <w:rsid w:val="00283CCE"/>
    <w:rsid w:val="0028470F"/>
    <w:rsid w:val="0029269A"/>
    <w:rsid w:val="00294C38"/>
    <w:rsid w:val="00296B5B"/>
    <w:rsid w:val="00296C6E"/>
    <w:rsid w:val="002A0C60"/>
    <w:rsid w:val="002A1192"/>
    <w:rsid w:val="002A26CC"/>
    <w:rsid w:val="002A3A4F"/>
    <w:rsid w:val="002A6B53"/>
    <w:rsid w:val="002A6BAA"/>
    <w:rsid w:val="002A7DFA"/>
    <w:rsid w:val="002B0909"/>
    <w:rsid w:val="002B0B3B"/>
    <w:rsid w:val="002B3C44"/>
    <w:rsid w:val="002B4337"/>
    <w:rsid w:val="002B515C"/>
    <w:rsid w:val="002B5569"/>
    <w:rsid w:val="002B5C02"/>
    <w:rsid w:val="002C05C5"/>
    <w:rsid w:val="002C069C"/>
    <w:rsid w:val="002C1064"/>
    <w:rsid w:val="002C4CF5"/>
    <w:rsid w:val="002C617A"/>
    <w:rsid w:val="002C721B"/>
    <w:rsid w:val="002C7E23"/>
    <w:rsid w:val="002D0887"/>
    <w:rsid w:val="002D08B1"/>
    <w:rsid w:val="002D10C0"/>
    <w:rsid w:val="002D4C22"/>
    <w:rsid w:val="002D5404"/>
    <w:rsid w:val="002D7578"/>
    <w:rsid w:val="002E070A"/>
    <w:rsid w:val="002E0B3B"/>
    <w:rsid w:val="002E0B7B"/>
    <w:rsid w:val="002E20AD"/>
    <w:rsid w:val="002E30B3"/>
    <w:rsid w:val="002E44BD"/>
    <w:rsid w:val="002E59A7"/>
    <w:rsid w:val="002E68A1"/>
    <w:rsid w:val="002E7103"/>
    <w:rsid w:val="002F0AF1"/>
    <w:rsid w:val="002F1553"/>
    <w:rsid w:val="002F161D"/>
    <w:rsid w:val="002F2FFF"/>
    <w:rsid w:val="002F36BA"/>
    <w:rsid w:val="002F5ADD"/>
    <w:rsid w:val="002F66C4"/>
    <w:rsid w:val="002F7562"/>
    <w:rsid w:val="002F79E8"/>
    <w:rsid w:val="003016A8"/>
    <w:rsid w:val="003019BF"/>
    <w:rsid w:val="00301DF8"/>
    <w:rsid w:val="003033C1"/>
    <w:rsid w:val="003038D1"/>
    <w:rsid w:val="00303F89"/>
    <w:rsid w:val="003049C7"/>
    <w:rsid w:val="00304A55"/>
    <w:rsid w:val="00305D56"/>
    <w:rsid w:val="003066BC"/>
    <w:rsid w:val="00307190"/>
    <w:rsid w:val="00307248"/>
    <w:rsid w:val="00310163"/>
    <w:rsid w:val="00311263"/>
    <w:rsid w:val="003112BB"/>
    <w:rsid w:val="003129AA"/>
    <w:rsid w:val="00313321"/>
    <w:rsid w:val="00313CB9"/>
    <w:rsid w:val="0031496D"/>
    <w:rsid w:val="0031498A"/>
    <w:rsid w:val="00315005"/>
    <w:rsid w:val="00315A84"/>
    <w:rsid w:val="00316A74"/>
    <w:rsid w:val="00320B48"/>
    <w:rsid w:val="00323DAC"/>
    <w:rsid w:val="0032405C"/>
    <w:rsid w:val="00325E39"/>
    <w:rsid w:val="00327C79"/>
    <w:rsid w:val="003311B1"/>
    <w:rsid w:val="003329A7"/>
    <w:rsid w:val="00333D03"/>
    <w:rsid w:val="00335F40"/>
    <w:rsid w:val="00336A1D"/>
    <w:rsid w:val="003420CA"/>
    <w:rsid w:val="003433E6"/>
    <w:rsid w:val="00343D01"/>
    <w:rsid w:val="00343F94"/>
    <w:rsid w:val="0034563A"/>
    <w:rsid w:val="0034615A"/>
    <w:rsid w:val="00346752"/>
    <w:rsid w:val="00351566"/>
    <w:rsid w:val="0035166C"/>
    <w:rsid w:val="0035293F"/>
    <w:rsid w:val="0035318F"/>
    <w:rsid w:val="00353CA6"/>
    <w:rsid w:val="00353F1D"/>
    <w:rsid w:val="00360A1E"/>
    <w:rsid w:val="00360AE1"/>
    <w:rsid w:val="00360D4C"/>
    <w:rsid w:val="00360EA2"/>
    <w:rsid w:val="0036400F"/>
    <w:rsid w:val="003640FA"/>
    <w:rsid w:val="00365142"/>
    <w:rsid w:val="00365DE5"/>
    <w:rsid w:val="00366345"/>
    <w:rsid w:val="00366699"/>
    <w:rsid w:val="00372115"/>
    <w:rsid w:val="0037265F"/>
    <w:rsid w:val="00372DF0"/>
    <w:rsid w:val="00373A65"/>
    <w:rsid w:val="00377A91"/>
    <w:rsid w:val="0038268B"/>
    <w:rsid w:val="00382A6D"/>
    <w:rsid w:val="00382B1B"/>
    <w:rsid w:val="00382E05"/>
    <w:rsid w:val="003830DC"/>
    <w:rsid w:val="00384F13"/>
    <w:rsid w:val="003859C1"/>
    <w:rsid w:val="00385ACB"/>
    <w:rsid w:val="00386E48"/>
    <w:rsid w:val="00390CA2"/>
    <w:rsid w:val="00391CDC"/>
    <w:rsid w:val="00393E14"/>
    <w:rsid w:val="00395111"/>
    <w:rsid w:val="00396582"/>
    <w:rsid w:val="0039686D"/>
    <w:rsid w:val="0039697A"/>
    <w:rsid w:val="003A08CC"/>
    <w:rsid w:val="003A0ECB"/>
    <w:rsid w:val="003A3949"/>
    <w:rsid w:val="003A41BB"/>
    <w:rsid w:val="003A48CC"/>
    <w:rsid w:val="003A5187"/>
    <w:rsid w:val="003A51F3"/>
    <w:rsid w:val="003A581C"/>
    <w:rsid w:val="003A7074"/>
    <w:rsid w:val="003A7507"/>
    <w:rsid w:val="003B007A"/>
    <w:rsid w:val="003B0637"/>
    <w:rsid w:val="003B1674"/>
    <w:rsid w:val="003B259A"/>
    <w:rsid w:val="003B2FBC"/>
    <w:rsid w:val="003B363E"/>
    <w:rsid w:val="003B3ED9"/>
    <w:rsid w:val="003B3EDC"/>
    <w:rsid w:val="003B47FB"/>
    <w:rsid w:val="003B56B4"/>
    <w:rsid w:val="003B6DCA"/>
    <w:rsid w:val="003B7B94"/>
    <w:rsid w:val="003C2C88"/>
    <w:rsid w:val="003C3CEC"/>
    <w:rsid w:val="003C3EA1"/>
    <w:rsid w:val="003C4604"/>
    <w:rsid w:val="003C4B1F"/>
    <w:rsid w:val="003C61CF"/>
    <w:rsid w:val="003C665A"/>
    <w:rsid w:val="003C6C83"/>
    <w:rsid w:val="003C6DA3"/>
    <w:rsid w:val="003D003D"/>
    <w:rsid w:val="003D0EFC"/>
    <w:rsid w:val="003D21D0"/>
    <w:rsid w:val="003D2DDD"/>
    <w:rsid w:val="003D367A"/>
    <w:rsid w:val="003D391C"/>
    <w:rsid w:val="003D4029"/>
    <w:rsid w:val="003D429C"/>
    <w:rsid w:val="003D587D"/>
    <w:rsid w:val="003E04ED"/>
    <w:rsid w:val="003E0CD4"/>
    <w:rsid w:val="003E3923"/>
    <w:rsid w:val="003E41D2"/>
    <w:rsid w:val="003E4695"/>
    <w:rsid w:val="003E56DB"/>
    <w:rsid w:val="003E5A39"/>
    <w:rsid w:val="003E5EF4"/>
    <w:rsid w:val="003E6883"/>
    <w:rsid w:val="003E6FB0"/>
    <w:rsid w:val="003E7D87"/>
    <w:rsid w:val="003F228F"/>
    <w:rsid w:val="003F2C1F"/>
    <w:rsid w:val="003F30D4"/>
    <w:rsid w:val="003F5CF6"/>
    <w:rsid w:val="003F5F0F"/>
    <w:rsid w:val="003F6BC5"/>
    <w:rsid w:val="003F70AE"/>
    <w:rsid w:val="003F7511"/>
    <w:rsid w:val="003F7A73"/>
    <w:rsid w:val="003F7DAB"/>
    <w:rsid w:val="00400B18"/>
    <w:rsid w:val="00401CB8"/>
    <w:rsid w:val="00402BA0"/>
    <w:rsid w:val="00402E24"/>
    <w:rsid w:val="00403328"/>
    <w:rsid w:val="00403A19"/>
    <w:rsid w:val="0040604B"/>
    <w:rsid w:val="004069B9"/>
    <w:rsid w:val="00406B66"/>
    <w:rsid w:val="00406E59"/>
    <w:rsid w:val="00407E07"/>
    <w:rsid w:val="004111FB"/>
    <w:rsid w:val="004118E9"/>
    <w:rsid w:val="00412F85"/>
    <w:rsid w:val="00414ECC"/>
    <w:rsid w:val="00415814"/>
    <w:rsid w:val="00415DA5"/>
    <w:rsid w:val="004177B1"/>
    <w:rsid w:val="0042028E"/>
    <w:rsid w:val="00420FD0"/>
    <w:rsid w:val="0042359F"/>
    <w:rsid w:val="00423721"/>
    <w:rsid w:val="00423920"/>
    <w:rsid w:val="00424971"/>
    <w:rsid w:val="004257FB"/>
    <w:rsid w:val="00430FA0"/>
    <w:rsid w:val="004315FE"/>
    <w:rsid w:val="004327AB"/>
    <w:rsid w:val="00432883"/>
    <w:rsid w:val="00432B29"/>
    <w:rsid w:val="00432C87"/>
    <w:rsid w:val="004341AC"/>
    <w:rsid w:val="00434915"/>
    <w:rsid w:val="00434AE9"/>
    <w:rsid w:val="004350A6"/>
    <w:rsid w:val="0043588C"/>
    <w:rsid w:val="004361A0"/>
    <w:rsid w:val="004402E9"/>
    <w:rsid w:val="004407CD"/>
    <w:rsid w:val="0044130B"/>
    <w:rsid w:val="0044135B"/>
    <w:rsid w:val="00441A5F"/>
    <w:rsid w:val="00441DB8"/>
    <w:rsid w:val="00441FE0"/>
    <w:rsid w:val="00442134"/>
    <w:rsid w:val="00442A1D"/>
    <w:rsid w:val="00442B2B"/>
    <w:rsid w:val="00442C88"/>
    <w:rsid w:val="00443C44"/>
    <w:rsid w:val="00444AB5"/>
    <w:rsid w:val="00446546"/>
    <w:rsid w:val="0045060E"/>
    <w:rsid w:val="00451C74"/>
    <w:rsid w:val="00453567"/>
    <w:rsid w:val="004542D2"/>
    <w:rsid w:val="00454E5F"/>
    <w:rsid w:val="00455203"/>
    <w:rsid w:val="00455535"/>
    <w:rsid w:val="0045555D"/>
    <w:rsid w:val="004572A6"/>
    <w:rsid w:val="00457CFB"/>
    <w:rsid w:val="00461FDD"/>
    <w:rsid w:val="00463B28"/>
    <w:rsid w:val="00463D55"/>
    <w:rsid w:val="00464042"/>
    <w:rsid w:val="00464A33"/>
    <w:rsid w:val="0046660E"/>
    <w:rsid w:val="004674F4"/>
    <w:rsid w:val="004679E8"/>
    <w:rsid w:val="004739CB"/>
    <w:rsid w:val="00473C91"/>
    <w:rsid w:val="00475A98"/>
    <w:rsid w:val="00476610"/>
    <w:rsid w:val="00476BFA"/>
    <w:rsid w:val="00477381"/>
    <w:rsid w:val="00481757"/>
    <w:rsid w:val="00483561"/>
    <w:rsid w:val="004838EC"/>
    <w:rsid w:val="00484063"/>
    <w:rsid w:val="004862EC"/>
    <w:rsid w:val="00486526"/>
    <w:rsid w:val="00487260"/>
    <w:rsid w:val="004874CD"/>
    <w:rsid w:val="0049094D"/>
    <w:rsid w:val="00491B49"/>
    <w:rsid w:val="00493E8C"/>
    <w:rsid w:val="004A0A40"/>
    <w:rsid w:val="004A0FEF"/>
    <w:rsid w:val="004A10E5"/>
    <w:rsid w:val="004A21A0"/>
    <w:rsid w:val="004A250D"/>
    <w:rsid w:val="004A4657"/>
    <w:rsid w:val="004A5138"/>
    <w:rsid w:val="004B10B7"/>
    <w:rsid w:val="004B11F5"/>
    <w:rsid w:val="004B1C49"/>
    <w:rsid w:val="004B1CEE"/>
    <w:rsid w:val="004B25DF"/>
    <w:rsid w:val="004B3925"/>
    <w:rsid w:val="004B3D50"/>
    <w:rsid w:val="004B4535"/>
    <w:rsid w:val="004B76FD"/>
    <w:rsid w:val="004C003B"/>
    <w:rsid w:val="004C0E11"/>
    <w:rsid w:val="004C2111"/>
    <w:rsid w:val="004C2E69"/>
    <w:rsid w:val="004C36CE"/>
    <w:rsid w:val="004C5E69"/>
    <w:rsid w:val="004C6472"/>
    <w:rsid w:val="004C7E06"/>
    <w:rsid w:val="004D0C58"/>
    <w:rsid w:val="004D0FEF"/>
    <w:rsid w:val="004D187B"/>
    <w:rsid w:val="004D24AF"/>
    <w:rsid w:val="004D2AE5"/>
    <w:rsid w:val="004D2B40"/>
    <w:rsid w:val="004D5692"/>
    <w:rsid w:val="004D622E"/>
    <w:rsid w:val="004D789E"/>
    <w:rsid w:val="004D7BC6"/>
    <w:rsid w:val="004E0209"/>
    <w:rsid w:val="004E0A77"/>
    <w:rsid w:val="004E235D"/>
    <w:rsid w:val="004E27FB"/>
    <w:rsid w:val="004E29BE"/>
    <w:rsid w:val="004E2A6A"/>
    <w:rsid w:val="004E31E6"/>
    <w:rsid w:val="004E3C68"/>
    <w:rsid w:val="004E4A2C"/>
    <w:rsid w:val="004E78C9"/>
    <w:rsid w:val="004E7CCD"/>
    <w:rsid w:val="004E7EE6"/>
    <w:rsid w:val="004F1044"/>
    <w:rsid w:val="004F134D"/>
    <w:rsid w:val="004F2F9D"/>
    <w:rsid w:val="004F3F77"/>
    <w:rsid w:val="004F5BDE"/>
    <w:rsid w:val="004F737B"/>
    <w:rsid w:val="004F78E2"/>
    <w:rsid w:val="004F7FF4"/>
    <w:rsid w:val="005014B4"/>
    <w:rsid w:val="0050305A"/>
    <w:rsid w:val="00505761"/>
    <w:rsid w:val="005057D7"/>
    <w:rsid w:val="00505A78"/>
    <w:rsid w:val="0050666E"/>
    <w:rsid w:val="0050707A"/>
    <w:rsid w:val="00510CD7"/>
    <w:rsid w:val="00511BC6"/>
    <w:rsid w:val="00511C03"/>
    <w:rsid w:val="00511CA5"/>
    <w:rsid w:val="005123D7"/>
    <w:rsid w:val="005124C9"/>
    <w:rsid w:val="00513077"/>
    <w:rsid w:val="00513297"/>
    <w:rsid w:val="00513511"/>
    <w:rsid w:val="005135AD"/>
    <w:rsid w:val="00515124"/>
    <w:rsid w:val="00515840"/>
    <w:rsid w:val="00515C59"/>
    <w:rsid w:val="00522C5B"/>
    <w:rsid w:val="00522F87"/>
    <w:rsid w:val="005234B5"/>
    <w:rsid w:val="0052406C"/>
    <w:rsid w:val="005240D3"/>
    <w:rsid w:val="0052505A"/>
    <w:rsid w:val="00525804"/>
    <w:rsid w:val="005266C9"/>
    <w:rsid w:val="00526E0A"/>
    <w:rsid w:val="00527E74"/>
    <w:rsid w:val="005304E0"/>
    <w:rsid w:val="00530DCE"/>
    <w:rsid w:val="00533B60"/>
    <w:rsid w:val="00534459"/>
    <w:rsid w:val="0053468F"/>
    <w:rsid w:val="00534A50"/>
    <w:rsid w:val="00535685"/>
    <w:rsid w:val="0053612E"/>
    <w:rsid w:val="00536418"/>
    <w:rsid w:val="00537C8A"/>
    <w:rsid w:val="00540021"/>
    <w:rsid w:val="005417CB"/>
    <w:rsid w:val="0054252A"/>
    <w:rsid w:val="0054289B"/>
    <w:rsid w:val="00543689"/>
    <w:rsid w:val="00543751"/>
    <w:rsid w:val="005438C4"/>
    <w:rsid w:val="00543E8A"/>
    <w:rsid w:val="005450DE"/>
    <w:rsid w:val="00546AB9"/>
    <w:rsid w:val="00546E40"/>
    <w:rsid w:val="00551030"/>
    <w:rsid w:val="0055200F"/>
    <w:rsid w:val="0055272D"/>
    <w:rsid w:val="0055284A"/>
    <w:rsid w:val="00553742"/>
    <w:rsid w:val="00555360"/>
    <w:rsid w:val="00555F38"/>
    <w:rsid w:val="00555FE4"/>
    <w:rsid w:val="00556B91"/>
    <w:rsid w:val="005578DA"/>
    <w:rsid w:val="00557B1B"/>
    <w:rsid w:val="0056114E"/>
    <w:rsid w:val="005614C5"/>
    <w:rsid w:val="00564CF9"/>
    <w:rsid w:val="0056550B"/>
    <w:rsid w:val="0056594E"/>
    <w:rsid w:val="005677CF"/>
    <w:rsid w:val="00567DA0"/>
    <w:rsid w:val="00570EE2"/>
    <w:rsid w:val="00571FF4"/>
    <w:rsid w:val="005739E2"/>
    <w:rsid w:val="00575B7F"/>
    <w:rsid w:val="00575CF0"/>
    <w:rsid w:val="005771EE"/>
    <w:rsid w:val="00577C25"/>
    <w:rsid w:val="00581EAA"/>
    <w:rsid w:val="005825C2"/>
    <w:rsid w:val="0058463D"/>
    <w:rsid w:val="005849EA"/>
    <w:rsid w:val="005873BB"/>
    <w:rsid w:val="00587626"/>
    <w:rsid w:val="00587843"/>
    <w:rsid w:val="00587F52"/>
    <w:rsid w:val="005902D1"/>
    <w:rsid w:val="0059047B"/>
    <w:rsid w:val="005909FE"/>
    <w:rsid w:val="00590E23"/>
    <w:rsid w:val="00591BFB"/>
    <w:rsid w:val="00592FD3"/>
    <w:rsid w:val="00593553"/>
    <w:rsid w:val="00595489"/>
    <w:rsid w:val="00595716"/>
    <w:rsid w:val="00595726"/>
    <w:rsid w:val="00596BA9"/>
    <w:rsid w:val="00597103"/>
    <w:rsid w:val="005976F7"/>
    <w:rsid w:val="0059797D"/>
    <w:rsid w:val="00597A26"/>
    <w:rsid w:val="005A03DD"/>
    <w:rsid w:val="005A0BA5"/>
    <w:rsid w:val="005A1428"/>
    <w:rsid w:val="005A15D7"/>
    <w:rsid w:val="005A1891"/>
    <w:rsid w:val="005A18BA"/>
    <w:rsid w:val="005A1D19"/>
    <w:rsid w:val="005A3772"/>
    <w:rsid w:val="005A7C4D"/>
    <w:rsid w:val="005B05EA"/>
    <w:rsid w:val="005B0885"/>
    <w:rsid w:val="005B1048"/>
    <w:rsid w:val="005B1194"/>
    <w:rsid w:val="005B229C"/>
    <w:rsid w:val="005B2675"/>
    <w:rsid w:val="005B2D6D"/>
    <w:rsid w:val="005B2F49"/>
    <w:rsid w:val="005B34F2"/>
    <w:rsid w:val="005B354A"/>
    <w:rsid w:val="005B54B6"/>
    <w:rsid w:val="005B5591"/>
    <w:rsid w:val="005B5F42"/>
    <w:rsid w:val="005B6EEE"/>
    <w:rsid w:val="005C053F"/>
    <w:rsid w:val="005C205F"/>
    <w:rsid w:val="005C20A9"/>
    <w:rsid w:val="005C369E"/>
    <w:rsid w:val="005C3A81"/>
    <w:rsid w:val="005C3EF1"/>
    <w:rsid w:val="005C5CAA"/>
    <w:rsid w:val="005C7444"/>
    <w:rsid w:val="005C76E7"/>
    <w:rsid w:val="005D1DF4"/>
    <w:rsid w:val="005D28A9"/>
    <w:rsid w:val="005D2A96"/>
    <w:rsid w:val="005D2AF4"/>
    <w:rsid w:val="005D37D2"/>
    <w:rsid w:val="005D5036"/>
    <w:rsid w:val="005D51ED"/>
    <w:rsid w:val="005D521D"/>
    <w:rsid w:val="005D595D"/>
    <w:rsid w:val="005D707C"/>
    <w:rsid w:val="005D7317"/>
    <w:rsid w:val="005E01BC"/>
    <w:rsid w:val="005E1426"/>
    <w:rsid w:val="005E29C5"/>
    <w:rsid w:val="005E38CB"/>
    <w:rsid w:val="005E474D"/>
    <w:rsid w:val="005E4A2A"/>
    <w:rsid w:val="005E55B2"/>
    <w:rsid w:val="005E64AD"/>
    <w:rsid w:val="005E6637"/>
    <w:rsid w:val="005E6CE6"/>
    <w:rsid w:val="005F02AD"/>
    <w:rsid w:val="005F127A"/>
    <w:rsid w:val="005F17BD"/>
    <w:rsid w:val="005F2263"/>
    <w:rsid w:val="005F2C68"/>
    <w:rsid w:val="005F2E3B"/>
    <w:rsid w:val="005F3780"/>
    <w:rsid w:val="005F445E"/>
    <w:rsid w:val="005F5C33"/>
    <w:rsid w:val="005F5DF4"/>
    <w:rsid w:val="005F6447"/>
    <w:rsid w:val="005F68C4"/>
    <w:rsid w:val="005F71AF"/>
    <w:rsid w:val="00600838"/>
    <w:rsid w:val="00601249"/>
    <w:rsid w:val="00601732"/>
    <w:rsid w:val="00603355"/>
    <w:rsid w:val="00607D38"/>
    <w:rsid w:val="00611B4D"/>
    <w:rsid w:val="006135E2"/>
    <w:rsid w:val="006135EE"/>
    <w:rsid w:val="006141F2"/>
    <w:rsid w:val="00614381"/>
    <w:rsid w:val="00616658"/>
    <w:rsid w:val="00616976"/>
    <w:rsid w:val="00617F2C"/>
    <w:rsid w:val="006214F2"/>
    <w:rsid w:val="00621854"/>
    <w:rsid w:val="00621B0B"/>
    <w:rsid w:val="006223A0"/>
    <w:rsid w:val="00623CDF"/>
    <w:rsid w:val="00624714"/>
    <w:rsid w:val="00625427"/>
    <w:rsid w:val="00626E4A"/>
    <w:rsid w:val="00630925"/>
    <w:rsid w:val="00631D08"/>
    <w:rsid w:val="006327B1"/>
    <w:rsid w:val="006331C7"/>
    <w:rsid w:val="00635F12"/>
    <w:rsid w:val="00645397"/>
    <w:rsid w:val="0064582A"/>
    <w:rsid w:val="00645B21"/>
    <w:rsid w:val="0064676E"/>
    <w:rsid w:val="00646E2C"/>
    <w:rsid w:val="00646F77"/>
    <w:rsid w:val="00651D7B"/>
    <w:rsid w:val="00653228"/>
    <w:rsid w:val="006537AF"/>
    <w:rsid w:val="00655E76"/>
    <w:rsid w:val="006564F4"/>
    <w:rsid w:val="006575B4"/>
    <w:rsid w:val="006607A0"/>
    <w:rsid w:val="0066086E"/>
    <w:rsid w:val="006635C5"/>
    <w:rsid w:val="00663BAA"/>
    <w:rsid w:val="00665686"/>
    <w:rsid w:val="006658AE"/>
    <w:rsid w:val="006658B0"/>
    <w:rsid w:val="006669B9"/>
    <w:rsid w:val="00666B1D"/>
    <w:rsid w:val="00666DD1"/>
    <w:rsid w:val="00667457"/>
    <w:rsid w:val="00672F46"/>
    <w:rsid w:val="0067318A"/>
    <w:rsid w:val="00673479"/>
    <w:rsid w:val="00673C3F"/>
    <w:rsid w:val="00675573"/>
    <w:rsid w:val="006756E0"/>
    <w:rsid w:val="00676CC7"/>
    <w:rsid w:val="00677C4E"/>
    <w:rsid w:val="00686F59"/>
    <w:rsid w:val="0068751F"/>
    <w:rsid w:val="00690E1E"/>
    <w:rsid w:val="00691E6B"/>
    <w:rsid w:val="00693675"/>
    <w:rsid w:val="006945FE"/>
    <w:rsid w:val="0069631C"/>
    <w:rsid w:val="00696A1E"/>
    <w:rsid w:val="006A031C"/>
    <w:rsid w:val="006A101B"/>
    <w:rsid w:val="006A4DBA"/>
    <w:rsid w:val="006A53E6"/>
    <w:rsid w:val="006A5E0D"/>
    <w:rsid w:val="006A6878"/>
    <w:rsid w:val="006A7201"/>
    <w:rsid w:val="006A748E"/>
    <w:rsid w:val="006A7F23"/>
    <w:rsid w:val="006B0305"/>
    <w:rsid w:val="006B08E5"/>
    <w:rsid w:val="006B0A42"/>
    <w:rsid w:val="006B0BAE"/>
    <w:rsid w:val="006B2675"/>
    <w:rsid w:val="006B3479"/>
    <w:rsid w:val="006B4907"/>
    <w:rsid w:val="006B69B9"/>
    <w:rsid w:val="006B6AA2"/>
    <w:rsid w:val="006B7B81"/>
    <w:rsid w:val="006C2F48"/>
    <w:rsid w:val="006C3387"/>
    <w:rsid w:val="006C3CB6"/>
    <w:rsid w:val="006C650F"/>
    <w:rsid w:val="006C72D6"/>
    <w:rsid w:val="006C7D8B"/>
    <w:rsid w:val="006D11BA"/>
    <w:rsid w:val="006D1A82"/>
    <w:rsid w:val="006D28BC"/>
    <w:rsid w:val="006D3D81"/>
    <w:rsid w:val="006D58B2"/>
    <w:rsid w:val="006D5A39"/>
    <w:rsid w:val="006D5AB2"/>
    <w:rsid w:val="006D5DDB"/>
    <w:rsid w:val="006D66C9"/>
    <w:rsid w:val="006D6B26"/>
    <w:rsid w:val="006D70A2"/>
    <w:rsid w:val="006E11C2"/>
    <w:rsid w:val="006E183A"/>
    <w:rsid w:val="006E1C11"/>
    <w:rsid w:val="006E23C4"/>
    <w:rsid w:val="006E290E"/>
    <w:rsid w:val="006E331A"/>
    <w:rsid w:val="006E37ED"/>
    <w:rsid w:val="006E6350"/>
    <w:rsid w:val="006F0621"/>
    <w:rsid w:val="006F1869"/>
    <w:rsid w:val="006F1FAE"/>
    <w:rsid w:val="006F2360"/>
    <w:rsid w:val="006F3069"/>
    <w:rsid w:val="006F343A"/>
    <w:rsid w:val="006F4564"/>
    <w:rsid w:val="006F524F"/>
    <w:rsid w:val="006F62F3"/>
    <w:rsid w:val="006F65D1"/>
    <w:rsid w:val="006F6A6E"/>
    <w:rsid w:val="006F6F28"/>
    <w:rsid w:val="0070004A"/>
    <w:rsid w:val="007008F7"/>
    <w:rsid w:val="00701DCB"/>
    <w:rsid w:val="00701EDC"/>
    <w:rsid w:val="00701FB6"/>
    <w:rsid w:val="0070211F"/>
    <w:rsid w:val="00704939"/>
    <w:rsid w:val="00705B6B"/>
    <w:rsid w:val="00705D17"/>
    <w:rsid w:val="00706022"/>
    <w:rsid w:val="00706711"/>
    <w:rsid w:val="00707030"/>
    <w:rsid w:val="007072AA"/>
    <w:rsid w:val="00710142"/>
    <w:rsid w:val="007127A6"/>
    <w:rsid w:val="007131B6"/>
    <w:rsid w:val="00713ACC"/>
    <w:rsid w:val="00714B4F"/>
    <w:rsid w:val="007155F8"/>
    <w:rsid w:val="00715BE0"/>
    <w:rsid w:val="00716A49"/>
    <w:rsid w:val="00720ABE"/>
    <w:rsid w:val="00720B64"/>
    <w:rsid w:val="00720EDA"/>
    <w:rsid w:val="00721D1B"/>
    <w:rsid w:val="0072498A"/>
    <w:rsid w:val="00725CCB"/>
    <w:rsid w:val="0072651A"/>
    <w:rsid w:val="007303DA"/>
    <w:rsid w:val="00730E4C"/>
    <w:rsid w:val="00730EC4"/>
    <w:rsid w:val="007326BF"/>
    <w:rsid w:val="00732B0A"/>
    <w:rsid w:val="00734012"/>
    <w:rsid w:val="0073444B"/>
    <w:rsid w:val="0073447C"/>
    <w:rsid w:val="00734999"/>
    <w:rsid w:val="007351D0"/>
    <w:rsid w:val="007352DC"/>
    <w:rsid w:val="00735FFC"/>
    <w:rsid w:val="00736775"/>
    <w:rsid w:val="0073705D"/>
    <w:rsid w:val="00737DCD"/>
    <w:rsid w:val="0074236D"/>
    <w:rsid w:val="00743563"/>
    <w:rsid w:val="0074464C"/>
    <w:rsid w:val="00745C47"/>
    <w:rsid w:val="00745C68"/>
    <w:rsid w:val="007479AF"/>
    <w:rsid w:val="00752A0D"/>
    <w:rsid w:val="00752C1E"/>
    <w:rsid w:val="007531CD"/>
    <w:rsid w:val="00753A39"/>
    <w:rsid w:val="00754331"/>
    <w:rsid w:val="0075442F"/>
    <w:rsid w:val="00755145"/>
    <w:rsid w:val="007609E0"/>
    <w:rsid w:val="00762783"/>
    <w:rsid w:val="00763263"/>
    <w:rsid w:val="00765284"/>
    <w:rsid w:val="0076551E"/>
    <w:rsid w:val="00765AAB"/>
    <w:rsid w:val="0076612E"/>
    <w:rsid w:val="007667AD"/>
    <w:rsid w:val="0076754F"/>
    <w:rsid w:val="00770584"/>
    <w:rsid w:val="00771A92"/>
    <w:rsid w:val="0077316C"/>
    <w:rsid w:val="00775370"/>
    <w:rsid w:val="00775D40"/>
    <w:rsid w:val="00776961"/>
    <w:rsid w:val="00776A7B"/>
    <w:rsid w:val="00777EB2"/>
    <w:rsid w:val="00781F36"/>
    <w:rsid w:val="0078218C"/>
    <w:rsid w:val="00783D16"/>
    <w:rsid w:val="00784C1D"/>
    <w:rsid w:val="00785EB1"/>
    <w:rsid w:val="007873D8"/>
    <w:rsid w:val="00787763"/>
    <w:rsid w:val="00792339"/>
    <w:rsid w:val="0079615F"/>
    <w:rsid w:val="00796A81"/>
    <w:rsid w:val="00797116"/>
    <w:rsid w:val="00797552"/>
    <w:rsid w:val="00797B1A"/>
    <w:rsid w:val="007A01AE"/>
    <w:rsid w:val="007A1851"/>
    <w:rsid w:val="007A2164"/>
    <w:rsid w:val="007A4BEE"/>
    <w:rsid w:val="007A5174"/>
    <w:rsid w:val="007A536A"/>
    <w:rsid w:val="007A5A63"/>
    <w:rsid w:val="007A7567"/>
    <w:rsid w:val="007A7C4A"/>
    <w:rsid w:val="007B30A2"/>
    <w:rsid w:val="007B3291"/>
    <w:rsid w:val="007B5357"/>
    <w:rsid w:val="007B5F22"/>
    <w:rsid w:val="007B5F40"/>
    <w:rsid w:val="007B7B73"/>
    <w:rsid w:val="007C04D4"/>
    <w:rsid w:val="007C1654"/>
    <w:rsid w:val="007C1832"/>
    <w:rsid w:val="007C1912"/>
    <w:rsid w:val="007C1CCC"/>
    <w:rsid w:val="007C1D7A"/>
    <w:rsid w:val="007C2272"/>
    <w:rsid w:val="007C25BB"/>
    <w:rsid w:val="007C36DD"/>
    <w:rsid w:val="007C6099"/>
    <w:rsid w:val="007C7C91"/>
    <w:rsid w:val="007D1F9C"/>
    <w:rsid w:val="007D3B33"/>
    <w:rsid w:val="007D4996"/>
    <w:rsid w:val="007D4C54"/>
    <w:rsid w:val="007D6115"/>
    <w:rsid w:val="007D61B1"/>
    <w:rsid w:val="007D74BE"/>
    <w:rsid w:val="007D77CB"/>
    <w:rsid w:val="007E2439"/>
    <w:rsid w:val="007E24CD"/>
    <w:rsid w:val="007E4701"/>
    <w:rsid w:val="007E4D6F"/>
    <w:rsid w:val="007E5299"/>
    <w:rsid w:val="007E5B98"/>
    <w:rsid w:val="007E6162"/>
    <w:rsid w:val="007E621E"/>
    <w:rsid w:val="007E6A85"/>
    <w:rsid w:val="007E7527"/>
    <w:rsid w:val="007E7A68"/>
    <w:rsid w:val="007F0BD0"/>
    <w:rsid w:val="007F1244"/>
    <w:rsid w:val="007F17B0"/>
    <w:rsid w:val="007F17C2"/>
    <w:rsid w:val="007F1BBA"/>
    <w:rsid w:val="007F25C7"/>
    <w:rsid w:val="007F3AE9"/>
    <w:rsid w:val="007F3E05"/>
    <w:rsid w:val="007F4C22"/>
    <w:rsid w:val="007F5ADD"/>
    <w:rsid w:val="007F7AD3"/>
    <w:rsid w:val="007F7C7D"/>
    <w:rsid w:val="008004B5"/>
    <w:rsid w:val="00800CB2"/>
    <w:rsid w:val="00803E31"/>
    <w:rsid w:val="00804CE5"/>
    <w:rsid w:val="008056B1"/>
    <w:rsid w:val="00805B89"/>
    <w:rsid w:val="00806E87"/>
    <w:rsid w:val="00806F5F"/>
    <w:rsid w:val="00807902"/>
    <w:rsid w:val="00807C79"/>
    <w:rsid w:val="00807F27"/>
    <w:rsid w:val="008120D3"/>
    <w:rsid w:val="008126C6"/>
    <w:rsid w:val="00814D82"/>
    <w:rsid w:val="0081538D"/>
    <w:rsid w:val="00817F5F"/>
    <w:rsid w:val="00820BD2"/>
    <w:rsid w:val="00822383"/>
    <w:rsid w:val="00822B68"/>
    <w:rsid w:val="0082371E"/>
    <w:rsid w:val="0082460C"/>
    <w:rsid w:val="0082632F"/>
    <w:rsid w:val="00826C4B"/>
    <w:rsid w:val="00830271"/>
    <w:rsid w:val="00831B6E"/>
    <w:rsid w:val="0083200C"/>
    <w:rsid w:val="00833A6A"/>
    <w:rsid w:val="00834769"/>
    <w:rsid w:val="0083498D"/>
    <w:rsid w:val="00835229"/>
    <w:rsid w:val="00836F3B"/>
    <w:rsid w:val="00842FC5"/>
    <w:rsid w:val="0084678D"/>
    <w:rsid w:val="00846B54"/>
    <w:rsid w:val="00846BCB"/>
    <w:rsid w:val="00846ED0"/>
    <w:rsid w:val="00847ED9"/>
    <w:rsid w:val="0085053C"/>
    <w:rsid w:val="00850945"/>
    <w:rsid w:val="00850AB0"/>
    <w:rsid w:val="0085108F"/>
    <w:rsid w:val="008521B3"/>
    <w:rsid w:val="008524BC"/>
    <w:rsid w:val="008531B0"/>
    <w:rsid w:val="0085336F"/>
    <w:rsid w:val="00853622"/>
    <w:rsid w:val="008551BC"/>
    <w:rsid w:val="00855257"/>
    <w:rsid w:val="00855C4A"/>
    <w:rsid w:val="0085751E"/>
    <w:rsid w:val="008578BF"/>
    <w:rsid w:val="00860356"/>
    <w:rsid w:val="00860412"/>
    <w:rsid w:val="008618BD"/>
    <w:rsid w:val="00861AE3"/>
    <w:rsid w:val="00861B95"/>
    <w:rsid w:val="00862671"/>
    <w:rsid w:val="008635E1"/>
    <w:rsid w:val="00863787"/>
    <w:rsid w:val="00866813"/>
    <w:rsid w:val="00866D4B"/>
    <w:rsid w:val="008700EB"/>
    <w:rsid w:val="0087054F"/>
    <w:rsid w:val="00872509"/>
    <w:rsid w:val="0087359D"/>
    <w:rsid w:val="0087492E"/>
    <w:rsid w:val="00880D5A"/>
    <w:rsid w:val="0088181C"/>
    <w:rsid w:val="0088267D"/>
    <w:rsid w:val="00884FAA"/>
    <w:rsid w:val="00886580"/>
    <w:rsid w:val="00886F83"/>
    <w:rsid w:val="00887C19"/>
    <w:rsid w:val="0089150D"/>
    <w:rsid w:val="00893A8D"/>
    <w:rsid w:val="00893E21"/>
    <w:rsid w:val="008942C0"/>
    <w:rsid w:val="00894381"/>
    <w:rsid w:val="00895F26"/>
    <w:rsid w:val="00896362"/>
    <w:rsid w:val="008A1CE6"/>
    <w:rsid w:val="008A36BE"/>
    <w:rsid w:val="008A42C9"/>
    <w:rsid w:val="008A5E51"/>
    <w:rsid w:val="008A63C5"/>
    <w:rsid w:val="008A6D59"/>
    <w:rsid w:val="008B055F"/>
    <w:rsid w:val="008B4559"/>
    <w:rsid w:val="008B527E"/>
    <w:rsid w:val="008B5544"/>
    <w:rsid w:val="008B569C"/>
    <w:rsid w:val="008B59D3"/>
    <w:rsid w:val="008B632C"/>
    <w:rsid w:val="008C18BF"/>
    <w:rsid w:val="008C3211"/>
    <w:rsid w:val="008C3400"/>
    <w:rsid w:val="008C4E8F"/>
    <w:rsid w:val="008C4ED7"/>
    <w:rsid w:val="008C5D4B"/>
    <w:rsid w:val="008C7A03"/>
    <w:rsid w:val="008C7AF3"/>
    <w:rsid w:val="008C7F5D"/>
    <w:rsid w:val="008D0FB8"/>
    <w:rsid w:val="008D2074"/>
    <w:rsid w:val="008D24F7"/>
    <w:rsid w:val="008D3BE0"/>
    <w:rsid w:val="008D54C0"/>
    <w:rsid w:val="008D7460"/>
    <w:rsid w:val="008E056B"/>
    <w:rsid w:val="008E0932"/>
    <w:rsid w:val="008E0E58"/>
    <w:rsid w:val="008E1E84"/>
    <w:rsid w:val="008E1FE1"/>
    <w:rsid w:val="008E21AD"/>
    <w:rsid w:val="008E55A7"/>
    <w:rsid w:val="008E6773"/>
    <w:rsid w:val="008F262E"/>
    <w:rsid w:val="008F2C04"/>
    <w:rsid w:val="008F2FB0"/>
    <w:rsid w:val="008F4178"/>
    <w:rsid w:val="008F484C"/>
    <w:rsid w:val="008F4CC9"/>
    <w:rsid w:val="008F5A6E"/>
    <w:rsid w:val="008F5CF7"/>
    <w:rsid w:val="0090079E"/>
    <w:rsid w:val="00901333"/>
    <w:rsid w:val="00903736"/>
    <w:rsid w:val="00904A67"/>
    <w:rsid w:val="0090532B"/>
    <w:rsid w:val="0090793B"/>
    <w:rsid w:val="0091142B"/>
    <w:rsid w:val="009116B8"/>
    <w:rsid w:val="00913809"/>
    <w:rsid w:val="00913C00"/>
    <w:rsid w:val="00913DA4"/>
    <w:rsid w:val="00915FDE"/>
    <w:rsid w:val="0092118E"/>
    <w:rsid w:val="009213C8"/>
    <w:rsid w:val="00921E4E"/>
    <w:rsid w:val="009229DC"/>
    <w:rsid w:val="00925A7F"/>
    <w:rsid w:val="0092619F"/>
    <w:rsid w:val="009262BF"/>
    <w:rsid w:val="00926DB7"/>
    <w:rsid w:val="00926EAC"/>
    <w:rsid w:val="009303E7"/>
    <w:rsid w:val="009304C9"/>
    <w:rsid w:val="00931239"/>
    <w:rsid w:val="00931318"/>
    <w:rsid w:val="00932D7D"/>
    <w:rsid w:val="00933729"/>
    <w:rsid w:val="00935046"/>
    <w:rsid w:val="009401EA"/>
    <w:rsid w:val="00940B5A"/>
    <w:rsid w:val="0094130B"/>
    <w:rsid w:val="00941B78"/>
    <w:rsid w:val="009427FC"/>
    <w:rsid w:val="009463B2"/>
    <w:rsid w:val="00946C09"/>
    <w:rsid w:val="00946F34"/>
    <w:rsid w:val="00947DC1"/>
    <w:rsid w:val="00947FA4"/>
    <w:rsid w:val="00950756"/>
    <w:rsid w:val="009516E0"/>
    <w:rsid w:val="00951725"/>
    <w:rsid w:val="0095280C"/>
    <w:rsid w:val="00952850"/>
    <w:rsid w:val="009568E8"/>
    <w:rsid w:val="00961459"/>
    <w:rsid w:val="00962650"/>
    <w:rsid w:val="0096294C"/>
    <w:rsid w:val="00963D88"/>
    <w:rsid w:val="009666CD"/>
    <w:rsid w:val="009667BA"/>
    <w:rsid w:val="00966881"/>
    <w:rsid w:val="00966C1B"/>
    <w:rsid w:val="00970EE5"/>
    <w:rsid w:val="00971DFC"/>
    <w:rsid w:val="00971EC8"/>
    <w:rsid w:val="009721A5"/>
    <w:rsid w:val="0097320E"/>
    <w:rsid w:val="00973526"/>
    <w:rsid w:val="00974E4C"/>
    <w:rsid w:val="009756BE"/>
    <w:rsid w:val="00975B0B"/>
    <w:rsid w:val="0097666B"/>
    <w:rsid w:val="0098109E"/>
    <w:rsid w:val="009857FA"/>
    <w:rsid w:val="00986439"/>
    <w:rsid w:val="00986C1C"/>
    <w:rsid w:val="00986E26"/>
    <w:rsid w:val="00990729"/>
    <w:rsid w:val="00990938"/>
    <w:rsid w:val="00990CCD"/>
    <w:rsid w:val="00992BAB"/>
    <w:rsid w:val="009961E8"/>
    <w:rsid w:val="0099777A"/>
    <w:rsid w:val="009A1888"/>
    <w:rsid w:val="009A2A84"/>
    <w:rsid w:val="009A2BC2"/>
    <w:rsid w:val="009A3924"/>
    <w:rsid w:val="009A6030"/>
    <w:rsid w:val="009A62E7"/>
    <w:rsid w:val="009A79E7"/>
    <w:rsid w:val="009B0684"/>
    <w:rsid w:val="009B365A"/>
    <w:rsid w:val="009B53A2"/>
    <w:rsid w:val="009B53C4"/>
    <w:rsid w:val="009B5FAE"/>
    <w:rsid w:val="009B6CA4"/>
    <w:rsid w:val="009B6F4C"/>
    <w:rsid w:val="009B7A58"/>
    <w:rsid w:val="009C1AAD"/>
    <w:rsid w:val="009C1E6E"/>
    <w:rsid w:val="009C2308"/>
    <w:rsid w:val="009C322D"/>
    <w:rsid w:val="009C580A"/>
    <w:rsid w:val="009C5CAE"/>
    <w:rsid w:val="009C632F"/>
    <w:rsid w:val="009D1787"/>
    <w:rsid w:val="009D1EE8"/>
    <w:rsid w:val="009D245E"/>
    <w:rsid w:val="009D291F"/>
    <w:rsid w:val="009D30CA"/>
    <w:rsid w:val="009D3811"/>
    <w:rsid w:val="009D3E82"/>
    <w:rsid w:val="009D4CFD"/>
    <w:rsid w:val="009E167F"/>
    <w:rsid w:val="009E2C6D"/>
    <w:rsid w:val="009E309D"/>
    <w:rsid w:val="009E3AB6"/>
    <w:rsid w:val="009E4D2A"/>
    <w:rsid w:val="009E4FD4"/>
    <w:rsid w:val="009E4FEF"/>
    <w:rsid w:val="009E5815"/>
    <w:rsid w:val="009E5BA2"/>
    <w:rsid w:val="009E5E0C"/>
    <w:rsid w:val="009E6754"/>
    <w:rsid w:val="009F215F"/>
    <w:rsid w:val="009F3D5B"/>
    <w:rsid w:val="009F531C"/>
    <w:rsid w:val="009F57FE"/>
    <w:rsid w:val="00A02908"/>
    <w:rsid w:val="00A029F2"/>
    <w:rsid w:val="00A02B3B"/>
    <w:rsid w:val="00A05249"/>
    <w:rsid w:val="00A0626F"/>
    <w:rsid w:val="00A0703D"/>
    <w:rsid w:val="00A07FF9"/>
    <w:rsid w:val="00A109D7"/>
    <w:rsid w:val="00A13E5C"/>
    <w:rsid w:val="00A14F4D"/>
    <w:rsid w:val="00A162A0"/>
    <w:rsid w:val="00A1727B"/>
    <w:rsid w:val="00A21CFE"/>
    <w:rsid w:val="00A2238E"/>
    <w:rsid w:val="00A229AA"/>
    <w:rsid w:val="00A23EA4"/>
    <w:rsid w:val="00A2456A"/>
    <w:rsid w:val="00A266EB"/>
    <w:rsid w:val="00A3000A"/>
    <w:rsid w:val="00A302B9"/>
    <w:rsid w:val="00A31CB5"/>
    <w:rsid w:val="00A326C0"/>
    <w:rsid w:val="00A35FA3"/>
    <w:rsid w:val="00A364C6"/>
    <w:rsid w:val="00A37BAD"/>
    <w:rsid w:val="00A41AB6"/>
    <w:rsid w:val="00A43468"/>
    <w:rsid w:val="00A439B8"/>
    <w:rsid w:val="00A44292"/>
    <w:rsid w:val="00A455E3"/>
    <w:rsid w:val="00A47812"/>
    <w:rsid w:val="00A4786B"/>
    <w:rsid w:val="00A503E8"/>
    <w:rsid w:val="00A57018"/>
    <w:rsid w:val="00A5743C"/>
    <w:rsid w:val="00A57809"/>
    <w:rsid w:val="00A57DE7"/>
    <w:rsid w:val="00A57F18"/>
    <w:rsid w:val="00A62781"/>
    <w:rsid w:val="00A6363D"/>
    <w:rsid w:val="00A63744"/>
    <w:rsid w:val="00A646A9"/>
    <w:rsid w:val="00A66C8D"/>
    <w:rsid w:val="00A66CE3"/>
    <w:rsid w:val="00A66E68"/>
    <w:rsid w:val="00A677D5"/>
    <w:rsid w:val="00A67D0C"/>
    <w:rsid w:val="00A72FDD"/>
    <w:rsid w:val="00A7302B"/>
    <w:rsid w:val="00A73514"/>
    <w:rsid w:val="00A73DC6"/>
    <w:rsid w:val="00A744C9"/>
    <w:rsid w:val="00A757F3"/>
    <w:rsid w:val="00A75C2A"/>
    <w:rsid w:val="00A75E08"/>
    <w:rsid w:val="00A76717"/>
    <w:rsid w:val="00A76A17"/>
    <w:rsid w:val="00A80F08"/>
    <w:rsid w:val="00A81AD1"/>
    <w:rsid w:val="00A81F96"/>
    <w:rsid w:val="00A82096"/>
    <w:rsid w:val="00A82EC3"/>
    <w:rsid w:val="00A82F41"/>
    <w:rsid w:val="00A83161"/>
    <w:rsid w:val="00A83605"/>
    <w:rsid w:val="00A83EF1"/>
    <w:rsid w:val="00A84A23"/>
    <w:rsid w:val="00A84A5E"/>
    <w:rsid w:val="00A84F09"/>
    <w:rsid w:val="00A859C5"/>
    <w:rsid w:val="00A8629E"/>
    <w:rsid w:val="00A86727"/>
    <w:rsid w:val="00A86A76"/>
    <w:rsid w:val="00A90732"/>
    <w:rsid w:val="00A9237B"/>
    <w:rsid w:val="00A928E4"/>
    <w:rsid w:val="00A92A03"/>
    <w:rsid w:val="00A93B28"/>
    <w:rsid w:val="00A96A51"/>
    <w:rsid w:val="00A9723A"/>
    <w:rsid w:val="00A973CF"/>
    <w:rsid w:val="00A97C80"/>
    <w:rsid w:val="00AA1729"/>
    <w:rsid w:val="00AA200D"/>
    <w:rsid w:val="00AA2648"/>
    <w:rsid w:val="00AA48B7"/>
    <w:rsid w:val="00AA7808"/>
    <w:rsid w:val="00AA7FA5"/>
    <w:rsid w:val="00AA7FE3"/>
    <w:rsid w:val="00AB1CDE"/>
    <w:rsid w:val="00AB319C"/>
    <w:rsid w:val="00AB34DD"/>
    <w:rsid w:val="00AB4EB4"/>
    <w:rsid w:val="00AB60D3"/>
    <w:rsid w:val="00AB69B9"/>
    <w:rsid w:val="00AC162A"/>
    <w:rsid w:val="00AC267F"/>
    <w:rsid w:val="00AC308F"/>
    <w:rsid w:val="00AC3372"/>
    <w:rsid w:val="00AC3BC0"/>
    <w:rsid w:val="00AC3E63"/>
    <w:rsid w:val="00AC436E"/>
    <w:rsid w:val="00AC4F78"/>
    <w:rsid w:val="00AC5116"/>
    <w:rsid w:val="00AC57F3"/>
    <w:rsid w:val="00AC7289"/>
    <w:rsid w:val="00AC74C4"/>
    <w:rsid w:val="00AD10E8"/>
    <w:rsid w:val="00AD268A"/>
    <w:rsid w:val="00AD671E"/>
    <w:rsid w:val="00AD68A0"/>
    <w:rsid w:val="00AD714E"/>
    <w:rsid w:val="00AD754A"/>
    <w:rsid w:val="00AE1EDC"/>
    <w:rsid w:val="00AF035B"/>
    <w:rsid w:val="00AF0405"/>
    <w:rsid w:val="00AF1F5F"/>
    <w:rsid w:val="00AF3568"/>
    <w:rsid w:val="00AF3A28"/>
    <w:rsid w:val="00AF4E09"/>
    <w:rsid w:val="00AF5130"/>
    <w:rsid w:val="00AF5F28"/>
    <w:rsid w:val="00AF6B45"/>
    <w:rsid w:val="00AF73A6"/>
    <w:rsid w:val="00AF7836"/>
    <w:rsid w:val="00B0169D"/>
    <w:rsid w:val="00B01BE9"/>
    <w:rsid w:val="00B07F76"/>
    <w:rsid w:val="00B1076F"/>
    <w:rsid w:val="00B108A5"/>
    <w:rsid w:val="00B10954"/>
    <w:rsid w:val="00B12208"/>
    <w:rsid w:val="00B12278"/>
    <w:rsid w:val="00B1275B"/>
    <w:rsid w:val="00B13D8A"/>
    <w:rsid w:val="00B1637B"/>
    <w:rsid w:val="00B1649A"/>
    <w:rsid w:val="00B17B74"/>
    <w:rsid w:val="00B20710"/>
    <w:rsid w:val="00B20B23"/>
    <w:rsid w:val="00B23F1C"/>
    <w:rsid w:val="00B24406"/>
    <w:rsid w:val="00B257F9"/>
    <w:rsid w:val="00B2586D"/>
    <w:rsid w:val="00B25E54"/>
    <w:rsid w:val="00B27864"/>
    <w:rsid w:val="00B27931"/>
    <w:rsid w:val="00B302E8"/>
    <w:rsid w:val="00B30418"/>
    <w:rsid w:val="00B30E6A"/>
    <w:rsid w:val="00B314D6"/>
    <w:rsid w:val="00B32DEE"/>
    <w:rsid w:val="00B335D8"/>
    <w:rsid w:val="00B339D2"/>
    <w:rsid w:val="00B33D80"/>
    <w:rsid w:val="00B34C14"/>
    <w:rsid w:val="00B34F5A"/>
    <w:rsid w:val="00B3599E"/>
    <w:rsid w:val="00B36432"/>
    <w:rsid w:val="00B3768A"/>
    <w:rsid w:val="00B37867"/>
    <w:rsid w:val="00B378AF"/>
    <w:rsid w:val="00B402B0"/>
    <w:rsid w:val="00B41ACE"/>
    <w:rsid w:val="00B43507"/>
    <w:rsid w:val="00B438B5"/>
    <w:rsid w:val="00B43A12"/>
    <w:rsid w:val="00B43C38"/>
    <w:rsid w:val="00B444C5"/>
    <w:rsid w:val="00B44972"/>
    <w:rsid w:val="00B45AE9"/>
    <w:rsid w:val="00B513E7"/>
    <w:rsid w:val="00B51C4E"/>
    <w:rsid w:val="00B52316"/>
    <w:rsid w:val="00B52ADA"/>
    <w:rsid w:val="00B532F8"/>
    <w:rsid w:val="00B53CE8"/>
    <w:rsid w:val="00B541C2"/>
    <w:rsid w:val="00B5611D"/>
    <w:rsid w:val="00B57A8B"/>
    <w:rsid w:val="00B614C1"/>
    <w:rsid w:val="00B618F8"/>
    <w:rsid w:val="00B624A9"/>
    <w:rsid w:val="00B64135"/>
    <w:rsid w:val="00B65A9E"/>
    <w:rsid w:val="00B65E47"/>
    <w:rsid w:val="00B71B0A"/>
    <w:rsid w:val="00B71F91"/>
    <w:rsid w:val="00B72048"/>
    <w:rsid w:val="00B72754"/>
    <w:rsid w:val="00B72FD5"/>
    <w:rsid w:val="00B7325E"/>
    <w:rsid w:val="00B74A76"/>
    <w:rsid w:val="00B771C1"/>
    <w:rsid w:val="00B77509"/>
    <w:rsid w:val="00B802F2"/>
    <w:rsid w:val="00B80397"/>
    <w:rsid w:val="00B80DF2"/>
    <w:rsid w:val="00B8118B"/>
    <w:rsid w:val="00B84255"/>
    <w:rsid w:val="00B85323"/>
    <w:rsid w:val="00B85549"/>
    <w:rsid w:val="00B86EF4"/>
    <w:rsid w:val="00B87929"/>
    <w:rsid w:val="00B902F5"/>
    <w:rsid w:val="00B90721"/>
    <w:rsid w:val="00B9219A"/>
    <w:rsid w:val="00B92F86"/>
    <w:rsid w:val="00B93199"/>
    <w:rsid w:val="00B9443D"/>
    <w:rsid w:val="00B94E93"/>
    <w:rsid w:val="00B96DEB"/>
    <w:rsid w:val="00B973DF"/>
    <w:rsid w:val="00B97460"/>
    <w:rsid w:val="00BA275D"/>
    <w:rsid w:val="00BA2B55"/>
    <w:rsid w:val="00BA2DB4"/>
    <w:rsid w:val="00BA363F"/>
    <w:rsid w:val="00BA3663"/>
    <w:rsid w:val="00BA42E6"/>
    <w:rsid w:val="00BB2233"/>
    <w:rsid w:val="00BB3595"/>
    <w:rsid w:val="00BB56A8"/>
    <w:rsid w:val="00BB6005"/>
    <w:rsid w:val="00BB6FCC"/>
    <w:rsid w:val="00BB770E"/>
    <w:rsid w:val="00BB7B6A"/>
    <w:rsid w:val="00BC1590"/>
    <w:rsid w:val="00BC2E26"/>
    <w:rsid w:val="00BC3AE7"/>
    <w:rsid w:val="00BC438A"/>
    <w:rsid w:val="00BC531F"/>
    <w:rsid w:val="00BC570D"/>
    <w:rsid w:val="00BC5FD1"/>
    <w:rsid w:val="00BC615F"/>
    <w:rsid w:val="00BC68F5"/>
    <w:rsid w:val="00BC729D"/>
    <w:rsid w:val="00BD0E3B"/>
    <w:rsid w:val="00BD15E6"/>
    <w:rsid w:val="00BD5E96"/>
    <w:rsid w:val="00BD632C"/>
    <w:rsid w:val="00BD6C57"/>
    <w:rsid w:val="00BD6C69"/>
    <w:rsid w:val="00BD702A"/>
    <w:rsid w:val="00BD7A5C"/>
    <w:rsid w:val="00BE0A1D"/>
    <w:rsid w:val="00BE12AC"/>
    <w:rsid w:val="00BE3010"/>
    <w:rsid w:val="00BE4CED"/>
    <w:rsid w:val="00BE4DB1"/>
    <w:rsid w:val="00BE63DC"/>
    <w:rsid w:val="00BF04D7"/>
    <w:rsid w:val="00BF38F8"/>
    <w:rsid w:val="00BF3B86"/>
    <w:rsid w:val="00BF489C"/>
    <w:rsid w:val="00BF4953"/>
    <w:rsid w:val="00BF4E49"/>
    <w:rsid w:val="00BF60F9"/>
    <w:rsid w:val="00C0190A"/>
    <w:rsid w:val="00C01C41"/>
    <w:rsid w:val="00C031FA"/>
    <w:rsid w:val="00C04053"/>
    <w:rsid w:val="00C05CB2"/>
    <w:rsid w:val="00C0688F"/>
    <w:rsid w:val="00C11255"/>
    <w:rsid w:val="00C11F31"/>
    <w:rsid w:val="00C12610"/>
    <w:rsid w:val="00C14DA4"/>
    <w:rsid w:val="00C14FE2"/>
    <w:rsid w:val="00C16478"/>
    <w:rsid w:val="00C204BD"/>
    <w:rsid w:val="00C215E9"/>
    <w:rsid w:val="00C2166A"/>
    <w:rsid w:val="00C22351"/>
    <w:rsid w:val="00C2353A"/>
    <w:rsid w:val="00C238AC"/>
    <w:rsid w:val="00C26E79"/>
    <w:rsid w:val="00C27E94"/>
    <w:rsid w:val="00C27F50"/>
    <w:rsid w:val="00C30797"/>
    <w:rsid w:val="00C311A8"/>
    <w:rsid w:val="00C3263E"/>
    <w:rsid w:val="00C33B21"/>
    <w:rsid w:val="00C4042D"/>
    <w:rsid w:val="00C41A6C"/>
    <w:rsid w:val="00C42CD6"/>
    <w:rsid w:val="00C42E32"/>
    <w:rsid w:val="00C433B9"/>
    <w:rsid w:val="00C4495B"/>
    <w:rsid w:val="00C45347"/>
    <w:rsid w:val="00C474D5"/>
    <w:rsid w:val="00C514AF"/>
    <w:rsid w:val="00C52F98"/>
    <w:rsid w:val="00C534F5"/>
    <w:rsid w:val="00C53F1E"/>
    <w:rsid w:val="00C54C5C"/>
    <w:rsid w:val="00C55D79"/>
    <w:rsid w:val="00C56117"/>
    <w:rsid w:val="00C56866"/>
    <w:rsid w:val="00C568E7"/>
    <w:rsid w:val="00C62ADC"/>
    <w:rsid w:val="00C64CAF"/>
    <w:rsid w:val="00C71310"/>
    <w:rsid w:val="00C71ADF"/>
    <w:rsid w:val="00C732F1"/>
    <w:rsid w:val="00C73BD7"/>
    <w:rsid w:val="00C76893"/>
    <w:rsid w:val="00C77640"/>
    <w:rsid w:val="00C8059F"/>
    <w:rsid w:val="00C809F4"/>
    <w:rsid w:val="00C823B7"/>
    <w:rsid w:val="00C82FD6"/>
    <w:rsid w:val="00C830FF"/>
    <w:rsid w:val="00C92763"/>
    <w:rsid w:val="00C93151"/>
    <w:rsid w:val="00C94752"/>
    <w:rsid w:val="00C97172"/>
    <w:rsid w:val="00C97B0C"/>
    <w:rsid w:val="00C97C3B"/>
    <w:rsid w:val="00CA1826"/>
    <w:rsid w:val="00CA26B9"/>
    <w:rsid w:val="00CA3E32"/>
    <w:rsid w:val="00CA46BB"/>
    <w:rsid w:val="00CA4E84"/>
    <w:rsid w:val="00CA6AE1"/>
    <w:rsid w:val="00CA781E"/>
    <w:rsid w:val="00CB0EB9"/>
    <w:rsid w:val="00CB0FF2"/>
    <w:rsid w:val="00CB169B"/>
    <w:rsid w:val="00CB19C3"/>
    <w:rsid w:val="00CB28EB"/>
    <w:rsid w:val="00CB2D64"/>
    <w:rsid w:val="00CB5C5A"/>
    <w:rsid w:val="00CB6FA8"/>
    <w:rsid w:val="00CC0B52"/>
    <w:rsid w:val="00CC1036"/>
    <w:rsid w:val="00CC2A1F"/>
    <w:rsid w:val="00CC3DCA"/>
    <w:rsid w:val="00CC4857"/>
    <w:rsid w:val="00CC510D"/>
    <w:rsid w:val="00CC5CB4"/>
    <w:rsid w:val="00CD061C"/>
    <w:rsid w:val="00CD0FAC"/>
    <w:rsid w:val="00CD15CB"/>
    <w:rsid w:val="00CD28B8"/>
    <w:rsid w:val="00CD28C7"/>
    <w:rsid w:val="00CD61CC"/>
    <w:rsid w:val="00CD71BB"/>
    <w:rsid w:val="00CD7997"/>
    <w:rsid w:val="00CE0F41"/>
    <w:rsid w:val="00CE1B86"/>
    <w:rsid w:val="00CE1E2B"/>
    <w:rsid w:val="00CE1E44"/>
    <w:rsid w:val="00CE252E"/>
    <w:rsid w:val="00CE4896"/>
    <w:rsid w:val="00CE6840"/>
    <w:rsid w:val="00CE6BF6"/>
    <w:rsid w:val="00CF0EB8"/>
    <w:rsid w:val="00CF1561"/>
    <w:rsid w:val="00CF246A"/>
    <w:rsid w:val="00CF328E"/>
    <w:rsid w:val="00CF3487"/>
    <w:rsid w:val="00CF4276"/>
    <w:rsid w:val="00CF4FB3"/>
    <w:rsid w:val="00D00297"/>
    <w:rsid w:val="00D00426"/>
    <w:rsid w:val="00D01448"/>
    <w:rsid w:val="00D02E24"/>
    <w:rsid w:val="00D0403F"/>
    <w:rsid w:val="00D048CE"/>
    <w:rsid w:val="00D04A80"/>
    <w:rsid w:val="00D0513E"/>
    <w:rsid w:val="00D05706"/>
    <w:rsid w:val="00D067DE"/>
    <w:rsid w:val="00D06DBF"/>
    <w:rsid w:val="00D10121"/>
    <w:rsid w:val="00D11821"/>
    <w:rsid w:val="00D11E38"/>
    <w:rsid w:val="00D13515"/>
    <w:rsid w:val="00D14422"/>
    <w:rsid w:val="00D1528C"/>
    <w:rsid w:val="00D16775"/>
    <w:rsid w:val="00D17364"/>
    <w:rsid w:val="00D17E5A"/>
    <w:rsid w:val="00D2287F"/>
    <w:rsid w:val="00D22AB3"/>
    <w:rsid w:val="00D23CB6"/>
    <w:rsid w:val="00D24066"/>
    <w:rsid w:val="00D240A3"/>
    <w:rsid w:val="00D27364"/>
    <w:rsid w:val="00D27EA4"/>
    <w:rsid w:val="00D31E54"/>
    <w:rsid w:val="00D3261E"/>
    <w:rsid w:val="00D32735"/>
    <w:rsid w:val="00D328A9"/>
    <w:rsid w:val="00D32FA1"/>
    <w:rsid w:val="00D34008"/>
    <w:rsid w:val="00D340C5"/>
    <w:rsid w:val="00D34385"/>
    <w:rsid w:val="00D370CA"/>
    <w:rsid w:val="00D41EEC"/>
    <w:rsid w:val="00D44104"/>
    <w:rsid w:val="00D4445E"/>
    <w:rsid w:val="00D44596"/>
    <w:rsid w:val="00D44873"/>
    <w:rsid w:val="00D457C7"/>
    <w:rsid w:val="00D45B99"/>
    <w:rsid w:val="00D46D94"/>
    <w:rsid w:val="00D4734D"/>
    <w:rsid w:val="00D47C3E"/>
    <w:rsid w:val="00D502D9"/>
    <w:rsid w:val="00D509ED"/>
    <w:rsid w:val="00D50B37"/>
    <w:rsid w:val="00D50DF6"/>
    <w:rsid w:val="00D5114B"/>
    <w:rsid w:val="00D51225"/>
    <w:rsid w:val="00D540EA"/>
    <w:rsid w:val="00D54F6C"/>
    <w:rsid w:val="00D55522"/>
    <w:rsid w:val="00D57123"/>
    <w:rsid w:val="00D5752C"/>
    <w:rsid w:val="00D601ED"/>
    <w:rsid w:val="00D60C11"/>
    <w:rsid w:val="00D61863"/>
    <w:rsid w:val="00D62663"/>
    <w:rsid w:val="00D62B5F"/>
    <w:rsid w:val="00D644A4"/>
    <w:rsid w:val="00D64BB8"/>
    <w:rsid w:val="00D65789"/>
    <w:rsid w:val="00D671BF"/>
    <w:rsid w:val="00D675E6"/>
    <w:rsid w:val="00D67643"/>
    <w:rsid w:val="00D70A09"/>
    <w:rsid w:val="00D70FA3"/>
    <w:rsid w:val="00D7161F"/>
    <w:rsid w:val="00D71D3C"/>
    <w:rsid w:val="00D724E2"/>
    <w:rsid w:val="00D72D04"/>
    <w:rsid w:val="00D73095"/>
    <w:rsid w:val="00D73505"/>
    <w:rsid w:val="00D73972"/>
    <w:rsid w:val="00D73E66"/>
    <w:rsid w:val="00D7472F"/>
    <w:rsid w:val="00D74A07"/>
    <w:rsid w:val="00D75052"/>
    <w:rsid w:val="00D7658F"/>
    <w:rsid w:val="00D76C62"/>
    <w:rsid w:val="00D77CE5"/>
    <w:rsid w:val="00D80098"/>
    <w:rsid w:val="00D82261"/>
    <w:rsid w:val="00D82303"/>
    <w:rsid w:val="00D841EF"/>
    <w:rsid w:val="00D845FE"/>
    <w:rsid w:val="00D902FC"/>
    <w:rsid w:val="00D90E68"/>
    <w:rsid w:val="00D91BC9"/>
    <w:rsid w:val="00D92E03"/>
    <w:rsid w:val="00D936B5"/>
    <w:rsid w:val="00D954E4"/>
    <w:rsid w:val="00D959A3"/>
    <w:rsid w:val="00D96834"/>
    <w:rsid w:val="00D97766"/>
    <w:rsid w:val="00DA00B9"/>
    <w:rsid w:val="00DA0495"/>
    <w:rsid w:val="00DA1703"/>
    <w:rsid w:val="00DA20A0"/>
    <w:rsid w:val="00DA2B9E"/>
    <w:rsid w:val="00DA3D8D"/>
    <w:rsid w:val="00DA4100"/>
    <w:rsid w:val="00DA4565"/>
    <w:rsid w:val="00DB04C6"/>
    <w:rsid w:val="00DB13A3"/>
    <w:rsid w:val="00DB503A"/>
    <w:rsid w:val="00DB5ED7"/>
    <w:rsid w:val="00DB723F"/>
    <w:rsid w:val="00DB72C8"/>
    <w:rsid w:val="00DC014D"/>
    <w:rsid w:val="00DC0F93"/>
    <w:rsid w:val="00DC1F3A"/>
    <w:rsid w:val="00DC1F75"/>
    <w:rsid w:val="00DC311C"/>
    <w:rsid w:val="00DC48E3"/>
    <w:rsid w:val="00DC53BF"/>
    <w:rsid w:val="00DC5DE5"/>
    <w:rsid w:val="00DC6271"/>
    <w:rsid w:val="00DC67E7"/>
    <w:rsid w:val="00DD19D6"/>
    <w:rsid w:val="00DD2FEB"/>
    <w:rsid w:val="00DD484E"/>
    <w:rsid w:val="00DD5265"/>
    <w:rsid w:val="00DD7F39"/>
    <w:rsid w:val="00DE045E"/>
    <w:rsid w:val="00DE226E"/>
    <w:rsid w:val="00DE55F9"/>
    <w:rsid w:val="00DE5F9C"/>
    <w:rsid w:val="00DF3F62"/>
    <w:rsid w:val="00DF7F13"/>
    <w:rsid w:val="00E00624"/>
    <w:rsid w:val="00E01889"/>
    <w:rsid w:val="00E02BD6"/>
    <w:rsid w:val="00E0306A"/>
    <w:rsid w:val="00E037A2"/>
    <w:rsid w:val="00E05A42"/>
    <w:rsid w:val="00E05C7B"/>
    <w:rsid w:val="00E071BC"/>
    <w:rsid w:val="00E0777A"/>
    <w:rsid w:val="00E119AE"/>
    <w:rsid w:val="00E11D20"/>
    <w:rsid w:val="00E12634"/>
    <w:rsid w:val="00E127AC"/>
    <w:rsid w:val="00E13B9B"/>
    <w:rsid w:val="00E13DC7"/>
    <w:rsid w:val="00E13EC1"/>
    <w:rsid w:val="00E14723"/>
    <w:rsid w:val="00E1560D"/>
    <w:rsid w:val="00E16251"/>
    <w:rsid w:val="00E16E4A"/>
    <w:rsid w:val="00E20CF9"/>
    <w:rsid w:val="00E21C83"/>
    <w:rsid w:val="00E256FE"/>
    <w:rsid w:val="00E26A54"/>
    <w:rsid w:val="00E26E38"/>
    <w:rsid w:val="00E318A6"/>
    <w:rsid w:val="00E325D8"/>
    <w:rsid w:val="00E32F7C"/>
    <w:rsid w:val="00E3497A"/>
    <w:rsid w:val="00E351A8"/>
    <w:rsid w:val="00E367E2"/>
    <w:rsid w:val="00E36E1E"/>
    <w:rsid w:val="00E3742E"/>
    <w:rsid w:val="00E422C3"/>
    <w:rsid w:val="00E45124"/>
    <w:rsid w:val="00E45304"/>
    <w:rsid w:val="00E4606B"/>
    <w:rsid w:val="00E466BB"/>
    <w:rsid w:val="00E47FFE"/>
    <w:rsid w:val="00E5254C"/>
    <w:rsid w:val="00E53296"/>
    <w:rsid w:val="00E53820"/>
    <w:rsid w:val="00E54201"/>
    <w:rsid w:val="00E5443A"/>
    <w:rsid w:val="00E54768"/>
    <w:rsid w:val="00E55894"/>
    <w:rsid w:val="00E55DD0"/>
    <w:rsid w:val="00E563C9"/>
    <w:rsid w:val="00E6036E"/>
    <w:rsid w:val="00E60B13"/>
    <w:rsid w:val="00E65B01"/>
    <w:rsid w:val="00E662D0"/>
    <w:rsid w:val="00E71649"/>
    <w:rsid w:val="00E7181E"/>
    <w:rsid w:val="00E72FA8"/>
    <w:rsid w:val="00E733A7"/>
    <w:rsid w:val="00E7523D"/>
    <w:rsid w:val="00E7629C"/>
    <w:rsid w:val="00E77916"/>
    <w:rsid w:val="00E80956"/>
    <w:rsid w:val="00E81EEC"/>
    <w:rsid w:val="00E82A0C"/>
    <w:rsid w:val="00E831CC"/>
    <w:rsid w:val="00E834CA"/>
    <w:rsid w:val="00E8370C"/>
    <w:rsid w:val="00E83C4C"/>
    <w:rsid w:val="00E847DA"/>
    <w:rsid w:val="00E84C69"/>
    <w:rsid w:val="00E85F04"/>
    <w:rsid w:val="00E8704A"/>
    <w:rsid w:val="00E9242C"/>
    <w:rsid w:val="00E93CB4"/>
    <w:rsid w:val="00E95A9E"/>
    <w:rsid w:val="00E95BFC"/>
    <w:rsid w:val="00E95F2B"/>
    <w:rsid w:val="00E963F6"/>
    <w:rsid w:val="00E97560"/>
    <w:rsid w:val="00EA0093"/>
    <w:rsid w:val="00EA1966"/>
    <w:rsid w:val="00EA20FB"/>
    <w:rsid w:val="00EA3178"/>
    <w:rsid w:val="00EA3819"/>
    <w:rsid w:val="00EA3FF8"/>
    <w:rsid w:val="00EA5B57"/>
    <w:rsid w:val="00EA6CF6"/>
    <w:rsid w:val="00EB0706"/>
    <w:rsid w:val="00EB1A43"/>
    <w:rsid w:val="00EB2777"/>
    <w:rsid w:val="00EB28BE"/>
    <w:rsid w:val="00EB3F3A"/>
    <w:rsid w:val="00EB4716"/>
    <w:rsid w:val="00EB738A"/>
    <w:rsid w:val="00EB7930"/>
    <w:rsid w:val="00EB7AC2"/>
    <w:rsid w:val="00EB7D40"/>
    <w:rsid w:val="00EB7FB5"/>
    <w:rsid w:val="00EC00CD"/>
    <w:rsid w:val="00EC013D"/>
    <w:rsid w:val="00EC1330"/>
    <w:rsid w:val="00EC244D"/>
    <w:rsid w:val="00EC2FC2"/>
    <w:rsid w:val="00EC418F"/>
    <w:rsid w:val="00EC464B"/>
    <w:rsid w:val="00EC4B31"/>
    <w:rsid w:val="00EC719F"/>
    <w:rsid w:val="00ED004A"/>
    <w:rsid w:val="00ED1EF6"/>
    <w:rsid w:val="00ED289C"/>
    <w:rsid w:val="00ED2AA4"/>
    <w:rsid w:val="00ED34C8"/>
    <w:rsid w:val="00ED3619"/>
    <w:rsid w:val="00ED3D0D"/>
    <w:rsid w:val="00ED509D"/>
    <w:rsid w:val="00ED560C"/>
    <w:rsid w:val="00ED66B0"/>
    <w:rsid w:val="00EE01A8"/>
    <w:rsid w:val="00EE2BFD"/>
    <w:rsid w:val="00EE5CE1"/>
    <w:rsid w:val="00EE70B1"/>
    <w:rsid w:val="00EE713A"/>
    <w:rsid w:val="00EE7824"/>
    <w:rsid w:val="00EE7F35"/>
    <w:rsid w:val="00EF1619"/>
    <w:rsid w:val="00EF16AD"/>
    <w:rsid w:val="00EF1D0D"/>
    <w:rsid w:val="00EF3E0B"/>
    <w:rsid w:val="00EF41D2"/>
    <w:rsid w:val="00EF42EE"/>
    <w:rsid w:val="00EF7D60"/>
    <w:rsid w:val="00F004B1"/>
    <w:rsid w:val="00F01EAF"/>
    <w:rsid w:val="00F053B2"/>
    <w:rsid w:val="00F058CD"/>
    <w:rsid w:val="00F05F8A"/>
    <w:rsid w:val="00F07230"/>
    <w:rsid w:val="00F1188E"/>
    <w:rsid w:val="00F11AD1"/>
    <w:rsid w:val="00F1224C"/>
    <w:rsid w:val="00F12769"/>
    <w:rsid w:val="00F146AC"/>
    <w:rsid w:val="00F147DB"/>
    <w:rsid w:val="00F163ED"/>
    <w:rsid w:val="00F16A17"/>
    <w:rsid w:val="00F16D9E"/>
    <w:rsid w:val="00F177ED"/>
    <w:rsid w:val="00F17F94"/>
    <w:rsid w:val="00F2052E"/>
    <w:rsid w:val="00F23731"/>
    <w:rsid w:val="00F240E7"/>
    <w:rsid w:val="00F24AD2"/>
    <w:rsid w:val="00F25A57"/>
    <w:rsid w:val="00F261B0"/>
    <w:rsid w:val="00F30945"/>
    <w:rsid w:val="00F30AF6"/>
    <w:rsid w:val="00F311AC"/>
    <w:rsid w:val="00F314BD"/>
    <w:rsid w:val="00F32F60"/>
    <w:rsid w:val="00F369CF"/>
    <w:rsid w:val="00F36D3A"/>
    <w:rsid w:val="00F374DC"/>
    <w:rsid w:val="00F4056D"/>
    <w:rsid w:val="00F406EF"/>
    <w:rsid w:val="00F40B7F"/>
    <w:rsid w:val="00F432B6"/>
    <w:rsid w:val="00F4333D"/>
    <w:rsid w:val="00F4596C"/>
    <w:rsid w:val="00F45BF3"/>
    <w:rsid w:val="00F45E7C"/>
    <w:rsid w:val="00F51524"/>
    <w:rsid w:val="00F5424B"/>
    <w:rsid w:val="00F54BC7"/>
    <w:rsid w:val="00F56B0C"/>
    <w:rsid w:val="00F57B93"/>
    <w:rsid w:val="00F60BD0"/>
    <w:rsid w:val="00F6388B"/>
    <w:rsid w:val="00F64E0D"/>
    <w:rsid w:val="00F65D09"/>
    <w:rsid w:val="00F665D9"/>
    <w:rsid w:val="00F66888"/>
    <w:rsid w:val="00F6696B"/>
    <w:rsid w:val="00F67886"/>
    <w:rsid w:val="00F71CC9"/>
    <w:rsid w:val="00F72AA7"/>
    <w:rsid w:val="00F74093"/>
    <w:rsid w:val="00F765A9"/>
    <w:rsid w:val="00F77959"/>
    <w:rsid w:val="00F8166E"/>
    <w:rsid w:val="00F82256"/>
    <w:rsid w:val="00F8241D"/>
    <w:rsid w:val="00F82FF7"/>
    <w:rsid w:val="00F8334F"/>
    <w:rsid w:val="00F85B35"/>
    <w:rsid w:val="00F9020A"/>
    <w:rsid w:val="00F90F6C"/>
    <w:rsid w:val="00F91AA9"/>
    <w:rsid w:val="00F91DCA"/>
    <w:rsid w:val="00F91E67"/>
    <w:rsid w:val="00F926DC"/>
    <w:rsid w:val="00F958EB"/>
    <w:rsid w:val="00F977AC"/>
    <w:rsid w:val="00FA10CC"/>
    <w:rsid w:val="00FA1543"/>
    <w:rsid w:val="00FA1DD3"/>
    <w:rsid w:val="00FA4057"/>
    <w:rsid w:val="00FA57BE"/>
    <w:rsid w:val="00FA67C2"/>
    <w:rsid w:val="00FA6A41"/>
    <w:rsid w:val="00FA6E00"/>
    <w:rsid w:val="00FA724B"/>
    <w:rsid w:val="00FB0A92"/>
    <w:rsid w:val="00FB0C43"/>
    <w:rsid w:val="00FB0D80"/>
    <w:rsid w:val="00FB11D0"/>
    <w:rsid w:val="00FB1D44"/>
    <w:rsid w:val="00FB2128"/>
    <w:rsid w:val="00FB2258"/>
    <w:rsid w:val="00FB3852"/>
    <w:rsid w:val="00FB41EC"/>
    <w:rsid w:val="00FB588E"/>
    <w:rsid w:val="00FC009E"/>
    <w:rsid w:val="00FC04D4"/>
    <w:rsid w:val="00FC0EA1"/>
    <w:rsid w:val="00FC3543"/>
    <w:rsid w:val="00FC4DEE"/>
    <w:rsid w:val="00FC5C32"/>
    <w:rsid w:val="00FC5FBC"/>
    <w:rsid w:val="00FC6334"/>
    <w:rsid w:val="00FC6C4C"/>
    <w:rsid w:val="00FC7EE0"/>
    <w:rsid w:val="00FD238E"/>
    <w:rsid w:val="00FD2840"/>
    <w:rsid w:val="00FD35DF"/>
    <w:rsid w:val="00FD4C82"/>
    <w:rsid w:val="00FD4F92"/>
    <w:rsid w:val="00FD60A1"/>
    <w:rsid w:val="00FD7601"/>
    <w:rsid w:val="00FD7D7A"/>
    <w:rsid w:val="00FE194A"/>
    <w:rsid w:val="00FE1AB6"/>
    <w:rsid w:val="00FE4ECB"/>
    <w:rsid w:val="00FE5082"/>
    <w:rsid w:val="00FE5FF9"/>
    <w:rsid w:val="00FE7685"/>
    <w:rsid w:val="00FE7B34"/>
    <w:rsid w:val="00FF326B"/>
    <w:rsid w:val="00FF3939"/>
    <w:rsid w:val="00FF4276"/>
    <w:rsid w:val="00FF455D"/>
    <w:rsid w:val="00FF4A50"/>
    <w:rsid w:val="00FF60AC"/>
    <w:rsid w:val="00FF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C3027"/>
  <w15:chartTrackingRefBased/>
  <w15:docId w15:val="{863A4BF5-1C4B-463D-8ECF-802787FF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F5C"/>
    <w:rPr>
      <w:color w:val="000000"/>
      <w:sz w:val="22"/>
      <w:szCs w:val="19"/>
    </w:rPr>
  </w:style>
  <w:style w:type="paragraph" w:styleId="Heading1">
    <w:name w:val="heading 1"/>
    <w:basedOn w:val="Normal"/>
    <w:next w:val="Normal"/>
    <w:link w:val="Heading1Char"/>
    <w:uiPriority w:val="99"/>
    <w:qFormat/>
    <w:rsid w:val="00D601ED"/>
    <w:pPr>
      <w:keepNext/>
      <w:keepLines/>
      <w:spacing w:before="480"/>
      <w:outlineLvl w:val="0"/>
    </w:pPr>
    <w:rPr>
      <w:rFonts w:eastAsia="Times New Roman"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01ED"/>
    <w:rPr>
      <w:rFonts w:eastAsia="Times New Roman" w:cs="Times New Roman"/>
      <w:b/>
      <w:bCs/>
      <w:color w:val="365F91"/>
      <w:sz w:val="28"/>
      <w:szCs w:val="28"/>
    </w:rPr>
  </w:style>
  <w:style w:type="paragraph" w:styleId="Header">
    <w:name w:val="header"/>
    <w:basedOn w:val="Normal"/>
    <w:link w:val="HeaderChar"/>
    <w:rsid w:val="000D39EA"/>
    <w:pPr>
      <w:tabs>
        <w:tab w:val="center" w:pos="4680"/>
        <w:tab w:val="right" w:pos="9360"/>
      </w:tabs>
    </w:pPr>
  </w:style>
  <w:style w:type="character" w:customStyle="1" w:styleId="HeaderChar">
    <w:name w:val="Header Char"/>
    <w:link w:val="Header"/>
    <w:uiPriority w:val="99"/>
    <w:locked/>
    <w:rsid w:val="000D39EA"/>
    <w:rPr>
      <w:rFonts w:cs="Times New Roman"/>
    </w:rPr>
  </w:style>
  <w:style w:type="paragraph" w:styleId="Footer">
    <w:name w:val="footer"/>
    <w:basedOn w:val="Normal"/>
    <w:link w:val="FooterChar"/>
    <w:uiPriority w:val="99"/>
    <w:rsid w:val="000D39EA"/>
    <w:pPr>
      <w:tabs>
        <w:tab w:val="center" w:pos="4680"/>
        <w:tab w:val="right" w:pos="9360"/>
      </w:tabs>
    </w:pPr>
  </w:style>
  <w:style w:type="character" w:customStyle="1" w:styleId="FooterChar">
    <w:name w:val="Footer Char"/>
    <w:link w:val="Footer"/>
    <w:uiPriority w:val="99"/>
    <w:locked/>
    <w:rsid w:val="000D39EA"/>
    <w:rPr>
      <w:rFonts w:cs="Times New Roman"/>
    </w:rPr>
  </w:style>
  <w:style w:type="paragraph" w:styleId="BalloonText">
    <w:name w:val="Balloon Text"/>
    <w:basedOn w:val="Normal"/>
    <w:link w:val="BalloonTextChar"/>
    <w:uiPriority w:val="99"/>
    <w:semiHidden/>
    <w:rsid w:val="000D39EA"/>
    <w:rPr>
      <w:rFonts w:ascii="Tahoma" w:hAnsi="Tahoma" w:cs="Tahoma"/>
      <w:sz w:val="16"/>
      <w:szCs w:val="16"/>
    </w:rPr>
  </w:style>
  <w:style w:type="character" w:customStyle="1" w:styleId="BalloonTextChar">
    <w:name w:val="Balloon Text Char"/>
    <w:link w:val="BalloonText"/>
    <w:uiPriority w:val="99"/>
    <w:semiHidden/>
    <w:locked/>
    <w:rsid w:val="000D39EA"/>
    <w:rPr>
      <w:rFonts w:ascii="Tahoma" w:hAnsi="Tahoma" w:cs="Tahoma"/>
      <w:sz w:val="16"/>
      <w:szCs w:val="16"/>
    </w:rPr>
  </w:style>
  <w:style w:type="paragraph" w:styleId="TOCHeading">
    <w:name w:val="TOC Heading"/>
    <w:basedOn w:val="Heading1"/>
    <w:next w:val="Normal"/>
    <w:uiPriority w:val="99"/>
    <w:qFormat/>
    <w:rsid w:val="005849EA"/>
    <w:pPr>
      <w:outlineLvl w:val="9"/>
    </w:pPr>
  </w:style>
  <w:style w:type="paragraph" w:customStyle="1" w:styleId="Functions">
    <w:name w:val="**Functions"/>
    <w:next w:val="Normal"/>
    <w:link w:val="FunctionsChar"/>
    <w:uiPriority w:val="99"/>
    <w:qFormat/>
    <w:rsid w:val="00F67886"/>
    <w:pPr>
      <w:numPr>
        <w:numId w:val="4"/>
      </w:numPr>
      <w:spacing w:before="60" w:after="60"/>
    </w:pPr>
    <w:rPr>
      <w:b/>
      <w:color w:val="000000"/>
      <w:sz w:val="32"/>
      <w:szCs w:val="19"/>
    </w:rPr>
  </w:style>
  <w:style w:type="paragraph" w:styleId="TOC2">
    <w:name w:val="toc 2"/>
    <w:basedOn w:val="Normal"/>
    <w:next w:val="Normal"/>
    <w:autoRedefine/>
    <w:uiPriority w:val="39"/>
    <w:qFormat/>
    <w:rsid w:val="000A46ED"/>
    <w:pPr>
      <w:ind w:left="720"/>
    </w:pPr>
    <w:rPr>
      <w:bCs/>
      <w:caps/>
      <w:szCs w:val="20"/>
    </w:rPr>
  </w:style>
  <w:style w:type="paragraph" w:customStyle="1" w:styleId="Activties">
    <w:name w:val="** Activties"/>
    <w:basedOn w:val="Functions"/>
    <w:next w:val="Normal"/>
    <w:link w:val="ActivtiesChar"/>
    <w:uiPriority w:val="99"/>
    <w:rsid w:val="00F058CD"/>
    <w:pPr>
      <w:numPr>
        <w:ilvl w:val="1"/>
      </w:numPr>
    </w:pPr>
    <w:rPr>
      <w:b w:val="0"/>
      <w:sz w:val="22"/>
    </w:rPr>
  </w:style>
  <w:style w:type="paragraph" w:customStyle="1" w:styleId="ItemNo">
    <w:name w:val="** Item No."/>
    <w:basedOn w:val="Functions"/>
    <w:next w:val="Normal"/>
    <w:link w:val="ItemNoChar"/>
    <w:uiPriority w:val="99"/>
    <w:qFormat/>
    <w:rsid w:val="005902D1"/>
    <w:pPr>
      <w:numPr>
        <w:ilvl w:val="2"/>
      </w:numPr>
    </w:pPr>
    <w:rPr>
      <w:b w:val="0"/>
      <w:sz w:val="22"/>
    </w:rPr>
  </w:style>
  <w:style w:type="paragraph" w:customStyle="1" w:styleId="ActivityText">
    <w:name w:val="** Activity Text"/>
    <w:basedOn w:val="Normal"/>
    <w:next w:val="Normal"/>
    <w:uiPriority w:val="99"/>
    <w:rsid w:val="003019BF"/>
    <w:pPr>
      <w:ind w:left="1166"/>
      <w:jc w:val="both"/>
    </w:pPr>
    <w:rPr>
      <w:i/>
    </w:rPr>
  </w:style>
  <w:style w:type="character" w:styleId="Hyperlink">
    <w:name w:val="Hyperlink"/>
    <w:uiPriority w:val="99"/>
    <w:rsid w:val="00D50DF6"/>
    <w:rPr>
      <w:rFonts w:cs="Times New Roman"/>
      <w:color w:val="0000FF"/>
      <w:u w:val="single"/>
    </w:rPr>
  </w:style>
  <w:style w:type="paragraph" w:styleId="TOC1">
    <w:name w:val="toc 1"/>
    <w:basedOn w:val="Normal"/>
    <w:next w:val="Normal"/>
    <w:autoRedefine/>
    <w:uiPriority w:val="39"/>
    <w:rsid w:val="005E6CE6"/>
    <w:pPr>
      <w:tabs>
        <w:tab w:val="left" w:pos="720"/>
        <w:tab w:val="right" w:leader="dot" w:pos="14390"/>
      </w:tabs>
      <w:spacing w:before="120" w:after="40"/>
    </w:pPr>
    <w:rPr>
      <w:bCs/>
      <w:caps/>
      <w:sz w:val="24"/>
      <w:szCs w:val="24"/>
    </w:rPr>
  </w:style>
  <w:style w:type="paragraph" w:styleId="Index2">
    <w:name w:val="index 2"/>
    <w:basedOn w:val="Normal"/>
    <w:next w:val="Normal"/>
    <w:autoRedefine/>
    <w:uiPriority w:val="99"/>
    <w:rsid w:val="00400B18"/>
    <w:pPr>
      <w:tabs>
        <w:tab w:val="right" w:leader="dot" w:pos="6830"/>
      </w:tabs>
      <w:ind w:left="432" w:hanging="216"/>
      <w:contextualSpacing/>
    </w:pPr>
    <w:rPr>
      <w:noProof/>
      <w:sz w:val="20"/>
      <w:szCs w:val="18"/>
    </w:rPr>
  </w:style>
  <w:style w:type="paragraph" w:styleId="Index1">
    <w:name w:val="index 1"/>
    <w:basedOn w:val="Normal"/>
    <w:next w:val="Normal"/>
    <w:uiPriority w:val="99"/>
    <w:qFormat/>
    <w:rsid w:val="00400B18"/>
    <w:pPr>
      <w:ind w:left="220" w:hanging="220"/>
    </w:pPr>
    <w:rPr>
      <w:sz w:val="20"/>
      <w:szCs w:val="18"/>
    </w:rPr>
  </w:style>
  <w:style w:type="paragraph" w:styleId="Index3">
    <w:name w:val="index 3"/>
    <w:basedOn w:val="Normal"/>
    <w:next w:val="Normal"/>
    <w:autoRedefine/>
    <w:uiPriority w:val="99"/>
    <w:rsid w:val="00F374DC"/>
    <w:pPr>
      <w:ind w:left="660" w:hanging="220"/>
    </w:pPr>
    <w:rPr>
      <w:sz w:val="20"/>
      <w:szCs w:val="18"/>
    </w:rPr>
  </w:style>
  <w:style w:type="paragraph" w:styleId="Index4">
    <w:name w:val="index 4"/>
    <w:basedOn w:val="Normal"/>
    <w:next w:val="Normal"/>
    <w:autoRedefine/>
    <w:uiPriority w:val="99"/>
    <w:rsid w:val="00BB6FCC"/>
    <w:pPr>
      <w:ind w:left="878" w:hanging="216"/>
    </w:pPr>
    <w:rPr>
      <w:sz w:val="20"/>
      <w:szCs w:val="18"/>
    </w:rPr>
  </w:style>
  <w:style w:type="paragraph" w:styleId="Index5">
    <w:name w:val="index 5"/>
    <w:basedOn w:val="Normal"/>
    <w:next w:val="Normal"/>
    <w:autoRedefine/>
    <w:uiPriority w:val="99"/>
    <w:rsid w:val="00853622"/>
    <w:pPr>
      <w:ind w:left="1100" w:hanging="220"/>
    </w:pPr>
    <w:rPr>
      <w:rFonts w:ascii="Arial" w:hAnsi="Arial"/>
      <w:sz w:val="18"/>
      <w:szCs w:val="18"/>
    </w:rPr>
  </w:style>
  <w:style w:type="paragraph" w:styleId="Index6">
    <w:name w:val="index 6"/>
    <w:basedOn w:val="Normal"/>
    <w:next w:val="Normal"/>
    <w:autoRedefine/>
    <w:uiPriority w:val="99"/>
    <w:rsid w:val="00853622"/>
    <w:pPr>
      <w:ind w:left="1320" w:hanging="220"/>
    </w:pPr>
    <w:rPr>
      <w:rFonts w:ascii="Arial" w:hAnsi="Arial"/>
      <w:sz w:val="18"/>
      <w:szCs w:val="18"/>
    </w:rPr>
  </w:style>
  <w:style w:type="paragraph" w:styleId="Index7">
    <w:name w:val="index 7"/>
    <w:basedOn w:val="Normal"/>
    <w:next w:val="Normal"/>
    <w:autoRedefine/>
    <w:uiPriority w:val="99"/>
    <w:rsid w:val="00853622"/>
    <w:pPr>
      <w:ind w:left="1540" w:hanging="220"/>
    </w:pPr>
    <w:rPr>
      <w:rFonts w:ascii="Arial" w:hAnsi="Arial"/>
      <w:sz w:val="18"/>
      <w:szCs w:val="18"/>
    </w:rPr>
  </w:style>
  <w:style w:type="paragraph" w:styleId="Index8">
    <w:name w:val="index 8"/>
    <w:basedOn w:val="Normal"/>
    <w:next w:val="Normal"/>
    <w:autoRedefine/>
    <w:uiPriority w:val="99"/>
    <w:rsid w:val="00853622"/>
    <w:pPr>
      <w:ind w:left="1760" w:hanging="220"/>
    </w:pPr>
    <w:rPr>
      <w:rFonts w:ascii="Arial" w:hAnsi="Arial"/>
      <w:sz w:val="18"/>
      <w:szCs w:val="18"/>
    </w:rPr>
  </w:style>
  <w:style w:type="paragraph" w:styleId="Index9">
    <w:name w:val="index 9"/>
    <w:basedOn w:val="Normal"/>
    <w:next w:val="Normal"/>
    <w:autoRedefine/>
    <w:uiPriority w:val="99"/>
    <w:rsid w:val="00853622"/>
    <w:pPr>
      <w:ind w:left="1980" w:hanging="220"/>
    </w:pPr>
    <w:rPr>
      <w:rFonts w:ascii="Arial" w:hAnsi="Arial"/>
      <w:sz w:val="18"/>
      <w:szCs w:val="18"/>
    </w:rPr>
  </w:style>
  <w:style w:type="paragraph" w:styleId="IndexHeading">
    <w:name w:val="index heading"/>
    <w:basedOn w:val="Normal"/>
    <w:next w:val="Index1"/>
    <w:uiPriority w:val="99"/>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rsid w:val="004E7EE6"/>
    <w:rPr>
      <w:bCs/>
      <w:szCs w:val="17"/>
    </w:rPr>
  </w:style>
  <w:style w:type="paragraph" w:styleId="BodyText">
    <w:name w:val="Body Text"/>
    <w:basedOn w:val="Normal"/>
    <w:link w:val="BodyTextChar"/>
    <w:uiPriority w:val="99"/>
    <w:rsid w:val="0019608F"/>
    <w:pPr>
      <w:spacing w:after="120"/>
    </w:pPr>
  </w:style>
  <w:style w:type="character" w:customStyle="1" w:styleId="BodyTextChar">
    <w:name w:val="Body Text Char"/>
    <w:link w:val="BodyText"/>
    <w:uiPriority w:val="99"/>
    <w:locked/>
    <w:rsid w:val="0019608F"/>
    <w:rPr>
      <w:rFonts w:cs="Times New Roman"/>
    </w:rPr>
  </w:style>
  <w:style w:type="character" w:styleId="PageNumber">
    <w:name w:val="page number"/>
    <w:rsid w:val="002B5C02"/>
    <w:rPr>
      <w:rFonts w:ascii="Calibri" w:hAnsi="Calibri" w:cs="Times New Roman"/>
      <w:b/>
      <w:sz w:val="20"/>
    </w:rPr>
  </w:style>
  <w:style w:type="paragraph" w:styleId="ListParagraph">
    <w:name w:val="List Paragraph"/>
    <w:basedOn w:val="Normal"/>
    <w:uiPriority w:val="99"/>
    <w:qFormat/>
    <w:rsid w:val="00FC3543"/>
    <w:pPr>
      <w:ind w:left="720"/>
      <w:contextualSpacing/>
    </w:pPr>
  </w:style>
  <w:style w:type="character" w:customStyle="1" w:styleId="FunctionsChar">
    <w:name w:val="**Functions Char"/>
    <w:link w:val="Functions"/>
    <w:uiPriority w:val="99"/>
    <w:locked/>
    <w:rsid w:val="00F67886"/>
    <w:rPr>
      <w:b/>
      <w:color w:val="000000"/>
      <w:sz w:val="32"/>
      <w:szCs w:val="19"/>
      <w:lang w:val="en-US" w:eastAsia="en-US" w:bidi="ar-SA"/>
    </w:rPr>
  </w:style>
  <w:style w:type="paragraph" w:styleId="BodyText2">
    <w:name w:val="Body Text 2"/>
    <w:basedOn w:val="Normal"/>
    <w:link w:val="BodyText2Char"/>
    <w:uiPriority w:val="99"/>
    <w:rsid w:val="0002798B"/>
    <w:pPr>
      <w:spacing w:after="120" w:line="480" w:lineRule="auto"/>
    </w:pPr>
    <w:rPr>
      <w:b/>
      <w:sz w:val="32"/>
    </w:rPr>
  </w:style>
  <w:style w:type="character" w:customStyle="1" w:styleId="BodyText2Char">
    <w:name w:val="Body Text 2 Char"/>
    <w:link w:val="BodyText2"/>
    <w:uiPriority w:val="99"/>
    <w:locked/>
    <w:rsid w:val="0002798B"/>
    <w:rPr>
      <w:b/>
      <w:color w:val="000000"/>
      <w:sz w:val="32"/>
      <w:szCs w:val="19"/>
    </w:rPr>
  </w:style>
  <w:style w:type="paragraph" w:customStyle="1" w:styleId="TOCwno">
    <w:name w:val="**TOC w/no #"/>
    <w:qFormat/>
    <w:rsid w:val="003F5CF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rsid w:val="00DC5DE5"/>
    <w:pPr>
      <w:ind w:left="220"/>
    </w:pPr>
    <w:rPr>
      <w:rFonts w:ascii="Arial" w:hAnsi="Arial"/>
      <w:szCs w:val="20"/>
    </w:rPr>
  </w:style>
  <w:style w:type="paragraph" w:styleId="TOC4">
    <w:name w:val="toc 4"/>
    <w:basedOn w:val="Normal"/>
    <w:next w:val="Normal"/>
    <w:autoRedefine/>
    <w:uiPriority w:val="39"/>
    <w:rsid w:val="00DC5DE5"/>
    <w:pPr>
      <w:ind w:left="440"/>
    </w:pPr>
    <w:rPr>
      <w:rFonts w:ascii="Arial" w:hAnsi="Arial"/>
      <w:szCs w:val="20"/>
    </w:rPr>
  </w:style>
  <w:style w:type="paragraph" w:styleId="TOC5">
    <w:name w:val="toc 5"/>
    <w:basedOn w:val="Normal"/>
    <w:next w:val="Normal"/>
    <w:autoRedefine/>
    <w:uiPriority w:val="39"/>
    <w:rsid w:val="00DC5DE5"/>
    <w:pPr>
      <w:ind w:left="660"/>
    </w:pPr>
    <w:rPr>
      <w:rFonts w:ascii="Arial" w:hAnsi="Arial"/>
      <w:szCs w:val="20"/>
    </w:rPr>
  </w:style>
  <w:style w:type="paragraph" w:styleId="TOC6">
    <w:name w:val="toc 6"/>
    <w:basedOn w:val="Normal"/>
    <w:next w:val="Normal"/>
    <w:autoRedefine/>
    <w:uiPriority w:val="39"/>
    <w:rsid w:val="00DC5DE5"/>
    <w:pPr>
      <w:ind w:left="880"/>
    </w:pPr>
    <w:rPr>
      <w:rFonts w:ascii="Arial" w:hAnsi="Arial"/>
      <w:szCs w:val="20"/>
    </w:rPr>
  </w:style>
  <w:style w:type="paragraph" w:styleId="TOC7">
    <w:name w:val="toc 7"/>
    <w:basedOn w:val="Normal"/>
    <w:next w:val="Normal"/>
    <w:autoRedefine/>
    <w:uiPriority w:val="39"/>
    <w:rsid w:val="00DC5DE5"/>
    <w:pPr>
      <w:ind w:left="1100"/>
    </w:pPr>
    <w:rPr>
      <w:rFonts w:ascii="Arial" w:hAnsi="Arial"/>
      <w:szCs w:val="20"/>
    </w:rPr>
  </w:style>
  <w:style w:type="paragraph" w:styleId="TOC8">
    <w:name w:val="toc 8"/>
    <w:basedOn w:val="Normal"/>
    <w:next w:val="Normal"/>
    <w:autoRedefine/>
    <w:uiPriority w:val="39"/>
    <w:rsid w:val="00DC5DE5"/>
    <w:pPr>
      <w:ind w:left="1320"/>
    </w:pPr>
    <w:rPr>
      <w:rFonts w:ascii="Arial" w:hAnsi="Arial"/>
      <w:szCs w:val="20"/>
    </w:rPr>
  </w:style>
  <w:style w:type="paragraph" w:styleId="TOC9">
    <w:name w:val="toc 9"/>
    <w:basedOn w:val="Normal"/>
    <w:next w:val="Normal"/>
    <w:link w:val="TOC9Char"/>
    <w:autoRedefine/>
    <w:uiPriority w:val="39"/>
    <w:rsid w:val="00DC5DE5"/>
    <w:pPr>
      <w:ind w:left="1540"/>
    </w:pPr>
    <w:rPr>
      <w:rFonts w:ascii="Arial" w:hAnsi="Arial"/>
      <w:szCs w:val="20"/>
    </w:rPr>
  </w:style>
  <w:style w:type="character" w:customStyle="1" w:styleId="TOC9Char">
    <w:name w:val="TOC 9 Char"/>
    <w:link w:val="TOC9"/>
    <w:uiPriority w:val="99"/>
    <w:locked/>
    <w:rsid w:val="00B41ACE"/>
    <w:rPr>
      <w:rFonts w:ascii="Arial" w:hAnsi="Arial" w:cs="Times New Roman"/>
      <w:color w:val="000000"/>
    </w:rPr>
  </w:style>
  <w:style w:type="character" w:styleId="FollowedHyperlink">
    <w:name w:val="FollowedHyperlink"/>
    <w:uiPriority w:val="99"/>
    <w:semiHidden/>
    <w:rsid w:val="006135E2"/>
    <w:rPr>
      <w:rFonts w:cs="Times New Roman"/>
      <w:color w:val="800080"/>
      <w:u w:val="single"/>
    </w:rPr>
  </w:style>
  <w:style w:type="paragraph" w:customStyle="1" w:styleId="Itemnumbers">
    <w:name w:val="Item numbers"/>
    <w:basedOn w:val="ItemNo"/>
    <w:link w:val="ItemnumbersChar"/>
    <w:qFormat/>
    <w:rsid w:val="001F6E7D"/>
    <w:pPr>
      <w:numPr>
        <w:ilvl w:val="1"/>
        <w:numId w:val="26"/>
      </w:numPr>
    </w:pPr>
  </w:style>
  <w:style w:type="character" w:customStyle="1" w:styleId="ActivtiesChar">
    <w:name w:val="** Activties Char"/>
    <w:link w:val="Activties"/>
    <w:uiPriority w:val="99"/>
    <w:rsid w:val="00F058CD"/>
    <w:rPr>
      <w:b/>
      <w:color w:val="000000"/>
      <w:sz w:val="22"/>
      <w:szCs w:val="19"/>
      <w:lang w:val="en-US" w:eastAsia="en-US" w:bidi="ar-SA"/>
    </w:rPr>
  </w:style>
  <w:style w:type="character" w:customStyle="1" w:styleId="ItemNoChar">
    <w:name w:val="** Item No. Char"/>
    <w:basedOn w:val="ActivtiesChar"/>
    <w:link w:val="ItemNo"/>
    <w:uiPriority w:val="99"/>
    <w:rsid w:val="00D96834"/>
    <w:rPr>
      <w:b/>
      <w:color w:val="000000"/>
      <w:sz w:val="22"/>
      <w:szCs w:val="19"/>
      <w:lang w:val="en-US" w:eastAsia="en-US" w:bidi="ar-SA"/>
    </w:rPr>
  </w:style>
  <w:style w:type="character" w:customStyle="1" w:styleId="ItemnumbersChar">
    <w:name w:val="Item numbers Char"/>
    <w:link w:val="Itemnumbers"/>
    <w:rsid w:val="001F6E7D"/>
    <w:rPr>
      <w:b/>
      <w:color w:val="000000"/>
      <w:sz w:val="22"/>
      <w:szCs w:val="19"/>
      <w:lang w:val="en-US" w:eastAsia="en-US" w:bidi="ar-SA"/>
    </w:rPr>
  </w:style>
  <w:style w:type="paragraph" w:customStyle="1" w:styleId="Notes">
    <w:name w:val="**Notes"/>
    <w:basedOn w:val="NOTE"/>
    <w:qFormat/>
    <w:rsid w:val="00061F5C"/>
  </w:style>
  <w:style w:type="paragraph" w:customStyle="1" w:styleId="REVISION">
    <w:name w:val="**REVISION"/>
    <w:basedOn w:val="TableText"/>
    <w:qFormat/>
    <w:rsid w:val="00AB69B9"/>
    <w:pPr>
      <w:spacing w:before="120"/>
      <w:ind w:left="108"/>
    </w:pPr>
    <w:rPr>
      <w:sz w:val="20"/>
    </w:rPr>
  </w:style>
  <w:style w:type="table" w:styleId="TableGrid">
    <w:name w:val="Table Grid"/>
    <w:basedOn w:val="TableNormal"/>
    <w:uiPriority w:val="59"/>
    <w:locked/>
    <w:rsid w:val="00E13B9B"/>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rsid w:val="000D2CA6"/>
    <w:rPr>
      <w:rFonts w:ascii="Arial" w:hAnsi="Arial" w:cs="Arial" w:hint="default"/>
      <w:color w:val="000000"/>
      <w:sz w:val="19"/>
      <w:szCs w:val="19"/>
      <w:shd w:val="clear" w:color="auto" w:fill="FFFFFF"/>
    </w:rPr>
  </w:style>
  <w:style w:type="character" w:customStyle="1" w:styleId="TableTextChar">
    <w:name w:val="**Table Text Char"/>
    <w:link w:val="TableText"/>
    <w:uiPriority w:val="99"/>
    <w:rsid w:val="00866813"/>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45555D"/>
    <w:pPr>
      <w:numPr>
        <w:ilvl w:val="0"/>
        <w:numId w:val="0"/>
      </w:numPr>
      <w:spacing w:before="120" w:after="120"/>
      <w:jc w:val="center"/>
    </w:pPr>
    <w:rPr>
      <w:rFonts w:eastAsia="Times New Roman" w:cs="Times New Roman"/>
      <w:b/>
      <w:sz w:val="32"/>
      <w:szCs w:val="20"/>
    </w:rPr>
  </w:style>
  <w:style w:type="character" w:customStyle="1" w:styleId="INDEXNAMESFINALChar">
    <w:name w:val="INDEX NAMES FINAL!!! Char"/>
    <w:link w:val="INDEXNAMESFINAL"/>
    <w:rsid w:val="0045555D"/>
    <w:rPr>
      <w:b/>
      <w:color w:val="000000"/>
      <w:sz w:val="32"/>
      <w:szCs w:val="19"/>
      <w:lang w:val="en-US" w:eastAsia="en-US" w:bidi="ar-SA"/>
    </w:rPr>
  </w:style>
  <w:style w:type="paragraph" w:customStyle="1" w:styleId="StyleTOCwnoCenteredBefore6ptAfter6pt">
    <w:name w:val="Style **TOC w/no # + Centered Before:  6 pt After:  6 pt"/>
    <w:basedOn w:val="TOCwno"/>
    <w:rsid w:val="0045555D"/>
    <w:rPr>
      <w:rFonts w:eastAsia="Times New Roman" w:cs="Times New Roman"/>
      <w:bCs/>
      <w:szCs w:val="20"/>
    </w:rPr>
  </w:style>
  <w:style w:type="paragraph" w:customStyle="1" w:styleId="INDEXTHEWORDFINAL">
    <w:name w:val="INDEX (THE WORD) FINAL!!!"/>
    <w:basedOn w:val="Functions"/>
    <w:next w:val="Normal"/>
    <w:link w:val="INDEXTHEWORDFINALCharChar"/>
    <w:rsid w:val="0045555D"/>
    <w:pPr>
      <w:numPr>
        <w:numId w:val="0"/>
      </w:numPr>
      <w:spacing w:before="120" w:after="120"/>
      <w:jc w:val="center"/>
    </w:pPr>
    <w:rPr>
      <w:rFonts w:eastAsia="Times New Roman" w:cs="Times New Roman"/>
      <w:b w:val="0"/>
      <w:bCs/>
      <w:caps/>
    </w:rPr>
  </w:style>
  <w:style w:type="character" w:customStyle="1" w:styleId="INDEXTHEWORDFINALCharChar">
    <w:name w:val="INDEX (THE WORD) FINAL!!! Char Char"/>
    <w:link w:val="INDEXTHEWORDFINAL"/>
    <w:rsid w:val="0045555D"/>
    <w:rPr>
      <w:rFonts w:ascii="Calibri" w:hAnsi="Calibri"/>
      <w:bCs/>
      <w:caps/>
      <w:color w:val="000000"/>
      <w:sz w:val="32"/>
      <w:szCs w:val="19"/>
      <w:lang w:val="en-US" w:eastAsia="en-US" w:bidi="ar-SA"/>
    </w:rPr>
  </w:style>
  <w:style w:type="paragraph" w:customStyle="1" w:styleId="NOTE">
    <w:name w:val="**NOTE"/>
    <w:basedOn w:val="TableText"/>
    <w:qFormat/>
    <w:rsid w:val="00061F5C"/>
    <w:pPr>
      <w:spacing w:before="60"/>
    </w:pPr>
    <w:rPr>
      <w:i/>
      <w:color w:val="auto"/>
      <w:sz w:val="21"/>
    </w:rPr>
  </w:style>
  <w:style w:type="paragraph" w:customStyle="1" w:styleId="Activities">
    <w:name w:val="** Activities"/>
    <w:basedOn w:val="Activties"/>
    <w:next w:val="Normal"/>
    <w:link w:val="ActivitiesChar"/>
    <w:uiPriority w:val="99"/>
    <w:qFormat/>
    <w:rsid w:val="007008F7"/>
    <w:pPr>
      <w:spacing w:before="0" w:after="0"/>
      <w:ind w:hanging="562"/>
    </w:pPr>
    <w:rPr>
      <w:rFonts w:cs="Times New Roman"/>
      <w:b/>
      <w:sz w:val="28"/>
      <w:szCs w:val="28"/>
      <w:lang w:val="x-none" w:eastAsia="x-none"/>
    </w:rPr>
  </w:style>
  <w:style w:type="paragraph" w:customStyle="1" w:styleId="Bullets">
    <w:name w:val="Bullets"/>
    <w:basedOn w:val="Normal"/>
    <w:rsid w:val="007008F7"/>
    <w:pPr>
      <w:numPr>
        <w:numId w:val="36"/>
      </w:numPr>
      <w:ind w:left="361" w:hanging="180"/>
    </w:pPr>
    <w:rPr>
      <w:bCs/>
      <w:szCs w:val="17"/>
    </w:rPr>
  </w:style>
  <w:style w:type="paragraph" w:customStyle="1" w:styleId="Excludes">
    <w:name w:val="**Excludes"/>
    <w:basedOn w:val="TableText"/>
    <w:qFormat/>
    <w:rsid w:val="00162605"/>
    <w:pPr>
      <w:spacing w:before="60"/>
    </w:pPr>
    <w:rPr>
      <w:sz w:val="21"/>
      <w:szCs w:val="21"/>
    </w:rPr>
  </w:style>
  <w:style w:type="paragraph" w:customStyle="1" w:styleId="BULLETS0">
    <w:name w:val="BULLETS"/>
    <w:basedOn w:val="TableText"/>
    <w:qFormat/>
    <w:rsid w:val="00162605"/>
    <w:pPr>
      <w:numPr>
        <w:numId w:val="42"/>
      </w:numPr>
      <w:ind w:left="244" w:hanging="158"/>
    </w:pPr>
    <w:rPr>
      <w:szCs w:val="22"/>
    </w:rPr>
  </w:style>
  <w:style w:type="character" w:customStyle="1" w:styleId="ActivitiesChar">
    <w:name w:val="** Activities Char"/>
    <w:link w:val="Activities"/>
    <w:uiPriority w:val="99"/>
    <w:rsid w:val="00162605"/>
    <w:rPr>
      <w:b/>
      <w:color w:val="000000"/>
      <w:sz w:val="28"/>
      <w:szCs w:val="28"/>
    </w:rPr>
  </w:style>
  <w:style w:type="paragraph" w:customStyle="1" w:styleId="ActivityText0">
    <w:name w:val="Activity Text"/>
    <w:basedOn w:val="Normal"/>
    <w:next w:val="Normal"/>
    <w:qFormat/>
    <w:rsid w:val="00162605"/>
    <w:pPr>
      <w:ind w:left="706"/>
    </w:pPr>
    <w:rPr>
      <w:i/>
    </w:rPr>
  </w:style>
  <w:style w:type="paragraph" w:customStyle="1" w:styleId="Includes">
    <w:name w:val="**Includes"/>
    <w:basedOn w:val="TableText"/>
    <w:qFormat/>
    <w:rsid w:val="000F2DF5"/>
    <w:pPr>
      <w:spacing w:before="60"/>
    </w:pPr>
  </w:style>
  <w:style w:type="character" w:styleId="CommentReference">
    <w:name w:val="annotation reference"/>
    <w:uiPriority w:val="99"/>
    <w:semiHidden/>
    <w:unhideWhenUsed/>
    <w:rsid w:val="00E81EEC"/>
    <w:rPr>
      <w:sz w:val="16"/>
      <w:szCs w:val="16"/>
    </w:rPr>
  </w:style>
  <w:style w:type="paragraph" w:styleId="CommentText">
    <w:name w:val="annotation text"/>
    <w:basedOn w:val="Normal"/>
    <w:link w:val="CommentTextChar"/>
    <w:uiPriority w:val="99"/>
    <w:semiHidden/>
    <w:unhideWhenUsed/>
    <w:rsid w:val="00E81EEC"/>
    <w:rPr>
      <w:sz w:val="20"/>
      <w:szCs w:val="20"/>
    </w:rPr>
  </w:style>
  <w:style w:type="character" w:customStyle="1" w:styleId="CommentTextChar">
    <w:name w:val="Comment Text Char"/>
    <w:link w:val="CommentText"/>
    <w:uiPriority w:val="99"/>
    <w:semiHidden/>
    <w:rsid w:val="00E81EEC"/>
    <w:rPr>
      <w:color w:val="000000"/>
    </w:rPr>
  </w:style>
  <w:style w:type="paragraph" w:styleId="CommentSubject">
    <w:name w:val="annotation subject"/>
    <w:basedOn w:val="CommentText"/>
    <w:next w:val="CommentText"/>
    <w:link w:val="CommentSubjectChar"/>
    <w:uiPriority w:val="99"/>
    <w:semiHidden/>
    <w:unhideWhenUsed/>
    <w:rsid w:val="00E81EEC"/>
    <w:rPr>
      <w:b/>
      <w:bCs/>
    </w:rPr>
  </w:style>
  <w:style w:type="character" w:customStyle="1" w:styleId="CommentSubjectChar">
    <w:name w:val="Comment Subject Char"/>
    <w:link w:val="CommentSubject"/>
    <w:uiPriority w:val="99"/>
    <w:semiHidden/>
    <w:rsid w:val="00E81EEC"/>
    <w:rPr>
      <w:b/>
      <w:bCs/>
      <w:color w:val="000000"/>
    </w:rPr>
  </w:style>
  <w:style w:type="paragraph" w:styleId="NormalWeb">
    <w:name w:val="Normal (Web)"/>
    <w:basedOn w:val="Normal"/>
    <w:uiPriority w:val="99"/>
    <w:semiHidden/>
    <w:unhideWhenUsed/>
    <w:rsid w:val="0088181C"/>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7681">
      <w:bodyDiv w:val="1"/>
      <w:marLeft w:val="0"/>
      <w:marRight w:val="0"/>
      <w:marTop w:val="0"/>
      <w:marBottom w:val="0"/>
      <w:divBdr>
        <w:top w:val="none" w:sz="0" w:space="0" w:color="auto"/>
        <w:left w:val="none" w:sz="0" w:space="0" w:color="auto"/>
        <w:bottom w:val="none" w:sz="0" w:space="0" w:color="auto"/>
        <w:right w:val="none" w:sz="0" w:space="0" w:color="auto"/>
      </w:divBdr>
    </w:div>
    <w:div w:id="300115918">
      <w:bodyDiv w:val="1"/>
      <w:marLeft w:val="0"/>
      <w:marRight w:val="0"/>
      <w:marTop w:val="0"/>
      <w:marBottom w:val="0"/>
      <w:divBdr>
        <w:top w:val="none" w:sz="0" w:space="0" w:color="auto"/>
        <w:left w:val="none" w:sz="0" w:space="0" w:color="auto"/>
        <w:bottom w:val="none" w:sz="0" w:space="0" w:color="auto"/>
        <w:right w:val="none" w:sz="0" w:space="0" w:color="auto"/>
      </w:divBdr>
    </w:div>
    <w:div w:id="337318051">
      <w:bodyDiv w:val="1"/>
      <w:marLeft w:val="0"/>
      <w:marRight w:val="0"/>
      <w:marTop w:val="0"/>
      <w:marBottom w:val="0"/>
      <w:divBdr>
        <w:top w:val="none" w:sz="0" w:space="0" w:color="auto"/>
        <w:left w:val="none" w:sz="0" w:space="0" w:color="auto"/>
        <w:bottom w:val="none" w:sz="0" w:space="0" w:color="auto"/>
        <w:right w:val="none" w:sz="0" w:space="0" w:color="auto"/>
      </w:divBdr>
    </w:div>
    <w:div w:id="389112548">
      <w:bodyDiv w:val="1"/>
      <w:marLeft w:val="0"/>
      <w:marRight w:val="0"/>
      <w:marTop w:val="0"/>
      <w:marBottom w:val="0"/>
      <w:divBdr>
        <w:top w:val="none" w:sz="0" w:space="0" w:color="auto"/>
        <w:left w:val="none" w:sz="0" w:space="0" w:color="auto"/>
        <w:bottom w:val="none" w:sz="0" w:space="0" w:color="auto"/>
        <w:right w:val="none" w:sz="0" w:space="0" w:color="auto"/>
      </w:divBdr>
    </w:div>
    <w:div w:id="752506300">
      <w:bodyDiv w:val="1"/>
      <w:marLeft w:val="0"/>
      <w:marRight w:val="0"/>
      <w:marTop w:val="0"/>
      <w:marBottom w:val="0"/>
      <w:divBdr>
        <w:top w:val="none" w:sz="0" w:space="0" w:color="auto"/>
        <w:left w:val="none" w:sz="0" w:space="0" w:color="auto"/>
        <w:bottom w:val="none" w:sz="0" w:space="0" w:color="auto"/>
        <w:right w:val="none" w:sz="0" w:space="0" w:color="auto"/>
      </w:divBdr>
    </w:div>
    <w:div w:id="927618575">
      <w:marLeft w:val="0"/>
      <w:marRight w:val="0"/>
      <w:marTop w:val="0"/>
      <w:marBottom w:val="0"/>
      <w:divBdr>
        <w:top w:val="none" w:sz="0" w:space="0" w:color="auto"/>
        <w:left w:val="none" w:sz="0" w:space="0" w:color="auto"/>
        <w:bottom w:val="none" w:sz="0" w:space="0" w:color="auto"/>
        <w:right w:val="none" w:sz="0" w:space="0" w:color="auto"/>
      </w:divBdr>
    </w:div>
    <w:div w:id="927618576">
      <w:marLeft w:val="0"/>
      <w:marRight w:val="0"/>
      <w:marTop w:val="0"/>
      <w:marBottom w:val="0"/>
      <w:divBdr>
        <w:top w:val="none" w:sz="0" w:space="0" w:color="auto"/>
        <w:left w:val="none" w:sz="0" w:space="0" w:color="auto"/>
        <w:bottom w:val="none" w:sz="0" w:space="0" w:color="auto"/>
        <w:right w:val="none" w:sz="0" w:space="0" w:color="auto"/>
      </w:divBdr>
    </w:div>
    <w:div w:id="927618577">
      <w:marLeft w:val="0"/>
      <w:marRight w:val="0"/>
      <w:marTop w:val="0"/>
      <w:marBottom w:val="0"/>
      <w:divBdr>
        <w:top w:val="none" w:sz="0" w:space="0" w:color="auto"/>
        <w:left w:val="none" w:sz="0" w:space="0" w:color="auto"/>
        <w:bottom w:val="none" w:sz="0" w:space="0" w:color="auto"/>
        <w:right w:val="none" w:sz="0" w:space="0" w:color="auto"/>
      </w:divBdr>
    </w:div>
    <w:div w:id="927618578">
      <w:marLeft w:val="0"/>
      <w:marRight w:val="0"/>
      <w:marTop w:val="0"/>
      <w:marBottom w:val="0"/>
      <w:divBdr>
        <w:top w:val="none" w:sz="0" w:space="0" w:color="auto"/>
        <w:left w:val="none" w:sz="0" w:space="0" w:color="auto"/>
        <w:bottom w:val="none" w:sz="0" w:space="0" w:color="auto"/>
        <w:right w:val="none" w:sz="0" w:space="0" w:color="auto"/>
      </w:divBdr>
    </w:div>
    <w:div w:id="927618579">
      <w:marLeft w:val="0"/>
      <w:marRight w:val="0"/>
      <w:marTop w:val="0"/>
      <w:marBottom w:val="0"/>
      <w:divBdr>
        <w:top w:val="none" w:sz="0" w:space="0" w:color="auto"/>
        <w:left w:val="none" w:sz="0" w:space="0" w:color="auto"/>
        <w:bottom w:val="none" w:sz="0" w:space="0" w:color="auto"/>
        <w:right w:val="none" w:sz="0" w:space="0" w:color="auto"/>
      </w:divBdr>
    </w:div>
    <w:div w:id="927618580">
      <w:marLeft w:val="0"/>
      <w:marRight w:val="0"/>
      <w:marTop w:val="0"/>
      <w:marBottom w:val="0"/>
      <w:divBdr>
        <w:top w:val="none" w:sz="0" w:space="0" w:color="auto"/>
        <w:left w:val="none" w:sz="0" w:space="0" w:color="auto"/>
        <w:bottom w:val="none" w:sz="0" w:space="0" w:color="auto"/>
        <w:right w:val="none" w:sz="0" w:space="0" w:color="auto"/>
      </w:divBdr>
    </w:div>
    <w:div w:id="927618581">
      <w:marLeft w:val="0"/>
      <w:marRight w:val="0"/>
      <w:marTop w:val="0"/>
      <w:marBottom w:val="0"/>
      <w:divBdr>
        <w:top w:val="none" w:sz="0" w:space="0" w:color="auto"/>
        <w:left w:val="none" w:sz="0" w:space="0" w:color="auto"/>
        <w:bottom w:val="none" w:sz="0" w:space="0" w:color="auto"/>
        <w:right w:val="none" w:sz="0" w:space="0" w:color="auto"/>
      </w:divBdr>
    </w:div>
    <w:div w:id="927618582">
      <w:marLeft w:val="0"/>
      <w:marRight w:val="0"/>
      <w:marTop w:val="0"/>
      <w:marBottom w:val="0"/>
      <w:divBdr>
        <w:top w:val="none" w:sz="0" w:space="0" w:color="auto"/>
        <w:left w:val="none" w:sz="0" w:space="0" w:color="auto"/>
        <w:bottom w:val="none" w:sz="0" w:space="0" w:color="auto"/>
        <w:right w:val="none" w:sz="0" w:space="0" w:color="auto"/>
      </w:divBdr>
    </w:div>
    <w:div w:id="927618583">
      <w:marLeft w:val="0"/>
      <w:marRight w:val="0"/>
      <w:marTop w:val="0"/>
      <w:marBottom w:val="0"/>
      <w:divBdr>
        <w:top w:val="none" w:sz="0" w:space="0" w:color="auto"/>
        <w:left w:val="none" w:sz="0" w:space="0" w:color="auto"/>
        <w:bottom w:val="none" w:sz="0" w:space="0" w:color="auto"/>
        <w:right w:val="none" w:sz="0" w:space="0" w:color="auto"/>
      </w:divBdr>
    </w:div>
    <w:div w:id="927618584">
      <w:marLeft w:val="0"/>
      <w:marRight w:val="0"/>
      <w:marTop w:val="0"/>
      <w:marBottom w:val="0"/>
      <w:divBdr>
        <w:top w:val="none" w:sz="0" w:space="0" w:color="auto"/>
        <w:left w:val="none" w:sz="0" w:space="0" w:color="auto"/>
        <w:bottom w:val="none" w:sz="0" w:space="0" w:color="auto"/>
        <w:right w:val="none" w:sz="0" w:space="0" w:color="auto"/>
      </w:divBdr>
    </w:div>
    <w:div w:id="927618585">
      <w:marLeft w:val="0"/>
      <w:marRight w:val="0"/>
      <w:marTop w:val="0"/>
      <w:marBottom w:val="0"/>
      <w:divBdr>
        <w:top w:val="none" w:sz="0" w:space="0" w:color="auto"/>
        <w:left w:val="none" w:sz="0" w:space="0" w:color="auto"/>
        <w:bottom w:val="none" w:sz="0" w:space="0" w:color="auto"/>
        <w:right w:val="none" w:sz="0" w:space="0" w:color="auto"/>
      </w:divBdr>
    </w:div>
    <w:div w:id="927618586">
      <w:marLeft w:val="0"/>
      <w:marRight w:val="0"/>
      <w:marTop w:val="0"/>
      <w:marBottom w:val="0"/>
      <w:divBdr>
        <w:top w:val="none" w:sz="0" w:space="0" w:color="auto"/>
        <w:left w:val="none" w:sz="0" w:space="0" w:color="auto"/>
        <w:bottom w:val="none" w:sz="0" w:space="0" w:color="auto"/>
        <w:right w:val="none" w:sz="0" w:space="0" w:color="auto"/>
      </w:divBdr>
    </w:div>
    <w:div w:id="927618587">
      <w:marLeft w:val="0"/>
      <w:marRight w:val="0"/>
      <w:marTop w:val="0"/>
      <w:marBottom w:val="0"/>
      <w:divBdr>
        <w:top w:val="none" w:sz="0" w:space="0" w:color="auto"/>
        <w:left w:val="none" w:sz="0" w:space="0" w:color="auto"/>
        <w:bottom w:val="none" w:sz="0" w:space="0" w:color="auto"/>
        <w:right w:val="none" w:sz="0" w:space="0" w:color="auto"/>
      </w:divBdr>
    </w:div>
    <w:div w:id="927618588">
      <w:marLeft w:val="0"/>
      <w:marRight w:val="0"/>
      <w:marTop w:val="0"/>
      <w:marBottom w:val="0"/>
      <w:divBdr>
        <w:top w:val="none" w:sz="0" w:space="0" w:color="auto"/>
        <w:left w:val="none" w:sz="0" w:space="0" w:color="auto"/>
        <w:bottom w:val="none" w:sz="0" w:space="0" w:color="auto"/>
        <w:right w:val="none" w:sz="0" w:space="0" w:color="auto"/>
      </w:divBdr>
    </w:div>
    <w:div w:id="927618589">
      <w:marLeft w:val="0"/>
      <w:marRight w:val="0"/>
      <w:marTop w:val="0"/>
      <w:marBottom w:val="0"/>
      <w:divBdr>
        <w:top w:val="none" w:sz="0" w:space="0" w:color="auto"/>
        <w:left w:val="none" w:sz="0" w:space="0" w:color="auto"/>
        <w:bottom w:val="none" w:sz="0" w:space="0" w:color="auto"/>
        <w:right w:val="none" w:sz="0" w:space="0" w:color="auto"/>
      </w:divBdr>
    </w:div>
    <w:div w:id="927618590">
      <w:marLeft w:val="0"/>
      <w:marRight w:val="0"/>
      <w:marTop w:val="0"/>
      <w:marBottom w:val="0"/>
      <w:divBdr>
        <w:top w:val="none" w:sz="0" w:space="0" w:color="auto"/>
        <w:left w:val="none" w:sz="0" w:space="0" w:color="auto"/>
        <w:bottom w:val="none" w:sz="0" w:space="0" w:color="auto"/>
        <w:right w:val="none" w:sz="0" w:space="0" w:color="auto"/>
      </w:divBdr>
    </w:div>
    <w:div w:id="927618591">
      <w:marLeft w:val="0"/>
      <w:marRight w:val="0"/>
      <w:marTop w:val="0"/>
      <w:marBottom w:val="0"/>
      <w:divBdr>
        <w:top w:val="none" w:sz="0" w:space="0" w:color="auto"/>
        <w:left w:val="none" w:sz="0" w:space="0" w:color="auto"/>
        <w:bottom w:val="none" w:sz="0" w:space="0" w:color="auto"/>
        <w:right w:val="none" w:sz="0" w:space="0" w:color="auto"/>
      </w:divBdr>
    </w:div>
    <w:div w:id="927618592">
      <w:marLeft w:val="0"/>
      <w:marRight w:val="0"/>
      <w:marTop w:val="0"/>
      <w:marBottom w:val="0"/>
      <w:divBdr>
        <w:top w:val="none" w:sz="0" w:space="0" w:color="auto"/>
        <w:left w:val="none" w:sz="0" w:space="0" w:color="auto"/>
        <w:bottom w:val="none" w:sz="0" w:space="0" w:color="auto"/>
        <w:right w:val="none" w:sz="0" w:space="0" w:color="auto"/>
      </w:divBdr>
    </w:div>
    <w:div w:id="927618593">
      <w:marLeft w:val="0"/>
      <w:marRight w:val="0"/>
      <w:marTop w:val="0"/>
      <w:marBottom w:val="0"/>
      <w:divBdr>
        <w:top w:val="none" w:sz="0" w:space="0" w:color="auto"/>
        <w:left w:val="none" w:sz="0" w:space="0" w:color="auto"/>
        <w:bottom w:val="none" w:sz="0" w:space="0" w:color="auto"/>
        <w:right w:val="none" w:sz="0" w:space="0" w:color="auto"/>
      </w:divBdr>
    </w:div>
    <w:div w:id="927618594">
      <w:marLeft w:val="0"/>
      <w:marRight w:val="0"/>
      <w:marTop w:val="0"/>
      <w:marBottom w:val="0"/>
      <w:divBdr>
        <w:top w:val="none" w:sz="0" w:space="0" w:color="auto"/>
        <w:left w:val="none" w:sz="0" w:space="0" w:color="auto"/>
        <w:bottom w:val="none" w:sz="0" w:space="0" w:color="auto"/>
        <w:right w:val="none" w:sz="0" w:space="0" w:color="auto"/>
      </w:divBdr>
    </w:div>
    <w:div w:id="927618595">
      <w:marLeft w:val="0"/>
      <w:marRight w:val="0"/>
      <w:marTop w:val="0"/>
      <w:marBottom w:val="0"/>
      <w:divBdr>
        <w:top w:val="none" w:sz="0" w:space="0" w:color="auto"/>
        <w:left w:val="none" w:sz="0" w:space="0" w:color="auto"/>
        <w:bottom w:val="none" w:sz="0" w:space="0" w:color="auto"/>
        <w:right w:val="none" w:sz="0" w:space="0" w:color="auto"/>
      </w:divBdr>
    </w:div>
    <w:div w:id="927618596">
      <w:marLeft w:val="0"/>
      <w:marRight w:val="0"/>
      <w:marTop w:val="0"/>
      <w:marBottom w:val="0"/>
      <w:divBdr>
        <w:top w:val="none" w:sz="0" w:space="0" w:color="auto"/>
        <w:left w:val="none" w:sz="0" w:space="0" w:color="auto"/>
        <w:bottom w:val="none" w:sz="0" w:space="0" w:color="auto"/>
        <w:right w:val="none" w:sz="0" w:space="0" w:color="auto"/>
      </w:divBdr>
    </w:div>
    <w:div w:id="927618597">
      <w:marLeft w:val="0"/>
      <w:marRight w:val="0"/>
      <w:marTop w:val="0"/>
      <w:marBottom w:val="0"/>
      <w:divBdr>
        <w:top w:val="none" w:sz="0" w:space="0" w:color="auto"/>
        <w:left w:val="none" w:sz="0" w:space="0" w:color="auto"/>
        <w:bottom w:val="none" w:sz="0" w:space="0" w:color="auto"/>
        <w:right w:val="none" w:sz="0" w:space="0" w:color="auto"/>
      </w:divBdr>
    </w:div>
    <w:div w:id="927618598">
      <w:marLeft w:val="0"/>
      <w:marRight w:val="0"/>
      <w:marTop w:val="0"/>
      <w:marBottom w:val="0"/>
      <w:divBdr>
        <w:top w:val="none" w:sz="0" w:space="0" w:color="auto"/>
        <w:left w:val="none" w:sz="0" w:space="0" w:color="auto"/>
        <w:bottom w:val="none" w:sz="0" w:space="0" w:color="auto"/>
        <w:right w:val="none" w:sz="0" w:space="0" w:color="auto"/>
      </w:divBdr>
    </w:div>
    <w:div w:id="927618599">
      <w:marLeft w:val="0"/>
      <w:marRight w:val="0"/>
      <w:marTop w:val="0"/>
      <w:marBottom w:val="0"/>
      <w:divBdr>
        <w:top w:val="none" w:sz="0" w:space="0" w:color="auto"/>
        <w:left w:val="none" w:sz="0" w:space="0" w:color="auto"/>
        <w:bottom w:val="none" w:sz="0" w:space="0" w:color="auto"/>
        <w:right w:val="none" w:sz="0" w:space="0" w:color="auto"/>
      </w:divBdr>
    </w:div>
    <w:div w:id="927618600">
      <w:marLeft w:val="0"/>
      <w:marRight w:val="0"/>
      <w:marTop w:val="0"/>
      <w:marBottom w:val="0"/>
      <w:divBdr>
        <w:top w:val="none" w:sz="0" w:space="0" w:color="auto"/>
        <w:left w:val="none" w:sz="0" w:space="0" w:color="auto"/>
        <w:bottom w:val="none" w:sz="0" w:space="0" w:color="auto"/>
        <w:right w:val="none" w:sz="0" w:space="0" w:color="auto"/>
      </w:divBdr>
    </w:div>
    <w:div w:id="927618601">
      <w:marLeft w:val="0"/>
      <w:marRight w:val="0"/>
      <w:marTop w:val="0"/>
      <w:marBottom w:val="0"/>
      <w:divBdr>
        <w:top w:val="none" w:sz="0" w:space="0" w:color="auto"/>
        <w:left w:val="none" w:sz="0" w:space="0" w:color="auto"/>
        <w:bottom w:val="none" w:sz="0" w:space="0" w:color="auto"/>
        <w:right w:val="none" w:sz="0" w:space="0" w:color="auto"/>
      </w:divBdr>
    </w:div>
    <w:div w:id="927618602">
      <w:marLeft w:val="0"/>
      <w:marRight w:val="0"/>
      <w:marTop w:val="0"/>
      <w:marBottom w:val="0"/>
      <w:divBdr>
        <w:top w:val="none" w:sz="0" w:space="0" w:color="auto"/>
        <w:left w:val="none" w:sz="0" w:space="0" w:color="auto"/>
        <w:bottom w:val="none" w:sz="0" w:space="0" w:color="auto"/>
        <w:right w:val="none" w:sz="0" w:space="0" w:color="auto"/>
      </w:divBdr>
    </w:div>
    <w:div w:id="927618603">
      <w:marLeft w:val="0"/>
      <w:marRight w:val="0"/>
      <w:marTop w:val="0"/>
      <w:marBottom w:val="0"/>
      <w:divBdr>
        <w:top w:val="none" w:sz="0" w:space="0" w:color="auto"/>
        <w:left w:val="none" w:sz="0" w:space="0" w:color="auto"/>
        <w:bottom w:val="none" w:sz="0" w:space="0" w:color="auto"/>
        <w:right w:val="none" w:sz="0" w:space="0" w:color="auto"/>
      </w:divBdr>
    </w:div>
    <w:div w:id="927618604">
      <w:marLeft w:val="0"/>
      <w:marRight w:val="0"/>
      <w:marTop w:val="0"/>
      <w:marBottom w:val="0"/>
      <w:divBdr>
        <w:top w:val="none" w:sz="0" w:space="0" w:color="auto"/>
        <w:left w:val="none" w:sz="0" w:space="0" w:color="auto"/>
        <w:bottom w:val="none" w:sz="0" w:space="0" w:color="auto"/>
        <w:right w:val="none" w:sz="0" w:space="0" w:color="auto"/>
      </w:divBdr>
    </w:div>
    <w:div w:id="927618605">
      <w:marLeft w:val="0"/>
      <w:marRight w:val="0"/>
      <w:marTop w:val="0"/>
      <w:marBottom w:val="0"/>
      <w:divBdr>
        <w:top w:val="none" w:sz="0" w:space="0" w:color="auto"/>
        <w:left w:val="none" w:sz="0" w:space="0" w:color="auto"/>
        <w:bottom w:val="none" w:sz="0" w:space="0" w:color="auto"/>
        <w:right w:val="none" w:sz="0" w:space="0" w:color="auto"/>
      </w:divBdr>
    </w:div>
    <w:div w:id="927618606">
      <w:marLeft w:val="0"/>
      <w:marRight w:val="0"/>
      <w:marTop w:val="0"/>
      <w:marBottom w:val="0"/>
      <w:divBdr>
        <w:top w:val="none" w:sz="0" w:space="0" w:color="auto"/>
        <w:left w:val="none" w:sz="0" w:space="0" w:color="auto"/>
        <w:bottom w:val="none" w:sz="0" w:space="0" w:color="auto"/>
        <w:right w:val="none" w:sz="0" w:space="0" w:color="auto"/>
      </w:divBdr>
    </w:div>
    <w:div w:id="927618607">
      <w:marLeft w:val="0"/>
      <w:marRight w:val="0"/>
      <w:marTop w:val="0"/>
      <w:marBottom w:val="0"/>
      <w:divBdr>
        <w:top w:val="none" w:sz="0" w:space="0" w:color="auto"/>
        <w:left w:val="none" w:sz="0" w:space="0" w:color="auto"/>
        <w:bottom w:val="none" w:sz="0" w:space="0" w:color="auto"/>
        <w:right w:val="none" w:sz="0" w:space="0" w:color="auto"/>
      </w:divBdr>
    </w:div>
    <w:div w:id="927618608">
      <w:marLeft w:val="0"/>
      <w:marRight w:val="0"/>
      <w:marTop w:val="0"/>
      <w:marBottom w:val="0"/>
      <w:divBdr>
        <w:top w:val="none" w:sz="0" w:space="0" w:color="auto"/>
        <w:left w:val="none" w:sz="0" w:space="0" w:color="auto"/>
        <w:bottom w:val="none" w:sz="0" w:space="0" w:color="auto"/>
        <w:right w:val="none" w:sz="0" w:space="0" w:color="auto"/>
      </w:divBdr>
    </w:div>
    <w:div w:id="927618609">
      <w:marLeft w:val="0"/>
      <w:marRight w:val="0"/>
      <w:marTop w:val="0"/>
      <w:marBottom w:val="0"/>
      <w:divBdr>
        <w:top w:val="none" w:sz="0" w:space="0" w:color="auto"/>
        <w:left w:val="none" w:sz="0" w:space="0" w:color="auto"/>
        <w:bottom w:val="none" w:sz="0" w:space="0" w:color="auto"/>
        <w:right w:val="none" w:sz="0" w:space="0" w:color="auto"/>
      </w:divBdr>
    </w:div>
    <w:div w:id="927618610">
      <w:marLeft w:val="0"/>
      <w:marRight w:val="0"/>
      <w:marTop w:val="0"/>
      <w:marBottom w:val="0"/>
      <w:divBdr>
        <w:top w:val="none" w:sz="0" w:space="0" w:color="auto"/>
        <w:left w:val="none" w:sz="0" w:space="0" w:color="auto"/>
        <w:bottom w:val="none" w:sz="0" w:space="0" w:color="auto"/>
        <w:right w:val="none" w:sz="0" w:space="0" w:color="auto"/>
      </w:divBdr>
    </w:div>
    <w:div w:id="927618611">
      <w:marLeft w:val="0"/>
      <w:marRight w:val="0"/>
      <w:marTop w:val="0"/>
      <w:marBottom w:val="0"/>
      <w:divBdr>
        <w:top w:val="none" w:sz="0" w:space="0" w:color="auto"/>
        <w:left w:val="none" w:sz="0" w:space="0" w:color="auto"/>
        <w:bottom w:val="none" w:sz="0" w:space="0" w:color="auto"/>
        <w:right w:val="none" w:sz="0" w:space="0" w:color="auto"/>
      </w:divBdr>
    </w:div>
    <w:div w:id="927618612">
      <w:marLeft w:val="0"/>
      <w:marRight w:val="0"/>
      <w:marTop w:val="0"/>
      <w:marBottom w:val="0"/>
      <w:divBdr>
        <w:top w:val="none" w:sz="0" w:space="0" w:color="auto"/>
        <w:left w:val="none" w:sz="0" w:space="0" w:color="auto"/>
        <w:bottom w:val="none" w:sz="0" w:space="0" w:color="auto"/>
        <w:right w:val="none" w:sz="0" w:space="0" w:color="auto"/>
      </w:divBdr>
    </w:div>
    <w:div w:id="927618613">
      <w:marLeft w:val="0"/>
      <w:marRight w:val="0"/>
      <w:marTop w:val="0"/>
      <w:marBottom w:val="0"/>
      <w:divBdr>
        <w:top w:val="none" w:sz="0" w:space="0" w:color="auto"/>
        <w:left w:val="none" w:sz="0" w:space="0" w:color="auto"/>
        <w:bottom w:val="none" w:sz="0" w:space="0" w:color="auto"/>
        <w:right w:val="none" w:sz="0" w:space="0" w:color="auto"/>
      </w:divBdr>
    </w:div>
    <w:div w:id="927618614">
      <w:marLeft w:val="0"/>
      <w:marRight w:val="0"/>
      <w:marTop w:val="0"/>
      <w:marBottom w:val="0"/>
      <w:divBdr>
        <w:top w:val="none" w:sz="0" w:space="0" w:color="auto"/>
        <w:left w:val="none" w:sz="0" w:space="0" w:color="auto"/>
        <w:bottom w:val="none" w:sz="0" w:space="0" w:color="auto"/>
        <w:right w:val="none" w:sz="0" w:space="0" w:color="auto"/>
      </w:divBdr>
    </w:div>
    <w:div w:id="927618615">
      <w:marLeft w:val="0"/>
      <w:marRight w:val="0"/>
      <w:marTop w:val="0"/>
      <w:marBottom w:val="0"/>
      <w:divBdr>
        <w:top w:val="none" w:sz="0" w:space="0" w:color="auto"/>
        <w:left w:val="none" w:sz="0" w:space="0" w:color="auto"/>
        <w:bottom w:val="none" w:sz="0" w:space="0" w:color="auto"/>
        <w:right w:val="none" w:sz="0" w:space="0" w:color="auto"/>
      </w:divBdr>
    </w:div>
    <w:div w:id="927618616">
      <w:marLeft w:val="0"/>
      <w:marRight w:val="0"/>
      <w:marTop w:val="0"/>
      <w:marBottom w:val="0"/>
      <w:divBdr>
        <w:top w:val="none" w:sz="0" w:space="0" w:color="auto"/>
        <w:left w:val="none" w:sz="0" w:space="0" w:color="auto"/>
        <w:bottom w:val="none" w:sz="0" w:space="0" w:color="auto"/>
        <w:right w:val="none" w:sz="0" w:space="0" w:color="auto"/>
      </w:divBdr>
    </w:div>
    <w:div w:id="927618617">
      <w:marLeft w:val="0"/>
      <w:marRight w:val="0"/>
      <w:marTop w:val="0"/>
      <w:marBottom w:val="0"/>
      <w:divBdr>
        <w:top w:val="none" w:sz="0" w:space="0" w:color="auto"/>
        <w:left w:val="none" w:sz="0" w:space="0" w:color="auto"/>
        <w:bottom w:val="none" w:sz="0" w:space="0" w:color="auto"/>
        <w:right w:val="none" w:sz="0" w:space="0" w:color="auto"/>
      </w:divBdr>
    </w:div>
    <w:div w:id="927618618">
      <w:marLeft w:val="0"/>
      <w:marRight w:val="0"/>
      <w:marTop w:val="0"/>
      <w:marBottom w:val="0"/>
      <w:divBdr>
        <w:top w:val="none" w:sz="0" w:space="0" w:color="auto"/>
        <w:left w:val="none" w:sz="0" w:space="0" w:color="auto"/>
        <w:bottom w:val="none" w:sz="0" w:space="0" w:color="auto"/>
        <w:right w:val="none" w:sz="0" w:space="0" w:color="auto"/>
      </w:divBdr>
    </w:div>
    <w:div w:id="927618619">
      <w:marLeft w:val="0"/>
      <w:marRight w:val="0"/>
      <w:marTop w:val="0"/>
      <w:marBottom w:val="0"/>
      <w:divBdr>
        <w:top w:val="none" w:sz="0" w:space="0" w:color="auto"/>
        <w:left w:val="none" w:sz="0" w:space="0" w:color="auto"/>
        <w:bottom w:val="none" w:sz="0" w:space="0" w:color="auto"/>
        <w:right w:val="none" w:sz="0" w:space="0" w:color="auto"/>
      </w:divBdr>
    </w:div>
    <w:div w:id="927618620">
      <w:marLeft w:val="0"/>
      <w:marRight w:val="0"/>
      <w:marTop w:val="0"/>
      <w:marBottom w:val="0"/>
      <w:divBdr>
        <w:top w:val="none" w:sz="0" w:space="0" w:color="auto"/>
        <w:left w:val="none" w:sz="0" w:space="0" w:color="auto"/>
        <w:bottom w:val="none" w:sz="0" w:space="0" w:color="auto"/>
        <w:right w:val="none" w:sz="0" w:space="0" w:color="auto"/>
      </w:divBdr>
    </w:div>
    <w:div w:id="927618621">
      <w:marLeft w:val="0"/>
      <w:marRight w:val="0"/>
      <w:marTop w:val="0"/>
      <w:marBottom w:val="0"/>
      <w:divBdr>
        <w:top w:val="none" w:sz="0" w:space="0" w:color="auto"/>
        <w:left w:val="none" w:sz="0" w:space="0" w:color="auto"/>
        <w:bottom w:val="none" w:sz="0" w:space="0" w:color="auto"/>
        <w:right w:val="none" w:sz="0" w:space="0" w:color="auto"/>
      </w:divBdr>
    </w:div>
    <w:div w:id="927618622">
      <w:marLeft w:val="0"/>
      <w:marRight w:val="0"/>
      <w:marTop w:val="0"/>
      <w:marBottom w:val="0"/>
      <w:divBdr>
        <w:top w:val="none" w:sz="0" w:space="0" w:color="auto"/>
        <w:left w:val="none" w:sz="0" w:space="0" w:color="auto"/>
        <w:bottom w:val="none" w:sz="0" w:space="0" w:color="auto"/>
        <w:right w:val="none" w:sz="0" w:space="0" w:color="auto"/>
      </w:divBdr>
    </w:div>
    <w:div w:id="927618623">
      <w:marLeft w:val="0"/>
      <w:marRight w:val="0"/>
      <w:marTop w:val="0"/>
      <w:marBottom w:val="0"/>
      <w:divBdr>
        <w:top w:val="none" w:sz="0" w:space="0" w:color="auto"/>
        <w:left w:val="none" w:sz="0" w:space="0" w:color="auto"/>
        <w:bottom w:val="none" w:sz="0" w:space="0" w:color="auto"/>
        <w:right w:val="none" w:sz="0" w:space="0" w:color="auto"/>
      </w:divBdr>
    </w:div>
    <w:div w:id="927618624">
      <w:marLeft w:val="0"/>
      <w:marRight w:val="0"/>
      <w:marTop w:val="0"/>
      <w:marBottom w:val="0"/>
      <w:divBdr>
        <w:top w:val="none" w:sz="0" w:space="0" w:color="auto"/>
        <w:left w:val="none" w:sz="0" w:space="0" w:color="auto"/>
        <w:bottom w:val="none" w:sz="0" w:space="0" w:color="auto"/>
        <w:right w:val="none" w:sz="0" w:space="0" w:color="auto"/>
      </w:divBdr>
    </w:div>
    <w:div w:id="927618625">
      <w:marLeft w:val="0"/>
      <w:marRight w:val="0"/>
      <w:marTop w:val="0"/>
      <w:marBottom w:val="0"/>
      <w:divBdr>
        <w:top w:val="none" w:sz="0" w:space="0" w:color="auto"/>
        <w:left w:val="none" w:sz="0" w:space="0" w:color="auto"/>
        <w:bottom w:val="none" w:sz="0" w:space="0" w:color="auto"/>
        <w:right w:val="none" w:sz="0" w:space="0" w:color="auto"/>
      </w:divBdr>
    </w:div>
    <w:div w:id="927618626">
      <w:marLeft w:val="0"/>
      <w:marRight w:val="0"/>
      <w:marTop w:val="0"/>
      <w:marBottom w:val="0"/>
      <w:divBdr>
        <w:top w:val="none" w:sz="0" w:space="0" w:color="auto"/>
        <w:left w:val="none" w:sz="0" w:space="0" w:color="auto"/>
        <w:bottom w:val="none" w:sz="0" w:space="0" w:color="auto"/>
        <w:right w:val="none" w:sz="0" w:space="0" w:color="auto"/>
      </w:divBdr>
    </w:div>
    <w:div w:id="927618627">
      <w:marLeft w:val="0"/>
      <w:marRight w:val="0"/>
      <w:marTop w:val="0"/>
      <w:marBottom w:val="0"/>
      <w:divBdr>
        <w:top w:val="none" w:sz="0" w:space="0" w:color="auto"/>
        <w:left w:val="none" w:sz="0" w:space="0" w:color="auto"/>
        <w:bottom w:val="none" w:sz="0" w:space="0" w:color="auto"/>
        <w:right w:val="none" w:sz="0" w:space="0" w:color="auto"/>
      </w:divBdr>
    </w:div>
    <w:div w:id="927618628">
      <w:marLeft w:val="0"/>
      <w:marRight w:val="0"/>
      <w:marTop w:val="0"/>
      <w:marBottom w:val="0"/>
      <w:divBdr>
        <w:top w:val="none" w:sz="0" w:space="0" w:color="auto"/>
        <w:left w:val="none" w:sz="0" w:space="0" w:color="auto"/>
        <w:bottom w:val="none" w:sz="0" w:space="0" w:color="auto"/>
        <w:right w:val="none" w:sz="0" w:space="0" w:color="auto"/>
      </w:divBdr>
    </w:div>
    <w:div w:id="927618629">
      <w:marLeft w:val="0"/>
      <w:marRight w:val="0"/>
      <w:marTop w:val="0"/>
      <w:marBottom w:val="0"/>
      <w:divBdr>
        <w:top w:val="none" w:sz="0" w:space="0" w:color="auto"/>
        <w:left w:val="none" w:sz="0" w:space="0" w:color="auto"/>
        <w:bottom w:val="none" w:sz="0" w:space="0" w:color="auto"/>
        <w:right w:val="none" w:sz="0" w:space="0" w:color="auto"/>
      </w:divBdr>
    </w:div>
    <w:div w:id="927618630">
      <w:marLeft w:val="0"/>
      <w:marRight w:val="0"/>
      <w:marTop w:val="0"/>
      <w:marBottom w:val="0"/>
      <w:divBdr>
        <w:top w:val="none" w:sz="0" w:space="0" w:color="auto"/>
        <w:left w:val="none" w:sz="0" w:space="0" w:color="auto"/>
        <w:bottom w:val="none" w:sz="0" w:space="0" w:color="auto"/>
        <w:right w:val="none" w:sz="0" w:space="0" w:color="auto"/>
      </w:divBdr>
    </w:div>
    <w:div w:id="927618631">
      <w:marLeft w:val="0"/>
      <w:marRight w:val="0"/>
      <w:marTop w:val="0"/>
      <w:marBottom w:val="0"/>
      <w:divBdr>
        <w:top w:val="none" w:sz="0" w:space="0" w:color="auto"/>
        <w:left w:val="none" w:sz="0" w:space="0" w:color="auto"/>
        <w:bottom w:val="none" w:sz="0" w:space="0" w:color="auto"/>
        <w:right w:val="none" w:sz="0" w:space="0" w:color="auto"/>
      </w:divBdr>
    </w:div>
    <w:div w:id="927618632">
      <w:marLeft w:val="0"/>
      <w:marRight w:val="0"/>
      <w:marTop w:val="0"/>
      <w:marBottom w:val="0"/>
      <w:divBdr>
        <w:top w:val="none" w:sz="0" w:space="0" w:color="auto"/>
        <w:left w:val="none" w:sz="0" w:space="0" w:color="auto"/>
        <w:bottom w:val="none" w:sz="0" w:space="0" w:color="auto"/>
        <w:right w:val="none" w:sz="0" w:space="0" w:color="auto"/>
      </w:divBdr>
    </w:div>
    <w:div w:id="927618633">
      <w:marLeft w:val="0"/>
      <w:marRight w:val="0"/>
      <w:marTop w:val="0"/>
      <w:marBottom w:val="0"/>
      <w:divBdr>
        <w:top w:val="none" w:sz="0" w:space="0" w:color="auto"/>
        <w:left w:val="none" w:sz="0" w:space="0" w:color="auto"/>
        <w:bottom w:val="none" w:sz="0" w:space="0" w:color="auto"/>
        <w:right w:val="none" w:sz="0" w:space="0" w:color="auto"/>
      </w:divBdr>
    </w:div>
    <w:div w:id="927618634">
      <w:marLeft w:val="0"/>
      <w:marRight w:val="0"/>
      <w:marTop w:val="0"/>
      <w:marBottom w:val="0"/>
      <w:divBdr>
        <w:top w:val="none" w:sz="0" w:space="0" w:color="auto"/>
        <w:left w:val="none" w:sz="0" w:space="0" w:color="auto"/>
        <w:bottom w:val="none" w:sz="0" w:space="0" w:color="auto"/>
        <w:right w:val="none" w:sz="0" w:space="0" w:color="auto"/>
      </w:divBdr>
    </w:div>
    <w:div w:id="927618635">
      <w:marLeft w:val="0"/>
      <w:marRight w:val="0"/>
      <w:marTop w:val="0"/>
      <w:marBottom w:val="0"/>
      <w:divBdr>
        <w:top w:val="none" w:sz="0" w:space="0" w:color="auto"/>
        <w:left w:val="none" w:sz="0" w:space="0" w:color="auto"/>
        <w:bottom w:val="none" w:sz="0" w:space="0" w:color="auto"/>
        <w:right w:val="none" w:sz="0" w:space="0" w:color="auto"/>
      </w:divBdr>
    </w:div>
    <w:div w:id="927618636">
      <w:marLeft w:val="0"/>
      <w:marRight w:val="0"/>
      <w:marTop w:val="0"/>
      <w:marBottom w:val="0"/>
      <w:divBdr>
        <w:top w:val="none" w:sz="0" w:space="0" w:color="auto"/>
        <w:left w:val="none" w:sz="0" w:space="0" w:color="auto"/>
        <w:bottom w:val="none" w:sz="0" w:space="0" w:color="auto"/>
        <w:right w:val="none" w:sz="0" w:space="0" w:color="auto"/>
      </w:divBdr>
    </w:div>
    <w:div w:id="927618637">
      <w:marLeft w:val="0"/>
      <w:marRight w:val="0"/>
      <w:marTop w:val="0"/>
      <w:marBottom w:val="0"/>
      <w:divBdr>
        <w:top w:val="none" w:sz="0" w:space="0" w:color="auto"/>
        <w:left w:val="none" w:sz="0" w:space="0" w:color="auto"/>
        <w:bottom w:val="none" w:sz="0" w:space="0" w:color="auto"/>
        <w:right w:val="none" w:sz="0" w:space="0" w:color="auto"/>
      </w:divBdr>
    </w:div>
    <w:div w:id="927618638">
      <w:marLeft w:val="0"/>
      <w:marRight w:val="0"/>
      <w:marTop w:val="0"/>
      <w:marBottom w:val="0"/>
      <w:divBdr>
        <w:top w:val="none" w:sz="0" w:space="0" w:color="auto"/>
        <w:left w:val="none" w:sz="0" w:space="0" w:color="auto"/>
        <w:bottom w:val="none" w:sz="0" w:space="0" w:color="auto"/>
        <w:right w:val="none" w:sz="0" w:space="0" w:color="auto"/>
      </w:divBdr>
    </w:div>
    <w:div w:id="927618639">
      <w:marLeft w:val="0"/>
      <w:marRight w:val="0"/>
      <w:marTop w:val="0"/>
      <w:marBottom w:val="0"/>
      <w:divBdr>
        <w:top w:val="none" w:sz="0" w:space="0" w:color="auto"/>
        <w:left w:val="none" w:sz="0" w:space="0" w:color="auto"/>
        <w:bottom w:val="none" w:sz="0" w:space="0" w:color="auto"/>
        <w:right w:val="none" w:sz="0" w:space="0" w:color="auto"/>
      </w:divBdr>
    </w:div>
    <w:div w:id="927618640">
      <w:marLeft w:val="0"/>
      <w:marRight w:val="0"/>
      <w:marTop w:val="0"/>
      <w:marBottom w:val="0"/>
      <w:divBdr>
        <w:top w:val="none" w:sz="0" w:space="0" w:color="auto"/>
        <w:left w:val="none" w:sz="0" w:space="0" w:color="auto"/>
        <w:bottom w:val="none" w:sz="0" w:space="0" w:color="auto"/>
        <w:right w:val="none" w:sz="0" w:space="0" w:color="auto"/>
      </w:divBdr>
    </w:div>
    <w:div w:id="927618641">
      <w:marLeft w:val="0"/>
      <w:marRight w:val="0"/>
      <w:marTop w:val="0"/>
      <w:marBottom w:val="0"/>
      <w:divBdr>
        <w:top w:val="none" w:sz="0" w:space="0" w:color="auto"/>
        <w:left w:val="none" w:sz="0" w:space="0" w:color="auto"/>
        <w:bottom w:val="none" w:sz="0" w:space="0" w:color="auto"/>
        <w:right w:val="none" w:sz="0" w:space="0" w:color="auto"/>
      </w:divBdr>
    </w:div>
    <w:div w:id="927618642">
      <w:marLeft w:val="0"/>
      <w:marRight w:val="0"/>
      <w:marTop w:val="0"/>
      <w:marBottom w:val="0"/>
      <w:divBdr>
        <w:top w:val="none" w:sz="0" w:space="0" w:color="auto"/>
        <w:left w:val="none" w:sz="0" w:space="0" w:color="auto"/>
        <w:bottom w:val="none" w:sz="0" w:space="0" w:color="auto"/>
        <w:right w:val="none" w:sz="0" w:space="0" w:color="auto"/>
      </w:divBdr>
    </w:div>
    <w:div w:id="927618643">
      <w:marLeft w:val="0"/>
      <w:marRight w:val="0"/>
      <w:marTop w:val="0"/>
      <w:marBottom w:val="0"/>
      <w:divBdr>
        <w:top w:val="none" w:sz="0" w:space="0" w:color="auto"/>
        <w:left w:val="none" w:sz="0" w:space="0" w:color="auto"/>
        <w:bottom w:val="none" w:sz="0" w:space="0" w:color="auto"/>
        <w:right w:val="none" w:sz="0" w:space="0" w:color="auto"/>
      </w:divBdr>
    </w:div>
    <w:div w:id="927618644">
      <w:marLeft w:val="0"/>
      <w:marRight w:val="0"/>
      <w:marTop w:val="0"/>
      <w:marBottom w:val="0"/>
      <w:divBdr>
        <w:top w:val="none" w:sz="0" w:space="0" w:color="auto"/>
        <w:left w:val="none" w:sz="0" w:space="0" w:color="auto"/>
        <w:bottom w:val="none" w:sz="0" w:space="0" w:color="auto"/>
        <w:right w:val="none" w:sz="0" w:space="0" w:color="auto"/>
      </w:divBdr>
    </w:div>
    <w:div w:id="927618645">
      <w:marLeft w:val="0"/>
      <w:marRight w:val="0"/>
      <w:marTop w:val="0"/>
      <w:marBottom w:val="0"/>
      <w:divBdr>
        <w:top w:val="none" w:sz="0" w:space="0" w:color="auto"/>
        <w:left w:val="none" w:sz="0" w:space="0" w:color="auto"/>
        <w:bottom w:val="none" w:sz="0" w:space="0" w:color="auto"/>
        <w:right w:val="none" w:sz="0" w:space="0" w:color="auto"/>
      </w:divBdr>
    </w:div>
    <w:div w:id="927618646">
      <w:marLeft w:val="0"/>
      <w:marRight w:val="0"/>
      <w:marTop w:val="0"/>
      <w:marBottom w:val="0"/>
      <w:divBdr>
        <w:top w:val="none" w:sz="0" w:space="0" w:color="auto"/>
        <w:left w:val="none" w:sz="0" w:space="0" w:color="auto"/>
        <w:bottom w:val="none" w:sz="0" w:space="0" w:color="auto"/>
        <w:right w:val="none" w:sz="0" w:space="0" w:color="auto"/>
      </w:divBdr>
    </w:div>
    <w:div w:id="927618647">
      <w:marLeft w:val="0"/>
      <w:marRight w:val="0"/>
      <w:marTop w:val="0"/>
      <w:marBottom w:val="0"/>
      <w:divBdr>
        <w:top w:val="none" w:sz="0" w:space="0" w:color="auto"/>
        <w:left w:val="none" w:sz="0" w:space="0" w:color="auto"/>
        <w:bottom w:val="none" w:sz="0" w:space="0" w:color="auto"/>
        <w:right w:val="none" w:sz="0" w:space="0" w:color="auto"/>
      </w:divBdr>
    </w:div>
    <w:div w:id="927618648">
      <w:marLeft w:val="0"/>
      <w:marRight w:val="0"/>
      <w:marTop w:val="0"/>
      <w:marBottom w:val="0"/>
      <w:divBdr>
        <w:top w:val="none" w:sz="0" w:space="0" w:color="auto"/>
        <w:left w:val="none" w:sz="0" w:space="0" w:color="auto"/>
        <w:bottom w:val="none" w:sz="0" w:space="0" w:color="auto"/>
        <w:right w:val="none" w:sz="0" w:space="0" w:color="auto"/>
      </w:divBdr>
    </w:div>
    <w:div w:id="927618649">
      <w:marLeft w:val="0"/>
      <w:marRight w:val="0"/>
      <w:marTop w:val="0"/>
      <w:marBottom w:val="0"/>
      <w:divBdr>
        <w:top w:val="none" w:sz="0" w:space="0" w:color="auto"/>
        <w:left w:val="none" w:sz="0" w:space="0" w:color="auto"/>
        <w:bottom w:val="none" w:sz="0" w:space="0" w:color="auto"/>
        <w:right w:val="none" w:sz="0" w:space="0" w:color="auto"/>
      </w:divBdr>
    </w:div>
    <w:div w:id="927618650">
      <w:marLeft w:val="0"/>
      <w:marRight w:val="0"/>
      <w:marTop w:val="0"/>
      <w:marBottom w:val="0"/>
      <w:divBdr>
        <w:top w:val="none" w:sz="0" w:space="0" w:color="auto"/>
        <w:left w:val="none" w:sz="0" w:space="0" w:color="auto"/>
        <w:bottom w:val="none" w:sz="0" w:space="0" w:color="auto"/>
        <w:right w:val="none" w:sz="0" w:space="0" w:color="auto"/>
      </w:divBdr>
    </w:div>
    <w:div w:id="927618651">
      <w:marLeft w:val="0"/>
      <w:marRight w:val="0"/>
      <w:marTop w:val="0"/>
      <w:marBottom w:val="0"/>
      <w:divBdr>
        <w:top w:val="none" w:sz="0" w:space="0" w:color="auto"/>
        <w:left w:val="none" w:sz="0" w:space="0" w:color="auto"/>
        <w:bottom w:val="none" w:sz="0" w:space="0" w:color="auto"/>
        <w:right w:val="none" w:sz="0" w:space="0" w:color="auto"/>
      </w:divBdr>
    </w:div>
    <w:div w:id="927618652">
      <w:marLeft w:val="0"/>
      <w:marRight w:val="0"/>
      <w:marTop w:val="0"/>
      <w:marBottom w:val="0"/>
      <w:divBdr>
        <w:top w:val="none" w:sz="0" w:space="0" w:color="auto"/>
        <w:left w:val="none" w:sz="0" w:space="0" w:color="auto"/>
        <w:bottom w:val="none" w:sz="0" w:space="0" w:color="auto"/>
        <w:right w:val="none" w:sz="0" w:space="0" w:color="auto"/>
      </w:divBdr>
    </w:div>
    <w:div w:id="927618653">
      <w:marLeft w:val="0"/>
      <w:marRight w:val="0"/>
      <w:marTop w:val="0"/>
      <w:marBottom w:val="0"/>
      <w:divBdr>
        <w:top w:val="none" w:sz="0" w:space="0" w:color="auto"/>
        <w:left w:val="none" w:sz="0" w:space="0" w:color="auto"/>
        <w:bottom w:val="none" w:sz="0" w:space="0" w:color="auto"/>
        <w:right w:val="none" w:sz="0" w:space="0" w:color="auto"/>
      </w:divBdr>
    </w:div>
    <w:div w:id="927618654">
      <w:marLeft w:val="0"/>
      <w:marRight w:val="0"/>
      <w:marTop w:val="0"/>
      <w:marBottom w:val="0"/>
      <w:divBdr>
        <w:top w:val="none" w:sz="0" w:space="0" w:color="auto"/>
        <w:left w:val="none" w:sz="0" w:space="0" w:color="auto"/>
        <w:bottom w:val="none" w:sz="0" w:space="0" w:color="auto"/>
        <w:right w:val="none" w:sz="0" w:space="0" w:color="auto"/>
      </w:divBdr>
    </w:div>
    <w:div w:id="927618655">
      <w:marLeft w:val="0"/>
      <w:marRight w:val="0"/>
      <w:marTop w:val="0"/>
      <w:marBottom w:val="0"/>
      <w:divBdr>
        <w:top w:val="none" w:sz="0" w:space="0" w:color="auto"/>
        <w:left w:val="none" w:sz="0" w:space="0" w:color="auto"/>
        <w:bottom w:val="none" w:sz="0" w:space="0" w:color="auto"/>
        <w:right w:val="none" w:sz="0" w:space="0" w:color="auto"/>
      </w:divBdr>
    </w:div>
    <w:div w:id="927618656">
      <w:marLeft w:val="0"/>
      <w:marRight w:val="0"/>
      <w:marTop w:val="0"/>
      <w:marBottom w:val="0"/>
      <w:divBdr>
        <w:top w:val="none" w:sz="0" w:space="0" w:color="auto"/>
        <w:left w:val="none" w:sz="0" w:space="0" w:color="auto"/>
        <w:bottom w:val="none" w:sz="0" w:space="0" w:color="auto"/>
        <w:right w:val="none" w:sz="0" w:space="0" w:color="auto"/>
      </w:divBdr>
    </w:div>
    <w:div w:id="927618657">
      <w:marLeft w:val="0"/>
      <w:marRight w:val="0"/>
      <w:marTop w:val="0"/>
      <w:marBottom w:val="0"/>
      <w:divBdr>
        <w:top w:val="none" w:sz="0" w:space="0" w:color="auto"/>
        <w:left w:val="none" w:sz="0" w:space="0" w:color="auto"/>
        <w:bottom w:val="none" w:sz="0" w:space="0" w:color="auto"/>
        <w:right w:val="none" w:sz="0" w:space="0" w:color="auto"/>
      </w:divBdr>
    </w:div>
    <w:div w:id="927618658">
      <w:marLeft w:val="0"/>
      <w:marRight w:val="0"/>
      <w:marTop w:val="0"/>
      <w:marBottom w:val="0"/>
      <w:divBdr>
        <w:top w:val="none" w:sz="0" w:space="0" w:color="auto"/>
        <w:left w:val="none" w:sz="0" w:space="0" w:color="auto"/>
        <w:bottom w:val="none" w:sz="0" w:space="0" w:color="auto"/>
        <w:right w:val="none" w:sz="0" w:space="0" w:color="auto"/>
      </w:divBdr>
    </w:div>
    <w:div w:id="927618659">
      <w:marLeft w:val="0"/>
      <w:marRight w:val="0"/>
      <w:marTop w:val="0"/>
      <w:marBottom w:val="0"/>
      <w:divBdr>
        <w:top w:val="none" w:sz="0" w:space="0" w:color="auto"/>
        <w:left w:val="none" w:sz="0" w:space="0" w:color="auto"/>
        <w:bottom w:val="none" w:sz="0" w:space="0" w:color="auto"/>
        <w:right w:val="none" w:sz="0" w:space="0" w:color="auto"/>
      </w:divBdr>
    </w:div>
    <w:div w:id="927618660">
      <w:marLeft w:val="0"/>
      <w:marRight w:val="0"/>
      <w:marTop w:val="0"/>
      <w:marBottom w:val="0"/>
      <w:divBdr>
        <w:top w:val="none" w:sz="0" w:space="0" w:color="auto"/>
        <w:left w:val="none" w:sz="0" w:space="0" w:color="auto"/>
        <w:bottom w:val="none" w:sz="0" w:space="0" w:color="auto"/>
        <w:right w:val="none" w:sz="0" w:space="0" w:color="auto"/>
      </w:divBdr>
    </w:div>
    <w:div w:id="927618661">
      <w:marLeft w:val="0"/>
      <w:marRight w:val="0"/>
      <w:marTop w:val="0"/>
      <w:marBottom w:val="0"/>
      <w:divBdr>
        <w:top w:val="none" w:sz="0" w:space="0" w:color="auto"/>
        <w:left w:val="none" w:sz="0" w:space="0" w:color="auto"/>
        <w:bottom w:val="none" w:sz="0" w:space="0" w:color="auto"/>
        <w:right w:val="none" w:sz="0" w:space="0" w:color="auto"/>
      </w:divBdr>
    </w:div>
    <w:div w:id="927618662">
      <w:marLeft w:val="0"/>
      <w:marRight w:val="0"/>
      <w:marTop w:val="0"/>
      <w:marBottom w:val="0"/>
      <w:divBdr>
        <w:top w:val="none" w:sz="0" w:space="0" w:color="auto"/>
        <w:left w:val="none" w:sz="0" w:space="0" w:color="auto"/>
        <w:bottom w:val="none" w:sz="0" w:space="0" w:color="auto"/>
        <w:right w:val="none" w:sz="0" w:space="0" w:color="auto"/>
      </w:divBdr>
    </w:div>
    <w:div w:id="927618663">
      <w:marLeft w:val="0"/>
      <w:marRight w:val="0"/>
      <w:marTop w:val="0"/>
      <w:marBottom w:val="0"/>
      <w:divBdr>
        <w:top w:val="none" w:sz="0" w:space="0" w:color="auto"/>
        <w:left w:val="none" w:sz="0" w:space="0" w:color="auto"/>
        <w:bottom w:val="none" w:sz="0" w:space="0" w:color="auto"/>
        <w:right w:val="none" w:sz="0" w:space="0" w:color="auto"/>
      </w:divBdr>
    </w:div>
    <w:div w:id="927618664">
      <w:marLeft w:val="0"/>
      <w:marRight w:val="0"/>
      <w:marTop w:val="0"/>
      <w:marBottom w:val="0"/>
      <w:divBdr>
        <w:top w:val="none" w:sz="0" w:space="0" w:color="auto"/>
        <w:left w:val="none" w:sz="0" w:space="0" w:color="auto"/>
        <w:bottom w:val="none" w:sz="0" w:space="0" w:color="auto"/>
        <w:right w:val="none" w:sz="0" w:space="0" w:color="auto"/>
      </w:divBdr>
    </w:div>
    <w:div w:id="927618665">
      <w:marLeft w:val="0"/>
      <w:marRight w:val="0"/>
      <w:marTop w:val="0"/>
      <w:marBottom w:val="0"/>
      <w:divBdr>
        <w:top w:val="none" w:sz="0" w:space="0" w:color="auto"/>
        <w:left w:val="none" w:sz="0" w:space="0" w:color="auto"/>
        <w:bottom w:val="none" w:sz="0" w:space="0" w:color="auto"/>
        <w:right w:val="none" w:sz="0" w:space="0" w:color="auto"/>
      </w:divBdr>
    </w:div>
    <w:div w:id="927618666">
      <w:marLeft w:val="0"/>
      <w:marRight w:val="0"/>
      <w:marTop w:val="0"/>
      <w:marBottom w:val="0"/>
      <w:divBdr>
        <w:top w:val="none" w:sz="0" w:space="0" w:color="auto"/>
        <w:left w:val="none" w:sz="0" w:space="0" w:color="auto"/>
        <w:bottom w:val="none" w:sz="0" w:space="0" w:color="auto"/>
        <w:right w:val="none" w:sz="0" w:space="0" w:color="auto"/>
      </w:divBdr>
    </w:div>
    <w:div w:id="927618667">
      <w:marLeft w:val="0"/>
      <w:marRight w:val="0"/>
      <w:marTop w:val="0"/>
      <w:marBottom w:val="0"/>
      <w:divBdr>
        <w:top w:val="none" w:sz="0" w:space="0" w:color="auto"/>
        <w:left w:val="none" w:sz="0" w:space="0" w:color="auto"/>
        <w:bottom w:val="none" w:sz="0" w:space="0" w:color="auto"/>
        <w:right w:val="none" w:sz="0" w:space="0" w:color="auto"/>
      </w:divBdr>
    </w:div>
    <w:div w:id="927618668">
      <w:marLeft w:val="0"/>
      <w:marRight w:val="0"/>
      <w:marTop w:val="0"/>
      <w:marBottom w:val="0"/>
      <w:divBdr>
        <w:top w:val="none" w:sz="0" w:space="0" w:color="auto"/>
        <w:left w:val="none" w:sz="0" w:space="0" w:color="auto"/>
        <w:bottom w:val="none" w:sz="0" w:space="0" w:color="auto"/>
        <w:right w:val="none" w:sz="0" w:space="0" w:color="auto"/>
      </w:divBdr>
    </w:div>
    <w:div w:id="927618669">
      <w:marLeft w:val="0"/>
      <w:marRight w:val="0"/>
      <w:marTop w:val="0"/>
      <w:marBottom w:val="0"/>
      <w:divBdr>
        <w:top w:val="none" w:sz="0" w:space="0" w:color="auto"/>
        <w:left w:val="none" w:sz="0" w:space="0" w:color="auto"/>
        <w:bottom w:val="none" w:sz="0" w:space="0" w:color="auto"/>
        <w:right w:val="none" w:sz="0" w:space="0" w:color="auto"/>
      </w:divBdr>
    </w:div>
    <w:div w:id="927618670">
      <w:marLeft w:val="0"/>
      <w:marRight w:val="0"/>
      <w:marTop w:val="0"/>
      <w:marBottom w:val="0"/>
      <w:divBdr>
        <w:top w:val="none" w:sz="0" w:space="0" w:color="auto"/>
        <w:left w:val="none" w:sz="0" w:space="0" w:color="auto"/>
        <w:bottom w:val="none" w:sz="0" w:space="0" w:color="auto"/>
        <w:right w:val="none" w:sz="0" w:space="0" w:color="auto"/>
      </w:divBdr>
    </w:div>
    <w:div w:id="927618671">
      <w:marLeft w:val="0"/>
      <w:marRight w:val="0"/>
      <w:marTop w:val="0"/>
      <w:marBottom w:val="0"/>
      <w:divBdr>
        <w:top w:val="none" w:sz="0" w:space="0" w:color="auto"/>
        <w:left w:val="none" w:sz="0" w:space="0" w:color="auto"/>
        <w:bottom w:val="none" w:sz="0" w:space="0" w:color="auto"/>
        <w:right w:val="none" w:sz="0" w:space="0" w:color="auto"/>
      </w:divBdr>
    </w:div>
    <w:div w:id="927618672">
      <w:marLeft w:val="0"/>
      <w:marRight w:val="0"/>
      <w:marTop w:val="0"/>
      <w:marBottom w:val="0"/>
      <w:divBdr>
        <w:top w:val="none" w:sz="0" w:space="0" w:color="auto"/>
        <w:left w:val="none" w:sz="0" w:space="0" w:color="auto"/>
        <w:bottom w:val="none" w:sz="0" w:space="0" w:color="auto"/>
        <w:right w:val="none" w:sz="0" w:space="0" w:color="auto"/>
      </w:divBdr>
    </w:div>
    <w:div w:id="927618673">
      <w:marLeft w:val="0"/>
      <w:marRight w:val="0"/>
      <w:marTop w:val="0"/>
      <w:marBottom w:val="0"/>
      <w:divBdr>
        <w:top w:val="none" w:sz="0" w:space="0" w:color="auto"/>
        <w:left w:val="none" w:sz="0" w:space="0" w:color="auto"/>
        <w:bottom w:val="none" w:sz="0" w:space="0" w:color="auto"/>
        <w:right w:val="none" w:sz="0" w:space="0" w:color="auto"/>
      </w:divBdr>
    </w:div>
    <w:div w:id="927618674">
      <w:marLeft w:val="0"/>
      <w:marRight w:val="0"/>
      <w:marTop w:val="0"/>
      <w:marBottom w:val="0"/>
      <w:divBdr>
        <w:top w:val="none" w:sz="0" w:space="0" w:color="auto"/>
        <w:left w:val="none" w:sz="0" w:space="0" w:color="auto"/>
        <w:bottom w:val="none" w:sz="0" w:space="0" w:color="auto"/>
        <w:right w:val="none" w:sz="0" w:space="0" w:color="auto"/>
      </w:divBdr>
    </w:div>
    <w:div w:id="927618675">
      <w:marLeft w:val="0"/>
      <w:marRight w:val="0"/>
      <w:marTop w:val="0"/>
      <w:marBottom w:val="0"/>
      <w:divBdr>
        <w:top w:val="none" w:sz="0" w:space="0" w:color="auto"/>
        <w:left w:val="none" w:sz="0" w:space="0" w:color="auto"/>
        <w:bottom w:val="none" w:sz="0" w:space="0" w:color="auto"/>
        <w:right w:val="none" w:sz="0" w:space="0" w:color="auto"/>
      </w:divBdr>
    </w:div>
    <w:div w:id="927618676">
      <w:marLeft w:val="0"/>
      <w:marRight w:val="0"/>
      <w:marTop w:val="0"/>
      <w:marBottom w:val="0"/>
      <w:divBdr>
        <w:top w:val="none" w:sz="0" w:space="0" w:color="auto"/>
        <w:left w:val="none" w:sz="0" w:space="0" w:color="auto"/>
        <w:bottom w:val="none" w:sz="0" w:space="0" w:color="auto"/>
        <w:right w:val="none" w:sz="0" w:space="0" w:color="auto"/>
      </w:divBdr>
    </w:div>
    <w:div w:id="927618677">
      <w:marLeft w:val="0"/>
      <w:marRight w:val="0"/>
      <w:marTop w:val="0"/>
      <w:marBottom w:val="0"/>
      <w:divBdr>
        <w:top w:val="none" w:sz="0" w:space="0" w:color="auto"/>
        <w:left w:val="none" w:sz="0" w:space="0" w:color="auto"/>
        <w:bottom w:val="none" w:sz="0" w:space="0" w:color="auto"/>
        <w:right w:val="none" w:sz="0" w:space="0" w:color="auto"/>
      </w:divBdr>
    </w:div>
    <w:div w:id="927618678">
      <w:marLeft w:val="0"/>
      <w:marRight w:val="0"/>
      <w:marTop w:val="0"/>
      <w:marBottom w:val="0"/>
      <w:divBdr>
        <w:top w:val="none" w:sz="0" w:space="0" w:color="auto"/>
        <w:left w:val="none" w:sz="0" w:space="0" w:color="auto"/>
        <w:bottom w:val="none" w:sz="0" w:space="0" w:color="auto"/>
        <w:right w:val="none" w:sz="0" w:space="0" w:color="auto"/>
      </w:divBdr>
    </w:div>
    <w:div w:id="927618679">
      <w:marLeft w:val="0"/>
      <w:marRight w:val="0"/>
      <w:marTop w:val="0"/>
      <w:marBottom w:val="0"/>
      <w:divBdr>
        <w:top w:val="none" w:sz="0" w:space="0" w:color="auto"/>
        <w:left w:val="none" w:sz="0" w:space="0" w:color="auto"/>
        <w:bottom w:val="none" w:sz="0" w:space="0" w:color="auto"/>
        <w:right w:val="none" w:sz="0" w:space="0" w:color="auto"/>
      </w:divBdr>
    </w:div>
    <w:div w:id="927618680">
      <w:marLeft w:val="0"/>
      <w:marRight w:val="0"/>
      <w:marTop w:val="0"/>
      <w:marBottom w:val="0"/>
      <w:divBdr>
        <w:top w:val="none" w:sz="0" w:space="0" w:color="auto"/>
        <w:left w:val="none" w:sz="0" w:space="0" w:color="auto"/>
        <w:bottom w:val="none" w:sz="0" w:space="0" w:color="auto"/>
        <w:right w:val="none" w:sz="0" w:space="0" w:color="auto"/>
      </w:divBdr>
    </w:div>
    <w:div w:id="927618681">
      <w:marLeft w:val="0"/>
      <w:marRight w:val="0"/>
      <w:marTop w:val="0"/>
      <w:marBottom w:val="0"/>
      <w:divBdr>
        <w:top w:val="none" w:sz="0" w:space="0" w:color="auto"/>
        <w:left w:val="none" w:sz="0" w:space="0" w:color="auto"/>
        <w:bottom w:val="none" w:sz="0" w:space="0" w:color="auto"/>
        <w:right w:val="none" w:sz="0" w:space="0" w:color="auto"/>
      </w:divBdr>
    </w:div>
    <w:div w:id="927618682">
      <w:marLeft w:val="0"/>
      <w:marRight w:val="0"/>
      <w:marTop w:val="0"/>
      <w:marBottom w:val="0"/>
      <w:divBdr>
        <w:top w:val="none" w:sz="0" w:space="0" w:color="auto"/>
        <w:left w:val="none" w:sz="0" w:space="0" w:color="auto"/>
        <w:bottom w:val="none" w:sz="0" w:space="0" w:color="auto"/>
        <w:right w:val="none" w:sz="0" w:space="0" w:color="auto"/>
      </w:divBdr>
    </w:div>
    <w:div w:id="927618683">
      <w:marLeft w:val="0"/>
      <w:marRight w:val="0"/>
      <w:marTop w:val="0"/>
      <w:marBottom w:val="0"/>
      <w:divBdr>
        <w:top w:val="none" w:sz="0" w:space="0" w:color="auto"/>
        <w:left w:val="none" w:sz="0" w:space="0" w:color="auto"/>
        <w:bottom w:val="none" w:sz="0" w:space="0" w:color="auto"/>
        <w:right w:val="none" w:sz="0" w:space="0" w:color="auto"/>
      </w:divBdr>
    </w:div>
    <w:div w:id="927618684">
      <w:marLeft w:val="0"/>
      <w:marRight w:val="0"/>
      <w:marTop w:val="0"/>
      <w:marBottom w:val="0"/>
      <w:divBdr>
        <w:top w:val="none" w:sz="0" w:space="0" w:color="auto"/>
        <w:left w:val="none" w:sz="0" w:space="0" w:color="auto"/>
        <w:bottom w:val="none" w:sz="0" w:space="0" w:color="auto"/>
        <w:right w:val="none" w:sz="0" w:space="0" w:color="auto"/>
      </w:divBdr>
    </w:div>
    <w:div w:id="927618685">
      <w:marLeft w:val="0"/>
      <w:marRight w:val="0"/>
      <w:marTop w:val="0"/>
      <w:marBottom w:val="0"/>
      <w:divBdr>
        <w:top w:val="none" w:sz="0" w:space="0" w:color="auto"/>
        <w:left w:val="none" w:sz="0" w:space="0" w:color="auto"/>
        <w:bottom w:val="none" w:sz="0" w:space="0" w:color="auto"/>
        <w:right w:val="none" w:sz="0" w:space="0" w:color="auto"/>
      </w:divBdr>
    </w:div>
    <w:div w:id="927618686">
      <w:marLeft w:val="0"/>
      <w:marRight w:val="0"/>
      <w:marTop w:val="0"/>
      <w:marBottom w:val="0"/>
      <w:divBdr>
        <w:top w:val="none" w:sz="0" w:space="0" w:color="auto"/>
        <w:left w:val="none" w:sz="0" w:space="0" w:color="auto"/>
        <w:bottom w:val="none" w:sz="0" w:space="0" w:color="auto"/>
        <w:right w:val="none" w:sz="0" w:space="0" w:color="auto"/>
      </w:divBdr>
    </w:div>
    <w:div w:id="927618687">
      <w:marLeft w:val="0"/>
      <w:marRight w:val="0"/>
      <w:marTop w:val="0"/>
      <w:marBottom w:val="0"/>
      <w:divBdr>
        <w:top w:val="none" w:sz="0" w:space="0" w:color="auto"/>
        <w:left w:val="none" w:sz="0" w:space="0" w:color="auto"/>
        <w:bottom w:val="none" w:sz="0" w:space="0" w:color="auto"/>
        <w:right w:val="none" w:sz="0" w:space="0" w:color="auto"/>
      </w:divBdr>
    </w:div>
    <w:div w:id="927618688">
      <w:marLeft w:val="0"/>
      <w:marRight w:val="0"/>
      <w:marTop w:val="0"/>
      <w:marBottom w:val="0"/>
      <w:divBdr>
        <w:top w:val="none" w:sz="0" w:space="0" w:color="auto"/>
        <w:left w:val="none" w:sz="0" w:space="0" w:color="auto"/>
        <w:bottom w:val="none" w:sz="0" w:space="0" w:color="auto"/>
        <w:right w:val="none" w:sz="0" w:space="0" w:color="auto"/>
      </w:divBdr>
    </w:div>
    <w:div w:id="927618689">
      <w:marLeft w:val="0"/>
      <w:marRight w:val="0"/>
      <w:marTop w:val="0"/>
      <w:marBottom w:val="0"/>
      <w:divBdr>
        <w:top w:val="none" w:sz="0" w:space="0" w:color="auto"/>
        <w:left w:val="none" w:sz="0" w:space="0" w:color="auto"/>
        <w:bottom w:val="none" w:sz="0" w:space="0" w:color="auto"/>
        <w:right w:val="none" w:sz="0" w:space="0" w:color="auto"/>
      </w:divBdr>
    </w:div>
    <w:div w:id="927618690">
      <w:marLeft w:val="0"/>
      <w:marRight w:val="0"/>
      <w:marTop w:val="0"/>
      <w:marBottom w:val="0"/>
      <w:divBdr>
        <w:top w:val="none" w:sz="0" w:space="0" w:color="auto"/>
        <w:left w:val="none" w:sz="0" w:space="0" w:color="auto"/>
        <w:bottom w:val="none" w:sz="0" w:space="0" w:color="auto"/>
        <w:right w:val="none" w:sz="0" w:space="0" w:color="auto"/>
      </w:divBdr>
    </w:div>
    <w:div w:id="927618691">
      <w:marLeft w:val="0"/>
      <w:marRight w:val="0"/>
      <w:marTop w:val="0"/>
      <w:marBottom w:val="0"/>
      <w:divBdr>
        <w:top w:val="none" w:sz="0" w:space="0" w:color="auto"/>
        <w:left w:val="none" w:sz="0" w:space="0" w:color="auto"/>
        <w:bottom w:val="none" w:sz="0" w:space="0" w:color="auto"/>
        <w:right w:val="none" w:sz="0" w:space="0" w:color="auto"/>
      </w:divBdr>
    </w:div>
    <w:div w:id="927618692">
      <w:marLeft w:val="0"/>
      <w:marRight w:val="0"/>
      <w:marTop w:val="0"/>
      <w:marBottom w:val="0"/>
      <w:divBdr>
        <w:top w:val="none" w:sz="0" w:space="0" w:color="auto"/>
        <w:left w:val="none" w:sz="0" w:space="0" w:color="auto"/>
        <w:bottom w:val="none" w:sz="0" w:space="0" w:color="auto"/>
        <w:right w:val="none" w:sz="0" w:space="0" w:color="auto"/>
      </w:divBdr>
    </w:div>
    <w:div w:id="927618693">
      <w:marLeft w:val="0"/>
      <w:marRight w:val="0"/>
      <w:marTop w:val="0"/>
      <w:marBottom w:val="0"/>
      <w:divBdr>
        <w:top w:val="none" w:sz="0" w:space="0" w:color="auto"/>
        <w:left w:val="none" w:sz="0" w:space="0" w:color="auto"/>
        <w:bottom w:val="none" w:sz="0" w:space="0" w:color="auto"/>
        <w:right w:val="none" w:sz="0" w:space="0" w:color="auto"/>
      </w:divBdr>
    </w:div>
    <w:div w:id="927618694">
      <w:marLeft w:val="0"/>
      <w:marRight w:val="0"/>
      <w:marTop w:val="0"/>
      <w:marBottom w:val="0"/>
      <w:divBdr>
        <w:top w:val="none" w:sz="0" w:space="0" w:color="auto"/>
        <w:left w:val="none" w:sz="0" w:space="0" w:color="auto"/>
        <w:bottom w:val="none" w:sz="0" w:space="0" w:color="auto"/>
        <w:right w:val="none" w:sz="0" w:space="0" w:color="auto"/>
      </w:divBdr>
    </w:div>
    <w:div w:id="927618695">
      <w:marLeft w:val="0"/>
      <w:marRight w:val="0"/>
      <w:marTop w:val="0"/>
      <w:marBottom w:val="0"/>
      <w:divBdr>
        <w:top w:val="none" w:sz="0" w:space="0" w:color="auto"/>
        <w:left w:val="none" w:sz="0" w:space="0" w:color="auto"/>
        <w:bottom w:val="none" w:sz="0" w:space="0" w:color="auto"/>
        <w:right w:val="none" w:sz="0" w:space="0" w:color="auto"/>
      </w:divBdr>
    </w:div>
    <w:div w:id="927618696">
      <w:marLeft w:val="0"/>
      <w:marRight w:val="0"/>
      <w:marTop w:val="0"/>
      <w:marBottom w:val="0"/>
      <w:divBdr>
        <w:top w:val="none" w:sz="0" w:space="0" w:color="auto"/>
        <w:left w:val="none" w:sz="0" w:space="0" w:color="auto"/>
        <w:bottom w:val="none" w:sz="0" w:space="0" w:color="auto"/>
        <w:right w:val="none" w:sz="0" w:space="0" w:color="auto"/>
      </w:divBdr>
    </w:div>
    <w:div w:id="927618697">
      <w:marLeft w:val="0"/>
      <w:marRight w:val="0"/>
      <w:marTop w:val="0"/>
      <w:marBottom w:val="0"/>
      <w:divBdr>
        <w:top w:val="none" w:sz="0" w:space="0" w:color="auto"/>
        <w:left w:val="none" w:sz="0" w:space="0" w:color="auto"/>
        <w:bottom w:val="none" w:sz="0" w:space="0" w:color="auto"/>
        <w:right w:val="none" w:sz="0" w:space="0" w:color="auto"/>
      </w:divBdr>
    </w:div>
    <w:div w:id="927618698">
      <w:marLeft w:val="0"/>
      <w:marRight w:val="0"/>
      <w:marTop w:val="0"/>
      <w:marBottom w:val="0"/>
      <w:divBdr>
        <w:top w:val="none" w:sz="0" w:space="0" w:color="auto"/>
        <w:left w:val="none" w:sz="0" w:space="0" w:color="auto"/>
        <w:bottom w:val="none" w:sz="0" w:space="0" w:color="auto"/>
        <w:right w:val="none" w:sz="0" w:space="0" w:color="auto"/>
      </w:divBdr>
    </w:div>
    <w:div w:id="927618699">
      <w:marLeft w:val="0"/>
      <w:marRight w:val="0"/>
      <w:marTop w:val="0"/>
      <w:marBottom w:val="0"/>
      <w:divBdr>
        <w:top w:val="none" w:sz="0" w:space="0" w:color="auto"/>
        <w:left w:val="none" w:sz="0" w:space="0" w:color="auto"/>
        <w:bottom w:val="none" w:sz="0" w:space="0" w:color="auto"/>
        <w:right w:val="none" w:sz="0" w:space="0" w:color="auto"/>
      </w:divBdr>
    </w:div>
    <w:div w:id="927618700">
      <w:marLeft w:val="0"/>
      <w:marRight w:val="0"/>
      <w:marTop w:val="0"/>
      <w:marBottom w:val="0"/>
      <w:divBdr>
        <w:top w:val="none" w:sz="0" w:space="0" w:color="auto"/>
        <w:left w:val="none" w:sz="0" w:space="0" w:color="auto"/>
        <w:bottom w:val="none" w:sz="0" w:space="0" w:color="auto"/>
        <w:right w:val="none" w:sz="0" w:space="0" w:color="auto"/>
      </w:divBdr>
    </w:div>
    <w:div w:id="927618701">
      <w:marLeft w:val="0"/>
      <w:marRight w:val="0"/>
      <w:marTop w:val="0"/>
      <w:marBottom w:val="0"/>
      <w:divBdr>
        <w:top w:val="none" w:sz="0" w:space="0" w:color="auto"/>
        <w:left w:val="none" w:sz="0" w:space="0" w:color="auto"/>
        <w:bottom w:val="none" w:sz="0" w:space="0" w:color="auto"/>
        <w:right w:val="none" w:sz="0" w:space="0" w:color="auto"/>
      </w:divBdr>
    </w:div>
    <w:div w:id="927618702">
      <w:marLeft w:val="0"/>
      <w:marRight w:val="0"/>
      <w:marTop w:val="0"/>
      <w:marBottom w:val="0"/>
      <w:divBdr>
        <w:top w:val="none" w:sz="0" w:space="0" w:color="auto"/>
        <w:left w:val="none" w:sz="0" w:space="0" w:color="auto"/>
        <w:bottom w:val="none" w:sz="0" w:space="0" w:color="auto"/>
        <w:right w:val="none" w:sz="0" w:space="0" w:color="auto"/>
      </w:divBdr>
    </w:div>
    <w:div w:id="927618703">
      <w:marLeft w:val="0"/>
      <w:marRight w:val="0"/>
      <w:marTop w:val="0"/>
      <w:marBottom w:val="0"/>
      <w:divBdr>
        <w:top w:val="none" w:sz="0" w:space="0" w:color="auto"/>
        <w:left w:val="none" w:sz="0" w:space="0" w:color="auto"/>
        <w:bottom w:val="none" w:sz="0" w:space="0" w:color="auto"/>
        <w:right w:val="none" w:sz="0" w:space="0" w:color="auto"/>
      </w:divBdr>
    </w:div>
    <w:div w:id="927618704">
      <w:marLeft w:val="0"/>
      <w:marRight w:val="0"/>
      <w:marTop w:val="0"/>
      <w:marBottom w:val="0"/>
      <w:divBdr>
        <w:top w:val="none" w:sz="0" w:space="0" w:color="auto"/>
        <w:left w:val="none" w:sz="0" w:space="0" w:color="auto"/>
        <w:bottom w:val="none" w:sz="0" w:space="0" w:color="auto"/>
        <w:right w:val="none" w:sz="0" w:space="0" w:color="auto"/>
      </w:divBdr>
    </w:div>
    <w:div w:id="927618705">
      <w:marLeft w:val="0"/>
      <w:marRight w:val="0"/>
      <w:marTop w:val="0"/>
      <w:marBottom w:val="0"/>
      <w:divBdr>
        <w:top w:val="none" w:sz="0" w:space="0" w:color="auto"/>
        <w:left w:val="none" w:sz="0" w:space="0" w:color="auto"/>
        <w:bottom w:val="none" w:sz="0" w:space="0" w:color="auto"/>
        <w:right w:val="none" w:sz="0" w:space="0" w:color="auto"/>
      </w:divBdr>
    </w:div>
    <w:div w:id="927618706">
      <w:marLeft w:val="0"/>
      <w:marRight w:val="0"/>
      <w:marTop w:val="0"/>
      <w:marBottom w:val="0"/>
      <w:divBdr>
        <w:top w:val="none" w:sz="0" w:space="0" w:color="auto"/>
        <w:left w:val="none" w:sz="0" w:space="0" w:color="auto"/>
        <w:bottom w:val="none" w:sz="0" w:space="0" w:color="auto"/>
        <w:right w:val="none" w:sz="0" w:space="0" w:color="auto"/>
      </w:divBdr>
    </w:div>
    <w:div w:id="927618707">
      <w:marLeft w:val="0"/>
      <w:marRight w:val="0"/>
      <w:marTop w:val="0"/>
      <w:marBottom w:val="0"/>
      <w:divBdr>
        <w:top w:val="none" w:sz="0" w:space="0" w:color="auto"/>
        <w:left w:val="none" w:sz="0" w:space="0" w:color="auto"/>
        <w:bottom w:val="none" w:sz="0" w:space="0" w:color="auto"/>
        <w:right w:val="none" w:sz="0" w:space="0" w:color="auto"/>
      </w:divBdr>
    </w:div>
    <w:div w:id="927618708">
      <w:marLeft w:val="0"/>
      <w:marRight w:val="0"/>
      <w:marTop w:val="0"/>
      <w:marBottom w:val="0"/>
      <w:divBdr>
        <w:top w:val="none" w:sz="0" w:space="0" w:color="auto"/>
        <w:left w:val="none" w:sz="0" w:space="0" w:color="auto"/>
        <w:bottom w:val="none" w:sz="0" w:space="0" w:color="auto"/>
        <w:right w:val="none" w:sz="0" w:space="0" w:color="auto"/>
      </w:divBdr>
    </w:div>
    <w:div w:id="927618709">
      <w:marLeft w:val="0"/>
      <w:marRight w:val="0"/>
      <w:marTop w:val="0"/>
      <w:marBottom w:val="0"/>
      <w:divBdr>
        <w:top w:val="none" w:sz="0" w:space="0" w:color="auto"/>
        <w:left w:val="none" w:sz="0" w:space="0" w:color="auto"/>
        <w:bottom w:val="none" w:sz="0" w:space="0" w:color="auto"/>
        <w:right w:val="none" w:sz="0" w:space="0" w:color="auto"/>
      </w:divBdr>
    </w:div>
    <w:div w:id="927618710">
      <w:marLeft w:val="0"/>
      <w:marRight w:val="0"/>
      <w:marTop w:val="0"/>
      <w:marBottom w:val="0"/>
      <w:divBdr>
        <w:top w:val="none" w:sz="0" w:space="0" w:color="auto"/>
        <w:left w:val="none" w:sz="0" w:space="0" w:color="auto"/>
        <w:bottom w:val="none" w:sz="0" w:space="0" w:color="auto"/>
        <w:right w:val="none" w:sz="0" w:space="0" w:color="auto"/>
      </w:divBdr>
    </w:div>
    <w:div w:id="927618711">
      <w:marLeft w:val="0"/>
      <w:marRight w:val="0"/>
      <w:marTop w:val="0"/>
      <w:marBottom w:val="0"/>
      <w:divBdr>
        <w:top w:val="none" w:sz="0" w:space="0" w:color="auto"/>
        <w:left w:val="none" w:sz="0" w:space="0" w:color="auto"/>
        <w:bottom w:val="none" w:sz="0" w:space="0" w:color="auto"/>
        <w:right w:val="none" w:sz="0" w:space="0" w:color="auto"/>
      </w:divBdr>
    </w:div>
    <w:div w:id="927618712">
      <w:marLeft w:val="0"/>
      <w:marRight w:val="0"/>
      <w:marTop w:val="0"/>
      <w:marBottom w:val="0"/>
      <w:divBdr>
        <w:top w:val="none" w:sz="0" w:space="0" w:color="auto"/>
        <w:left w:val="none" w:sz="0" w:space="0" w:color="auto"/>
        <w:bottom w:val="none" w:sz="0" w:space="0" w:color="auto"/>
        <w:right w:val="none" w:sz="0" w:space="0" w:color="auto"/>
      </w:divBdr>
    </w:div>
    <w:div w:id="927618713">
      <w:marLeft w:val="0"/>
      <w:marRight w:val="0"/>
      <w:marTop w:val="0"/>
      <w:marBottom w:val="0"/>
      <w:divBdr>
        <w:top w:val="none" w:sz="0" w:space="0" w:color="auto"/>
        <w:left w:val="none" w:sz="0" w:space="0" w:color="auto"/>
        <w:bottom w:val="none" w:sz="0" w:space="0" w:color="auto"/>
        <w:right w:val="none" w:sz="0" w:space="0" w:color="auto"/>
      </w:divBdr>
    </w:div>
    <w:div w:id="927618714">
      <w:marLeft w:val="0"/>
      <w:marRight w:val="0"/>
      <w:marTop w:val="0"/>
      <w:marBottom w:val="0"/>
      <w:divBdr>
        <w:top w:val="none" w:sz="0" w:space="0" w:color="auto"/>
        <w:left w:val="none" w:sz="0" w:space="0" w:color="auto"/>
        <w:bottom w:val="none" w:sz="0" w:space="0" w:color="auto"/>
        <w:right w:val="none" w:sz="0" w:space="0" w:color="auto"/>
      </w:divBdr>
    </w:div>
    <w:div w:id="927618715">
      <w:marLeft w:val="0"/>
      <w:marRight w:val="0"/>
      <w:marTop w:val="0"/>
      <w:marBottom w:val="0"/>
      <w:divBdr>
        <w:top w:val="none" w:sz="0" w:space="0" w:color="auto"/>
        <w:left w:val="none" w:sz="0" w:space="0" w:color="auto"/>
        <w:bottom w:val="none" w:sz="0" w:space="0" w:color="auto"/>
        <w:right w:val="none" w:sz="0" w:space="0" w:color="auto"/>
      </w:divBdr>
    </w:div>
    <w:div w:id="927618716">
      <w:marLeft w:val="0"/>
      <w:marRight w:val="0"/>
      <w:marTop w:val="0"/>
      <w:marBottom w:val="0"/>
      <w:divBdr>
        <w:top w:val="none" w:sz="0" w:space="0" w:color="auto"/>
        <w:left w:val="none" w:sz="0" w:space="0" w:color="auto"/>
        <w:bottom w:val="none" w:sz="0" w:space="0" w:color="auto"/>
        <w:right w:val="none" w:sz="0" w:space="0" w:color="auto"/>
      </w:divBdr>
    </w:div>
    <w:div w:id="927618717">
      <w:marLeft w:val="0"/>
      <w:marRight w:val="0"/>
      <w:marTop w:val="0"/>
      <w:marBottom w:val="0"/>
      <w:divBdr>
        <w:top w:val="none" w:sz="0" w:space="0" w:color="auto"/>
        <w:left w:val="none" w:sz="0" w:space="0" w:color="auto"/>
        <w:bottom w:val="none" w:sz="0" w:space="0" w:color="auto"/>
        <w:right w:val="none" w:sz="0" w:space="0" w:color="auto"/>
      </w:divBdr>
    </w:div>
    <w:div w:id="927618718">
      <w:marLeft w:val="0"/>
      <w:marRight w:val="0"/>
      <w:marTop w:val="0"/>
      <w:marBottom w:val="0"/>
      <w:divBdr>
        <w:top w:val="none" w:sz="0" w:space="0" w:color="auto"/>
        <w:left w:val="none" w:sz="0" w:space="0" w:color="auto"/>
        <w:bottom w:val="none" w:sz="0" w:space="0" w:color="auto"/>
        <w:right w:val="none" w:sz="0" w:space="0" w:color="auto"/>
      </w:divBdr>
    </w:div>
    <w:div w:id="927618719">
      <w:marLeft w:val="0"/>
      <w:marRight w:val="0"/>
      <w:marTop w:val="0"/>
      <w:marBottom w:val="0"/>
      <w:divBdr>
        <w:top w:val="none" w:sz="0" w:space="0" w:color="auto"/>
        <w:left w:val="none" w:sz="0" w:space="0" w:color="auto"/>
        <w:bottom w:val="none" w:sz="0" w:space="0" w:color="auto"/>
        <w:right w:val="none" w:sz="0" w:space="0" w:color="auto"/>
      </w:divBdr>
    </w:div>
    <w:div w:id="927618720">
      <w:marLeft w:val="0"/>
      <w:marRight w:val="0"/>
      <w:marTop w:val="0"/>
      <w:marBottom w:val="0"/>
      <w:divBdr>
        <w:top w:val="none" w:sz="0" w:space="0" w:color="auto"/>
        <w:left w:val="none" w:sz="0" w:space="0" w:color="auto"/>
        <w:bottom w:val="none" w:sz="0" w:space="0" w:color="auto"/>
        <w:right w:val="none" w:sz="0" w:space="0" w:color="auto"/>
      </w:divBdr>
    </w:div>
    <w:div w:id="927618721">
      <w:marLeft w:val="0"/>
      <w:marRight w:val="0"/>
      <w:marTop w:val="0"/>
      <w:marBottom w:val="0"/>
      <w:divBdr>
        <w:top w:val="none" w:sz="0" w:space="0" w:color="auto"/>
        <w:left w:val="none" w:sz="0" w:space="0" w:color="auto"/>
        <w:bottom w:val="none" w:sz="0" w:space="0" w:color="auto"/>
        <w:right w:val="none" w:sz="0" w:space="0" w:color="auto"/>
      </w:divBdr>
    </w:div>
    <w:div w:id="927618722">
      <w:marLeft w:val="0"/>
      <w:marRight w:val="0"/>
      <w:marTop w:val="0"/>
      <w:marBottom w:val="0"/>
      <w:divBdr>
        <w:top w:val="none" w:sz="0" w:space="0" w:color="auto"/>
        <w:left w:val="none" w:sz="0" w:space="0" w:color="auto"/>
        <w:bottom w:val="none" w:sz="0" w:space="0" w:color="auto"/>
        <w:right w:val="none" w:sz="0" w:space="0" w:color="auto"/>
      </w:divBdr>
    </w:div>
    <w:div w:id="927618723">
      <w:marLeft w:val="0"/>
      <w:marRight w:val="0"/>
      <w:marTop w:val="0"/>
      <w:marBottom w:val="0"/>
      <w:divBdr>
        <w:top w:val="none" w:sz="0" w:space="0" w:color="auto"/>
        <w:left w:val="none" w:sz="0" w:space="0" w:color="auto"/>
        <w:bottom w:val="none" w:sz="0" w:space="0" w:color="auto"/>
        <w:right w:val="none" w:sz="0" w:space="0" w:color="auto"/>
      </w:divBdr>
    </w:div>
    <w:div w:id="927618724">
      <w:marLeft w:val="0"/>
      <w:marRight w:val="0"/>
      <w:marTop w:val="0"/>
      <w:marBottom w:val="0"/>
      <w:divBdr>
        <w:top w:val="none" w:sz="0" w:space="0" w:color="auto"/>
        <w:left w:val="none" w:sz="0" w:space="0" w:color="auto"/>
        <w:bottom w:val="none" w:sz="0" w:space="0" w:color="auto"/>
        <w:right w:val="none" w:sz="0" w:space="0" w:color="auto"/>
      </w:divBdr>
    </w:div>
    <w:div w:id="927618725">
      <w:marLeft w:val="0"/>
      <w:marRight w:val="0"/>
      <w:marTop w:val="0"/>
      <w:marBottom w:val="0"/>
      <w:divBdr>
        <w:top w:val="none" w:sz="0" w:space="0" w:color="auto"/>
        <w:left w:val="none" w:sz="0" w:space="0" w:color="auto"/>
        <w:bottom w:val="none" w:sz="0" w:space="0" w:color="auto"/>
        <w:right w:val="none" w:sz="0" w:space="0" w:color="auto"/>
      </w:divBdr>
    </w:div>
    <w:div w:id="927618726">
      <w:marLeft w:val="0"/>
      <w:marRight w:val="0"/>
      <w:marTop w:val="0"/>
      <w:marBottom w:val="0"/>
      <w:divBdr>
        <w:top w:val="none" w:sz="0" w:space="0" w:color="auto"/>
        <w:left w:val="none" w:sz="0" w:space="0" w:color="auto"/>
        <w:bottom w:val="none" w:sz="0" w:space="0" w:color="auto"/>
        <w:right w:val="none" w:sz="0" w:space="0" w:color="auto"/>
      </w:divBdr>
    </w:div>
    <w:div w:id="927618727">
      <w:marLeft w:val="0"/>
      <w:marRight w:val="0"/>
      <w:marTop w:val="0"/>
      <w:marBottom w:val="0"/>
      <w:divBdr>
        <w:top w:val="none" w:sz="0" w:space="0" w:color="auto"/>
        <w:left w:val="none" w:sz="0" w:space="0" w:color="auto"/>
        <w:bottom w:val="none" w:sz="0" w:space="0" w:color="auto"/>
        <w:right w:val="none" w:sz="0" w:space="0" w:color="auto"/>
      </w:divBdr>
    </w:div>
    <w:div w:id="927618728">
      <w:marLeft w:val="0"/>
      <w:marRight w:val="0"/>
      <w:marTop w:val="0"/>
      <w:marBottom w:val="0"/>
      <w:divBdr>
        <w:top w:val="none" w:sz="0" w:space="0" w:color="auto"/>
        <w:left w:val="none" w:sz="0" w:space="0" w:color="auto"/>
        <w:bottom w:val="none" w:sz="0" w:space="0" w:color="auto"/>
        <w:right w:val="none" w:sz="0" w:space="0" w:color="auto"/>
      </w:divBdr>
    </w:div>
    <w:div w:id="927618729">
      <w:marLeft w:val="0"/>
      <w:marRight w:val="0"/>
      <w:marTop w:val="0"/>
      <w:marBottom w:val="0"/>
      <w:divBdr>
        <w:top w:val="none" w:sz="0" w:space="0" w:color="auto"/>
        <w:left w:val="none" w:sz="0" w:space="0" w:color="auto"/>
        <w:bottom w:val="none" w:sz="0" w:space="0" w:color="auto"/>
        <w:right w:val="none" w:sz="0" w:space="0" w:color="auto"/>
      </w:divBdr>
    </w:div>
    <w:div w:id="927618730">
      <w:marLeft w:val="0"/>
      <w:marRight w:val="0"/>
      <w:marTop w:val="0"/>
      <w:marBottom w:val="0"/>
      <w:divBdr>
        <w:top w:val="none" w:sz="0" w:space="0" w:color="auto"/>
        <w:left w:val="none" w:sz="0" w:space="0" w:color="auto"/>
        <w:bottom w:val="none" w:sz="0" w:space="0" w:color="auto"/>
        <w:right w:val="none" w:sz="0" w:space="0" w:color="auto"/>
      </w:divBdr>
    </w:div>
    <w:div w:id="927618731">
      <w:marLeft w:val="0"/>
      <w:marRight w:val="0"/>
      <w:marTop w:val="0"/>
      <w:marBottom w:val="0"/>
      <w:divBdr>
        <w:top w:val="none" w:sz="0" w:space="0" w:color="auto"/>
        <w:left w:val="none" w:sz="0" w:space="0" w:color="auto"/>
        <w:bottom w:val="none" w:sz="0" w:space="0" w:color="auto"/>
        <w:right w:val="none" w:sz="0" w:space="0" w:color="auto"/>
      </w:divBdr>
    </w:div>
    <w:div w:id="927618732">
      <w:marLeft w:val="0"/>
      <w:marRight w:val="0"/>
      <w:marTop w:val="0"/>
      <w:marBottom w:val="0"/>
      <w:divBdr>
        <w:top w:val="none" w:sz="0" w:space="0" w:color="auto"/>
        <w:left w:val="none" w:sz="0" w:space="0" w:color="auto"/>
        <w:bottom w:val="none" w:sz="0" w:space="0" w:color="auto"/>
        <w:right w:val="none" w:sz="0" w:space="0" w:color="auto"/>
      </w:divBdr>
    </w:div>
    <w:div w:id="927618733">
      <w:marLeft w:val="0"/>
      <w:marRight w:val="0"/>
      <w:marTop w:val="0"/>
      <w:marBottom w:val="0"/>
      <w:divBdr>
        <w:top w:val="none" w:sz="0" w:space="0" w:color="auto"/>
        <w:left w:val="none" w:sz="0" w:space="0" w:color="auto"/>
        <w:bottom w:val="none" w:sz="0" w:space="0" w:color="auto"/>
        <w:right w:val="none" w:sz="0" w:space="0" w:color="auto"/>
      </w:divBdr>
    </w:div>
    <w:div w:id="927618734">
      <w:marLeft w:val="0"/>
      <w:marRight w:val="0"/>
      <w:marTop w:val="0"/>
      <w:marBottom w:val="0"/>
      <w:divBdr>
        <w:top w:val="none" w:sz="0" w:space="0" w:color="auto"/>
        <w:left w:val="none" w:sz="0" w:space="0" w:color="auto"/>
        <w:bottom w:val="none" w:sz="0" w:space="0" w:color="auto"/>
        <w:right w:val="none" w:sz="0" w:space="0" w:color="auto"/>
      </w:divBdr>
    </w:div>
    <w:div w:id="927618735">
      <w:marLeft w:val="0"/>
      <w:marRight w:val="0"/>
      <w:marTop w:val="0"/>
      <w:marBottom w:val="0"/>
      <w:divBdr>
        <w:top w:val="none" w:sz="0" w:space="0" w:color="auto"/>
        <w:left w:val="none" w:sz="0" w:space="0" w:color="auto"/>
        <w:bottom w:val="none" w:sz="0" w:space="0" w:color="auto"/>
        <w:right w:val="none" w:sz="0" w:space="0" w:color="auto"/>
      </w:divBdr>
    </w:div>
    <w:div w:id="927618736">
      <w:marLeft w:val="0"/>
      <w:marRight w:val="0"/>
      <w:marTop w:val="0"/>
      <w:marBottom w:val="0"/>
      <w:divBdr>
        <w:top w:val="none" w:sz="0" w:space="0" w:color="auto"/>
        <w:left w:val="none" w:sz="0" w:space="0" w:color="auto"/>
        <w:bottom w:val="none" w:sz="0" w:space="0" w:color="auto"/>
        <w:right w:val="none" w:sz="0" w:space="0" w:color="auto"/>
      </w:divBdr>
    </w:div>
    <w:div w:id="927618737">
      <w:marLeft w:val="0"/>
      <w:marRight w:val="0"/>
      <w:marTop w:val="0"/>
      <w:marBottom w:val="0"/>
      <w:divBdr>
        <w:top w:val="none" w:sz="0" w:space="0" w:color="auto"/>
        <w:left w:val="none" w:sz="0" w:space="0" w:color="auto"/>
        <w:bottom w:val="none" w:sz="0" w:space="0" w:color="auto"/>
        <w:right w:val="none" w:sz="0" w:space="0" w:color="auto"/>
      </w:divBdr>
    </w:div>
    <w:div w:id="927618738">
      <w:marLeft w:val="0"/>
      <w:marRight w:val="0"/>
      <w:marTop w:val="0"/>
      <w:marBottom w:val="0"/>
      <w:divBdr>
        <w:top w:val="none" w:sz="0" w:space="0" w:color="auto"/>
        <w:left w:val="none" w:sz="0" w:space="0" w:color="auto"/>
        <w:bottom w:val="none" w:sz="0" w:space="0" w:color="auto"/>
        <w:right w:val="none" w:sz="0" w:space="0" w:color="auto"/>
      </w:divBdr>
    </w:div>
    <w:div w:id="927618739">
      <w:marLeft w:val="0"/>
      <w:marRight w:val="0"/>
      <w:marTop w:val="0"/>
      <w:marBottom w:val="0"/>
      <w:divBdr>
        <w:top w:val="none" w:sz="0" w:space="0" w:color="auto"/>
        <w:left w:val="none" w:sz="0" w:space="0" w:color="auto"/>
        <w:bottom w:val="none" w:sz="0" w:space="0" w:color="auto"/>
        <w:right w:val="none" w:sz="0" w:space="0" w:color="auto"/>
      </w:divBdr>
    </w:div>
    <w:div w:id="927618740">
      <w:marLeft w:val="0"/>
      <w:marRight w:val="0"/>
      <w:marTop w:val="0"/>
      <w:marBottom w:val="0"/>
      <w:divBdr>
        <w:top w:val="none" w:sz="0" w:space="0" w:color="auto"/>
        <w:left w:val="none" w:sz="0" w:space="0" w:color="auto"/>
        <w:bottom w:val="none" w:sz="0" w:space="0" w:color="auto"/>
        <w:right w:val="none" w:sz="0" w:space="0" w:color="auto"/>
      </w:divBdr>
    </w:div>
    <w:div w:id="927618741">
      <w:marLeft w:val="0"/>
      <w:marRight w:val="0"/>
      <w:marTop w:val="0"/>
      <w:marBottom w:val="0"/>
      <w:divBdr>
        <w:top w:val="none" w:sz="0" w:space="0" w:color="auto"/>
        <w:left w:val="none" w:sz="0" w:space="0" w:color="auto"/>
        <w:bottom w:val="none" w:sz="0" w:space="0" w:color="auto"/>
        <w:right w:val="none" w:sz="0" w:space="0" w:color="auto"/>
      </w:divBdr>
    </w:div>
    <w:div w:id="927618742">
      <w:marLeft w:val="0"/>
      <w:marRight w:val="0"/>
      <w:marTop w:val="0"/>
      <w:marBottom w:val="0"/>
      <w:divBdr>
        <w:top w:val="none" w:sz="0" w:space="0" w:color="auto"/>
        <w:left w:val="none" w:sz="0" w:space="0" w:color="auto"/>
        <w:bottom w:val="none" w:sz="0" w:space="0" w:color="auto"/>
        <w:right w:val="none" w:sz="0" w:space="0" w:color="auto"/>
      </w:divBdr>
    </w:div>
    <w:div w:id="927618743">
      <w:marLeft w:val="0"/>
      <w:marRight w:val="0"/>
      <w:marTop w:val="0"/>
      <w:marBottom w:val="0"/>
      <w:divBdr>
        <w:top w:val="none" w:sz="0" w:space="0" w:color="auto"/>
        <w:left w:val="none" w:sz="0" w:space="0" w:color="auto"/>
        <w:bottom w:val="none" w:sz="0" w:space="0" w:color="auto"/>
        <w:right w:val="none" w:sz="0" w:space="0" w:color="auto"/>
      </w:divBdr>
    </w:div>
    <w:div w:id="927618744">
      <w:marLeft w:val="0"/>
      <w:marRight w:val="0"/>
      <w:marTop w:val="0"/>
      <w:marBottom w:val="0"/>
      <w:divBdr>
        <w:top w:val="none" w:sz="0" w:space="0" w:color="auto"/>
        <w:left w:val="none" w:sz="0" w:space="0" w:color="auto"/>
        <w:bottom w:val="none" w:sz="0" w:space="0" w:color="auto"/>
        <w:right w:val="none" w:sz="0" w:space="0" w:color="auto"/>
      </w:divBdr>
    </w:div>
    <w:div w:id="927618745">
      <w:marLeft w:val="0"/>
      <w:marRight w:val="0"/>
      <w:marTop w:val="0"/>
      <w:marBottom w:val="0"/>
      <w:divBdr>
        <w:top w:val="none" w:sz="0" w:space="0" w:color="auto"/>
        <w:left w:val="none" w:sz="0" w:space="0" w:color="auto"/>
        <w:bottom w:val="none" w:sz="0" w:space="0" w:color="auto"/>
        <w:right w:val="none" w:sz="0" w:space="0" w:color="auto"/>
      </w:divBdr>
    </w:div>
    <w:div w:id="927618746">
      <w:marLeft w:val="0"/>
      <w:marRight w:val="0"/>
      <w:marTop w:val="0"/>
      <w:marBottom w:val="0"/>
      <w:divBdr>
        <w:top w:val="none" w:sz="0" w:space="0" w:color="auto"/>
        <w:left w:val="none" w:sz="0" w:space="0" w:color="auto"/>
        <w:bottom w:val="none" w:sz="0" w:space="0" w:color="auto"/>
        <w:right w:val="none" w:sz="0" w:space="0" w:color="auto"/>
      </w:divBdr>
    </w:div>
    <w:div w:id="927618747">
      <w:marLeft w:val="0"/>
      <w:marRight w:val="0"/>
      <w:marTop w:val="0"/>
      <w:marBottom w:val="0"/>
      <w:divBdr>
        <w:top w:val="none" w:sz="0" w:space="0" w:color="auto"/>
        <w:left w:val="none" w:sz="0" w:space="0" w:color="auto"/>
        <w:bottom w:val="none" w:sz="0" w:space="0" w:color="auto"/>
        <w:right w:val="none" w:sz="0" w:space="0" w:color="auto"/>
      </w:divBdr>
    </w:div>
    <w:div w:id="927618748">
      <w:marLeft w:val="0"/>
      <w:marRight w:val="0"/>
      <w:marTop w:val="0"/>
      <w:marBottom w:val="0"/>
      <w:divBdr>
        <w:top w:val="none" w:sz="0" w:space="0" w:color="auto"/>
        <w:left w:val="none" w:sz="0" w:space="0" w:color="auto"/>
        <w:bottom w:val="none" w:sz="0" w:space="0" w:color="auto"/>
        <w:right w:val="none" w:sz="0" w:space="0" w:color="auto"/>
      </w:divBdr>
    </w:div>
    <w:div w:id="927618749">
      <w:marLeft w:val="0"/>
      <w:marRight w:val="0"/>
      <w:marTop w:val="0"/>
      <w:marBottom w:val="0"/>
      <w:divBdr>
        <w:top w:val="none" w:sz="0" w:space="0" w:color="auto"/>
        <w:left w:val="none" w:sz="0" w:space="0" w:color="auto"/>
        <w:bottom w:val="none" w:sz="0" w:space="0" w:color="auto"/>
        <w:right w:val="none" w:sz="0" w:space="0" w:color="auto"/>
      </w:divBdr>
    </w:div>
    <w:div w:id="927618750">
      <w:marLeft w:val="0"/>
      <w:marRight w:val="0"/>
      <w:marTop w:val="0"/>
      <w:marBottom w:val="0"/>
      <w:divBdr>
        <w:top w:val="none" w:sz="0" w:space="0" w:color="auto"/>
        <w:left w:val="none" w:sz="0" w:space="0" w:color="auto"/>
        <w:bottom w:val="none" w:sz="0" w:space="0" w:color="auto"/>
        <w:right w:val="none" w:sz="0" w:space="0" w:color="auto"/>
      </w:divBdr>
    </w:div>
    <w:div w:id="927618751">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27618753">
      <w:marLeft w:val="0"/>
      <w:marRight w:val="0"/>
      <w:marTop w:val="0"/>
      <w:marBottom w:val="0"/>
      <w:divBdr>
        <w:top w:val="none" w:sz="0" w:space="0" w:color="auto"/>
        <w:left w:val="none" w:sz="0" w:space="0" w:color="auto"/>
        <w:bottom w:val="none" w:sz="0" w:space="0" w:color="auto"/>
        <w:right w:val="none" w:sz="0" w:space="0" w:color="auto"/>
      </w:divBdr>
    </w:div>
    <w:div w:id="927618754">
      <w:marLeft w:val="0"/>
      <w:marRight w:val="0"/>
      <w:marTop w:val="0"/>
      <w:marBottom w:val="0"/>
      <w:divBdr>
        <w:top w:val="none" w:sz="0" w:space="0" w:color="auto"/>
        <w:left w:val="none" w:sz="0" w:space="0" w:color="auto"/>
        <w:bottom w:val="none" w:sz="0" w:space="0" w:color="auto"/>
        <w:right w:val="none" w:sz="0" w:space="0" w:color="auto"/>
      </w:divBdr>
    </w:div>
    <w:div w:id="927618755">
      <w:marLeft w:val="0"/>
      <w:marRight w:val="0"/>
      <w:marTop w:val="0"/>
      <w:marBottom w:val="0"/>
      <w:divBdr>
        <w:top w:val="none" w:sz="0" w:space="0" w:color="auto"/>
        <w:left w:val="none" w:sz="0" w:space="0" w:color="auto"/>
        <w:bottom w:val="none" w:sz="0" w:space="0" w:color="auto"/>
        <w:right w:val="none" w:sz="0" w:space="0" w:color="auto"/>
      </w:divBdr>
    </w:div>
    <w:div w:id="927618756">
      <w:marLeft w:val="0"/>
      <w:marRight w:val="0"/>
      <w:marTop w:val="0"/>
      <w:marBottom w:val="0"/>
      <w:divBdr>
        <w:top w:val="none" w:sz="0" w:space="0" w:color="auto"/>
        <w:left w:val="none" w:sz="0" w:space="0" w:color="auto"/>
        <w:bottom w:val="none" w:sz="0" w:space="0" w:color="auto"/>
        <w:right w:val="none" w:sz="0" w:space="0" w:color="auto"/>
      </w:divBdr>
    </w:div>
    <w:div w:id="927618757">
      <w:marLeft w:val="0"/>
      <w:marRight w:val="0"/>
      <w:marTop w:val="0"/>
      <w:marBottom w:val="0"/>
      <w:divBdr>
        <w:top w:val="none" w:sz="0" w:space="0" w:color="auto"/>
        <w:left w:val="none" w:sz="0" w:space="0" w:color="auto"/>
        <w:bottom w:val="none" w:sz="0" w:space="0" w:color="auto"/>
        <w:right w:val="none" w:sz="0" w:space="0" w:color="auto"/>
      </w:divBdr>
    </w:div>
    <w:div w:id="927618758">
      <w:marLeft w:val="0"/>
      <w:marRight w:val="0"/>
      <w:marTop w:val="0"/>
      <w:marBottom w:val="0"/>
      <w:divBdr>
        <w:top w:val="none" w:sz="0" w:space="0" w:color="auto"/>
        <w:left w:val="none" w:sz="0" w:space="0" w:color="auto"/>
        <w:bottom w:val="none" w:sz="0" w:space="0" w:color="auto"/>
        <w:right w:val="none" w:sz="0" w:space="0" w:color="auto"/>
      </w:divBdr>
    </w:div>
    <w:div w:id="927618759">
      <w:marLeft w:val="0"/>
      <w:marRight w:val="0"/>
      <w:marTop w:val="0"/>
      <w:marBottom w:val="0"/>
      <w:divBdr>
        <w:top w:val="none" w:sz="0" w:space="0" w:color="auto"/>
        <w:left w:val="none" w:sz="0" w:space="0" w:color="auto"/>
        <w:bottom w:val="none" w:sz="0" w:space="0" w:color="auto"/>
        <w:right w:val="none" w:sz="0" w:space="0" w:color="auto"/>
      </w:divBdr>
    </w:div>
    <w:div w:id="927618760">
      <w:marLeft w:val="0"/>
      <w:marRight w:val="0"/>
      <w:marTop w:val="0"/>
      <w:marBottom w:val="0"/>
      <w:divBdr>
        <w:top w:val="none" w:sz="0" w:space="0" w:color="auto"/>
        <w:left w:val="none" w:sz="0" w:space="0" w:color="auto"/>
        <w:bottom w:val="none" w:sz="0" w:space="0" w:color="auto"/>
        <w:right w:val="none" w:sz="0" w:space="0" w:color="auto"/>
      </w:divBdr>
    </w:div>
    <w:div w:id="927618761">
      <w:marLeft w:val="0"/>
      <w:marRight w:val="0"/>
      <w:marTop w:val="0"/>
      <w:marBottom w:val="0"/>
      <w:divBdr>
        <w:top w:val="none" w:sz="0" w:space="0" w:color="auto"/>
        <w:left w:val="none" w:sz="0" w:space="0" w:color="auto"/>
        <w:bottom w:val="none" w:sz="0" w:space="0" w:color="auto"/>
        <w:right w:val="none" w:sz="0" w:space="0" w:color="auto"/>
      </w:divBdr>
    </w:div>
    <w:div w:id="927618762">
      <w:marLeft w:val="0"/>
      <w:marRight w:val="0"/>
      <w:marTop w:val="0"/>
      <w:marBottom w:val="0"/>
      <w:divBdr>
        <w:top w:val="none" w:sz="0" w:space="0" w:color="auto"/>
        <w:left w:val="none" w:sz="0" w:space="0" w:color="auto"/>
        <w:bottom w:val="none" w:sz="0" w:space="0" w:color="auto"/>
        <w:right w:val="none" w:sz="0" w:space="0" w:color="auto"/>
      </w:divBdr>
    </w:div>
    <w:div w:id="927618763">
      <w:marLeft w:val="0"/>
      <w:marRight w:val="0"/>
      <w:marTop w:val="0"/>
      <w:marBottom w:val="0"/>
      <w:divBdr>
        <w:top w:val="none" w:sz="0" w:space="0" w:color="auto"/>
        <w:left w:val="none" w:sz="0" w:space="0" w:color="auto"/>
        <w:bottom w:val="none" w:sz="0" w:space="0" w:color="auto"/>
        <w:right w:val="none" w:sz="0" w:space="0" w:color="auto"/>
      </w:divBdr>
    </w:div>
    <w:div w:id="927618764">
      <w:marLeft w:val="0"/>
      <w:marRight w:val="0"/>
      <w:marTop w:val="0"/>
      <w:marBottom w:val="0"/>
      <w:divBdr>
        <w:top w:val="none" w:sz="0" w:space="0" w:color="auto"/>
        <w:left w:val="none" w:sz="0" w:space="0" w:color="auto"/>
        <w:bottom w:val="none" w:sz="0" w:space="0" w:color="auto"/>
        <w:right w:val="none" w:sz="0" w:space="0" w:color="auto"/>
      </w:divBdr>
    </w:div>
    <w:div w:id="927618765">
      <w:marLeft w:val="0"/>
      <w:marRight w:val="0"/>
      <w:marTop w:val="0"/>
      <w:marBottom w:val="0"/>
      <w:divBdr>
        <w:top w:val="none" w:sz="0" w:space="0" w:color="auto"/>
        <w:left w:val="none" w:sz="0" w:space="0" w:color="auto"/>
        <w:bottom w:val="none" w:sz="0" w:space="0" w:color="auto"/>
        <w:right w:val="none" w:sz="0" w:space="0" w:color="auto"/>
      </w:divBdr>
    </w:div>
    <w:div w:id="927618766">
      <w:marLeft w:val="0"/>
      <w:marRight w:val="0"/>
      <w:marTop w:val="0"/>
      <w:marBottom w:val="0"/>
      <w:divBdr>
        <w:top w:val="none" w:sz="0" w:space="0" w:color="auto"/>
        <w:left w:val="none" w:sz="0" w:space="0" w:color="auto"/>
        <w:bottom w:val="none" w:sz="0" w:space="0" w:color="auto"/>
        <w:right w:val="none" w:sz="0" w:space="0" w:color="auto"/>
      </w:divBdr>
    </w:div>
    <w:div w:id="927618767">
      <w:marLeft w:val="0"/>
      <w:marRight w:val="0"/>
      <w:marTop w:val="0"/>
      <w:marBottom w:val="0"/>
      <w:divBdr>
        <w:top w:val="none" w:sz="0" w:space="0" w:color="auto"/>
        <w:left w:val="none" w:sz="0" w:space="0" w:color="auto"/>
        <w:bottom w:val="none" w:sz="0" w:space="0" w:color="auto"/>
        <w:right w:val="none" w:sz="0" w:space="0" w:color="auto"/>
      </w:divBdr>
    </w:div>
    <w:div w:id="927618768">
      <w:marLeft w:val="0"/>
      <w:marRight w:val="0"/>
      <w:marTop w:val="0"/>
      <w:marBottom w:val="0"/>
      <w:divBdr>
        <w:top w:val="none" w:sz="0" w:space="0" w:color="auto"/>
        <w:left w:val="none" w:sz="0" w:space="0" w:color="auto"/>
        <w:bottom w:val="none" w:sz="0" w:space="0" w:color="auto"/>
        <w:right w:val="none" w:sz="0" w:space="0" w:color="auto"/>
      </w:divBdr>
    </w:div>
    <w:div w:id="927618769">
      <w:marLeft w:val="0"/>
      <w:marRight w:val="0"/>
      <w:marTop w:val="0"/>
      <w:marBottom w:val="0"/>
      <w:divBdr>
        <w:top w:val="none" w:sz="0" w:space="0" w:color="auto"/>
        <w:left w:val="none" w:sz="0" w:space="0" w:color="auto"/>
        <w:bottom w:val="none" w:sz="0" w:space="0" w:color="auto"/>
        <w:right w:val="none" w:sz="0" w:space="0" w:color="auto"/>
      </w:divBdr>
    </w:div>
    <w:div w:id="927618770">
      <w:marLeft w:val="0"/>
      <w:marRight w:val="0"/>
      <w:marTop w:val="0"/>
      <w:marBottom w:val="0"/>
      <w:divBdr>
        <w:top w:val="none" w:sz="0" w:space="0" w:color="auto"/>
        <w:left w:val="none" w:sz="0" w:space="0" w:color="auto"/>
        <w:bottom w:val="none" w:sz="0" w:space="0" w:color="auto"/>
        <w:right w:val="none" w:sz="0" w:space="0" w:color="auto"/>
      </w:divBdr>
    </w:div>
    <w:div w:id="927618771">
      <w:marLeft w:val="0"/>
      <w:marRight w:val="0"/>
      <w:marTop w:val="0"/>
      <w:marBottom w:val="0"/>
      <w:divBdr>
        <w:top w:val="none" w:sz="0" w:space="0" w:color="auto"/>
        <w:left w:val="none" w:sz="0" w:space="0" w:color="auto"/>
        <w:bottom w:val="none" w:sz="0" w:space="0" w:color="auto"/>
        <w:right w:val="none" w:sz="0" w:space="0" w:color="auto"/>
      </w:divBdr>
    </w:div>
    <w:div w:id="927618772">
      <w:marLeft w:val="0"/>
      <w:marRight w:val="0"/>
      <w:marTop w:val="0"/>
      <w:marBottom w:val="0"/>
      <w:divBdr>
        <w:top w:val="none" w:sz="0" w:space="0" w:color="auto"/>
        <w:left w:val="none" w:sz="0" w:space="0" w:color="auto"/>
        <w:bottom w:val="none" w:sz="0" w:space="0" w:color="auto"/>
        <w:right w:val="none" w:sz="0" w:space="0" w:color="auto"/>
      </w:divBdr>
    </w:div>
    <w:div w:id="927618773">
      <w:marLeft w:val="0"/>
      <w:marRight w:val="0"/>
      <w:marTop w:val="0"/>
      <w:marBottom w:val="0"/>
      <w:divBdr>
        <w:top w:val="none" w:sz="0" w:space="0" w:color="auto"/>
        <w:left w:val="none" w:sz="0" w:space="0" w:color="auto"/>
        <w:bottom w:val="none" w:sz="0" w:space="0" w:color="auto"/>
        <w:right w:val="none" w:sz="0" w:space="0" w:color="auto"/>
      </w:divBdr>
    </w:div>
    <w:div w:id="927618774">
      <w:marLeft w:val="0"/>
      <w:marRight w:val="0"/>
      <w:marTop w:val="0"/>
      <w:marBottom w:val="0"/>
      <w:divBdr>
        <w:top w:val="none" w:sz="0" w:space="0" w:color="auto"/>
        <w:left w:val="none" w:sz="0" w:space="0" w:color="auto"/>
        <w:bottom w:val="none" w:sz="0" w:space="0" w:color="auto"/>
        <w:right w:val="none" w:sz="0" w:space="0" w:color="auto"/>
      </w:divBdr>
    </w:div>
    <w:div w:id="927618775">
      <w:marLeft w:val="0"/>
      <w:marRight w:val="0"/>
      <w:marTop w:val="0"/>
      <w:marBottom w:val="0"/>
      <w:divBdr>
        <w:top w:val="none" w:sz="0" w:space="0" w:color="auto"/>
        <w:left w:val="none" w:sz="0" w:space="0" w:color="auto"/>
        <w:bottom w:val="none" w:sz="0" w:space="0" w:color="auto"/>
        <w:right w:val="none" w:sz="0" w:space="0" w:color="auto"/>
      </w:divBdr>
    </w:div>
    <w:div w:id="927618776">
      <w:marLeft w:val="0"/>
      <w:marRight w:val="0"/>
      <w:marTop w:val="0"/>
      <w:marBottom w:val="0"/>
      <w:divBdr>
        <w:top w:val="none" w:sz="0" w:space="0" w:color="auto"/>
        <w:left w:val="none" w:sz="0" w:space="0" w:color="auto"/>
        <w:bottom w:val="none" w:sz="0" w:space="0" w:color="auto"/>
        <w:right w:val="none" w:sz="0" w:space="0" w:color="auto"/>
      </w:divBdr>
    </w:div>
    <w:div w:id="927618777">
      <w:marLeft w:val="0"/>
      <w:marRight w:val="0"/>
      <w:marTop w:val="0"/>
      <w:marBottom w:val="0"/>
      <w:divBdr>
        <w:top w:val="none" w:sz="0" w:space="0" w:color="auto"/>
        <w:left w:val="none" w:sz="0" w:space="0" w:color="auto"/>
        <w:bottom w:val="none" w:sz="0" w:space="0" w:color="auto"/>
        <w:right w:val="none" w:sz="0" w:space="0" w:color="auto"/>
      </w:divBdr>
    </w:div>
    <w:div w:id="927618778">
      <w:marLeft w:val="0"/>
      <w:marRight w:val="0"/>
      <w:marTop w:val="0"/>
      <w:marBottom w:val="0"/>
      <w:divBdr>
        <w:top w:val="none" w:sz="0" w:space="0" w:color="auto"/>
        <w:left w:val="none" w:sz="0" w:space="0" w:color="auto"/>
        <w:bottom w:val="none" w:sz="0" w:space="0" w:color="auto"/>
        <w:right w:val="none" w:sz="0" w:space="0" w:color="auto"/>
      </w:divBdr>
    </w:div>
    <w:div w:id="927618779">
      <w:marLeft w:val="0"/>
      <w:marRight w:val="0"/>
      <w:marTop w:val="0"/>
      <w:marBottom w:val="0"/>
      <w:divBdr>
        <w:top w:val="none" w:sz="0" w:space="0" w:color="auto"/>
        <w:left w:val="none" w:sz="0" w:space="0" w:color="auto"/>
        <w:bottom w:val="none" w:sz="0" w:space="0" w:color="auto"/>
        <w:right w:val="none" w:sz="0" w:space="0" w:color="auto"/>
      </w:divBdr>
    </w:div>
    <w:div w:id="927618780">
      <w:marLeft w:val="0"/>
      <w:marRight w:val="0"/>
      <w:marTop w:val="0"/>
      <w:marBottom w:val="0"/>
      <w:divBdr>
        <w:top w:val="none" w:sz="0" w:space="0" w:color="auto"/>
        <w:left w:val="none" w:sz="0" w:space="0" w:color="auto"/>
        <w:bottom w:val="none" w:sz="0" w:space="0" w:color="auto"/>
        <w:right w:val="none" w:sz="0" w:space="0" w:color="auto"/>
      </w:divBdr>
    </w:div>
    <w:div w:id="927618781">
      <w:marLeft w:val="0"/>
      <w:marRight w:val="0"/>
      <w:marTop w:val="0"/>
      <w:marBottom w:val="0"/>
      <w:divBdr>
        <w:top w:val="none" w:sz="0" w:space="0" w:color="auto"/>
        <w:left w:val="none" w:sz="0" w:space="0" w:color="auto"/>
        <w:bottom w:val="none" w:sz="0" w:space="0" w:color="auto"/>
        <w:right w:val="none" w:sz="0" w:space="0" w:color="auto"/>
      </w:divBdr>
    </w:div>
    <w:div w:id="927618782">
      <w:marLeft w:val="0"/>
      <w:marRight w:val="0"/>
      <w:marTop w:val="0"/>
      <w:marBottom w:val="0"/>
      <w:divBdr>
        <w:top w:val="none" w:sz="0" w:space="0" w:color="auto"/>
        <w:left w:val="none" w:sz="0" w:space="0" w:color="auto"/>
        <w:bottom w:val="none" w:sz="0" w:space="0" w:color="auto"/>
        <w:right w:val="none" w:sz="0" w:space="0" w:color="auto"/>
      </w:divBdr>
    </w:div>
    <w:div w:id="927618783">
      <w:marLeft w:val="0"/>
      <w:marRight w:val="0"/>
      <w:marTop w:val="0"/>
      <w:marBottom w:val="0"/>
      <w:divBdr>
        <w:top w:val="none" w:sz="0" w:space="0" w:color="auto"/>
        <w:left w:val="none" w:sz="0" w:space="0" w:color="auto"/>
        <w:bottom w:val="none" w:sz="0" w:space="0" w:color="auto"/>
        <w:right w:val="none" w:sz="0" w:space="0" w:color="auto"/>
      </w:divBdr>
    </w:div>
    <w:div w:id="927618784">
      <w:marLeft w:val="0"/>
      <w:marRight w:val="0"/>
      <w:marTop w:val="0"/>
      <w:marBottom w:val="0"/>
      <w:divBdr>
        <w:top w:val="none" w:sz="0" w:space="0" w:color="auto"/>
        <w:left w:val="none" w:sz="0" w:space="0" w:color="auto"/>
        <w:bottom w:val="none" w:sz="0" w:space="0" w:color="auto"/>
        <w:right w:val="none" w:sz="0" w:space="0" w:color="auto"/>
      </w:divBdr>
    </w:div>
    <w:div w:id="927618785">
      <w:marLeft w:val="0"/>
      <w:marRight w:val="0"/>
      <w:marTop w:val="0"/>
      <w:marBottom w:val="0"/>
      <w:divBdr>
        <w:top w:val="none" w:sz="0" w:space="0" w:color="auto"/>
        <w:left w:val="none" w:sz="0" w:space="0" w:color="auto"/>
        <w:bottom w:val="none" w:sz="0" w:space="0" w:color="auto"/>
        <w:right w:val="none" w:sz="0" w:space="0" w:color="auto"/>
      </w:divBdr>
    </w:div>
    <w:div w:id="927618786">
      <w:marLeft w:val="0"/>
      <w:marRight w:val="0"/>
      <w:marTop w:val="0"/>
      <w:marBottom w:val="0"/>
      <w:divBdr>
        <w:top w:val="none" w:sz="0" w:space="0" w:color="auto"/>
        <w:left w:val="none" w:sz="0" w:space="0" w:color="auto"/>
        <w:bottom w:val="none" w:sz="0" w:space="0" w:color="auto"/>
        <w:right w:val="none" w:sz="0" w:space="0" w:color="auto"/>
      </w:divBdr>
    </w:div>
    <w:div w:id="927618787">
      <w:marLeft w:val="0"/>
      <w:marRight w:val="0"/>
      <w:marTop w:val="0"/>
      <w:marBottom w:val="0"/>
      <w:divBdr>
        <w:top w:val="none" w:sz="0" w:space="0" w:color="auto"/>
        <w:left w:val="none" w:sz="0" w:space="0" w:color="auto"/>
        <w:bottom w:val="none" w:sz="0" w:space="0" w:color="auto"/>
        <w:right w:val="none" w:sz="0" w:space="0" w:color="auto"/>
      </w:divBdr>
    </w:div>
    <w:div w:id="927618788">
      <w:marLeft w:val="0"/>
      <w:marRight w:val="0"/>
      <w:marTop w:val="0"/>
      <w:marBottom w:val="0"/>
      <w:divBdr>
        <w:top w:val="none" w:sz="0" w:space="0" w:color="auto"/>
        <w:left w:val="none" w:sz="0" w:space="0" w:color="auto"/>
        <w:bottom w:val="none" w:sz="0" w:space="0" w:color="auto"/>
        <w:right w:val="none" w:sz="0" w:space="0" w:color="auto"/>
      </w:divBdr>
    </w:div>
    <w:div w:id="927618789">
      <w:marLeft w:val="0"/>
      <w:marRight w:val="0"/>
      <w:marTop w:val="0"/>
      <w:marBottom w:val="0"/>
      <w:divBdr>
        <w:top w:val="none" w:sz="0" w:space="0" w:color="auto"/>
        <w:left w:val="none" w:sz="0" w:space="0" w:color="auto"/>
        <w:bottom w:val="none" w:sz="0" w:space="0" w:color="auto"/>
        <w:right w:val="none" w:sz="0" w:space="0" w:color="auto"/>
      </w:divBdr>
    </w:div>
    <w:div w:id="927618790">
      <w:marLeft w:val="0"/>
      <w:marRight w:val="0"/>
      <w:marTop w:val="0"/>
      <w:marBottom w:val="0"/>
      <w:divBdr>
        <w:top w:val="none" w:sz="0" w:space="0" w:color="auto"/>
        <w:left w:val="none" w:sz="0" w:space="0" w:color="auto"/>
        <w:bottom w:val="none" w:sz="0" w:space="0" w:color="auto"/>
        <w:right w:val="none" w:sz="0" w:space="0" w:color="auto"/>
      </w:divBdr>
    </w:div>
    <w:div w:id="927618791">
      <w:marLeft w:val="0"/>
      <w:marRight w:val="0"/>
      <w:marTop w:val="0"/>
      <w:marBottom w:val="0"/>
      <w:divBdr>
        <w:top w:val="none" w:sz="0" w:space="0" w:color="auto"/>
        <w:left w:val="none" w:sz="0" w:space="0" w:color="auto"/>
        <w:bottom w:val="none" w:sz="0" w:space="0" w:color="auto"/>
        <w:right w:val="none" w:sz="0" w:space="0" w:color="auto"/>
      </w:divBdr>
    </w:div>
    <w:div w:id="927618792">
      <w:marLeft w:val="0"/>
      <w:marRight w:val="0"/>
      <w:marTop w:val="0"/>
      <w:marBottom w:val="0"/>
      <w:divBdr>
        <w:top w:val="none" w:sz="0" w:space="0" w:color="auto"/>
        <w:left w:val="none" w:sz="0" w:space="0" w:color="auto"/>
        <w:bottom w:val="none" w:sz="0" w:space="0" w:color="auto"/>
        <w:right w:val="none" w:sz="0" w:space="0" w:color="auto"/>
      </w:divBdr>
    </w:div>
    <w:div w:id="927618793">
      <w:marLeft w:val="0"/>
      <w:marRight w:val="0"/>
      <w:marTop w:val="0"/>
      <w:marBottom w:val="0"/>
      <w:divBdr>
        <w:top w:val="none" w:sz="0" w:space="0" w:color="auto"/>
        <w:left w:val="none" w:sz="0" w:space="0" w:color="auto"/>
        <w:bottom w:val="none" w:sz="0" w:space="0" w:color="auto"/>
        <w:right w:val="none" w:sz="0" w:space="0" w:color="auto"/>
      </w:divBdr>
    </w:div>
    <w:div w:id="927618794">
      <w:marLeft w:val="0"/>
      <w:marRight w:val="0"/>
      <w:marTop w:val="0"/>
      <w:marBottom w:val="0"/>
      <w:divBdr>
        <w:top w:val="none" w:sz="0" w:space="0" w:color="auto"/>
        <w:left w:val="none" w:sz="0" w:space="0" w:color="auto"/>
        <w:bottom w:val="none" w:sz="0" w:space="0" w:color="auto"/>
        <w:right w:val="none" w:sz="0" w:space="0" w:color="auto"/>
      </w:divBdr>
    </w:div>
    <w:div w:id="927618795">
      <w:marLeft w:val="0"/>
      <w:marRight w:val="0"/>
      <w:marTop w:val="0"/>
      <w:marBottom w:val="0"/>
      <w:divBdr>
        <w:top w:val="none" w:sz="0" w:space="0" w:color="auto"/>
        <w:left w:val="none" w:sz="0" w:space="0" w:color="auto"/>
        <w:bottom w:val="none" w:sz="0" w:space="0" w:color="auto"/>
        <w:right w:val="none" w:sz="0" w:space="0" w:color="auto"/>
      </w:divBdr>
    </w:div>
    <w:div w:id="927618796">
      <w:marLeft w:val="0"/>
      <w:marRight w:val="0"/>
      <w:marTop w:val="0"/>
      <w:marBottom w:val="0"/>
      <w:divBdr>
        <w:top w:val="none" w:sz="0" w:space="0" w:color="auto"/>
        <w:left w:val="none" w:sz="0" w:space="0" w:color="auto"/>
        <w:bottom w:val="none" w:sz="0" w:space="0" w:color="auto"/>
        <w:right w:val="none" w:sz="0" w:space="0" w:color="auto"/>
      </w:divBdr>
    </w:div>
    <w:div w:id="927618797">
      <w:marLeft w:val="0"/>
      <w:marRight w:val="0"/>
      <w:marTop w:val="0"/>
      <w:marBottom w:val="0"/>
      <w:divBdr>
        <w:top w:val="none" w:sz="0" w:space="0" w:color="auto"/>
        <w:left w:val="none" w:sz="0" w:space="0" w:color="auto"/>
        <w:bottom w:val="none" w:sz="0" w:space="0" w:color="auto"/>
        <w:right w:val="none" w:sz="0" w:space="0" w:color="auto"/>
      </w:divBdr>
    </w:div>
    <w:div w:id="927618798">
      <w:marLeft w:val="0"/>
      <w:marRight w:val="0"/>
      <w:marTop w:val="0"/>
      <w:marBottom w:val="0"/>
      <w:divBdr>
        <w:top w:val="none" w:sz="0" w:space="0" w:color="auto"/>
        <w:left w:val="none" w:sz="0" w:space="0" w:color="auto"/>
        <w:bottom w:val="none" w:sz="0" w:space="0" w:color="auto"/>
        <w:right w:val="none" w:sz="0" w:space="0" w:color="auto"/>
      </w:divBdr>
    </w:div>
    <w:div w:id="927618799">
      <w:marLeft w:val="0"/>
      <w:marRight w:val="0"/>
      <w:marTop w:val="0"/>
      <w:marBottom w:val="0"/>
      <w:divBdr>
        <w:top w:val="none" w:sz="0" w:space="0" w:color="auto"/>
        <w:left w:val="none" w:sz="0" w:space="0" w:color="auto"/>
        <w:bottom w:val="none" w:sz="0" w:space="0" w:color="auto"/>
        <w:right w:val="none" w:sz="0" w:space="0" w:color="auto"/>
      </w:divBdr>
    </w:div>
    <w:div w:id="927618800">
      <w:marLeft w:val="0"/>
      <w:marRight w:val="0"/>
      <w:marTop w:val="0"/>
      <w:marBottom w:val="0"/>
      <w:divBdr>
        <w:top w:val="none" w:sz="0" w:space="0" w:color="auto"/>
        <w:left w:val="none" w:sz="0" w:space="0" w:color="auto"/>
        <w:bottom w:val="none" w:sz="0" w:space="0" w:color="auto"/>
        <w:right w:val="none" w:sz="0" w:space="0" w:color="auto"/>
      </w:divBdr>
    </w:div>
    <w:div w:id="927618801">
      <w:marLeft w:val="0"/>
      <w:marRight w:val="0"/>
      <w:marTop w:val="0"/>
      <w:marBottom w:val="0"/>
      <w:divBdr>
        <w:top w:val="none" w:sz="0" w:space="0" w:color="auto"/>
        <w:left w:val="none" w:sz="0" w:space="0" w:color="auto"/>
        <w:bottom w:val="none" w:sz="0" w:space="0" w:color="auto"/>
        <w:right w:val="none" w:sz="0" w:space="0" w:color="auto"/>
      </w:divBdr>
    </w:div>
    <w:div w:id="927618802">
      <w:marLeft w:val="0"/>
      <w:marRight w:val="0"/>
      <w:marTop w:val="0"/>
      <w:marBottom w:val="0"/>
      <w:divBdr>
        <w:top w:val="none" w:sz="0" w:space="0" w:color="auto"/>
        <w:left w:val="none" w:sz="0" w:space="0" w:color="auto"/>
        <w:bottom w:val="none" w:sz="0" w:space="0" w:color="auto"/>
        <w:right w:val="none" w:sz="0" w:space="0" w:color="auto"/>
      </w:divBdr>
    </w:div>
    <w:div w:id="927618803">
      <w:marLeft w:val="0"/>
      <w:marRight w:val="0"/>
      <w:marTop w:val="0"/>
      <w:marBottom w:val="0"/>
      <w:divBdr>
        <w:top w:val="none" w:sz="0" w:space="0" w:color="auto"/>
        <w:left w:val="none" w:sz="0" w:space="0" w:color="auto"/>
        <w:bottom w:val="none" w:sz="0" w:space="0" w:color="auto"/>
        <w:right w:val="none" w:sz="0" w:space="0" w:color="auto"/>
      </w:divBdr>
    </w:div>
    <w:div w:id="927618804">
      <w:marLeft w:val="0"/>
      <w:marRight w:val="0"/>
      <w:marTop w:val="0"/>
      <w:marBottom w:val="0"/>
      <w:divBdr>
        <w:top w:val="none" w:sz="0" w:space="0" w:color="auto"/>
        <w:left w:val="none" w:sz="0" w:space="0" w:color="auto"/>
        <w:bottom w:val="none" w:sz="0" w:space="0" w:color="auto"/>
        <w:right w:val="none" w:sz="0" w:space="0" w:color="auto"/>
      </w:divBdr>
    </w:div>
    <w:div w:id="927618805">
      <w:marLeft w:val="0"/>
      <w:marRight w:val="0"/>
      <w:marTop w:val="0"/>
      <w:marBottom w:val="0"/>
      <w:divBdr>
        <w:top w:val="none" w:sz="0" w:space="0" w:color="auto"/>
        <w:left w:val="none" w:sz="0" w:space="0" w:color="auto"/>
        <w:bottom w:val="none" w:sz="0" w:space="0" w:color="auto"/>
        <w:right w:val="none" w:sz="0" w:space="0" w:color="auto"/>
      </w:divBdr>
    </w:div>
    <w:div w:id="927618806">
      <w:marLeft w:val="0"/>
      <w:marRight w:val="0"/>
      <w:marTop w:val="0"/>
      <w:marBottom w:val="0"/>
      <w:divBdr>
        <w:top w:val="none" w:sz="0" w:space="0" w:color="auto"/>
        <w:left w:val="none" w:sz="0" w:space="0" w:color="auto"/>
        <w:bottom w:val="none" w:sz="0" w:space="0" w:color="auto"/>
        <w:right w:val="none" w:sz="0" w:space="0" w:color="auto"/>
      </w:divBdr>
    </w:div>
    <w:div w:id="927618807">
      <w:marLeft w:val="0"/>
      <w:marRight w:val="0"/>
      <w:marTop w:val="0"/>
      <w:marBottom w:val="0"/>
      <w:divBdr>
        <w:top w:val="none" w:sz="0" w:space="0" w:color="auto"/>
        <w:left w:val="none" w:sz="0" w:space="0" w:color="auto"/>
        <w:bottom w:val="none" w:sz="0" w:space="0" w:color="auto"/>
        <w:right w:val="none" w:sz="0" w:space="0" w:color="auto"/>
      </w:divBdr>
    </w:div>
    <w:div w:id="927618808">
      <w:marLeft w:val="0"/>
      <w:marRight w:val="0"/>
      <w:marTop w:val="0"/>
      <w:marBottom w:val="0"/>
      <w:divBdr>
        <w:top w:val="none" w:sz="0" w:space="0" w:color="auto"/>
        <w:left w:val="none" w:sz="0" w:space="0" w:color="auto"/>
        <w:bottom w:val="none" w:sz="0" w:space="0" w:color="auto"/>
        <w:right w:val="none" w:sz="0" w:space="0" w:color="auto"/>
      </w:divBdr>
    </w:div>
    <w:div w:id="927618809">
      <w:marLeft w:val="0"/>
      <w:marRight w:val="0"/>
      <w:marTop w:val="0"/>
      <w:marBottom w:val="0"/>
      <w:divBdr>
        <w:top w:val="none" w:sz="0" w:space="0" w:color="auto"/>
        <w:left w:val="none" w:sz="0" w:space="0" w:color="auto"/>
        <w:bottom w:val="none" w:sz="0" w:space="0" w:color="auto"/>
        <w:right w:val="none" w:sz="0" w:space="0" w:color="auto"/>
      </w:divBdr>
    </w:div>
    <w:div w:id="927618810">
      <w:marLeft w:val="0"/>
      <w:marRight w:val="0"/>
      <w:marTop w:val="0"/>
      <w:marBottom w:val="0"/>
      <w:divBdr>
        <w:top w:val="none" w:sz="0" w:space="0" w:color="auto"/>
        <w:left w:val="none" w:sz="0" w:space="0" w:color="auto"/>
        <w:bottom w:val="none" w:sz="0" w:space="0" w:color="auto"/>
        <w:right w:val="none" w:sz="0" w:space="0" w:color="auto"/>
      </w:divBdr>
    </w:div>
    <w:div w:id="927618811">
      <w:marLeft w:val="0"/>
      <w:marRight w:val="0"/>
      <w:marTop w:val="0"/>
      <w:marBottom w:val="0"/>
      <w:divBdr>
        <w:top w:val="none" w:sz="0" w:space="0" w:color="auto"/>
        <w:left w:val="none" w:sz="0" w:space="0" w:color="auto"/>
        <w:bottom w:val="none" w:sz="0" w:space="0" w:color="auto"/>
        <w:right w:val="none" w:sz="0" w:space="0" w:color="auto"/>
      </w:divBdr>
    </w:div>
    <w:div w:id="927618812">
      <w:marLeft w:val="0"/>
      <w:marRight w:val="0"/>
      <w:marTop w:val="0"/>
      <w:marBottom w:val="0"/>
      <w:divBdr>
        <w:top w:val="none" w:sz="0" w:space="0" w:color="auto"/>
        <w:left w:val="none" w:sz="0" w:space="0" w:color="auto"/>
        <w:bottom w:val="none" w:sz="0" w:space="0" w:color="auto"/>
        <w:right w:val="none" w:sz="0" w:space="0" w:color="auto"/>
      </w:divBdr>
    </w:div>
    <w:div w:id="927618813">
      <w:marLeft w:val="0"/>
      <w:marRight w:val="0"/>
      <w:marTop w:val="0"/>
      <w:marBottom w:val="0"/>
      <w:divBdr>
        <w:top w:val="none" w:sz="0" w:space="0" w:color="auto"/>
        <w:left w:val="none" w:sz="0" w:space="0" w:color="auto"/>
        <w:bottom w:val="none" w:sz="0" w:space="0" w:color="auto"/>
        <w:right w:val="none" w:sz="0" w:space="0" w:color="auto"/>
      </w:divBdr>
    </w:div>
    <w:div w:id="927618814">
      <w:marLeft w:val="0"/>
      <w:marRight w:val="0"/>
      <w:marTop w:val="0"/>
      <w:marBottom w:val="0"/>
      <w:divBdr>
        <w:top w:val="none" w:sz="0" w:space="0" w:color="auto"/>
        <w:left w:val="none" w:sz="0" w:space="0" w:color="auto"/>
        <w:bottom w:val="none" w:sz="0" w:space="0" w:color="auto"/>
        <w:right w:val="none" w:sz="0" w:space="0" w:color="auto"/>
      </w:divBdr>
    </w:div>
    <w:div w:id="927618815">
      <w:marLeft w:val="0"/>
      <w:marRight w:val="0"/>
      <w:marTop w:val="0"/>
      <w:marBottom w:val="0"/>
      <w:divBdr>
        <w:top w:val="none" w:sz="0" w:space="0" w:color="auto"/>
        <w:left w:val="none" w:sz="0" w:space="0" w:color="auto"/>
        <w:bottom w:val="none" w:sz="0" w:space="0" w:color="auto"/>
        <w:right w:val="none" w:sz="0" w:space="0" w:color="auto"/>
      </w:divBdr>
    </w:div>
    <w:div w:id="927618816">
      <w:marLeft w:val="0"/>
      <w:marRight w:val="0"/>
      <w:marTop w:val="0"/>
      <w:marBottom w:val="0"/>
      <w:divBdr>
        <w:top w:val="none" w:sz="0" w:space="0" w:color="auto"/>
        <w:left w:val="none" w:sz="0" w:space="0" w:color="auto"/>
        <w:bottom w:val="none" w:sz="0" w:space="0" w:color="auto"/>
        <w:right w:val="none" w:sz="0" w:space="0" w:color="auto"/>
      </w:divBdr>
    </w:div>
    <w:div w:id="927618817">
      <w:marLeft w:val="0"/>
      <w:marRight w:val="0"/>
      <w:marTop w:val="0"/>
      <w:marBottom w:val="0"/>
      <w:divBdr>
        <w:top w:val="none" w:sz="0" w:space="0" w:color="auto"/>
        <w:left w:val="none" w:sz="0" w:space="0" w:color="auto"/>
        <w:bottom w:val="none" w:sz="0" w:space="0" w:color="auto"/>
        <w:right w:val="none" w:sz="0" w:space="0" w:color="auto"/>
      </w:divBdr>
    </w:div>
    <w:div w:id="927618818">
      <w:marLeft w:val="0"/>
      <w:marRight w:val="0"/>
      <w:marTop w:val="0"/>
      <w:marBottom w:val="0"/>
      <w:divBdr>
        <w:top w:val="none" w:sz="0" w:space="0" w:color="auto"/>
        <w:left w:val="none" w:sz="0" w:space="0" w:color="auto"/>
        <w:bottom w:val="none" w:sz="0" w:space="0" w:color="auto"/>
        <w:right w:val="none" w:sz="0" w:space="0" w:color="auto"/>
      </w:divBdr>
    </w:div>
    <w:div w:id="927618819">
      <w:marLeft w:val="0"/>
      <w:marRight w:val="0"/>
      <w:marTop w:val="0"/>
      <w:marBottom w:val="0"/>
      <w:divBdr>
        <w:top w:val="none" w:sz="0" w:space="0" w:color="auto"/>
        <w:left w:val="none" w:sz="0" w:space="0" w:color="auto"/>
        <w:bottom w:val="none" w:sz="0" w:space="0" w:color="auto"/>
        <w:right w:val="none" w:sz="0" w:space="0" w:color="auto"/>
      </w:divBdr>
    </w:div>
    <w:div w:id="927618820">
      <w:marLeft w:val="0"/>
      <w:marRight w:val="0"/>
      <w:marTop w:val="0"/>
      <w:marBottom w:val="0"/>
      <w:divBdr>
        <w:top w:val="none" w:sz="0" w:space="0" w:color="auto"/>
        <w:left w:val="none" w:sz="0" w:space="0" w:color="auto"/>
        <w:bottom w:val="none" w:sz="0" w:space="0" w:color="auto"/>
        <w:right w:val="none" w:sz="0" w:space="0" w:color="auto"/>
      </w:divBdr>
    </w:div>
    <w:div w:id="927618821">
      <w:marLeft w:val="0"/>
      <w:marRight w:val="0"/>
      <w:marTop w:val="0"/>
      <w:marBottom w:val="0"/>
      <w:divBdr>
        <w:top w:val="none" w:sz="0" w:space="0" w:color="auto"/>
        <w:left w:val="none" w:sz="0" w:space="0" w:color="auto"/>
        <w:bottom w:val="none" w:sz="0" w:space="0" w:color="auto"/>
        <w:right w:val="none" w:sz="0" w:space="0" w:color="auto"/>
      </w:divBdr>
    </w:div>
    <w:div w:id="927618822">
      <w:marLeft w:val="0"/>
      <w:marRight w:val="0"/>
      <w:marTop w:val="0"/>
      <w:marBottom w:val="0"/>
      <w:divBdr>
        <w:top w:val="none" w:sz="0" w:space="0" w:color="auto"/>
        <w:left w:val="none" w:sz="0" w:space="0" w:color="auto"/>
        <w:bottom w:val="none" w:sz="0" w:space="0" w:color="auto"/>
        <w:right w:val="none" w:sz="0" w:space="0" w:color="auto"/>
      </w:divBdr>
    </w:div>
    <w:div w:id="927618823">
      <w:marLeft w:val="0"/>
      <w:marRight w:val="0"/>
      <w:marTop w:val="0"/>
      <w:marBottom w:val="0"/>
      <w:divBdr>
        <w:top w:val="none" w:sz="0" w:space="0" w:color="auto"/>
        <w:left w:val="none" w:sz="0" w:space="0" w:color="auto"/>
        <w:bottom w:val="none" w:sz="0" w:space="0" w:color="auto"/>
        <w:right w:val="none" w:sz="0" w:space="0" w:color="auto"/>
      </w:divBdr>
    </w:div>
    <w:div w:id="927618824">
      <w:marLeft w:val="0"/>
      <w:marRight w:val="0"/>
      <w:marTop w:val="0"/>
      <w:marBottom w:val="0"/>
      <w:divBdr>
        <w:top w:val="none" w:sz="0" w:space="0" w:color="auto"/>
        <w:left w:val="none" w:sz="0" w:space="0" w:color="auto"/>
        <w:bottom w:val="none" w:sz="0" w:space="0" w:color="auto"/>
        <w:right w:val="none" w:sz="0" w:space="0" w:color="auto"/>
      </w:divBdr>
    </w:div>
    <w:div w:id="927618825">
      <w:marLeft w:val="0"/>
      <w:marRight w:val="0"/>
      <w:marTop w:val="0"/>
      <w:marBottom w:val="0"/>
      <w:divBdr>
        <w:top w:val="none" w:sz="0" w:space="0" w:color="auto"/>
        <w:left w:val="none" w:sz="0" w:space="0" w:color="auto"/>
        <w:bottom w:val="none" w:sz="0" w:space="0" w:color="auto"/>
        <w:right w:val="none" w:sz="0" w:space="0" w:color="auto"/>
      </w:divBdr>
    </w:div>
    <w:div w:id="927618826">
      <w:marLeft w:val="0"/>
      <w:marRight w:val="0"/>
      <w:marTop w:val="0"/>
      <w:marBottom w:val="0"/>
      <w:divBdr>
        <w:top w:val="none" w:sz="0" w:space="0" w:color="auto"/>
        <w:left w:val="none" w:sz="0" w:space="0" w:color="auto"/>
        <w:bottom w:val="none" w:sz="0" w:space="0" w:color="auto"/>
        <w:right w:val="none" w:sz="0" w:space="0" w:color="auto"/>
      </w:divBdr>
    </w:div>
    <w:div w:id="927618827">
      <w:marLeft w:val="0"/>
      <w:marRight w:val="0"/>
      <w:marTop w:val="0"/>
      <w:marBottom w:val="0"/>
      <w:divBdr>
        <w:top w:val="none" w:sz="0" w:space="0" w:color="auto"/>
        <w:left w:val="none" w:sz="0" w:space="0" w:color="auto"/>
        <w:bottom w:val="none" w:sz="0" w:space="0" w:color="auto"/>
        <w:right w:val="none" w:sz="0" w:space="0" w:color="auto"/>
      </w:divBdr>
    </w:div>
    <w:div w:id="927618828">
      <w:marLeft w:val="0"/>
      <w:marRight w:val="0"/>
      <w:marTop w:val="0"/>
      <w:marBottom w:val="0"/>
      <w:divBdr>
        <w:top w:val="none" w:sz="0" w:space="0" w:color="auto"/>
        <w:left w:val="none" w:sz="0" w:space="0" w:color="auto"/>
        <w:bottom w:val="none" w:sz="0" w:space="0" w:color="auto"/>
        <w:right w:val="none" w:sz="0" w:space="0" w:color="auto"/>
      </w:divBdr>
    </w:div>
    <w:div w:id="927618829">
      <w:marLeft w:val="0"/>
      <w:marRight w:val="0"/>
      <w:marTop w:val="0"/>
      <w:marBottom w:val="0"/>
      <w:divBdr>
        <w:top w:val="none" w:sz="0" w:space="0" w:color="auto"/>
        <w:left w:val="none" w:sz="0" w:space="0" w:color="auto"/>
        <w:bottom w:val="none" w:sz="0" w:space="0" w:color="auto"/>
        <w:right w:val="none" w:sz="0" w:space="0" w:color="auto"/>
      </w:divBdr>
    </w:div>
    <w:div w:id="927618830">
      <w:marLeft w:val="0"/>
      <w:marRight w:val="0"/>
      <w:marTop w:val="0"/>
      <w:marBottom w:val="0"/>
      <w:divBdr>
        <w:top w:val="none" w:sz="0" w:space="0" w:color="auto"/>
        <w:left w:val="none" w:sz="0" w:space="0" w:color="auto"/>
        <w:bottom w:val="none" w:sz="0" w:space="0" w:color="auto"/>
        <w:right w:val="none" w:sz="0" w:space="0" w:color="auto"/>
      </w:divBdr>
    </w:div>
    <w:div w:id="927618831">
      <w:marLeft w:val="0"/>
      <w:marRight w:val="0"/>
      <w:marTop w:val="0"/>
      <w:marBottom w:val="0"/>
      <w:divBdr>
        <w:top w:val="none" w:sz="0" w:space="0" w:color="auto"/>
        <w:left w:val="none" w:sz="0" w:space="0" w:color="auto"/>
        <w:bottom w:val="none" w:sz="0" w:space="0" w:color="auto"/>
        <w:right w:val="none" w:sz="0" w:space="0" w:color="auto"/>
      </w:divBdr>
    </w:div>
    <w:div w:id="927618832">
      <w:marLeft w:val="0"/>
      <w:marRight w:val="0"/>
      <w:marTop w:val="0"/>
      <w:marBottom w:val="0"/>
      <w:divBdr>
        <w:top w:val="none" w:sz="0" w:space="0" w:color="auto"/>
        <w:left w:val="none" w:sz="0" w:space="0" w:color="auto"/>
        <w:bottom w:val="none" w:sz="0" w:space="0" w:color="auto"/>
        <w:right w:val="none" w:sz="0" w:space="0" w:color="auto"/>
      </w:divBdr>
    </w:div>
    <w:div w:id="927618833">
      <w:marLeft w:val="0"/>
      <w:marRight w:val="0"/>
      <w:marTop w:val="0"/>
      <w:marBottom w:val="0"/>
      <w:divBdr>
        <w:top w:val="none" w:sz="0" w:space="0" w:color="auto"/>
        <w:left w:val="none" w:sz="0" w:space="0" w:color="auto"/>
        <w:bottom w:val="none" w:sz="0" w:space="0" w:color="auto"/>
        <w:right w:val="none" w:sz="0" w:space="0" w:color="auto"/>
      </w:divBdr>
    </w:div>
    <w:div w:id="927618834">
      <w:marLeft w:val="0"/>
      <w:marRight w:val="0"/>
      <w:marTop w:val="0"/>
      <w:marBottom w:val="0"/>
      <w:divBdr>
        <w:top w:val="none" w:sz="0" w:space="0" w:color="auto"/>
        <w:left w:val="none" w:sz="0" w:space="0" w:color="auto"/>
        <w:bottom w:val="none" w:sz="0" w:space="0" w:color="auto"/>
        <w:right w:val="none" w:sz="0" w:space="0" w:color="auto"/>
      </w:divBdr>
    </w:div>
    <w:div w:id="927618835">
      <w:marLeft w:val="0"/>
      <w:marRight w:val="0"/>
      <w:marTop w:val="0"/>
      <w:marBottom w:val="0"/>
      <w:divBdr>
        <w:top w:val="none" w:sz="0" w:space="0" w:color="auto"/>
        <w:left w:val="none" w:sz="0" w:space="0" w:color="auto"/>
        <w:bottom w:val="none" w:sz="0" w:space="0" w:color="auto"/>
        <w:right w:val="none" w:sz="0" w:space="0" w:color="auto"/>
      </w:divBdr>
    </w:div>
    <w:div w:id="927618836">
      <w:marLeft w:val="0"/>
      <w:marRight w:val="0"/>
      <w:marTop w:val="0"/>
      <w:marBottom w:val="0"/>
      <w:divBdr>
        <w:top w:val="none" w:sz="0" w:space="0" w:color="auto"/>
        <w:left w:val="none" w:sz="0" w:space="0" w:color="auto"/>
        <w:bottom w:val="none" w:sz="0" w:space="0" w:color="auto"/>
        <w:right w:val="none" w:sz="0" w:space="0" w:color="auto"/>
      </w:divBdr>
    </w:div>
    <w:div w:id="927618837">
      <w:marLeft w:val="0"/>
      <w:marRight w:val="0"/>
      <w:marTop w:val="0"/>
      <w:marBottom w:val="0"/>
      <w:divBdr>
        <w:top w:val="none" w:sz="0" w:space="0" w:color="auto"/>
        <w:left w:val="none" w:sz="0" w:space="0" w:color="auto"/>
        <w:bottom w:val="none" w:sz="0" w:space="0" w:color="auto"/>
        <w:right w:val="none" w:sz="0" w:space="0" w:color="auto"/>
      </w:divBdr>
    </w:div>
    <w:div w:id="927618838">
      <w:marLeft w:val="0"/>
      <w:marRight w:val="0"/>
      <w:marTop w:val="0"/>
      <w:marBottom w:val="0"/>
      <w:divBdr>
        <w:top w:val="none" w:sz="0" w:space="0" w:color="auto"/>
        <w:left w:val="none" w:sz="0" w:space="0" w:color="auto"/>
        <w:bottom w:val="none" w:sz="0" w:space="0" w:color="auto"/>
        <w:right w:val="none" w:sz="0" w:space="0" w:color="auto"/>
      </w:divBdr>
    </w:div>
    <w:div w:id="927618839">
      <w:marLeft w:val="0"/>
      <w:marRight w:val="0"/>
      <w:marTop w:val="0"/>
      <w:marBottom w:val="0"/>
      <w:divBdr>
        <w:top w:val="none" w:sz="0" w:space="0" w:color="auto"/>
        <w:left w:val="none" w:sz="0" w:space="0" w:color="auto"/>
        <w:bottom w:val="none" w:sz="0" w:space="0" w:color="auto"/>
        <w:right w:val="none" w:sz="0" w:space="0" w:color="auto"/>
      </w:divBdr>
    </w:div>
    <w:div w:id="927618840">
      <w:marLeft w:val="0"/>
      <w:marRight w:val="0"/>
      <w:marTop w:val="0"/>
      <w:marBottom w:val="0"/>
      <w:divBdr>
        <w:top w:val="none" w:sz="0" w:space="0" w:color="auto"/>
        <w:left w:val="none" w:sz="0" w:space="0" w:color="auto"/>
        <w:bottom w:val="none" w:sz="0" w:space="0" w:color="auto"/>
        <w:right w:val="none" w:sz="0" w:space="0" w:color="auto"/>
      </w:divBdr>
    </w:div>
    <w:div w:id="927618841">
      <w:marLeft w:val="0"/>
      <w:marRight w:val="0"/>
      <w:marTop w:val="0"/>
      <w:marBottom w:val="0"/>
      <w:divBdr>
        <w:top w:val="none" w:sz="0" w:space="0" w:color="auto"/>
        <w:left w:val="none" w:sz="0" w:space="0" w:color="auto"/>
        <w:bottom w:val="none" w:sz="0" w:space="0" w:color="auto"/>
        <w:right w:val="none" w:sz="0" w:space="0" w:color="auto"/>
      </w:divBdr>
    </w:div>
    <w:div w:id="927618842">
      <w:marLeft w:val="0"/>
      <w:marRight w:val="0"/>
      <w:marTop w:val="0"/>
      <w:marBottom w:val="0"/>
      <w:divBdr>
        <w:top w:val="none" w:sz="0" w:space="0" w:color="auto"/>
        <w:left w:val="none" w:sz="0" w:space="0" w:color="auto"/>
        <w:bottom w:val="none" w:sz="0" w:space="0" w:color="auto"/>
        <w:right w:val="none" w:sz="0" w:space="0" w:color="auto"/>
      </w:divBdr>
    </w:div>
    <w:div w:id="927618843">
      <w:marLeft w:val="0"/>
      <w:marRight w:val="0"/>
      <w:marTop w:val="0"/>
      <w:marBottom w:val="0"/>
      <w:divBdr>
        <w:top w:val="none" w:sz="0" w:space="0" w:color="auto"/>
        <w:left w:val="none" w:sz="0" w:space="0" w:color="auto"/>
        <w:bottom w:val="none" w:sz="0" w:space="0" w:color="auto"/>
        <w:right w:val="none" w:sz="0" w:space="0" w:color="auto"/>
      </w:divBdr>
    </w:div>
    <w:div w:id="927618844">
      <w:marLeft w:val="0"/>
      <w:marRight w:val="0"/>
      <w:marTop w:val="0"/>
      <w:marBottom w:val="0"/>
      <w:divBdr>
        <w:top w:val="none" w:sz="0" w:space="0" w:color="auto"/>
        <w:left w:val="none" w:sz="0" w:space="0" w:color="auto"/>
        <w:bottom w:val="none" w:sz="0" w:space="0" w:color="auto"/>
        <w:right w:val="none" w:sz="0" w:space="0" w:color="auto"/>
      </w:divBdr>
    </w:div>
    <w:div w:id="927618845">
      <w:marLeft w:val="0"/>
      <w:marRight w:val="0"/>
      <w:marTop w:val="0"/>
      <w:marBottom w:val="0"/>
      <w:divBdr>
        <w:top w:val="none" w:sz="0" w:space="0" w:color="auto"/>
        <w:left w:val="none" w:sz="0" w:space="0" w:color="auto"/>
        <w:bottom w:val="none" w:sz="0" w:space="0" w:color="auto"/>
        <w:right w:val="none" w:sz="0" w:space="0" w:color="auto"/>
      </w:divBdr>
    </w:div>
    <w:div w:id="927618846">
      <w:marLeft w:val="0"/>
      <w:marRight w:val="0"/>
      <w:marTop w:val="0"/>
      <w:marBottom w:val="0"/>
      <w:divBdr>
        <w:top w:val="none" w:sz="0" w:space="0" w:color="auto"/>
        <w:left w:val="none" w:sz="0" w:space="0" w:color="auto"/>
        <w:bottom w:val="none" w:sz="0" w:space="0" w:color="auto"/>
        <w:right w:val="none" w:sz="0" w:space="0" w:color="auto"/>
      </w:divBdr>
    </w:div>
    <w:div w:id="927618847">
      <w:marLeft w:val="0"/>
      <w:marRight w:val="0"/>
      <w:marTop w:val="0"/>
      <w:marBottom w:val="0"/>
      <w:divBdr>
        <w:top w:val="none" w:sz="0" w:space="0" w:color="auto"/>
        <w:left w:val="none" w:sz="0" w:space="0" w:color="auto"/>
        <w:bottom w:val="none" w:sz="0" w:space="0" w:color="auto"/>
        <w:right w:val="none" w:sz="0" w:space="0" w:color="auto"/>
      </w:divBdr>
    </w:div>
    <w:div w:id="927618848">
      <w:marLeft w:val="0"/>
      <w:marRight w:val="0"/>
      <w:marTop w:val="0"/>
      <w:marBottom w:val="0"/>
      <w:divBdr>
        <w:top w:val="none" w:sz="0" w:space="0" w:color="auto"/>
        <w:left w:val="none" w:sz="0" w:space="0" w:color="auto"/>
        <w:bottom w:val="none" w:sz="0" w:space="0" w:color="auto"/>
        <w:right w:val="none" w:sz="0" w:space="0" w:color="auto"/>
      </w:divBdr>
    </w:div>
    <w:div w:id="927618849">
      <w:marLeft w:val="0"/>
      <w:marRight w:val="0"/>
      <w:marTop w:val="0"/>
      <w:marBottom w:val="0"/>
      <w:divBdr>
        <w:top w:val="none" w:sz="0" w:space="0" w:color="auto"/>
        <w:left w:val="none" w:sz="0" w:space="0" w:color="auto"/>
        <w:bottom w:val="none" w:sz="0" w:space="0" w:color="auto"/>
        <w:right w:val="none" w:sz="0" w:space="0" w:color="auto"/>
      </w:divBdr>
    </w:div>
    <w:div w:id="927618850">
      <w:marLeft w:val="0"/>
      <w:marRight w:val="0"/>
      <w:marTop w:val="0"/>
      <w:marBottom w:val="0"/>
      <w:divBdr>
        <w:top w:val="none" w:sz="0" w:space="0" w:color="auto"/>
        <w:left w:val="none" w:sz="0" w:space="0" w:color="auto"/>
        <w:bottom w:val="none" w:sz="0" w:space="0" w:color="auto"/>
        <w:right w:val="none" w:sz="0" w:space="0" w:color="auto"/>
      </w:divBdr>
    </w:div>
    <w:div w:id="927618851">
      <w:marLeft w:val="0"/>
      <w:marRight w:val="0"/>
      <w:marTop w:val="0"/>
      <w:marBottom w:val="0"/>
      <w:divBdr>
        <w:top w:val="none" w:sz="0" w:space="0" w:color="auto"/>
        <w:left w:val="none" w:sz="0" w:space="0" w:color="auto"/>
        <w:bottom w:val="none" w:sz="0" w:space="0" w:color="auto"/>
        <w:right w:val="none" w:sz="0" w:space="0" w:color="auto"/>
      </w:divBdr>
    </w:div>
    <w:div w:id="927618852">
      <w:marLeft w:val="0"/>
      <w:marRight w:val="0"/>
      <w:marTop w:val="0"/>
      <w:marBottom w:val="0"/>
      <w:divBdr>
        <w:top w:val="none" w:sz="0" w:space="0" w:color="auto"/>
        <w:left w:val="none" w:sz="0" w:space="0" w:color="auto"/>
        <w:bottom w:val="none" w:sz="0" w:space="0" w:color="auto"/>
        <w:right w:val="none" w:sz="0" w:space="0" w:color="auto"/>
      </w:divBdr>
    </w:div>
    <w:div w:id="927618853">
      <w:marLeft w:val="0"/>
      <w:marRight w:val="0"/>
      <w:marTop w:val="0"/>
      <w:marBottom w:val="0"/>
      <w:divBdr>
        <w:top w:val="none" w:sz="0" w:space="0" w:color="auto"/>
        <w:left w:val="none" w:sz="0" w:space="0" w:color="auto"/>
        <w:bottom w:val="none" w:sz="0" w:space="0" w:color="auto"/>
        <w:right w:val="none" w:sz="0" w:space="0" w:color="auto"/>
      </w:divBdr>
    </w:div>
    <w:div w:id="927618854">
      <w:marLeft w:val="0"/>
      <w:marRight w:val="0"/>
      <w:marTop w:val="0"/>
      <w:marBottom w:val="0"/>
      <w:divBdr>
        <w:top w:val="none" w:sz="0" w:space="0" w:color="auto"/>
        <w:left w:val="none" w:sz="0" w:space="0" w:color="auto"/>
        <w:bottom w:val="none" w:sz="0" w:space="0" w:color="auto"/>
        <w:right w:val="none" w:sz="0" w:space="0" w:color="auto"/>
      </w:divBdr>
    </w:div>
    <w:div w:id="927618855">
      <w:marLeft w:val="0"/>
      <w:marRight w:val="0"/>
      <w:marTop w:val="0"/>
      <w:marBottom w:val="0"/>
      <w:divBdr>
        <w:top w:val="none" w:sz="0" w:space="0" w:color="auto"/>
        <w:left w:val="none" w:sz="0" w:space="0" w:color="auto"/>
        <w:bottom w:val="none" w:sz="0" w:space="0" w:color="auto"/>
        <w:right w:val="none" w:sz="0" w:space="0" w:color="auto"/>
      </w:divBdr>
    </w:div>
    <w:div w:id="927618856">
      <w:marLeft w:val="0"/>
      <w:marRight w:val="0"/>
      <w:marTop w:val="0"/>
      <w:marBottom w:val="0"/>
      <w:divBdr>
        <w:top w:val="none" w:sz="0" w:space="0" w:color="auto"/>
        <w:left w:val="none" w:sz="0" w:space="0" w:color="auto"/>
        <w:bottom w:val="none" w:sz="0" w:space="0" w:color="auto"/>
        <w:right w:val="none" w:sz="0" w:space="0" w:color="auto"/>
      </w:divBdr>
    </w:div>
    <w:div w:id="927618857">
      <w:marLeft w:val="0"/>
      <w:marRight w:val="0"/>
      <w:marTop w:val="0"/>
      <w:marBottom w:val="0"/>
      <w:divBdr>
        <w:top w:val="none" w:sz="0" w:space="0" w:color="auto"/>
        <w:left w:val="none" w:sz="0" w:space="0" w:color="auto"/>
        <w:bottom w:val="none" w:sz="0" w:space="0" w:color="auto"/>
        <w:right w:val="none" w:sz="0" w:space="0" w:color="auto"/>
      </w:divBdr>
    </w:div>
    <w:div w:id="927618858">
      <w:marLeft w:val="0"/>
      <w:marRight w:val="0"/>
      <w:marTop w:val="0"/>
      <w:marBottom w:val="0"/>
      <w:divBdr>
        <w:top w:val="none" w:sz="0" w:space="0" w:color="auto"/>
        <w:left w:val="none" w:sz="0" w:space="0" w:color="auto"/>
        <w:bottom w:val="none" w:sz="0" w:space="0" w:color="auto"/>
        <w:right w:val="none" w:sz="0" w:space="0" w:color="auto"/>
      </w:divBdr>
    </w:div>
    <w:div w:id="927618859">
      <w:marLeft w:val="0"/>
      <w:marRight w:val="0"/>
      <w:marTop w:val="0"/>
      <w:marBottom w:val="0"/>
      <w:divBdr>
        <w:top w:val="none" w:sz="0" w:space="0" w:color="auto"/>
        <w:left w:val="none" w:sz="0" w:space="0" w:color="auto"/>
        <w:bottom w:val="none" w:sz="0" w:space="0" w:color="auto"/>
        <w:right w:val="none" w:sz="0" w:space="0" w:color="auto"/>
      </w:divBdr>
    </w:div>
    <w:div w:id="927618860">
      <w:marLeft w:val="0"/>
      <w:marRight w:val="0"/>
      <w:marTop w:val="0"/>
      <w:marBottom w:val="0"/>
      <w:divBdr>
        <w:top w:val="none" w:sz="0" w:space="0" w:color="auto"/>
        <w:left w:val="none" w:sz="0" w:space="0" w:color="auto"/>
        <w:bottom w:val="none" w:sz="0" w:space="0" w:color="auto"/>
        <w:right w:val="none" w:sz="0" w:space="0" w:color="auto"/>
      </w:divBdr>
    </w:div>
    <w:div w:id="927618861">
      <w:marLeft w:val="0"/>
      <w:marRight w:val="0"/>
      <w:marTop w:val="0"/>
      <w:marBottom w:val="0"/>
      <w:divBdr>
        <w:top w:val="none" w:sz="0" w:space="0" w:color="auto"/>
        <w:left w:val="none" w:sz="0" w:space="0" w:color="auto"/>
        <w:bottom w:val="none" w:sz="0" w:space="0" w:color="auto"/>
        <w:right w:val="none" w:sz="0" w:space="0" w:color="auto"/>
      </w:divBdr>
    </w:div>
    <w:div w:id="927618862">
      <w:marLeft w:val="0"/>
      <w:marRight w:val="0"/>
      <w:marTop w:val="0"/>
      <w:marBottom w:val="0"/>
      <w:divBdr>
        <w:top w:val="none" w:sz="0" w:space="0" w:color="auto"/>
        <w:left w:val="none" w:sz="0" w:space="0" w:color="auto"/>
        <w:bottom w:val="none" w:sz="0" w:space="0" w:color="auto"/>
        <w:right w:val="none" w:sz="0" w:space="0" w:color="auto"/>
      </w:divBdr>
    </w:div>
    <w:div w:id="927618863">
      <w:marLeft w:val="0"/>
      <w:marRight w:val="0"/>
      <w:marTop w:val="0"/>
      <w:marBottom w:val="0"/>
      <w:divBdr>
        <w:top w:val="none" w:sz="0" w:space="0" w:color="auto"/>
        <w:left w:val="none" w:sz="0" w:space="0" w:color="auto"/>
        <w:bottom w:val="none" w:sz="0" w:space="0" w:color="auto"/>
        <w:right w:val="none" w:sz="0" w:space="0" w:color="auto"/>
      </w:divBdr>
    </w:div>
    <w:div w:id="927618864">
      <w:marLeft w:val="0"/>
      <w:marRight w:val="0"/>
      <w:marTop w:val="0"/>
      <w:marBottom w:val="0"/>
      <w:divBdr>
        <w:top w:val="none" w:sz="0" w:space="0" w:color="auto"/>
        <w:left w:val="none" w:sz="0" w:space="0" w:color="auto"/>
        <w:bottom w:val="none" w:sz="0" w:space="0" w:color="auto"/>
        <w:right w:val="none" w:sz="0" w:space="0" w:color="auto"/>
      </w:divBdr>
    </w:div>
    <w:div w:id="927618865">
      <w:marLeft w:val="0"/>
      <w:marRight w:val="0"/>
      <w:marTop w:val="0"/>
      <w:marBottom w:val="0"/>
      <w:divBdr>
        <w:top w:val="none" w:sz="0" w:space="0" w:color="auto"/>
        <w:left w:val="none" w:sz="0" w:space="0" w:color="auto"/>
        <w:bottom w:val="none" w:sz="0" w:space="0" w:color="auto"/>
        <w:right w:val="none" w:sz="0" w:space="0" w:color="auto"/>
      </w:divBdr>
    </w:div>
    <w:div w:id="927618866">
      <w:marLeft w:val="0"/>
      <w:marRight w:val="0"/>
      <w:marTop w:val="0"/>
      <w:marBottom w:val="0"/>
      <w:divBdr>
        <w:top w:val="none" w:sz="0" w:space="0" w:color="auto"/>
        <w:left w:val="none" w:sz="0" w:space="0" w:color="auto"/>
        <w:bottom w:val="none" w:sz="0" w:space="0" w:color="auto"/>
        <w:right w:val="none" w:sz="0" w:space="0" w:color="auto"/>
      </w:divBdr>
    </w:div>
    <w:div w:id="927618867">
      <w:marLeft w:val="0"/>
      <w:marRight w:val="0"/>
      <w:marTop w:val="0"/>
      <w:marBottom w:val="0"/>
      <w:divBdr>
        <w:top w:val="none" w:sz="0" w:space="0" w:color="auto"/>
        <w:left w:val="none" w:sz="0" w:space="0" w:color="auto"/>
        <w:bottom w:val="none" w:sz="0" w:space="0" w:color="auto"/>
        <w:right w:val="none" w:sz="0" w:space="0" w:color="auto"/>
      </w:divBdr>
    </w:div>
    <w:div w:id="927618868">
      <w:marLeft w:val="0"/>
      <w:marRight w:val="0"/>
      <w:marTop w:val="0"/>
      <w:marBottom w:val="0"/>
      <w:divBdr>
        <w:top w:val="none" w:sz="0" w:space="0" w:color="auto"/>
        <w:left w:val="none" w:sz="0" w:space="0" w:color="auto"/>
        <w:bottom w:val="none" w:sz="0" w:space="0" w:color="auto"/>
        <w:right w:val="none" w:sz="0" w:space="0" w:color="auto"/>
      </w:divBdr>
    </w:div>
    <w:div w:id="927618869">
      <w:marLeft w:val="0"/>
      <w:marRight w:val="0"/>
      <w:marTop w:val="0"/>
      <w:marBottom w:val="0"/>
      <w:divBdr>
        <w:top w:val="none" w:sz="0" w:space="0" w:color="auto"/>
        <w:left w:val="none" w:sz="0" w:space="0" w:color="auto"/>
        <w:bottom w:val="none" w:sz="0" w:space="0" w:color="auto"/>
        <w:right w:val="none" w:sz="0" w:space="0" w:color="auto"/>
      </w:divBdr>
    </w:div>
    <w:div w:id="927618870">
      <w:marLeft w:val="0"/>
      <w:marRight w:val="0"/>
      <w:marTop w:val="0"/>
      <w:marBottom w:val="0"/>
      <w:divBdr>
        <w:top w:val="none" w:sz="0" w:space="0" w:color="auto"/>
        <w:left w:val="none" w:sz="0" w:space="0" w:color="auto"/>
        <w:bottom w:val="none" w:sz="0" w:space="0" w:color="auto"/>
        <w:right w:val="none" w:sz="0" w:space="0" w:color="auto"/>
      </w:divBdr>
    </w:div>
    <w:div w:id="927618871">
      <w:marLeft w:val="0"/>
      <w:marRight w:val="0"/>
      <w:marTop w:val="0"/>
      <w:marBottom w:val="0"/>
      <w:divBdr>
        <w:top w:val="none" w:sz="0" w:space="0" w:color="auto"/>
        <w:left w:val="none" w:sz="0" w:space="0" w:color="auto"/>
        <w:bottom w:val="none" w:sz="0" w:space="0" w:color="auto"/>
        <w:right w:val="none" w:sz="0" w:space="0" w:color="auto"/>
      </w:divBdr>
    </w:div>
    <w:div w:id="927618872">
      <w:marLeft w:val="0"/>
      <w:marRight w:val="0"/>
      <w:marTop w:val="0"/>
      <w:marBottom w:val="0"/>
      <w:divBdr>
        <w:top w:val="none" w:sz="0" w:space="0" w:color="auto"/>
        <w:left w:val="none" w:sz="0" w:space="0" w:color="auto"/>
        <w:bottom w:val="none" w:sz="0" w:space="0" w:color="auto"/>
        <w:right w:val="none" w:sz="0" w:space="0" w:color="auto"/>
      </w:divBdr>
    </w:div>
    <w:div w:id="927618873">
      <w:marLeft w:val="0"/>
      <w:marRight w:val="0"/>
      <w:marTop w:val="0"/>
      <w:marBottom w:val="0"/>
      <w:divBdr>
        <w:top w:val="none" w:sz="0" w:space="0" w:color="auto"/>
        <w:left w:val="none" w:sz="0" w:space="0" w:color="auto"/>
        <w:bottom w:val="none" w:sz="0" w:space="0" w:color="auto"/>
        <w:right w:val="none" w:sz="0" w:space="0" w:color="auto"/>
      </w:divBdr>
    </w:div>
    <w:div w:id="927618874">
      <w:marLeft w:val="0"/>
      <w:marRight w:val="0"/>
      <w:marTop w:val="0"/>
      <w:marBottom w:val="0"/>
      <w:divBdr>
        <w:top w:val="none" w:sz="0" w:space="0" w:color="auto"/>
        <w:left w:val="none" w:sz="0" w:space="0" w:color="auto"/>
        <w:bottom w:val="none" w:sz="0" w:space="0" w:color="auto"/>
        <w:right w:val="none" w:sz="0" w:space="0" w:color="auto"/>
      </w:divBdr>
    </w:div>
    <w:div w:id="927618875">
      <w:marLeft w:val="0"/>
      <w:marRight w:val="0"/>
      <w:marTop w:val="0"/>
      <w:marBottom w:val="0"/>
      <w:divBdr>
        <w:top w:val="none" w:sz="0" w:space="0" w:color="auto"/>
        <w:left w:val="none" w:sz="0" w:space="0" w:color="auto"/>
        <w:bottom w:val="none" w:sz="0" w:space="0" w:color="auto"/>
        <w:right w:val="none" w:sz="0" w:space="0" w:color="auto"/>
      </w:divBdr>
    </w:div>
    <w:div w:id="927618876">
      <w:marLeft w:val="0"/>
      <w:marRight w:val="0"/>
      <w:marTop w:val="0"/>
      <w:marBottom w:val="0"/>
      <w:divBdr>
        <w:top w:val="none" w:sz="0" w:space="0" w:color="auto"/>
        <w:left w:val="none" w:sz="0" w:space="0" w:color="auto"/>
        <w:bottom w:val="none" w:sz="0" w:space="0" w:color="auto"/>
        <w:right w:val="none" w:sz="0" w:space="0" w:color="auto"/>
      </w:divBdr>
    </w:div>
    <w:div w:id="927618877">
      <w:marLeft w:val="0"/>
      <w:marRight w:val="0"/>
      <w:marTop w:val="0"/>
      <w:marBottom w:val="0"/>
      <w:divBdr>
        <w:top w:val="none" w:sz="0" w:space="0" w:color="auto"/>
        <w:left w:val="none" w:sz="0" w:space="0" w:color="auto"/>
        <w:bottom w:val="none" w:sz="0" w:space="0" w:color="auto"/>
        <w:right w:val="none" w:sz="0" w:space="0" w:color="auto"/>
      </w:divBdr>
    </w:div>
    <w:div w:id="927618878">
      <w:marLeft w:val="0"/>
      <w:marRight w:val="0"/>
      <w:marTop w:val="0"/>
      <w:marBottom w:val="0"/>
      <w:divBdr>
        <w:top w:val="none" w:sz="0" w:space="0" w:color="auto"/>
        <w:left w:val="none" w:sz="0" w:space="0" w:color="auto"/>
        <w:bottom w:val="none" w:sz="0" w:space="0" w:color="auto"/>
        <w:right w:val="none" w:sz="0" w:space="0" w:color="auto"/>
      </w:divBdr>
    </w:div>
    <w:div w:id="927618879">
      <w:marLeft w:val="0"/>
      <w:marRight w:val="0"/>
      <w:marTop w:val="0"/>
      <w:marBottom w:val="0"/>
      <w:divBdr>
        <w:top w:val="none" w:sz="0" w:space="0" w:color="auto"/>
        <w:left w:val="none" w:sz="0" w:space="0" w:color="auto"/>
        <w:bottom w:val="none" w:sz="0" w:space="0" w:color="auto"/>
        <w:right w:val="none" w:sz="0" w:space="0" w:color="auto"/>
      </w:divBdr>
    </w:div>
    <w:div w:id="927618880">
      <w:marLeft w:val="0"/>
      <w:marRight w:val="0"/>
      <w:marTop w:val="0"/>
      <w:marBottom w:val="0"/>
      <w:divBdr>
        <w:top w:val="none" w:sz="0" w:space="0" w:color="auto"/>
        <w:left w:val="none" w:sz="0" w:space="0" w:color="auto"/>
        <w:bottom w:val="none" w:sz="0" w:space="0" w:color="auto"/>
        <w:right w:val="none" w:sz="0" w:space="0" w:color="auto"/>
      </w:divBdr>
    </w:div>
    <w:div w:id="927618881">
      <w:marLeft w:val="0"/>
      <w:marRight w:val="0"/>
      <w:marTop w:val="0"/>
      <w:marBottom w:val="0"/>
      <w:divBdr>
        <w:top w:val="none" w:sz="0" w:space="0" w:color="auto"/>
        <w:left w:val="none" w:sz="0" w:space="0" w:color="auto"/>
        <w:bottom w:val="none" w:sz="0" w:space="0" w:color="auto"/>
        <w:right w:val="none" w:sz="0" w:space="0" w:color="auto"/>
      </w:divBdr>
    </w:div>
    <w:div w:id="927618882">
      <w:marLeft w:val="0"/>
      <w:marRight w:val="0"/>
      <w:marTop w:val="0"/>
      <w:marBottom w:val="0"/>
      <w:divBdr>
        <w:top w:val="none" w:sz="0" w:space="0" w:color="auto"/>
        <w:left w:val="none" w:sz="0" w:space="0" w:color="auto"/>
        <w:bottom w:val="none" w:sz="0" w:space="0" w:color="auto"/>
        <w:right w:val="none" w:sz="0" w:space="0" w:color="auto"/>
      </w:divBdr>
    </w:div>
    <w:div w:id="927618883">
      <w:marLeft w:val="0"/>
      <w:marRight w:val="0"/>
      <w:marTop w:val="0"/>
      <w:marBottom w:val="0"/>
      <w:divBdr>
        <w:top w:val="none" w:sz="0" w:space="0" w:color="auto"/>
        <w:left w:val="none" w:sz="0" w:space="0" w:color="auto"/>
        <w:bottom w:val="none" w:sz="0" w:space="0" w:color="auto"/>
        <w:right w:val="none" w:sz="0" w:space="0" w:color="auto"/>
      </w:divBdr>
    </w:div>
    <w:div w:id="927618884">
      <w:marLeft w:val="0"/>
      <w:marRight w:val="0"/>
      <w:marTop w:val="0"/>
      <w:marBottom w:val="0"/>
      <w:divBdr>
        <w:top w:val="none" w:sz="0" w:space="0" w:color="auto"/>
        <w:left w:val="none" w:sz="0" w:space="0" w:color="auto"/>
        <w:bottom w:val="none" w:sz="0" w:space="0" w:color="auto"/>
        <w:right w:val="none" w:sz="0" w:space="0" w:color="auto"/>
      </w:divBdr>
    </w:div>
    <w:div w:id="927618885">
      <w:marLeft w:val="0"/>
      <w:marRight w:val="0"/>
      <w:marTop w:val="0"/>
      <w:marBottom w:val="0"/>
      <w:divBdr>
        <w:top w:val="none" w:sz="0" w:space="0" w:color="auto"/>
        <w:left w:val="none" w:sz="0" w:space="0" w:color="auto"/>
        <w:bottom w:val="none" w:sz="0" w:space="0" w:color="auto"/>
        <w:right w:val="none" w:sz="0" w:space="0" w:color="auto"/>
      </w:divBdr>
    </w:div>
    <w:div w:id="927618886">
      <w:marLeft w:val="0"/>
      <w:marRight w:val="0"/>
      <w:marTop w:val="0"/>
      <w:marBottom w:val="0"/>
      <w:divBdr>
        <w:top w:val="none" w:sz="0" w:space="0" w:color="auto"/>
        <w:left w:val="none" w:sz="0" w:space="0" w:color="auto"/>
        <w:bottom w:val="none" w:sz="0" w:space="0" w:color="auto"/>
        <w:right w:val="none" w:sz="0" w:space="0" w:color="auto"/>
      </w:divBdr>
    </w:div>
    <w:div w:id="927618887">
      <w:marLeft w:val="0"/>
      <w:marRight w:val="0"/>
      <w:marTop w:val="0"/>
      <w:marBottom w:val="0"/>
      <w:divBdr>
        <w:top w:val="none" w:sz="0" w:space="0" w:color="auto"/>
        <w:left w:val="none" w:sz="0" w:space="0" w:color="auto"/>
        <w:bottom w:val="none" w:sz="0" w:space="0" w:color="auto"/>
        <w:right w:val="none" w:sz="0" w:space="0" w:color="auto"/>
      </w:divBdr>
    </w:div>
    <w:div w:id="927618888">
      <w:marLeft w:val="0"/>
      <w:marRight w:val="0"/>
      <w:marTop w:val="0"/>
      <w:marBottom w:val="0"/>
      <w:divBdr>
        <w:top w:val="none" w:sz="0" w:space="0" w:color="auto"/>
        <w:left w:val="none" w:sz="0" w:space="0" w:color="auto"/>
        <w:bottom w:val="none" w:sz="0" w:space="0" w:color="auto"/>
        <w:right w:val="none" w:sz="0" w:space="0" w:color="auto"/>
      </w:divBdr>
    </w:div>
    <w:div w:id="927618889">
      <w:marLeft w:val="0"/>
      <w:marRight w:val="0"/>
      <w:marTop w:val="0"/>
      <w:marBottom w:val="0"/>
      <w:divBdr>
        <w:top w:val="none" w:sz="0" w:space="0" w:color="auto"/>
        <w:left w:val="none" w:sz="0" w:space="0" w:color="auto"/>
        <w:bottom w:val="none" w:sz="0" w:space="0" w:color="auto"/>
        <w:right w:val="none" w:sz="0" w:space="0" w:color="auto"/>
      </w:divBdr>
    </w:div>
    <w:div w:id="927618890">
      <w:marLeft w:val="0"/>
      <w:marRight w:val="0"/>
      <w:marTop w:val="0"/>
      <w:marBottom w:val="0"/>
      <w:divBdr>
        <w:top w:val="none" w:sz="0" w:space="0" w:color="auto"/>
        <w:left w:val="none" w:sz="0" w:space="0" w:color="auto"/>
        <w:bottom w:val="none" w:sz="0" w:space="0" w:color="auto"/>
        <w:right w:val="none" w:sz="0" w:space="0" w:color="auto"/>
      </w:divBdr>
    </w:div>
    <w:div w:id="927618891">
      <w:marLeft w:val="0"/>
      <w:marRight w:val="0"/>
      <w:marTop w:val="0"/>
      <w:marBottom w:val="0"/>
      <w:divBdr>
        <w:top w:val="none" w:sz="0" w:space="0" w:color="auto"/>
        <w:left w:val="none" w:sz="0" w:space="0" w:color="auto"/>
        <w:bottom w:val="none" w:sz="0" w:space="0" w:color="auto"/>
        <w:right w:val="none" w:sz="0" w:space="0" w:color="auto"/>
      </w:divBdr>
    </w:div>
    <w:div w:id="927618892">
      <w:marLeft w:val="0"/>
      <w:marRight w:val="0"/>
      <w:marTop w:val="0"/>
      <w:marBottom w:val="0"/>
      <w:divBdr>
        <w:top w:val="none" w:sz="0" w:space="0" w:color="auto"/>
        <w:left w:val="none" w:sz="0" w:space="0" w:color="auto"/>
        <w:bottom w:val="none" w:sz="0" w:space="0" w:color="auto"/>
        <w:right w:val="none" w:sz="0" w:space="0" w:color="auto"/>
      </w:divBdr>
    </w:div>
    <w:div w:id="927618893">
      <w:marLeft w:val="0"/>
      <w:marRight w:val="0"/>
      <w:marTop w:val="0"/>
      <w:marBottom w:val="0"/>
      <w:divBdr>
        <w:top w:val="none" w:sz="0" w:space="0" w:color="auto"/>
        <w:left w:val="none" w:sz="0" w:space="0" w:color="auto"/>
        <w:bottom w:val="none" w:sz="0" w:space="0" w:color="auto"/>
        <w:right w:val="none" w:sz="0" w:space="0" w:color="auto"/>
      </w:divBdr>
    </w:div>
    <w:div w:id="927618894">
      <w:marLeft w:val="0"/>
      <w:marRight w:val="0"/>
      <w:marTop w:val="0"/>
      <w:marBottom w:val="0"/>
      <w:divBdr>
        <w:top w:val="none" w:sz="0" w:space="0" w:color="auto"/>
        <w:left w:val="none" w:sz="0" w:space="0" w:color="auto"/>
        <w:bottom w:val="none" w:sz="0" w:space="0" w:color="auto"/>
        <w:right w:val="none" w:sz="0" w:space="0" w:color="auto"/>
      </w:divBdr>
    </w:div>
    <w:div w:id="927618895">
      <w:marLeft w:val="0"/>
      <w:marRight w:val="0"/>
      <w:marTop w:val="0"/>
      <w:marBottom w:val="0"/>
      <w:divBdr>
        <w:top w:val="none" w:sz="0" w:space="0" w:color="auto"/>
        <w:left w:val="none" w:sz="0" w:space="0" w:color="auto"/>
        <w:bottom w:val="none" w:sz="0" w:space="0" w:color="auto"/>
        <w:right w:val="none" w:sz="0" w:space="0" w:color="auto"/>
      </w:divBdr>
    </w:div>
    <w:div w:id="927618896">
      <w:marLeft w:val="0"/>
      <w:marRight w:val="0"/>
      <w:marTop w:val="0"/>
      <w:marBottom w:val="0"/>
      <w:divBdr>
        <w:top w:val="none" w:sz="0" w:space="0" w:color="auto"/>
        <w:left w:val="none" w:sz="0" w:space="0" w:color="auto"/>
        <w:bottom w:val="none" w:sz="0" w:space="0" w:color="auto"/>
        <w:right w:val="none" w:sz="0" w:space="0" w:color="auto"/>
      </w:divBdr>
    </w:div>
    <w:div w:id="927618897">
      <w:marLeft w:val="0"/>
      <w:marRight w:val="0"/>
      <w:marTop w:val="0"/>
      <w:marBottom w:val="0"/>
      <w:divBdr>
        <w:top w:val="none" w:sz="0" w:space="0" w:color="auto"/>
        <w:left w:val="none" w:sz="0" w:space="0" w:color="auto"/>
        <w:bottom w:val="none" w:sz="0" w:space="0" w:color="auto"/>
        <w:right w:val="none" w:sz="0" w:space="0" w:color="auto"/>
      </w:divBdr>
    </w:div>
    <w:div w:id="927618898">
      <w:marLeft w:val="0"/>
      <w:marRight w:val="0"/>
      <w:marTop w:val="0"/>
      <w:marBottom w:val="0"/>
      <w:divBdr>
        <w:top w:val="none" w:sz="0" w:space="0" w:color="auto"/>
        <w:left w:val="none" w:sz="0" w:space="0" w:color="auto"/>
        <w:bottom w:val="none" w:sz="0" w:space="0" w:color="auto"/>
        <w:right w:val="none" w:sz="0" w:space="0" w:color="auto"/>
      </w:divBdr>
    </w:div>
    <w:div w:id="927618899">
      <w:marLeft w:val="0"/>
      <w:marRight w:val="0"/>
      <w:marTop w:val="0"/>
      <w:marBottom w:val="0"/>
      <w:divBdr>
        <w:top w:val="none" w:sz="0" w:space="0" w:color="auto"/>
        <w:left w:val="none" w:sz="0" w:space="0" w:color="auto"/>
        <w:bottom w:val="none" w:sz="0" w:space="0" w:color="auto"/>
        <w:right w:val="none" w:sz="0" w:space="0" w:color="auto"/>
      </w:divBdr>
    </w:div>
    <w:div w:id="927618900">
      <w:marLeft w:val="0"/>
      <w:marRight w:val="0"/>
      <w:marTop w:val="0"/>
      <w:marBottom w:val="0"/>
      <w:divBdr>
        <w:top w:val="none" w:sz="0" w:space="0" w:color="auto"/>
        <w:left w:val="none" w:sz="0" w:space="0" w:color="auto"/>
        <w:bottom w:val="none" w:sz="0" w:space="0" w:color="auto"/>
        <w:right w:val="none" w:sz="0" w:space="0" w:color="auto"/>
      </w:divBdr>
    </w:div>
    <w:div w:id="927618901">
      <w:marLeft w:val="0"/>
      <w:marRight w:val="0"/>
      <w:marTop w:val="0"/>
      <w:marBottom w:val="0"/>
      <w:divBdr>
        <w:top w:val="none" w:sz="0" w:space="0" w:color="auto"/>
        <w:left w:val="none" w:sz="0" w:space="0" w:color="auto"/>
        <w:bottom w:val="none" w:sz="0" w:space="0" w:color="auto"/>
        <w:right w:val="none" w:sz="0" w:space="0" w:color="auto"/>
      </w:divBdr>
    </w:div>
    <w:div w:id="927618902">
      <w:marLeft w:val="0"/>
      <w:marRight w:val="0"/>
      <w:marTop w:val="0"/>
      <w:marBottom w:val="0"/>
      <w:divBdr>
        <w:top w:val="none" w:sz="0" w:space="0" w:color="auto"/>
        <w:left w:val="none" w:sz="0" w:space="0" w:color="auto"/>
        <w:bottom w:val="none" w:sz="0" w:space="0" w:color="auto"/>
        <w:right w:val="none" w:sz="0" w:space="0" w:color="auto"/>
      </w:divBdr>
    </w:div>
    <w:div w:id="927618903">
      <w:marLeft w:val="0"/>
      <w:marRight w:val="0"/>
      <w:marTop w:val="0"/>
      <w:marBottom w:val="0"/>
      <w:divBdr>
        <w:top w:val="none" w:sz="0" w:space="0" w:color="auto"/>
        <w:left w:val="none" w:sz="0" w:space="0" w:color="auto"/>
        <w:bottom w:val="none" w:sz="0" w:space="0" w:color="auto"/>
        <w:right w:val="none" w:sz="0" w:space="0" w:color="auto"/>
      </w:divBdr>
    </w:div>
    <w:div w:id="927618904">
      <w:marLeft w:val="0"/>
      <w:marRight w:val="0"/>
      <w:marTop w:val="0"/>
      <w:marBottom w:val="0"/>
      <w:divBdr>
        <w:top w:val="none" w:sz="0" w:space="0" w:color="auto"/>
        <w:left w:val="none" w:sz="0" w:space="0" w:color="auto"/>
        <w:bottom w:val="none" w:sz="0" w:space="0" w:color="auto"/>
        <w:right w:val="none" w:sz="0" w:space="0" w:color="auto"/>
      </w:divBdr>
    </w:div>
    <w:div w:id="927618905">
      <w:marLeft w:val="0"/>
      <w:marRight w:val="0"/>
      <w:marTop w:val="0"/>
      <w:marBottom w:val="0"/>
      <w:divBdr>
        <w:top w:val="none" w:sz="0" w:space="0" w:color="auto"/>
        <w:left w:val="none" w:sz="0" w:space="0" w:color="auto"/>
        <w:bottom w:val="none" w:sz="0" w:space="0" w:color="auto"/>
        <w:right w:val="none" w:sz="0" w:space="0" w:color="auto"/>
      </w:divBdr>
    </w:div>
    <w:div w:id="927618906">
      <w:marLeft w:val="0"/>
      <w:marRight w:val="0"/>
      <w:marTop w:val="0"/>
      <w:marBottom w:val="0"/>
      <w:divBdr>
        <w:top w:val="none" w:sz="0" w:space="0" w:color="auto"/>
        <w:left w:val="none" w:sz="0" w:space="0" w:color="auto"/>
        <w:bottom w:val="none" w:sz="0" w:space="0" w:color="auto"/>
        <w:right w:val="none" w:sz="0" w:space="0" w:color="auto"/>
      </w:divBdr>
    </w:div>
    <w:div w:id="927618907">
      <w:marLeft w:val="0"/>
      <w:marRight w:val="0"/>
      <w:marTop w:val="0"/>
      <w:marBottom w:val="0"/>
      <w:divBdr>
        <w:top w:val="none" w:sz="0" w:space="0" w:color="auto"/>
        <w:left w:val="none" w:sz="0" w:space="0" w:color="auto"/>
        <w:bottom w:val="none" w:sz="0" w:space="0" w:color="auto"/>
        <w:right w:val="none" w:sz="0" w:space="0" w:color="auto"/>
      </w:divBdr>
    </w:div>
    <w:div w:id="927618908">
      <w:marLeft w:val="0"/>
      <w:marRight w:val="0"/>
      <w:marTop w:val="0"/>
      <w:marBottom w:val="0"/>
      <w:divBdr>
        <w:top w:val="none" w:sz="0" w:space="0" w:color="auto"/>
        <w:left w:val="none" w:sz="0" w:space="0" w:color="auto"/>
        <w:bottom w:val="none" w:sz="0" w:space="0" w:color="auto"/>
        <w:right w:val="none" w:sz="0" w:space="0" w:color="auto"/>
      </w:divBdr>
    </w:div>
    <w:div w:id="927618909">
      <w:marLeft w:val="0"/>
      <w:marRight w:val="0"/>
      <w:marTop w:val="0"/>
      <w:marBottom w:val="0"/>
      <w:divBdr>
        <w:top w:val="none" w:sz="0" w:space="0" w:color="auto"/>
        <w:left w:val="none" w:sz="0" w:space="0" w:color="auto"/>
        <w:bottom w:val="none" w:sz="0" w:space="0" w:color="auto"/>
        <w:right w:val="none" w:sz="0" w:space="0" w:color="auto"/>
      </w:divBdr>
    </w:div>
    <w:div w:id="927618910">
      <w:marLeft w:val="0"/>
      <w:marRight w:val="0"/>
      <w:marTop w:val="0"/>
      <w:marBottom w:val="0"/>
      <w:divBdr>
        <w:top w:val="none" w:sz="0" w:space="0" w:color="auto"/>
        <w:left w:val="none" w:sz="0" w:space="0" w:color="auto"/>
        <w:bottom w:val="none" w:sz="0" w:space="0" w:color="auto"/>
        <w:right w:val="none" w:sz="0" w:space="0" w:color="auto"/>
      </w:divBdr>
    </w:div>
    <w:div w:id="927618911">
      <w:marLeft w:val="0"/>
      <w:marRight w:val="0"/>
      <w:marTop w:val="0"/>
      <w:marBottom w:val="0"/>
      <w:divBdr>
        <w:top w:val="none" w:sz="0" w:space="0" w:color="auto"/>
        <w:left w:val="none" w:sz="0" w:space="0" w:color="auto"/>
        <w:bottom w:val="none" w:sz="0" w:space="0" w:color="auto"/>
        <w:right w:val="none" w:sz="0" w:space="0" w:color="auto"/>
      </w:divBdr>
    </w:div>
    <w:div w:id="927618912">
      <w:marLeft w:val="0"/>
      <w:marRight w:val="0"/>
      <w:marTop w:val="0"/>
      <w:marBottom w:val="0"/>
      <w:divBdr>
        <w:top w:val="none" w:sz="0" w:space="0" w:color="auto"/>
        <w:left w:val="none" w:sz="0" w:space="0" w:color="auto"/>
        <w:bottom w:val="none" w:sz="0" w:space="0" w:color="auto"/>
        <w:right w:val="none" w:sz="0" w:space="0" w:color="auto"/>
      </w:divBdr>
    </w:div>
    <w:div w:id="927618913">
      <w:marLeft w:val="0"/>
      <w:marRight w:val="0"/>
      <w:marTop w:val="0"/>
      <w:marBottom w:val="0"/>
      <w:divBdr>
        <w:top w:val="none" w:sz="0" w:space="0" w:color="auto"/>
        <w:left w:val="none" w:sz="0" w:space="0" w:color="auto"/>
        <w:bottom w:val="none" w:sz="0" w:space="0" w:color="auto"/>
        <w:right w:val="none" w:sz="0" w:space="0" w:color="auto"/>
      </w:divBdr>
    </w:div>
    <w:div w:id="927618914">
      <w:marLeft w:val="0"/>
      <w:marRight w:val="0"/>
      <w:marTop w:val="0"/>
      <w:marBottom w:val="0"/>
      <w:divBdr>
        <w:top w:val="none" w:sz="0" w:space="0" w:color="auto"/>
        <w:left w:val="none" w:sz="0" w:space="0" w:color="auto"/>
        <w:bottom w:val="none" w:sz="0" w:space="0" w:color="auto"/>
        <w:right w:val="none" w:sz="0" w:space="0" w:color="auto"/>
      </w:divBdr>
    </w:div>
    <w:div w:id="927618915">
      <w:marLeft w:val="0"/>
      <w:marRight w:val="0"/>
      <w:marTop w:val="0"/>
      <w:marBottom w:val="0"/>
      <w:divBdr>
        <w:top w:val="none" w:sz="0" w:space="0" w:color="auto"/>
        <w:left w:val="none" w:sz="0" w:space="0" w:color="auto"/>
        <w:bottom w:val="none" w:sz="0" w:space="0" w:color="auto"/>
        <w:right w:val="none" w:sz="0" w:space="0" w:color="auto"/>
      </w:divBdr>
    </w:div>
    <w:div w:id="927618916">
      <w:marLeft w:val="0"/>
      <w:marRight w:val="0"/>
      <w:marTop w:val="0"/>
      <w:marBottom w:val="0"/>
      <w:divBdr>
        <w:top w:val="none" w:sz="0" w:space="0" w:color="auto"/>
        <w:left w:val="none" w:sz="0" w:space="0" w:color="auto"/>
        <w:bottom w:val="none" w:sz="0" w:space="0" w:color="auto"/>
        <w:right w:val="none" w:sz="0" w:space="0" w:color="auto"/>
      </w:divBdr>
    </w:div>
    <w:div w:id="927618917">
      <w:marLeft w:val="0"/>
      <w:marRight w:val="0"/>
      <w:marTop w:val="0"/>
      <w:marBottom w:val="0"/>
      <w:divBdr>
        <w:top w:val="none" w:sz="0" w:space="0" w:color="auto"/>
        <w:left w:val="none" w:sz="0" w:space="0" w:color="auto"/>
        <w:bottom w:val="none" w:sz="0" w:space="0" w:color="auto"/>
        <w:right w:val="none" w:sz="0" w:space="0" w:color="auto"/>
      </w:divBdr>
    </w:div>
    <w:div w:id="927618918">
      <w:marLeft w:val="0"/>
      <w:marRight w:val="0"/>
      <w:marTop w:val="0"/>
      <w:marBottom w:val="0"/>
      <w:divBdr>
        <w:top w:val="none" w:sz="0" w:space="0" w:color="auto"/>
        <w:left w:val="none" w:sz="0" w:space="0" w:color="auto"/>
        <w:bottom w:val="none" w:sz="0" w:space="0" w:color="auto"/>
        <w:right w:val="none" w:sz="0" w:space="0" w:color="auto"/>
      </w:divBdr>
    </w:div>
    <w:div w:id="927618919">
      <w:marLeft w:val="0"/>
      <w:marRight w:val="0"/>
      <w:marTop w:val="0"/>
      <w:marBottom w:val="0"/>
      <w:divBdr>
        <w:top w:val="none" w:sz="0" w:space="0" w:color="auto"/>
        <w:left w:val="none" w:sz="0" w:space="0" w:color="auto"/>
        <w:bottom w:val="none" w:sz="0" w:space="0" w:color="auto"/>
        <w:right w:val="none" w:sz="0" w:space="0" w:color="auto"/>
      </w:divBdr>
    </w:div>
    <w:div w:id="927618920">
      <w:marLeft w:val="0"/>
      <w:marRight w:val="0"/>
      <w:marTop w:val="0"/>
      <w:marBottom w:val="0"/>
      <w:divBdr>
        <w:top w:val="none" w:sz="0" w:space="0" w:color="auto"/>
        <w:left w:val="none" w:sz="0" w:space="0" w:color="auto"/>
        <w:bottom w:val="none" w:sz="0" w:space="0" w:color="auto"/>
        <w:right w:val="none" w:sz="0" w:space="0" w:color="auto"/>
      </w:divBdr>
    </w:div>
    <w:div w:id="927618921">
      <w:marLeft w:val="0"/>
      <w:marRight w:val="0"/>
      <w:marTop w:val="0"/>
      <w:marBottom w:val="0"/>
      <w:divBdr>
        <w:top w:val="none" w:sz="0" w:space="0" w:color="auto"/>
        <w:left w:val="none" w:sz="0" w:space="0" w:color="auto"/>
        <w:bottom w:val="none" w:sz="0" w:space="0" w:color="auto"/>
        <w:right w:val="none" w:sz="0" w:space="0" w:color="auto"/>
      </w:divBdr>
    </w:div>
    <w:div w:id="927618922">
      <w:marLeft w:val="0"/>
      <w:marRight w:val="0"/>
      <w:marTop w:val="0"/>
      <w:marBottom w:val="0"/>
      <w:divBdr>
        <w:top w:val="none" w:sz="0" w:space="0" w:color="auto"/>
        <w:left w:val="none" w:sz="0" w:space="0" w:color="auto"/>
        <w:bottom w:val="none" w:sz="0" w:space="0" w:color="auto"/>
        <w:right w:val="none" w:sz="0" w:space="0" w:color="auto"/>
      </w:divBdr>
    </w:div>
    <w:div w:id="927618923">
      <w:marLeft w:val="0"/>
      <w:marRight w:val="0"/>
      <w:marTop w:val="0"/>
      <w:marBottom w:val="0"/>
      <w:divBdr>
        <w:top w:val="none" w:sz="0" w:space="0" w:color="auto"/>
        <w:left w:val="none" w:sz="0" w:space="0" w:color="auto"/>
        <w:bottom w:val="none" w:sz="0" w:space="0" w:color="auto"/>
        <w:right w:val="none" w:sz="0" w:space="0" w:color="auto"/>
      </w:divBdr>
    </w:div>
    <w:div w:id="927618924">
      <w:marLeft w:val="0"/>
      <w:marRight w:val="0"/>
      <w:marTop w:val="0"/>
      <w:marBottom w:val="0"/>
      <w:divBdr>
        <w:top w:val="none" w:sz="0" w:space="0" w:color="auto"/>
        <w:left w:val="none" w:sz="0" w:space="0" w:color="auto"/>
        <w:bottom w:val="none" w:sz="0" w:space="0" w:color="auto"/>
        <w:right w:val="none" w:sz="0" w:space="0" w:color="auto"/>
      </w:divBdr>
    </w:div>
    <w:div w:id="927618925">
      <w:marLeft w:val="0"/>
      <w:marRight w:val="0"/>
      <w:marTop w:val="0"/>
      <w:marBottom w:val="0"/>
      <w:divBdr>
        <w:top w:val="none" w:sz="0" w:space="0" w:color="auto"/>
        <w:left w:val="none" w:sz="0" w:space="0" w:color="auto"/>
        <w:bottom w:val="none" w:sz="0" w:space="0" w:color="auto"/>
        <w:right w:val="none" w:sz="0" w:space="0" w:color="auto"/>
      </w:divBdr>
    </w:div>
    <w:div w:id="927618926">
      <w:marLeft w:val="0"/>
      <w:marRight w:val="0"/>
      <w:marTop w:val="0"/>
      <w:marBottom w:val="0"/>
      <w:divBdr>
        <w:top w:val="none" w:sz="0" w:space="0" w:color="auto"/>
        <w:left w:val="none" w:sz="0" w:space="0" w:color="auto"/>
        <w:bottom w:val="none" w:sz="0" w:space="0" w:color="auto"/>
        <w:right w:val="none" w:sz="0" w:space="0" w:color="auto"/>
      </w:divBdr>
    </w:div>
    <w:div w:id="927618927">
      <w:marLeft w:val="0"/>
      <w:marRight w:val="0"/>
      <w:marTop w:val="0"/>
      <w:marBottom w:val="0"/>
      <w:divBdr>
        <w:top w:val="none" w:sz="0" w:space="0" w:color="auto"/>
        <w:left w:val="none" w:sz="0" w:space="0" w:color="auto"/>
        <w:bottom w:val="none" w:sz="0" w:space="0" w:color="auto"/>
        <w:right w:val="none" w:sz="0" w:space="0" w:color="auto"/>
      </w:divBdr>
    </w:div>
    <w:div w:id="927618928">
      <w:marLeft w:val="0"/>
      <w:marRight w:val="0"/>
      <w:marTop w:val="0"/>
      <w:marBottom w:val="0"/>
      <w:divBdr>
        <w:top w:val="none" w:sz="0" w:space="0" w:color="auto"/>
        <w:left w:val="none" w:sz="0" w:space="0" w:color="auto"/>
        <w:bottom w:val="none" w:sz="0" w:space="0" w:color="auto"/>
        <w:right w:val="none" w:sz="0" w:space="0" w:color="auto"/>
      </w:divBdr>
    </w:div>
    <w:div w:id="927618929">
      <w:marLeft w:val="0"/>
      <w:marRight w:val="0"/>
      <w:marTop w:val="0"/>
      <w:marBottom w:val="0"/>
      <w:divBdr>
        <w:top w:val="none" w:sz="0" w:space="0" w:color="auto"/>
        <w:left w:val="none" w:sz="0" w:space="0" w:color="auto"/>
        <w:bottom w:val="none" w:sz="0" w:space="0" w:color="auto"/>
        <w:right w:val="none" w:sz="0" w:space="0" w:color="auto"/>
      </w:divBdr>
    </w:div>
    <w:div w:id="927618930">
      <w:marLeft w:val="0"/>
      <w:marRight w:val="0"/>
      <w:marTop w:val="0"/>
      <w:marBottom w:val="0"/>
      <w:divBdr>
        <w:top w:val="none" w:sz="0" w:space="0" w:color="auto"/>
        <w:left w:val="none" w:sz="0" w:space="0" w:color="auto"/>
        <w:bottom w:val="none" w:sz="0" w:space="0" w:color="auto"/>
        <w:right w:val="none" w:sz="0" w:space="0" w:color="auto"/>
      </w:divBdr>
    </w:div>
    <w:div w:id="927618931">
      <w:marLeft w:val="0"/>
      <w:marRight w:val="0"/>
      <w:marTop w:val="0"/>
      <w:marBottom w:val="0"/>
      <w:divBdr>
        <w:top w:val="none" w:sz="0" w:space="0" w:color="auto"/>
        <w:left w:val="none" w:sz="0" w:space="0" w:color="auto"/>
        <w:bottom w:val="none" w:sz="0" w:space="0" w:color="auto"/>
        <w:right w:val="none" w:sz="0" w:space="0" w:color="auto"/>
      </w:divBdr>
    </w:div>
    <w:div w:id="927618932">
      <w:marLeft w:val="0"/>
      <w:marRight w:val="0"/>
      <w:marTop w:val="0"/>
      <w:marBottom w:val="0"/>
      <w:divBdr>
        <w:top w:val="none" w:sz="0" w:space="0" w:color="auto"/>
        <w:left w:val="none" w:sz="0" w:space="0" w:color="auto"/>
        <w:bottom w:val="none" w:sz="0" w:space="0" w:color="auto"/>
        <w:right w:val="none" w:sz="0" w:space="0" w:color="auto"/>
      </w:divBdr>
    </w:div>
    <w:div w:id="927618933">
      <w:marLeft w:val="0"/>
      <w:marRight w:val="0"/>
      <w:marTop w:val="0"/>
      <w:marBottom w:val="0"/>
      <w:divBdr>
        <w:top w:val="none" w:sz="0" w:space="0" w:color="auto"/>
        <w:left w:val="none" w:sz="0" w:space="0" w:color="auto"/>
        <w:bottom w:val="none" w:sz="0" w:space="0" w:color="auto"/>
        <w:right w:val="none" w:sz="0" w:space="0" w:color="auto"/>
      </w:divBdr>
    </w:div>
    <w:div w:id="927618934">
      <w:marLeft w:val="0"/>
      <w:marRight w:val="0"/>
      <w:marTop w:val="0"/>
      <w:marBottom w:val="0"/>
      <w:divBdr>
        <w:top w:val="none" w:sz="0" w:space="0" w:color="auto"/>
        <w:left w:val="none" w:sz="0" w:space="0" w:color="auto"/>
        <w:bottom w:val="none" w:sz="0" w:space="0" w:color="auto"/>
        <w:right w:val="none" w:sz="0" w:space="0" w:color="auto"/>
      </w:divBdr>
    </w:div>
    <w:div w:id="927618935">
      <w:marLeft w:val="0"/>
      <w:marRight w:val="0"/>
      <w:marTop w:val="0"/>
      <w:marBottom w:val="0"/>
      <w:divBdr>
        <w:top w:val="none" w:sz="0" w:space="0" w:color="auto"/>
        <w:left w:val="none" w:sz="0" w:space="0" w:color="auto"/>
        <w:bottom w:val="none" w:sz="0" w:space="0" w:color="auto"/>
        <w:right w:val="none" w:sz="0" w:space="0" w:color="auto"/>
      </w:divBdr>
    </w:div>
    <w:div w:id="927618936">
      <w:marLeft w:val="0"/>
      <w:marRight w:val="0"/>
      <w:marTop w:val="0"/>
      <w:marBottom w:val="0"/>
      <w:divBdr>
        <w:top w:val="none" w:sz="0" w:space="0" w:color="auto"/>
        <w:left w:val="none" w:sz="0" w:space="0" w:color="auto"/>
        <w:bottom w:val="none" w:sz="0" w:space="0" w:color="auto"/>
        <w:right w:val="none" w:sz="0" w:space="0" w:color="auto"/>
      </w:divBdr>
    </w:div>
    <w:div w:id="927618937">
      <w:marLeft w:val="0"/>
      <w:marRight w:val="0"/>
      <w:marTop w:val="0"/>
      <w:marBottom w:val="0"/>
      <w:divBdr>
        <w:top w:val="none" w:sz="0" w:space="0" w:color="auto"/>
        <w:left w:val="none" w:sz="0" w:space="0" w:color="auto"/>
        <w:bottom w:val="none" w:sz="0" w:space="0" w:color="auto"/>
        <w:right w:val="none" w:sz="0" w:space="0" w:color="auto"/>
      </w:divBdr>
    </w:div>
    <w:div w:id="927618938">
      <w:marLeft w:val="0"/>
      <w:marRight w:val="0"/>
      <w:marTop w:val="0"/>
      <w:marBottom w:val="0"/>
      <w:divBdr>
        <w:top w:val="none" w:sz="0" w:space="0" w:color="auto"/>
        <w:left w:val="none" w:sz="0" w:space="0" w:color="auto"/>
        <w:bottom w:val="none" w:sz="0" w:space="0" w:color="auto"/>
        <w:right w:val="none" w:sz="0" w:space="0" w:color="auto"/>
      </w:divBdr>
    </w:div>
    <w:div w:id="927618939">
      <w:marLeft w:val="0"/>
      <w:marRight w:val="0"/>
      <w:marTop w:val="0"/>
      <w:marBottom w:val="0"/>
      <w:divBdr>
        <w:top w:val="none" w:sz="0" w:space="0" w:color="auto"/>
        <w:left w:val="none" w:sz="0" w:space="0" w:color="auto"/>
        <w:bottom w:val="none" w:sz="0" w:space="0" w:color="auto"/>
        <w:right w:val="none" w:sz="0" w:space="0" w:color="auto"/>
      </w:divBdr>
    </w:div>
    <w:div w:id="927618940">
      <w:marLeft w:val="0"/>
      <w:marRight w:val="0"/>
      <w:marTop w:val="0"/>
      <w:marBottom w:val="0"/>
      <w:divBdr>
        <w:top w:val="none" w:sz="0" w:space="0" w:color="auto"/>
        <w:left w:val="none" w:sz="0" w:space="0" w:color="auto"/>
        <w:bottom w:val="none" w:sz="0" w:space="0" w:color="auto"/>
        <w:right w:val="none" w:sz="0" w:space="0" w:color="auto"/>
      </w:divBdr>
    </w:div>
    <w:div w:id="927618941">
      <w:marLeft w:val="0"/>
      <w:marRight w:val="0"/>
      <w:marTop w:val="0"/>
      <w:marBottom w:val="0"/>
      <w:divBdr>
        <w:top w:val="none" w:sz="0" w:space="0" w:color="auto"/>
        <w:left w:val="none" w:sz="0" w:space="0" w:color="auto"/>
        <w:bottom w:val="none" w:sz="0" w:space="0" w:color="auto"/>
        <w:right w:val="none" w:sz="0" w:space="0" w:color="auto"/>
      </w:divBdr>
    </w:div>
    <w:div w:id="927618942">
      <w:marLeft w:val="0"/>
      <w:marRight w:val="0"/>
      <w:marTop w:val="0"/>
      <w:marBottom w:val="0"/>
      <w:divBdr>
        <w:top w:val="none" w:sz="0" w:space="0" w:color="auto"/>
        <w:left w:val="none" w:sz="0" w:space="0" w:color="auto"/>
        <w:bottom w:val="none" w:sz="0" w:space="0" w:color="auto"/>
        <w:right w:val="none" w:sz="0" w:space="0" w:color="auto"/>
      </w:divBdr>
    </w:div>
    <w:div w:id="927618943">
      <w:marLeft w:val="0"/>
      <w:marRight w:val="0"/>
      <w:marTop w:val="0"/>
      <w:marBottom w:val="0"/>
      <w:divBdr>
        <w:top w:val="none" w:sz="0" w:space="0" w:color="auto"/>
        <w:left w:val="none" w:sz="0" w:space="0" w:color="auto"/>
        <w:bottom w:val="none" w:sz="0" w:space="0" w:color="auto"/>
        <w:right w:val="none" w:sz="0" w:space="0" w:color="auto"/>
      </w:divBdr>
    </w:div>
    <w:div w:id="927618944">
      <w:marLeft w:val="0"/>
      <w:marRight w:val="0"/>
      <w:marTop w:val="0"/>
      <w:marBottom w:val="0"/>
      <w:divBdr>
        <w:top w:val="none" w:sz="0" w:space="0" w:color="auto"/>
        <w:left w:val="none" w:sz="0" w:space="0" w:color="auto"/>
        <w:bottom w:val="none" w:sz="0" w:space="0" w:color="auto"/>
        <w:right w:val="none" w:sz="0" w:space="0" w:color="auto"/>
      </w:divBdr>
    </w:div>
    <w:div w:id="927618945">
      <w:marLeft w:val="0"/>
      <w:marRight w:val="0"/>
      <w:marTop w:val="0"/>
      <w:marBottom w:val="0"/>
      <w:divBdr>
        <w:top w:val="none" w:sz="0" w:space="0" w:color="auto"/>
        <w:left w:val="none" w:sz="0" w:space="0" w:color="auto"/>
        <w:bottom w:val="none" w:sz="0" w:space="0" w:color="auto"/>
        <w:right w:val="none" w:sz="0" w:space="0" w:color="auto"/>
      </w:divBdr>
    </w:div>
    <w:div w:id="927618946">
      <w:marLeft w:val="0"/>
      <w:marRight w:val="0"/>
      <w:marTop w:val="0"/>
      <w:marBottom w:val="0"/>
      <w:divBdr>
        <w:top w:val="none" w:sz="0" w:space="0" w:color="auto"/>
        <w:left w:val="none" w:sz="0" w:space="0" w:color="auto"/>
        <w:bottom w:val="none" w:sz="0" w:space="0" w:color="auto"/>
        <w:right w:val="none" w:sz="0" w:space="0" w:color="auto"/>
      </w:divBdr>
    </w:div>
    <w:div w:id="927618947">
      <w:marLeft w:val="0"/>
      <w:marRight w:val="0"/>
      <w:marTop w:val="0"/>
      <w:marBottom w:val="0"/>
      <w:divBdr>
        <w:top w:val="none" w:sz="0" w:space="0" w:color="auto"/>
        <w:left w:val="none" w:sz="0" w:space="0" w:color="auto"/>
        <w:bottom w:val="none" w:sz="0" w:space="0" w:color="auto"/>
        <w:right w:val="none" w:sz="0" w:space="0" w:color="auto"/>
      </w:divBdr>
    </w:div>
    <w:div w:id="927618948">
      <w:marLeft w:val="0"/>
      <w:marRight w:val="0"/>
      <w:marTop w:val="0"/>
      <w:marBottom w:val="0"/>
      <w:divBdr>
        <w:top w:val="none" w:sz="0" w:space="0" w:color="auto"/>
        <w:left w:val="none" w:sz="0" w:space="0" w:color="auto"/>
        <w:bottom w:val="none" w:sz="0" w:space="0" w:color="auto"/>
        <w:right w:val="none" w:sz="0" w:space="0" w:color="auto"/>
      </w:divBdr>
    </w:div>
    <w:div w:id="927618949">
      <w:marLeft w:val="0"/>
      <w:marRight w:val="0"/>
      <w:marTop w:val="0"/>
      <w:marBottom w:val="0"/>
      <w:divBdr>
        <w:top w:val="none" w:sz="0" w:space="0" w:color="auto"/>
        <w:left w:val="none" w:sz="0" w:space="0" w:color="auto"/>
        <w:bottom w:val="none" w:sz="0" w:space="0" w:color="auto"/>
        <w:right w:val="none" w:sz="0" w:space="0" w:color="auto"/>
      </w:divBdr>
    </w:div>
    <w:div w:id="927618950">
      <w:marLeft w:val="0"/>
      <w:marRight w:val="0"/>
      <w:marTop w:val="0"/>
      <w:marBottom w:val="0"/>
      <w:divBdr>
        <w:top w:val="none" w:sz="0" w:space="0" w:color="auto"/>
        <w:left w:val="none" w:sz="0" w:space="0" w:color="auto"/>
        <w:bottom w:val="none" w:sz="0" w:space="0" w:color="auto"/>
        <w:right w:val="none" w:sz="0" w:space="0" w:color="auto"/>
      </w:divBdr>
    </w:div>
    <w:div w:id="927618951">
      <w:marLeft w:val="0"/>
      <w:marRight w:val="0"/>
      <w:marTop w:val="0"/>
      <w:marBottom w:val="0"/>
      <w:divBdr>
        <w:top w:val="none" w:sz="0" w:space="0" w:color="auto"/>
        <w:left w:val="none" w:sz="0" w:space="0" w:color="auto"/>
        <w:bottom w:val="none" w:sz="0" w:space="0" w:color="auto"/>
        <w:right w:val="none" w:sz="0" w:space="0" w:color="auto"/>
      </w:divBdr>
    </w:div>
    <w:div w:id="927618952">
      <w:marLeft w:val="0"/>
      <w:marRight w:val="0"/>
      <w:marTop w:val="0"/>
      <w:marBottom w:val="0"/>
      <w:divBdr>
        <w:top w:val="none" w:sz="0" w:space="0" w:color="auto"/>
        <w:left w:val="none" w:sz="0" w:space="0" w:color="auto"/>
        <w:bottom w:val="none" w:sz="0" w:space="0" w:color="auto"/>
        <w:right w:val="none" w:sz="0" w:space="0" w:color="auto"/>
      </w:divBdr>
    </w:div>
    <w:div w:id="927618953">
      <w:marLeft w:val="0"/>
      <w:marRight w:val="0"/>
      <w:marTop w:val="0"/>
      <w:marBottom w:val="0"/>
      <w:divBdr>
        <w:top w:val="none" w:sz="0" w:space="0" w:color="auto"/>
        <w:left w:val="none" w:sz="0" w:space="0" w:color="auto"/>
        <w:bottom w:val="none" w:sz="0" w:space="0" w:color="auto"/>
        <w:right w:val="none" w:sz="0" w:space="0" w:color="auto"/>
      </w:divBdr>
    </w:div>
    <w:div w:id="927618954">
      <w:marLeft w:val="0"/>
      <w:marRight w:val="0"/>
      <w:marTop w:val="0"/>
      <w:marBottom w:val="0"/>
      <w:divBdr>
        <w:top w:val="none" w:sz="0" w:space="0" w:color="auto"/>
        <w:left w:val="none" w:sz="0" w:space="0" w:color="auto"/>
        <w:bottom w:val="none" w:sz="0" w:space="0" w:color="auto"/>
        <w:right w:val="none" w:sz="0" w:space="0" w:color="auto"/>
      </w:divBdr>
    </w:div>
    <w:div w:id="927618955">
      <w:marLeft w:val="0"/>
      <w:marRight w:val="0"/>
      <w:marTop w:val="0"/>
      <w:marBottom w:val="0"/>
      <w:divBdr>
        <w:top w:val="none" w:sz="0" w:space="0" w:color="auto"/>
        <w:left w:val="none" w:sz="0" w:space="0" w:color="auto"/>
        <w:bottom w:val="none" w:sz="0" w:space="0" w:color="auto"/>
        <w:right w:val="none" w:sz="0" w:space="0" w:color="auto"/>
      </w:divBdr>
    </w:div>
    <w:div w:id="927618956">
      <w:marLeft w:val="0"/>
      <w:marRight w:val="0"/>
      <w:marTop w:val="0"/>
      <w:marBottom w:val="0"/>
      <w:divBdr>
        <w:top w:val="none" w:sz="0" w:space="0" w:color="auto"/>
        <w:left w:val="none" w:sz="0" w:space="0" w:color="auto"/>
        <w:bottom w:val="none" w:sz="0" w:space="0" w:color="auto"/>
        <w:right w:val="none" w:sz="0" w:space="0" w:color="auto"/>
      </w:divBdr>
    </w:div>
    <w:div w:id="927618957">
      <w:marLeft w:val="0"/>
      <w:marRight w:val="0"/>
      <w:marTop w:val="0"/>
      <w:marBottom w:val="0"/>
      <w:divBdr>
        <w:top w:val="none" w:sz="0" w:space="0" w:color="auto"/>
        <w:left w:val="none" w:sz="0" w:space="0" w:color="auto"/>
        <w:bottom w:val="none" w:sz="0" w:space="0" w:color="auto"/>
        <w:right w:val="none" w:sz="0" w:space="0" w:color="auto"/>
      </w:divBdr>
    </w:div>
    <w:div w:id="927618958">
      <w:marLeft w:val="0"/>
      <w:marRight w:val="0"/>
      <w:marTop w:val="0"/>
      <w:marBottom w:val="0"/>
      <w:divBdr>
        <w:top w:val="none" w:sz="0" w:space="0" w:color="auto"/>
        <w:left w:val="none" w:sz="0" w:space="0" w:color="auto"/>
        <w:bottom w:val="none" w:sz="0" w:space="0" w:color="auto"/>
        <w:right w:val="none" w:sz="0" w:space="0" w:color="auto"/>
      </w:divBdr>
    </w:div>
    <w:div w:id="927618959">
      <w:marLeft w:val="0"/>
      <w:marRight w:val="0"/>
      <w:marTop w:val="0"/>
      <w:marBottom w:val="0"/>
      <w:divBdr>
        <w:top w:val="none" w:sz="0" w:space="0" w:color="auto"/>
        <w:left w:val="none" w:sz="0" w:space="0" w:color="auto"/>
        <w:bottom w:val="none" w:sz="0" w:space="0" w:color="auto"/>
        <w:right w:val="none" w:sz="0" w:space="0" w:color="auto"/>
      </w:divBdr>
    </w:div>
    <w:div w:id="927618960">
      <w:marLeft w:val="0"/>
      <w:marRight w:val="0"/>
      <w:marTop w:val="0"/>
      <w:marBottom w:val="0"/>
      <w:divBdr>
        <w:top w:val="none" w:sz="0" w:space="0" w:color="auto"/>
        <w:left w:val="none" w:sz="0" w:space="0" w:color="auto"/>
        <w:bottom w:val="none" w:sz="0" w:space="0" w:color="auto"/>
        <w:right w:val="none" w:sz="0" w:space="0" w:color="auto"/>
      </w:divBdr>
    </w:div>
    <w:div w:id="927618961">
      <w:marLeft w:val="0"/>
      <w:marRight w:val="0"/>
      <w:marTop w:val="0"/>
      <w:marBottom w:val="0"/>
      <w:divBdr>
        <w:top w:val="none" w:sz="0" w:space="0" w:color="auto"/>
        <w:left w:val="none" w:sz="0" w:space="0" w:color="auto"/>
        <w:bottom w:val="none" w:sz="0" w:space="0" w:color="auto"/>
        <w:right w:val="none" w:sz="0" w:space="0" w:color="auto"/>
      </w:divBdr>
    </w:div>
    <w:div w:id="927618962">
      <w:marLeft w:val="0"/>
      <w:marRight w:val="0"/>
      <w:marTop w:val="0"/>
      <w:marBottom w:val="0"/>
      <w:divBdr>
        <w:top w:val="none" w:sz="0" w:space="0" w:color="auto"/>
        <w:left w:val="none" w:sz="0" w:space="0" w:color="auto"/>
        <w:bottom w:val="none" w:sz="0" w:space="0" w:color="auto"/>
        <w:right w:val="none" w:sz="0" w:space="0" w:color="auto"/>
      </w:divBdr>
    </w:div>
    <w:div w:id="927618963">
      <w:marLeft w:val="0"/>
      <w:marRight w:val="0"/>
      <w:marTop w:val="0"/>
      <w:marBottom w:val="0"/>
      <w:divBdr>
        <w:top w:val="none" w:sz="0" w:space="0" w:color="auto"/>
        <w:left w:val="none" w:sz="0" w:space="0" w:color="auto"/>
        <w:bottom w:val="none" w:sz="0" w:space="0" w:color="auto"/>
        <w:right w:val="none" w:sz="0" w:space="0" w:color="auto"/>
      </w:divBdr>
    </w:div>
    <w:div w:id="927618964">
      <w:marLeft w:val="0"/>
      <w:marRight w:val="0"/>
      <w:marTop w:val="0"/>
      <w:marBottom w:val="0"/>
      <w:divBdr>
        <w:top w:val="none" w:sz="0" w:space="0" w:color="auto"/>
        <w:left w:val="none" w:sz="0" w:space="0" w:color="auto"/>
        <w:bottom w:val="none" w:sz="0" w:space="0" w:color="auto"/>
        <w:right w:val="none" w:sz="0" w:space="0" w:color="auto"/>
      </w:divBdr>
    </w:div>
    <w:div w:id="927618965">
      <w:marLeft w:val="0"/>
      <w:marRight w:val="0"/>
      <w:marTop w:val="0"/>
      <w:marBottom w:val="0"/>
      <w:divBdr>
        <w:top w:val="none" w:sz="0" w:space="0" w:color="auto"/>
        <w:left w:val="none" w:sz="0" w:space="0" w:color="auto"/>
        <w:bottom w:val="none" w:sz="0" w:space="0" w:color="auto"/>
        <w:right w:val="none" w:sz="0" w:space="0" w:color="auto"/>
      </w:divBdr>
    </w:div>
    <w:div w:id="927618966">
      <w:marLeft w:val="0"/>
      <w:marRight w:val="0"/>
      <w:marTop w:val="0"/>
      <w:marBottom w:val="0"/>
      <w:divBdr>
        <w:top w:val="none" w:sz="0" w:space="0" w:color="auto"/>
        <w:left w:val="none" w:sz="0" w:space="0" w:color="auto"/>
        <w:bottom w:val="none" w:sz="0" w:space="0" w:color="auto"/>
        <w:right w:val="none" w:sz="0" w:space="0" w:color="auto"/>
      </w:divBdr>
    </w:div>
    <w:div w:id="927618967">
      <w:marLeft w:val="0"/>
      <w:marRight w:val="0"/>
      <w:marTop w:val="0"/>
      <w:marBottom w:val="0"/>
      <w:divBdr>
        <w:top w:val="none" w:sz="0" w:space="0" w:color="auto"/>
        <w:left w:val="none" w:sz="0" w:space="0" w:color="auto"/>
        <w:bottom w:val="none" w:sz="0" w:space="0" w:color="auto"/>
        <w:right w:val="none" w:sz="0" w:space="0" w:color="auto"/>
      </w:divBdr>
    </w:div>
    <w:div w:id="927618968">
      <w:marLeft w:val="0"/>
      <w:marRight w:val="0"/>
      <w:marTop w:val="0"/>
      <w:marBottom w:val="0"/>
      <w:divBdr>
        <w:top w:val="none" w:sz="0" w:space="0" w:color="auto"/>
        <w:left w:val="none" w:sz="0" w:space="0" w:color="auto"/>
        <w:bottom w:val="none" w:sz="0" w:space="0" w:color="auto"/>
        <w:right w:val="none" w:sz="0" w:space="0" w:color="auto"/>
      </w:divBdr>
    </w:div>
    <w:div w:id="927618969">
      <w:marLeft w:val="0"/>
      <w:marRight w:val="0"/>
      <w:marTop w:val="0"/>
      <w:marBottom w:val="0"/>
      <w:divBdr>
        <w:top w:val="none" w:sz="0" w:space="0" w:color="auto"/>
        <w:left w:val="none" w:sz="0" w:space="0" w:color="auto"/>
        <w:bottom w:val="none" w:sz="0" w:space="0" w:color="auto"/>
        <w:right w:val="none" w:sz="0" w:space="0" w:color="auto"/>
      </w:divBdr>
    </w:div>
    <w:div w:id="927618970">
      <w:marLeft w:val="0"/>
      <w:marRight w:val="0"/>
      <w:marTop w:val="0"/>
      <w:marBottom w:val="0"/>
      <w:divBdr>
        <w:top w:val="none" w:sz="0" w:space="0" w:color="auto"/>
        <w:left w:val="none" w:sz="0" w:space="0" w:color="auto"/>
        <w:bottom w:val="none" w:sz="0" w:space="0" w:color="auto"/>
        <w:right w:val="none" w:sz="0" w:space="0" w:color="auto"/>
      </w:divBdr>
    </w:div>
    <w:div w:id="927618971">
      <w:marLeft w:val="0"/>
      <w:marRight w:val="0"/>
      <w:marTop w:val="0"/>
      <w:marBottom w:val="0"/>
      <w:divBdr>
        <w:top w:val="none" w:sz="0" w:space="0" w:color="auto"/>
        <w:left w:val="none" w:sz="0" w:space="0" w:color="auto"/>
        <w:bottom w:val="none" w:sz="0" w:space="0" w:color="auto"/>
        <w:right w:val="none" w:sz="0" w:space="0" w:color="auto"/>
      </w:divBdr>
    </w:div>
    <w:div w:id="927618972">
      <w:marLeft w:val="0"/>
      <w:marRight w:val="0"/>
      <w:marTop w:val="0"/>
      <w:marBottom w:val="0"/>
      <w:divBdr>
        <w:top w:val="none" w:sz="0" w:space="0" w:color="auto"/>
        <w:left w:val="none" w:sz="0" w:space="0" w:color="auto"/>
        <w:bottom w:val="none" w:sz="0" w:space="0" w:color="auto"/>
        <w:right w:val="none" w:sz="0" w:space="0" w:color="auto"/>
      </w:divBdr>
    </w:div>
    <w:div w:id="927618973">
      <w:marLeft w:val="0"/>
      <w:marRight w:val="0"/>
      <w:marTop w:val="0"/>
      <w:marBottom w:val="0"/>
      <w:divBdr>
        <w:top w:val="none" w:sz="0" w:space="0" w:color="auto"/>
        <w:left w:val="none" w:sz="0" w:space="0" w:color="auto"/>
        <w:bottom w:val="none" w:sz="0" w:space="0" w:color="auto"/>
        <w:right w:val="none" w:sz="0" w:space="0" w:color="auto"/>
      </w:divBdr>
    </w:div>
    <w:div w:id="927618974">
      <w:marLeft w:val="0"/>
      <w:marRight w:val="0"/>
      <w:marTop w:val="0"/>
      <w:marBottom w:val="0"/>
      <w:divBdr>
        <w:top w:val="none" w:sz="0" w:space="0" w:color="auto"/>
        <w:left w:val="none" w:sz="0" w:space="0" w:color="auto"/>
        <w:bottom w:val="none" w:sz="0" w:space="0" w:color="auto"/>
        <w:right w:val="none" w:sz="0" w:space="0" w:color="auto"/>
      </w:divBdr>
    </w:div>
    <w:div w:id="927618975">
      <w:marLeft w:val="0"/>
      <w:marRight w:val="0"/>
      <w:marTop w:val="0"/>
      <w:marBottom w:val="0"/>
      <w:divBdr>
        <w:top w:val="none" w:sz="0" w:space="0" w:color="auto"/>
        <w:left w:val="none" w:sz="0" w:space="0" w:color="auto"/>
        <w:bottom w:val="none" w:sz="0" w:space="0" w:color="auto"/>
        <w:right w:val="none" w:sz="0" w:space="0" w:color="auto"/>
      </w:divBdr>
    </w:div>
    <w:div w:id="927618976">
      <w:marLeft w:val="0"/>
      <w:marRight w:val="0"/>
      <w:marTop w:val="0"/>
      <w:marBottom w:val="0"/>
      <w:divBdr>
        <w:top w:val="none" w:sz="0" w:space="0" w:color="auto"/>
        <w:left w:val="none" w:sz="0" w:space="0" w:color="auto"/>
        <w:bottom w:val="none" w:sz="0" w:space="0" w:color="auto"/>
        <w:right w:val="none" w:sz="0" w:space="0" w:color="auto"/>
      </w:divBdr>
    </w:div>
    <w:div w:id="927618977">
      <w:marLeft w:val="0"/>
      <w:marRight w:val="0"/>
      <w:marTop w:val="0"/>
      <w:marBottom w:val="0"/>
      <w:divBdr>
        <w:top w:val="none" w:sz="0" w:space="0" w:color="auto"/>
        <w:left w:val="none" w:sz="0" w:space="0" w:color="auto"/>
        <w:bottom w:val="none" w:sz="0" w:space="0" w:color="auto"/>
        <w:right w:val="none" w:sz="0" w:space="0" w:color="auto"/>
      </w:divBdr>
    </w:div>
    <w:div w:id="927618978">
      <w:marLeft w:val="0"/>
      <w:marRight w:val="0"/>
      <w:marTop w:val="0"/>
      <w:marBottom w:val="0"/>
      <w:divBdr>
        <w:top w:val="none" w:sz="0" w:space="0" w:color="auto"/>
        <w:left w:val="none" w:sz="0" w:space="0" w:color="auto"/>
        <w:bottom w:val="none" w:sz="0" w:space="0" w:color="auto"/>
        <w:right w:val="none" w:sz="0" w:space="0" w:color="auto"/>
      </w:divBdr>
    </w:div>
    <w:div w:id="927618979">
      <w:marLeft w:val="0"/>
      <w:marRight w:val="0"/>
      <w:marTop w:val="0"/>
      <w:marBottom w:val="0"/>
      <w:divBdr>
        <w:top w:val="none" w:sz="0" w:space="0" w:color="auto"/>
        <w:left w:val="none" w:sz="0" w:space="0" w:color="auto"/>
        <w:bottom w:val="none" w:sz="0" w:space="0" w:color="auto"/>
        <w:right w:val="none" w:sz="0" w:space="0" w:color="auto"/>
      </w:divBdr>
    </w:div>
    <w:div w:id="927618980">
      <w:marLeft w:val="0"/>
      <w:marRight w:val="0"/>
      <w:marTop w:val="0"/>
      <w:marBottom w:val="0"/>
      <w:divBdr>
        <w:top w:val="none" w:sz="0" w:space="0" w:color="auto"/>
        <w:left w:val="none" w:sz="0" w:space="0" w:color="auto"/>
        <w:bottom w:val="none" w:sz="0" w:space="0" w:color="auto"/>
        <w:right w:val="none" w:sz="0" w:space="0" w:color="auto"/>
      </w:divBdr>
    </w:div>
    <w:div w:id="927618981">
      <w:marLeft w:val="0"/>
      <w:marRight w:val="0"/>
      <w:marTop w:val="0"/>
      <w:marBottom w:val="0"/>
      <w:divBdr>
        <w:top w:val="none" w:sz="0" w:space="0" w:color="auto"/>
        <w:left w:val="none" w:sz="0" w:space="0" w:color="auto"/>
        <w:bottom w:val="none" w:sz="0" w:space="0" w:color="auto"/>
        <w:right w:val="none" w:sz="0" w:space="0" w:color="auto"/>
      </w:divBdr>
    </w:div>
    <w:div w:id="927618982">
      <w:marLeft w:val="0"/>
      <w:marRight w:val="0"/>
      <w:marTop w:val="0"/>
      <w:marBottom w:val="0"/>
      <w:divBdr>
        <w:top w:val="none" w:sz="0" w:space="0" w:color="auto"/>
        <w:left w:val="none" w:sz="0" w:space="0" w:color="auto"/>
        <w:bottom w:val="none" w:sz="0" w:space="0" w:color="auto"/>
        <w:right w:val="none" w:sz="0" w:space="0" w:color="auto"/>
      </w:divBdr>
    </w:div>
    <w:div w:id="927618983">
      <w:marLeft w:val="0"/>
      <w:marRight w:val="0"/>
      <w:marTop w:val="0"/>
      <w:marBottom w:val="0"/>
      <w:divBdr>
        <w:top w:val="none" w:sz="0" w:space="0" w:color="auto"/>
        <w:left w:val="none" w:sz="0" w:space="0" w:color="auto"/>
        <w:bottom w:val="none" w:sz="0" w:space="0" w:color="auto"/>
        <w:right w:val="none" w:sz="0" w:space="0" w:color="auto"/>
      </w:divBdr>
    </w:div>
    <w:div w:id="927618984">
      <w:marLeft w:val="0"/>
      <w:marRight w:val="0"/>
      <w:marTop w:val="0"/>
      <w:marBottom w:val="0"/>
      <w:divBdr>
        <w:top w:val="none" w:sz="0" w:space="0" w:color="auto"/>
        <w:left w:val="none" w:sz="0" w:space="0" w:color="auto"/>
        <w:bottom w:val="none" w:sz="0" w:space="0" w:color="auto"/>
        <w:right w:val="none" w:sz="0" w:space="0" w:color="auto"/>
      </w:divBdr>
    </w:div>
    <w:div w:id="927618985">
      <w:marLeft w:val="0"/>
      <w:marRight w:val="0"/>
      <w:marTop w:val="0"/>
      <w:marBottom w:val="0"/>
      <w:divBdr>
        <w:top w:val="none" w:sz="0" w:space="0" w:color="auto"/>
        <w:left w:val="none" w:sz="0" w:space="0" w:color="auto"/>
        <w:bottom w:val="none" w:sz="0" w:space="0" w:color="auto"/>
        <w:right w:val="none" w:sz="0" w:space="0" w:color="auto"/>
      </w:divBdr>
    </w:div>
    <w:div w:id="927618986">
      <w:marLeft w:val="0"/>
      <w:marRight w:val="0"/>
      <w:marTop w:val="0"/>
      <w:marBottom w:val="0"/>
      <w:divBdr>
        <w:top w:val="none" w:sz="0" w:space="0" w:color="auto"/>
        <w:left w:val="none" w:sz="0" w:space="0" w:color="auto"/>
        <w:bottom w:val="none" w:sz="0" w:space="0" w:color="auto"/>
        <w:right w:val="none" w:sz="0" w:space="0" w:color="auto"/>
      </w:divBdr>
    </w:div>
    <w:div w:id="927618987">
      <w:marLeft w:val="0"/>
      <w:marRight w:val="0"/>
      <w:marTop w:val="0"/>
      <w:marBottom w:val="0"/>
      <w:divBdr>
        <w:top w:val="none" w:sz="0" w:space="0" w:color="auto"/>
        <w:left w:val="none" w:sz="0" w:space="0" w:color="auto"/>
        <w:bottom w:val="none" w:sz="0" w:space="0" w:color="auto"/>
        <w:right w:val="none" w:sz="0" w:space="0" w:color="auto"/>
      </w:divBdr>
    </w:div>
    <w:div w:id="927618988">
      <w:marLeft w:val="0"/>
      <w:marRight w:val="0"/>
      <w:marTop w:val="0"/>
      <w:marBottom w:val="0"/>
      <w:divBdr>
        <w:top w:val="none" w:sz="0" w:space="0" w:color="auto"/>
        <w:left w:val="none" w:sz="0" w:space="0" w:color="auto"/>
        <w:bottom w:val="none" w:sz="0" w:space="0" w:color="auto"/>
        <w:right w:val="none" w:sz="0" w:space="0" w:color="auto"/>
      </w:divBdr>
    </w:div>
    <w:div w:id="927618989">
      <w:marLeft w:val="0"/>
      <w:marRight w:val="0"/>
      <w:marTop w:val="0"/>
      <w:marBottom w:val="0"/>
      <w:divBdr>
        <w:top w:val="none" w:sz="0" w:space="0" w:color="auto"/>
        <w:left w:val="none" w:sz="0" w:space="0" w:color="auto"/>
        <w:bottom w:val="none" w:sz="0" w:space="0" w:color="auto"/>
        <w:right w:val="none" w:sz="0" w:space="0" w:color="auto"/>
      </w:divBdr>
    </w:div>
    <w:div w:id="927618990">
      <w:marLeft w:val="0"/>
      <w:marRight w:val="0"/>
      <w:marTop w:val="0"/>
      <w:marBottom w:val="0"/>
      <w:divBdr>
        <w:top w:val="none" w:sz="0" w:space="0" w:color="auto"/>
        <w:left w:val="none" w:sz="0" w:space="0" w:color="auto"/>
        <w:bottom w:val="none" w:sz="0" w:space="0" w:color="auto"/>
        <w:right w:val="none" w:sz="0" w:space="0" w:color="auto"/>
      </w:divBdr>
    </w:div>
    <w:div w:id="927618991">
      <w:marLeft w:val="0"/>
      <w:marRight w:val="0"/>
      <w:marTop w:val="0"/>
      <w:marBottom w:val="0"/>
      <w:divBdr>
        <w:top w:val="none" w:sz="0" w:space="0" w:color="auto"/>
        <w:left w:val="none" w:sz="0" w:space="0" w:color="auto"/>
        <w:bottom w:val="none" w:sz="0" w:space="0" w:color="auto"/>
        <w:right w:val="none" w:sz="0" w:space="0" w:color="auto"/>
      </w:divBdr>
    </w:div>
    <w:div w:id="927618992">
      <w:marLeft w:val="0"/>
      <w:marRight w:val="0"/>
      <w:marTop w:val="0"/>
      <w:marBottom w:val="0"/>
      <w:divBdr>
        <w:top w:val="none" w:sz="0" w:space="0" w:color="auto"/>
        <w:left w:val="none" w:sz="0" w:space="0" w:color="auto"/>
        <w:bottom w:val="none" w:sz="0" w:space="0" w:color="auto"/>
        <w:right w:val="none" w:sz="0" w:space="0" w:color="auto"/>
      </w:divBdr>
    </w:div>
    <w:div w:id="927618993">
      <w:marLeft w:val="0"/>
      <w:marRight w:val="0"/>
      <w:marTop w:val="0"/>
      <w:marBottom w:val="0"/>
      <w:divBdr>
        <w:top w:val="none" w:sz="0" w:space="0" w:color="auto"/>
        <w:left w:val="none" w:sz="0" w:space="0" w:color="auto"/>
        <w:bottom w:val="none" w:sz="0" w:space="0" w:color="auto"/>
        <w:right w:val="none" w:sz="0" w:space="0" w:color="auto"/>
      </w:divBdr>
    </w:div>
    <w:div w:id="927618994">
      <w:marLeft w:val="0"/>
      <w:marRight w:val="0"/>
      <w:marTop w:val="0"/>
      <w:marBottom w:val="0"/>
      <w:divBdr>
        <w:top w:val="none" w:sz="0" w:space="0" w:color="auto"/>
        <w:left w:val="none" w:sz="0" w:space="0" w:color="auto"/>
        <w:bottom w:val="none" w:sz="0" w:space="0" w:color="auto"/>
        <w:right w:val="none" w:sz="0" w:space="0" w:color="auto"/>
      </w:divBdr>
    </w:div>
    <w:div w:id="927618995">
      <w:marLeft w:val="0"/>
      <w:marRight w:val="0"/>
      <w:marTop w:val="0"/>
      <w:marBottom w:val="0"/>
      <w:divBdr>
        <w:top w:val="none" w:sz="0" w:space="0" w:color="auto"/>
        <w:left w:val="none" w:sz="0" w:space="0" w:color="auto"/>
        <w:bottom w:val="none" w:sz="0" w:space="0" w:color="auto"/>
        <w:right w:val="none" w:sz="0" w:space="0" w:color="auto"/>
      </w:divBdr>
    </w:div>
    <w:div w:id="927618996">
      <w:marLeft w:val="0"/>
      <w:marRight w:val="0"/>
      <w:marTop w:val="0"/>
      <w:marBottom w:val="0"/>
      <w:divBdr>
        <w:top w:val="none" w:sz="0" w:space="0" w:color="auto"/>
        <w:left w:val="none" w:sz="0" w:space="0" w:color="auto"/>
        <w:bottom w:val="none" w:sz="0" w:space="0" w:color="auto"/>
        <w:right w:val="none" w:sz="0" w:space="0" w:color="auto"/>
      </w:divBdr>
    </w:div>
    <w:div w:id="927618997">
      <w:marLeft w:val="0"/>
      <w:marRight w:val="0"/>
      <w:marTop w:val="0"/>
      <w:marBottom w:val="0"/>
      <w:divBdr>
        <w:top w:val="none" w:sz="0" w:space="0" w:color="auto"/>
        <w:left w:val="none" w:sz="0" w:space="0" w:color="auto"/>
        <w:bottom w:val="none" w:sz="0" w:space="0" w:color="auto"/>
        <w:right w:val="none" w:sz="0" w:space="0" w:color="auto"/>
      </w:divBdr>
    </w:div>
    <w:div w:id="927618998">
      <w:marLeft w:val="0"/>
      <w:marRight w:val="0"/>
      <w:marTop w:val="0"/>
      <w:marBottom w:val="0"/>
      <w:divBdr>
        <w:top w:val="none" w:sz="0" w:space="0" w:color="auto"/>
        <w:left w:val="none" w:sz="0" w:space="0" w:color="auto"/>
        <w:bottom w:val="none" w:sz="0" w:space="0" w:color="auto"/>
        <w:right w:val="none" w:sz="0" w:space="0" w:color="auto"/>
      </w:divBdr>
    </w:div>
    <w:div w:id="927618999">
      <w:marLeft w:val="0"/>
      <w:marRight w:val="0"/>
      <w:marTop w:val="0"/>
      <w:marBottom w:val="0"/>
      <w:divBdr>
        <w:top w:val="none" w:sz="0" w:space="0" w:color="auto"/>
        <w:left w:val="none" w:sz="0" w:space="0" w:color="auto"/>
        <w:bottom w:val="none" w:sz="0" w:space="0" w:color="auto"/>
        <w:right w:val="none" w:sz="0" w:space="0" w:color="auto"/>
      </w:divBdr>
    </w:div>
    <w:div w:id="927619000">
      <w:marLeft w:val="0"/>
      <w:marRight w:val="0"/>
      <w:marTop w:val="0"/>
      <w:marBottom w:val="0"/>
      <w:divBdr>
        <w:top w:val="none" w:sz="0" w:space="0" w:color="auto"/>
        <w:left w:val="none" w:sz="0" w:space="0" w:color="auto"/>
        <w:bottom w:val="none" w:sz="0" w:space="0" w:color="auto"/>
        <w:right w:val="none" w:sz="0" w:space="0" w:color="auto"/>
      </w:divBdr>
    </w:div>
    <w:div w:id="927619001">
      <w:marLeft w:val="0"/>
      <w:marRight w:val="0"/>
      <w:marTop w:val="0"/>
      <w:marBottom w:val="0"/>
      <w:divBdr>
        <w:top w:val="none" w:sz="0" w:space="0" w:color="auto"/>
        <w:left w:val="none" w:sz="0" w:space="0" w:color="auto"/>
        <w:bottom w:val="none" w:sz="0" w:space="0" w:color="auto"/>
        <w:right w:val="none" w:sz="0" w:space="0" w:color="auto"/>
      </w:divBdr>
    </w:div>
    <w:div w:id="927619002">
      <w:marLeft w:val="0"/>
      <w:marRight w:val="0"/>
      <w:marTop w:val="0"/>
      <w:marBottom w:val="0"/>
      <w:divBdr>
        <w:top w:val="none" w:sz="0" w:space="0" w:color="auto"/>
        <w:left w:val="none" w:sz="0" w:space="0" w:color="auto"/>
        <w:bottom w:val="none" w:sz="0" w:space="0" w:color="auto"/>
        <w:right w:val="none" w:sz="0" w:space="0" w:color="auto"/>
      </w:divBdr>
    </w:div>
    <w:div w:id="927619003">
      <w:marLeft w:val="0"/>
      <w:marRight w:val="0"/>
      <w:marTop w:val="0"/>
      <w:marBottom w:val="0"/>
      <w:divBdr>
        <w:top w:val="none" w:sz="0" w:space="0" w:color="auto"/>
        <w:left w:val="none" w:sz="0" w:space="0" w:color="auto"/>
        <w:bottom w:val="none" w:sz="0" w:space="0" w:color="auto"/>
        <w:right w:val="none" w:sz="0" w:space="0" w:color="auto"/>
      </w:divBdr>
    </w:div>
    <w:div w:id="927619004">
      <w:marLeft w:val="0"/>
      <w:marRight w:val="0"/>
      <w:marTop w:val="0"/>
      <w:marBottom w:val="0"/>
      <w:divBdr>
        <w:top w:val="none" w:sz="0" w:space="0" w:color="auto"/>
        <w:left w:val="none" w:sz="0" w:space="0" w:color="auto"/>
        <w:bottom w:val="none" w:sz="0" w:space="0" w:color="auto"/>
        <w:right w:val="none" w:sz="0" w:space="0" w:color="auto"/>
      </w:divBdr>
    </w:div>
    <w:div w:id="927619005">
      <w:marLeft w:val="0"/>
      <w:marRight w:val="0"/>
      <w:marTop w:val="0"/>
      <w:marBottom w:val="0"/>
      <w:divBdr>
        <w:top w:val="none" w:sz="0" w:space="0" w:color="auto"/>
        <w:left w:val="none" w:sz="0" w:space="0" w:color="auto"/>
        <w:bottom w:val="none" w:sz="0" w:space="0" w:color="auto"/>
        <w:right w:val="none" w:sz="0" w:space="0" w:color="auto"/>
      </w:divBdr>
    </w:div>
    <w:div w:id="927619006">
      <w:marLeft w:val="0"/>
      <w:marRight w:val="0"/>
      <w:marTop w:val="0"/>
      <w:marBottom w:val="0"/>
      <w:divBdr>
        <w:top w:val="none" w:sz="0" w:space="0" w:color="auto"/>
        <w:left w:val="none" w:sz="0" w:space="0" w:color="auto"/>
        <w:bottom w:val="none" w:sz="0" w:space="0" w:color="auto"/>
        <w:right w:val="none" w:sz="0" w:space="0" w:color="auto"/>
      </w:divBdr>
    </w:div>
    <w:div w:id="927619007">
      <w:marLeft w:val="0"/>
      <w:marRight w:val="0"/>
      <w:marTop w:val="0"/>
      <w:marBottom w:val="0"/>
      <w:divBdr>
        <w:top w:val="none" w:sz="0" w:space="0" w:color="auto"/>
        <w:left w:val="none" w:sz="0" w:space="0" w:color="auto"/>
        <w:bottom w:val="none" w:sz="0" w:space="0" w:color="auto"/>
        <w:right w:val="none" w:sz="0" w:space="0" w:color="auto"/>
      </w:divBdr>
    </w:div>
    <w:div w:id="927619008">
      <w:marLeft w:val="0"/>
      <w:marRight w:val="0"/>
      <w:marTop w:val="0"/>
      <w:marBottom w:val="0"/>
      <w:divBdr>
        <w:top w:val="none" w:sz="0" w:space="0" w:color="auto"/>
        <w:left w:val="none" w:sz="0" w:space="0" w:color="auto"/>
        <w:bottom w:val="none" w:sz="0" w:space="0" w:color="auto"/>
        <w:right w:val="none" w:sz="0" w:space="0" w:color="auto"/>
      </w:divBdr>
    </w:div>
    <w:div w:id="927619009">
      <w:marLeft w:val="0"/>
      <w:marRight w:val="0"/>
      <w:marTop w:val="0"/>
      <w:marBottom w:val="0"/>
      <w:divBdr>
        <w:top w:val="none" w:sz="0" w:space="0" w:color="auto"/>
        <w:left w:val="none" w:sz="0" w:space="0" w:color="auto"/>
        <w:bottom w:val="none" w:sz="0" w:space="0" w:color="auto"/>
        <w:right w:val="none" w:sz="0" w:space="0" w:color="auto"/>
      </w:divBdr>
    </w:div>
    <w:div w:id="927619010">
      <w:marLeft w:val="0"/>
      <w:marRight w:val="0"/>
      <w:marTop w:val="0"/>
      <w:marBottom w:val="0"/>
      <w:divBdr>
        <w:top w:val="none" w:sz="0" w:space="0" w:color="auto"/>
        <w:left w:val="none" w:sz="0" w:space="0" w:color="auto"/>
        <w:bottom w:val="none" w:sz="0" w:space="0" w:color="auto"/>
        <w:right w:val="none" w:sz="0" w:space="0" w:color="auto"/>
      </w:divBdr>
    </w:div>
    <w:div w:id="927619011">
      <w:marLeft w:val="0"/>
      <w:marRight w:val="0"/>
      <w:marTop w:val="0"/>
      <w:marBottom w:val="0"/>
      <w:divBdr>
        <w:top w:val="none" w:sz="0" w:space="0" w:color="auto"/>
        <w:left w:val="none" w:sz="0" w:space="0" w:color="auto"/>
        <w:bottom w:val="none" w:sz="0" w:space="0" w:color="auto"/>
        <w:right w:val="none" w:sz="0" w:space="0" w:color="auto"/>
      </w:divBdr>
    </w:div>
    <w:div w:id="927619012">
      <w:marLeft w:val="0"/>
      <w:marRight w:val="0"/>
      <w:marTop w:val="0"/>
      <w:marBottom w:val="0"/>
      <w:divBdr>
        <w:top w:val="none" w:sz="0" w:space="0" w:color="auto"/>
        <w:left w:val="none" w:sz="0" w:space="0" w:color="auto"/>
        <w:bottom w:val="none" w:sz="0" w:space="0" w:color="auto"/>
        <w:right w:val="none" w:sz="0" w:space="0" w:color="auto"/>
      </w:divBdr>
    </w:div>
    <w:div w:id="927619013">
      <w:marLeft w:val="0"/>
      <w:marRight w:val="0"/>
      <w:marTop w:val="0"/>
      <w:marBottom w:val="0"/>
      <w:divBdr>
        <w:top w:val="none" w:sz="0" w:space="0" w:color="auto"/>
        <w:left w:val="none" w:sz="0" w:space="0" w:color="auto"/>
        <w:bottom w:val="none" w:sz="0" w:space="0" w:color="auto"/>
        <w:right w:val="none" w:sz="0" w:space="0" w:color="auto"/>
      </w:divBdr>
    </w:div>
    <w:div w:id="927619014">
      <w:marLeft w:val="0"/>
      <w:marRight w:val="0"/>
      <w:marTop w:val="0"/>
      <w:marBottom w:val="0"/>
      <w:divBdr>
        <w:top w:val="none" w:sz="0" w:space="0" w:color="auto"/>
        <w:left w:val="none" w:sz="0" w:space="0" w:color="auto"/>
        <w:bottom w:val="none" w:sz="0" w:space="0" w:color="auto"/>
        <w:right w:val="none" w:sz="0" w:space="0" w:color="auto"/>
      </w:divBdr>
    </w:div>
    <w:div w:id="927619015">
      <w:marLeft w:val="0"/>
      <w:marRight w:val="0"/>
      <w:marTop w:val="0"/>
      <w:marBottom w:val="0"/>
      <w:divBdr>
        <w:top w:val="none" w:sz="0" w:space="0" w:color="auto"/>
        <w:left w:val="none" w:sz="0" w:space="0" w:color="auto"/>
        <w:bottom w:val="none" w:sz="0" w:space="0" w:color="auto"/>
        <w:right w:val="none" w:sz="0" w:space="0" w:color="auto"/>
      </w:divBdr>
    </w:div>
    <w:div w:id="927619016">
      <w:marLeft w:val="0"/>
      <w:marRight w:val="0"/>
      <w:marTop w:val="0"/>
      <w:marBottom w:val="0"/>
      <w:divBdr>
        <w:top w:val="none" w:sz="0" w:space="0" w:color="auto"/>
        <w:left w:val="none" w:sz="0" w:space="0" w:color="auto"/>
        <w:bottom w:val="none" w:sz="0" w:space="0" w:color="auto"/>
        <w:right w:val="none" w:sz="0" w:space="0" w:color="auto"/>
      </w:divBdr>
    </w:div>
    <w:div w:id="927619017">
      <w:marLeft w:val="0"/>
      <w:marRight w:val="0"/>
      <w:marTop w:val="0"/>
      <w:marBottom w:val="0"/>
      <w:divBdr>
        <w:top w:val="none" w:sz="0" w:space="0" w:color="auto"/>
        <w:left w:val="none" w:sz="0" w:space="0" w:color="auto"/>
        <w:bottom w:val="none" w:sz="0" w:space="0" w:color="auto"/>
        <w:right w:val="none" w:sz="0" w:space="0" w:color="auto"/>
      </w:divBdr>
    </w:div>
    <w:div w:id="927619018">
      <w:marLeft w:val="0"/>
      <w:marRight w:val="0"/>
      <w:marTop w:val="0"/>
      <w:marBottom w:val="0"/>
      <w:divBdr>
        <w:top w:val="none" w:sz="0" w:space="0" w:color="auto"/>
        <w:left w:val="none" w:sz="0" w:space="0" w:color="auto"/>
        <w:bottom w:val="none" w:sz="0" w:space="0" w:color="auto"/>
        <w:right w:val="none" w:sz="0" w:space="0" w:color="auto"/>
      </w:divBdr>
    </w:div>
    <w:div w:id="927619019">
      <w:marLeft w:val="0"/>
      <w:marRight w:val="0"/>
      <w:marTop w:val="0"/>
      <w:marBottom w:val="0"/>
      <w:divBdr>
        <w:top w:val="none" w:sz="0" w:space="0" w:color="auto"/>
        <w:left w:val="none" w:sz="0" w:space="0" w:color="auto"/>
        <w:bottom w:val="none" w:sz="0" w:space="0" w:color="auto"/>
        <w:right w:val="none" w:sz="0" w:space="0" w:color="auto"/>
      </w:divBdr>
    </w:div>
    <w:div w:id="927619020">
      <w:marLeft w:val="0"/>
      <w:marRight w:val="0"/>
      <w:marTop w:val="0"/>
      <w:marBottom w:val="0"/>
      <w:divBdr>
        <w:top w:val="none" w:sz="0" w:space="0" w:color="auto"/>
        <w:left w:val="none" w:sz="0" w:space="0" w:color="auto"/>
        <w:bottom w:val="none" w:sz="0" w:space="0" w:color="auto"/>
        <w:right w:val="none" w:sz="0" w:space="0" w:color="auto"/>
      </w:divBdr>
    </w:div>
    <w:div w:id="927619021">
      <w:marLeft w:val="0"/>
      <w:marRight w:val="0"/>
      <w:marTop w:val="0"/>
      <w:marBottom w:val="0"/>
      <w:divBdr>
        <w:top w:val="none" w:sz="0" w:space="0" w:color="auto"/>
        <w:left w:val="none" w:sz="0" w:space="0" w:color="auto"/>
        <w:bottom w:val="none" w:sz="0" w:space="0" w:color="auto"/>
        <w:right w:val="none" w:sz="0" w:space="0" w:color="auto"/>
      </w:divBdr>
    </w:div>
    <w:div w:id="927619022">
      <w:marLeft w:val="0"/>
      <w:marRight w:val="0"/>
      <w:marTop w:val="0"/>
      <w:marBottom w:val="0"/>
      <w:divBdr>
        <w:top w:val="none" w:sz="0" w:space="0" w:color="auto"/>
        <w:left w:val="none" w:sz="0" w:space="0" w:color="auto"/>
        <w:bottom w:val="none" w:sz="0" w:space="0" w:color="auto"/>
        <w:right w:val="none" w:sz="0" w:space="0" w:color="auto"/>
      </w:divBdr>
    </w:div>
    <w:div w:id="927619023">
      <w:marLeft w:val="0"/>
      <w:marRight w:val="0"/>
      <w:marTop w:val="0"/>
      <w:marBottom w:val="0"/>
      <w:divBdr>
        <w:top w:val="none" w:sz="0" w:space="0" w:color="auto"/>
        <w:left w:val="none" w:sz="0" w:space="0" w:color="auto"/>
        <w:bottom w:val="none" w:sz="0" w:space="0" w:color="auto"/>
        <w:right w:val="none" w:sz="0" w:space="0" w:color="auto"/>
      </w:divBdr>
    </w:div>
    <w:div w:id="927619024">
      <w:marLeft w:val="0"/>
      <w:marRight w:val="0"/>
      <w:marTop w:val="0"/>
      <w:marBottom w:val="0"/>
      <w:divBdr>
        <w:top w:val="none" w:sz="0" w:space="0" w:color="auto"/>
        <w:left w:val="none" w:sz="0" w:space="0" w:color="auto"/>
        <w:bottom w:val="none" w:sz="0" w:space="0" w:color="auto"/>
        <w:right w:val="none" w:sz="0" w:space="0" w:color="auto"/>
      </w:divBdr>
    </w:div>
    <w:div w:id="927619025">
      <w:marLeft w:val="0"/>
      <w:marRight w:val="0"/>
      <w:marTop w:val="0"/>
      <w:marBottom w:val="0"/>
      <w:divBdr>
        <w:top w:val="none" w:sz="0" w:space="0" w:color="auto"/>
        <w:left w:val="none" w:sz="0" w:space="0" w:color="auto"/>
        <w:bottom w:val="none" w:sz="0" w:space="0" w:color="auto"/>
        <w:right w:val="none" w:sz="0" w:space="0" w:color="auto"/>
      </w:divBdr>
    </w:div>
    <w:div w:id="927619026">
      <w:marLeft w:val="0"/>
      <w:marRight w:val="0"/>
      <w:marTop w:val="0"/>
      <w:marBottom w:val="0"/>
      <w:divBdr>
        <w:top w:val="none" w:sz="0" w:space="0" w:color="auto"/>
        <w:left w:val="none" w:sz="0" w:space="0" w:color="auto"/>
        <w:bottom w:val="none" w:sz="0" w:space="0" w:color="auto"/>
        <w:right w:val="none" w:sz="0" w:space="0" w:color="auto"/>
      </w:divBdr>
    </w:div>
    <w:div w:id="927619027">
      <w:marLeft w:val="0"/>
      <w:marRight w:val="0"/>
      <w:marTop w:val="0"/>
      <w:marBottom w:val="0"/>
      <w:divBdr>
        <w:top w:val="none" w:sz="0" w:space="0" w:color="auto"/>
        <w:left w:val="none" w:sz="0" w:space="0" w:color="auto"/>
        <w:bottom w:val="none" w:sz="0" w:space="0" w:color="auto"/>
        <w:right w:val="none" w:sz="0" w:space="0" w:color="auto"/>
      </w:divBdr>
    </w:div>
    <w:div w:id="927619028">
      <w:marLeft w:val="0"/>
      <w:marRight w:val="0"/>
      <w:marTop w:val="0"/>
      <w:marBottom w:val="0"/>
      <w:divBdr>
        <w:top w:val="none" w:sz="0" w:space="0" w:color="auto"/>
        <w:left w:val="none" w:sz="0" w:space="0" w:color="auto"/>
        <w:bottom w:val="none" w:sz="0" w:space="0" w:color="auto"/>
        <w:right w:val="none" w:sz="0" w:space="0" w:color="auto"/>
      </w:divBdr>
    </w:div>
    <w:div w:id="927619029">
      <w:marLeft w:val="0"/>
      <w:marRight w:val="0"/>
      <w:marTop w:val="0"/>
      <w:marBottom w:val="0"/>
      <w:divBdr>
        <w:top w:val="none" w:sz="0" w:space="0" w:color="auto"/>
        <w:left w:val="none" w:sz="0" w:space="0" w:color="auto"/>
        <w:bottom w:val="none" w:sz="0" w:space="0" w:color="auto"/>
        <w:right w:val="none" w:sz="0" w:space="0" w:color="auto"/>
      </w:divBdr>
    </w:div>
    <w:div w:id="927619030">
      <w:marLeft w:val="0"/>
      <w:marRight w:val="0"/>
      <w:marTop w:val="0"/>
      <w:marBottom w:val="0"/>
      <w:divBdr>
        <w:top w:val="none" w:sz="0" w:space="0" w:color="auto"/>
        <w:left w:val="none" w:sz="0" w:space="0" w:color="auto"/>
        <w:bottom w:val="none" w:sz="0" w:space="0" w:color="auto"/>
        <w:right w:val="none" w:sz="0" w:space="0" w:color="auto"/>
      </w:divBdr>
    </w:div>
    <w:div w:id="927619031">
      <w:marLeft w:val="0"/>
      <w:marRight w:val="0"/>
      <w:marTop w:val="0"/>
      <w:marBottom w:val="0"/>
      <w:divBdr>
        <w:top w:val="none" w:sz="0" w:space="0" w:color="auto"/>
        <w:left w:val="none" w:sz="0" w:space="0" w:color="auto"/>
        <w:bottom w:val="none" w:sz="0" w:space="0" w:color="auto"/>
        <w:right w:val="none" w:sz="0" w:space="0" w:color="auto"/>
      </w:divBdr>
    </w:div>
    <w:div w:id="927619032">
      <w:marLeft w:val="0"/>
      <w:marRight w:val="0"/>
      <w:marTop w:val="0"/>
      <w:marBottom w:val="0"/>
      <w:divBdr>
        <w:top w:val="none" w:sz="0" w:space="0" w:color="auto"/>
        <w:left w:val="none" w:sz="0" w:space="0" w:color="auto"/>
        <w:bottom w:val="none" w:sz="0" w:space="0" w:color="auto"/>
        <w:right w:val="none" w:sz="0" w:space="0" w:color="auto"/>
      </w:divBdr>
    </w:div>
    <w:div w:id="927619033">
      <w:marLeft w:val="0"/>
      <w:marRight w:val="0"/>
      <w:marTop w:val="0"/>
      <w:marBottom w:val="0"/>
      <w:divBdr>
        <w:top w:val="none" w:sz="0" w:space="0" w:color="auto"/>
        <w:left w:val="none" w:sz="0" w:space="0" w:color="auto"/>
        <w:bottom w:val="none" w:sz="0" w:space="0" w:color="auto"/>
        <w:right w:val="none" w:sz="0" w:space="0" w:color="auto"/>
      </w:divBdr>
    </w:div>
    <w:div w:id="927619034">
      <w:marLeft w:val="0"/>
      <w:marRight w:val="0"/>
      <w:marTop w:val="0"/>
      <w:marBottom w:val="0"/>
      <w:divBdr>
        <w:top w:val="none" w:sz="0" w:space="0" w:color="auto"/>
        <w:left w:val="none" w:sz="0" w:space="0" w:color="auto"/>
        <w:bottom w:val="none" w:sz="0" w:space="0" w:color="auto"/>
        <w:right w:val="none" w:sz="0" w:space="0" w:color="auto"/>
      </w:divBdr>
    </w:div>
    <w:div w:id="927619035">
      <w:marLeft w:val="0"/>
      <w:marRight w:val="0"/>
      <w:marTop w:val="0"/>
      <w:marBottom w:val="0"/>
      <w:divBdr>
        <w:top w:val="none" w:sz="0" w:space="0" w:color="auto"/>
        <w:left w:val="none" w:sz="0" w:space="0" w:color="auto"/>
        <w:bottom w:val="none" w:sz="0" w:space="0" w:color="auto"/>
        <w:right w:val="none" w:sz="0" w:space="0" w:color="auto"/>
      </w:divBdr>
    </w:div>
    <w:div w:id="927619036">
      <w:marLeft w:val="0"/>
      <w:marRight w:val="0"/>
      <w:marTop w:val="0"/>
      <w:marBottom w:val="0"/>
      <w:divBdr>
        <w:top w:val="none" w:sz="0" w:space="0" w:color="auto"/>
        <w:left w:val="none" w:sz="0" w:space="0" w:color="auto"/>
        <w:bottom w:val="none" w:sz="0" w:space="0" w:color="auto"/>
        <w:right w:val="none" w:sz="0" w:space="0" w:color="auto"/>
      </w:divBdr>
    </w:div>
    <w:div w:id="927619037">
      <w:marLeft w:val="0"/>
      <w:marRight w:val="0"/>
      <w:marTop w:val="0"/>
      <w:marBottom w:val="0"/>
      <w:divBdr>
        <w:top w:val="none" w:sz="0" w:space="0" w:color="auto"/>
        <w:left w:val="none" w:sz="0" w:space="0" w:color="auto"/>
        <w:bottom w:val="none" w:sz="0" w:space="0" w:color="auto"/>
        <w:right w:val="none" w:sz="0" w:space="0" w:color="auto"/>
      </w:divBdr>
    </w:div>
    <w:div w:id="927619038">
      <w:marLeft w:val="0"/>
      <w:marRight w:val="0"/>
      <w:marTop w:val="0"/>
      <w:marBottom w:val="0"/>
      <w:divBdr>
        <w:top w:val="none" w:sz="0" w:space="0" w:color="auto"/>
        <w:left w:val="none" w:sz="0" w:space="0" w:color="auto"/>
        <w:bottom w:val="none" w:sz="0" w:space="0" w:color="auto"/>
        <w:right w:val="none" w:sz="0" w:space="0" w:color="auto"/>
      </w:divBdr>
    </w:div>
    <w:div w:id="927619039">
      <w:marLeft w:val="0"/>
      <w:marRight w:val="0"/>
      <w:marTop w:val="0"/>
      <w:marBottom w:val="0"/>
      <w:divBdr>
        <w:top w:val="none" w:sz="0" w:space="0" w:color="auto"/>
        <w:left w:val="none" w:sz="0" w:space="0" w:color="auto"/>
        <w:bottom w:val="none" w:sz="0" w:space="0" w:color="auto"/>
        <w:right w:val="none" w:sz="0" w:space="0" w:color="auto"/>
      </w:divBdr>
    </w:div>
    <w:div w:id="927619040">
      <w:marLeft w:val="0"/>
      <w:marRight w:val="0"/>
      <w:marTop w:val="0"/>
      <w:marBottom w:val="0"/>
      <w:divBdr>
        <w:top w:val="none" w:sz="0" w:space="0" w:color="auto"/>
        <w:left w:val="none" w:sz="0" w:space="0" w:color="auto"/>
        <w:bottom w:val="none" w:sz="0" w:space="0" w:color="auto"/>
        <w:right w:val="none" w:sz="0" w:space="0" w:color="auto"/>
      </w:divBdr>
    </w:div>
    <w:div w:id="927619041">
      <w:marLeft w:val="0"/>
      <w:marRight w:val="0"/>
      <w:marTop w:val="0"/>
      <w:marBottom w:val="0"/>
      <w:divBdr>
        <w:top w:val="none" w:sz="0" w:space="0" w:color="auto"/>
        <w:left w:val="none" w:sz="0" w:space="0" w:color="auto"/>
        <w:bottom w:val="none" w:sz="0" w:space="0" w:color="auto"/>
        <w:right w:val="none" w:sz="0" w:space="0" w:color="auto"/>
      </w:divBdr>
    </w:div>
    <w:div w:id="927619042">
      <w:marLeft w:val="0"/>
      <w:marRight w:val="0"/>
      <w:marTop w:val="0"/>
      <w:marBottom w:val="0"/>
      <w:divBdr>
        <w:top w:val="none" w:sz="0" w:space="0" w:color="auto"/>
        <w:left w:val="none" w:sz="0" w:space="0" w:color="auto"/>
        <w:bottom w:val="none" w:sz="0" w:space="0" w:color="auto"/>
        <w:right w:val="none" w:sz="0" w:space="0" w:color="auto"/>
      </w:divBdr>
    </w:div>
    <w:div w:id="927619043">
      <w:marLeft w:val="0"/>
      <w:marRight w:val="0"/>
      <w:marTop w:val="0"/>
      <w:marBottom w:val="0"/>
      <w:divBdr>
        <w:top w:val="none" w:sz="0" w:space="0" w:color="auto"/>
        <w:left w:val="none" w:sz="0" w:space="0" w:color="auto"/>
        <w:bottom w:val="none" w:sz="0" w:space="0" w:color="auto"/>
        <w:right w:val="none" w:sz="0" w:space="0" w:color="auto"/>
      </w:divBdr>
    </w:div>
    <w:div w:id="927619044">
      <w:marLeft w:val="0"/>
      <w:marRight w:val="0"/>
      <w:marTop w:val="0"/>
      <w:marBottom w:val="0"/>
      <w:divBdr>
        <w:top w:val="none" w:sz="0" w:space="0" w:color="auto"/>
        <w:left w:val="none" w:sz="0" w:space="0" w:color="auto"/>
        <w:bottom w:val="none" w:sz="0" w:space="0" w:color="auto"/>
        <w:right w:val="none" w:sz="0" w:space="0" w:color="auto"/>
      </w:divBdr>
    </w:div>
    <w:div w:id="927619045">
      <w:marLeft w:val="0"/>
      <w:marRight w:val="0"/>
      <w:marTop w:val="0"/>
      <w:marBottom w:val="0"/>
      <w:divBdr>
        <w:top w:val="none" w:sz="0" w:space="0" w:color="auto"/>
        <w:left w:val="none" w:sz="0" w:space="0" w:color="auto"/>
        <w:bottom w:val="none" w:sz="0" w:space="0" w:color="auto"/>
        <w:right w:val="none" w:sz="0" w:space="0" w:color="auto"/>
      </w:divBdr>
    </w:div>
    <w:div w:id="927619046">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927619048">
      <w:marLeft w:val="0"/>
      <w:marRight w:val="0"/>
      <w:marTop w:val="0"/>
      <w:marBottom w:val="0"/>
      <w:divBdr>
        <w:top w:val="none" w:sz="0" w:space="0" w:color="auto"/>
        <w:left w:val="none" w:sz="0" w:space="0" w:color="auto"/>
        <w:bottom w:val="none" w:sz="0" w:space="0" w:color="auto"/>
        <w:right w:val="none" w:sz="0" w:space="0" w:color="auto"/>
      </w:divBdr>
    </w:div>
    <w:div w:id="927619049">
      <w:marLeft w:val="0"/>
      <w:marRight w:val="0"/>
      <w:marTop w:val="0"/>
      <w:marBottom w:val="0"/>
      <w:divBdr>
        <w:top w:val="none" w:sz="0" w:space="0" w:color="auto"/>
        <w:left w:val="none" w:sz="0" w:space="0" w:color="auto"/>
        <w:bottom w:val="none" w:sz="0" w:space="0" w:color="auto"/>
        <w:right w:val="none" w:sz="0" w:space="0" w:color="auto"/>
      </w:divBdr>
    </w:div>
    <w:div w:id="927619050">
      <w:marLeft w:val="0"/>
      <w:marRight w:val="0"/>
      <w:marTop w:val="0"/>
      <w:marBottom w:val="0"/>
      <w:divBdr>
        <w:top w:val="none" w:sz="0" w:space="0" w:color="auto"/>
        <w:left w:val="none" w:sz="0" w:space="0" w:color="auto"/>
        <w:bottom w:val="none" w:sz="0" w:space="0" w:color="auto"/>
        <w:right w:val="none" w:sz="0" w:space="0" w:color="auto"/>
      </w:divBdr>
    </w:div>
    <w:div w:id="927619051">
      <w:marLeft w:val="0"/>
      <w:marRight w:val="0"/>
      <w:marTop w:val="0"/>
      <w:marBottom w:val="0"/>
      <w:divBdr>
        <w:top w:val="none" w:sz="0" w:space="0" w:color="auto"/>
        <w:left w:val="none" w:sz="0" w:space="0" w:color="auto"/>
        <w:bottom w:val="none" w:sz="0" w:space="0" w:color="auto"/>
        <w:right w:val="none" w:sz="0" w:space="0" w:color="auto"/>
      </w:divBdr>
    </w:div>
    <w:div w:id="927619052">
      <w:marLeft w:val="0"/>
      <w:marRight w:val="0"/>
      <w:marTop w:val="0"/>
      <w:marBottom w:val="0"/>
      <w:divBdr>
        <w:top w:val="none" w:sz="0" w:space="0" w:color="auto"/>
        <w:left w:val="none" w:sz="0" w:space="0" w:color="auto"/>
        <w:bottom w:val="none" w:sz="0" w:space="0" w:color="auto"/>
        <w:right w:val="none" w:sz="0" w:space="0" w:color="auto"/>
      </w:divBdr>
    </w:div>
    <w:div w:id="927619053">
      <w:marLeft w:val="0"/>
      <w:marRight w:val="0"/>
      <w:marTop w:val="0"/>
      <w:marBottom w:val="0"/>
      <w:divBdr>
        <w:top w:val="none" w:sz="0" w:space="0" w:color="auto"/>
        <w:left w:val="none" w:sz="0" w:space="0" w:color="auto"/>
        <w:bottom w:val="none" w:sz="0" w:space="0" w:color="auto"/>
        <w:right w:val="none" w:sz="0" w:space="0" w:color="auto"/>
      </w:divBdr>
    </w:div>
    <w:div w:id="927619054">
      <w:marLeft w:val="0"/>
      <w:marRight w:val="0"/>
      <w:marTop w:val="0"/>
      <w:marBottom w:val="0"/>
      <w:divBdr>
        <w:top w:val="none" w:sz="0" w:space="0" w:color="auto"/>
        <w:left w:val="none" w:sz="0" w:space="0" w:color="auto"/>
        <w:bottom w:val="none" w:sz="0" w:space="0" w:color="auto"/>
        <w:right w:val="none" w:sz="0" w:space="0" w:color="auto"/>
      </w:divBdr>
    </w:div>
    <w:div w:id="927619055">
      <w:marLeft w:val="0"/>
      <w:marRight w:val="0"/>
      <w:marTop w:val="0"/>
      <w:marBottom w:val="0"/>
      <w:divBdr>
        <w:top w:val="none" w:sz="0" w:space="0" w:color="auto"/>
        <w:left w:val="none" w:sz="0" w:space="0" w:color="auto"/>
        <w:bottom w:val="none" w:sz="0" w:space="0" w:color="auto"/>
        <w:right w:val="none" w:sz="0" w:space="0" w:color="auto"/>
      </w:divBdr>
    </w:div>
    <w:div w:id="927619056">
      <w:marLeft w:val="0"/>
      <w:marRight w:val="0"/>
      <w:marTop w:val="0"/>
      <w:marBottom w:val="0"/>
      <w:divBdr>
        <w:top w:val="none" w:sz="0" w:space="0" w:color="auto"/>
        <w:left w:val="none" w:sz="0" w:space="0" w:color="auto"/>
        <w:bottom w:val="none" w:sz="0" w:space="0" w:color="auto"/>
        <w:right w:val="none" w:sz="0" w:space="0" w:color="auto"/>
      </w:divBdr>
    </w:div>
    <w:div w:id="927619057">
      <w:marLeft w:val="0"/>
      <w:marRight w:val="0"/>
      <w:marTop w:val="0"/>
      <w:marBottom w:val="0"/>
      <w:divBdr>
        <w:top w:val="none" w:sz="0" w:space="0" w:color="auto"/>
        <w:left w:val="none" w:sz="0" w:space="0" w:color="auto"/>
        <w:bottom w:val="none" w:sz="0" w:space="0" w:color="auto"/>
        <w:right w:val="none" w:sz="0" w:space="0" w:color="auto"/>
      </w:divBdr>
    </w:div>
    <w:div w:id="927619058">
      <w:marLeft w:val="0"/>
      <w:marRight w:val="0"/>
      <w:marTop w:val="0"/>
      <w:marBottom w:val="0"/>
      <w:divBdr>
        <w:top w:val="none" w:sz="0" w:space="0" w:color="auto"/>
        <w:left w:val="none" w:sz="0" w:space="0" w:color="auto"/>
        <w:bottom w:val="none" w:sz="0" w:space="0" w:color="auto"/>
        <w:right w:val="none" w:sz="0" w:space="0" w:color="auto"/>
      </w:divBdr>
    </w:div>
    <w:div w:id="927619059">
      <w:marLeft w:val="0"/>
      <w:marRight w:val="0"/>
      <w:marTop w:val="0"/>
      <w:marBottom w:val="0"/>
      <w:divBdr>
        <w:top w:val="none" w:sz="0" w:space="0" w:color="auto"/>
        <w:left w:val="none" w:sz="0" w:space="0" w:color="auto"/>
        <w:bottom w:val="none" w:sz="0" w:space="0" w:color="auto"/>
        <w:right w:val="none" w:sz="0" w:space="0" w:color="auto"/>
      </w:divBdr>
    </w:div>
    <w:div w:id="927619060">
      <w:marLeft w:val="0"/>
      <w:marRight w:val="0"/>
      <w:marTop w:val="0"/>
      <w:marBottom w:val="0"/>
      <w:divBdr>
        <w:top w:val="none" w:sz="0" w:space="0" w:color="auto"/>
        <w:left w:val="none" w:sz="0" w:space="0" w:color="auto"/>
        <w:bottom w:val="none" w:sz="0" w:space="0" w:color="auto"/>
        <w:right w:val="none" w:sz="0" w:space="0" w:color="auto"/>
      </w:divBdr>
    </w:div>
    <w:div w:id="927619061">
      <w:marLeft w:val="0"/>
      <w:marRight w:val="0"/>
      <w:marTop w:val="0"/>
      <w:marBottom w:val="0"/>
      <w:divBdr>
        <w:top w:val="none" w:sz="0" w:space="0" w:color="auto"/>
        <w:left w:val="none" w:sz="0" w:space="0" w:color="auto"/>
        <w:bottom w:val="none" w:sz="0" w:space="0" w:color="auto"/>
        <w:right w:val="none" w:sz="0" w:space="0" w:color="auto"/>
      </w:divBdr>
    </w:div>
    <w:div w:id="927619062">
      <w:marLeft w:val="0"/>
      <w:marRight w:val="0"/>
      <w:marTop w:val="0"/>
      <w:marBottom w:val="0"/>
      <w:divBdr>
        <w:top w:val="none" w:sz="0" w:space="0" w:color="auto"/>
        <w:left w:val="none" w:sz="0" w:space="0" w:color="auto"/>
        <w:bottom w:val="none" w:sz="0" w:space="0" w:color="auto"/>
        <w:right w:val="none" w:sz="0" w:space="0" w:color="auto"/>
      </w:divBdr>
    </w:div>
    <w:div w:id="927619063">
      <w:marLeft w:val="0"/>
      <w:marRight w:val="0"/>
      <w:marTop w:val="0"/>
      <w:marBottom w:val="0"/>
      <w:divBdr>
        <w:top w:val="none" w:sz="0" w:space="0" w:color="auto"/>
        <w:left w:val="none" w:sz="0" w:space="0" w:color="auto"/>
        <w:bottom w:val="none" w:sz="0" w:space="0" w:color="auto"/>
        <w:right w:val="none" w:sz="0" w:space="0" w:color="auto"/>
      </w:divBdr>
    </w:div>
    <w:div w:id="927619064">
      <w:marLeft w:val="0"/>
      <w:marRight w:val="0"/>
      <w:marTop w:val="0"/>
      <w:marBottom w:val="0"/>
      <w:divBdr>
        <w:top w:val="none" w:sz="0" w:space="0" w:color="auto"/>
        <w:left w:val="none" w:sz="0" w:space="0" w:color="auto"/>
        <w:bottom w:val="none" w:sz="0" w:space="0" w:color="auto"/>
        <w:right w:val="none" w:sz="0" w:space="0" w:color="auto"/>
      </w:divBdr>
    </w:div>
    <w:div w:id="927619065">
      <w:marLeft w:val="0"/>
      <w:marRight w:val="0"/>
      <w:marTop w:val="0"/>
      <w:marBottom w:val="0"/>
      <w:divBdr>
        <w:top w:val="none" w:sz="0" w:space="0" w:color="auto"/>
        <w:left w:val="none" w:sz="0" w:space="0" w:color="auto"/>
        <w:bottom w:val="none" w:sz="0" w:space="0" w:color="auto"/>
        <w:right w:val="none" w:sz="0" w:space="0" w:color="auto"/>
      </w:divBdr>
    </w:div>
    <w:div w:id="927619066">
      <w:marLeft w:val="0"/>
      <w:marRight w:val="0"/>
      <w:marTop w:val="0"/>
      <w:marBottom w:val="0"/>
      <w:divBdr>
        <w:top w:val="none" w:sz="0" w:space="0" w:color="auto"/>
        <w:left w:val="none" w:sz="0" w:space="0" w:color="auto"/>
        <w:bottom w:val="none" w:sz="0" w:space="0" w:color="auto"/>
        <w:right w:val="none" w:sz="0" w:space="0" w:color="auto"/>
      </w:divBdr>
    </w:div>
    <w:div w:id="927619067">
      <w:marLeft w:val="0"/>
      <w:marRight w:val="0"/>
      <w:marTop w:val="0"/>
      <w:marBottom w:val="0"/>
      <w:divBdr>
        <w:top w:val="none" w:sz="0" w:space="0" w:color="auto"/>
        <w:left w:val="none" w:sz="0" w:space="0" w:color="auto"/>
        <w:bottom w:val="none" w:sz="0" w:space="0" w:color="auto"/>
        <w:right w:val="none" w:sz="0" w:space="0" w:color="auto"/>
      </w:divBdr>
    </w:div>
    <w:div w:id="927619068">
      <w:marLeft w:val="0"/>
      <w:marRight w:val="0"/>
      <w:marTop w:val="0"/>
      <w:marBottom w:val="0"/>
      <w:divBdr>
        <w:top w:val="none" w:sz="0" w:space="0" w:color="auto"/>
        <w:left w:val="none" w:sz="0" w:space="0" w:color="auto"/>
        <w:bottom w:val="none" w:sz="0" w:space="0" w:color="auto"/>
        <w:right w:val="none" w:sz="0" w:space="0" w:color="auto"/>
      </w:divBdr>
    </w:div>
    <w:div w:id="927619069">
      <w:marLeft w:val="0"/>
      <w:marRight w:val="0"/>
      <w:marTop w:val="0"/>
      <w:marBottom w:val="0"/>
      <w:divBdr>
        <w:top w:val="none" w:sz="0" w:space="0" w:color="auto"/>
        <w:left w:val="none" w:sz="0" w:space="0" w:color="auto"/>
        <w:bottom w:val="none" w:sz="0" w:space="0" w:color="auto"/>
        <w:right w:val="none" w:sz="0" w:space="0" w:color="auto"/>
      </w:divBdr>
    </w:div>
    <w:div w:id="927619070">
      <w:marLeft w:val="0"/>
      <w:marRight w:val="0"/>
      <w:marTop w:val="0"/>
      <w:marBottom w:val="0"/>
      <w:divBdr>
        <w:top w:val="none" w:sz="0" w:space="0" w:color="auto"/>
        <w:left w:val="none" w:sz="0" w:space="0" w:color="auto"/>
        <w:bottom w:val="none" w:sz="0" w:space="0" w:color="auto"/>
        <w:right w:val="none" w:sz="0" w:space="0" w:color="auto"/>
      </w:divBdr>
    </w:div>
    <w:div w:id="927619071">
      <w:marLeft w:val="0"/>
      <w:marRight w:val="0"/>
      <w:marTop w:val="0"/>
      <w:marBottom w:val="0"/>
      <w:divBdr>
        <w:top w:val="none" w:sz="0" w:space="0" w:color="auto"/>
        <w:left w:val="none" w:sz="0" w:space="0" w:color="auto"/>
        <w:bottom w:val="none" w:sz="0" w:space="0" w:color="auto"/>
        <w:right w:val="none" w:sz="0" w:space="0" w:color="auto"/>
      </w:divBdr>
    </w:div>
    <w:div w:id="927619072">
      <w:marLeft w:val="0"/>
      <w:marRight w:val="0"/>
      <w:marTop w:val="0"/>
      <w:marBottom w:val="0"/>
      <w:divBdr>
        <w:top w:val="none" w:sz="0" w:space="0" w:color="auto"/>
        <w:left w:val="none" w:sz="0" w:space="0" w:color="auto"/>
        <w:bottom w:val="none" w:sz="0" w:space="0" w:color="auto"/>
        <w:right w:val="none" w:sz="0" w:space="0" w:color="auto"/>
      </w:divBdr>
    </w:div>
    <w:div w:id="927619073">
      <w:marLeft w:val="0"/>
      <w:marRight w:val="0"/>
      <w:marTop w:val="0"/>
      <w:marBottom w:val="0"/>
      <w:divBdr>
        <w:top w:val="none" w:sz="0" w:space="0" w:color="auto"/>
        <w:left w:val="none" w:sz="0" w:space="0" w:color="auto"/>
        <w:bottom w:val="none" w:sz="0" w:space="0" w:color="auto"/>
        <w:right w:val="none" w:sz="0" w:space="0" w:color="auto"/>
      </w:divBdr>
    </w:div>
    <w:div w:id="927619074">
      <w:marLeft w:val="0"/>
      <w:marRight w:val="0"/>
      <w:marTop w:val="0"/>
      <w:marBottom w:val="0"/>
      <w:divBdr>
        <w:top w:val="none" w:sz="0" w:space="0" w:color="auto"/>
        <w:left w:val="none" w:sz="0" w:space="0" w:color="auto"/>
        <w:bottom w:val="none" w:sz="0" w:space="0" w:color="auto"/>
        <w:right w:val="none" w:sz="0" w:space="0" w:color="auto"/>
      </w:divBdr>
    </w:div>
    <w:div w:id="927619075">
      <w:marLeft w:val="0"/>
      <w:marRight w:val="0"/>
      <w:marTop w:val="0"/>
      <w:marBottom w:val="0"/>
      <w:divBdr>
        <w:top w:val="none" w:sz="0" w:space="0" w:color="auto"/>
        <w:left w:val="none" w:sz="0" w:space="0" w:color="auto"/>
        <w:bottom w:val="none" w:sz="0" w:space="0" w:color="auto"/>
        <w:right w:val="none" w:sz="0" w:space="0" w:color="auto"/>
      </w:divBdr>
    </w:div>
    <w:div w:id="927619076">
      <w:marLeft w:val="0"/>
      <w:marRight w:val="0"/>
      <w:marTop w:val="0"/>
      <w:marBottom w:val="0"/>
      <w:divBdr>
        <w:top w:val="none" w:sz="0" w:space="0" w:color="auto"/>
        <w:left w:val="none" w:sz="0" w:space="0" w:color="auto"/>
        <w:bottom w:val="none" w:sz="0" w:space="0" w:color="auto"/>
        <w:right w:val="none" w:sz="0" w:space="0" w:color="auto"/>
      </w:divBdr>
    </w:div>
    <w:div w:id="927619077">
      <w:marLeft w:val="0"/>
      <w:marRight w:val="0"/>
      <w:marTop w:val="0"/>
      <w:marBottom w:val="0"/>
      <w:divBdr>
        <w:top w:val="none" w:sz="0" w:space="0" w:color="auto"/>
        <w:left w:val="none" w:sz="0" w:space="0" w:color="auto"/>
        <w:bottom w:val="none" w:sz="0" w:space="0" w:color="auto"/>
        <w:right w:val="none" w:sz="0" w:space="0" w:color="auto"/>
      </w:divBdr>
    </w:div>
    <w:div w:id="927619078">
      <w:marLeft w:val="0"/>
      <w:marRight w:val="0"/>
      <w:marTop w:val="0"/>
      <w:marBottom w:val="0"/>
      <w:divBdr>
        <w:top w:val="none" w:sz="0" w:space="0" w:color="auto"/>
        <w:left w:val="none" w:sz="0" w:space="0" w:color="auto"/>
        <w:bottom w:val="none" w:sz="0" w:space="0" w:color="auto"/>
        <w:right w:val="none" w:sz="0" w:space="0" w:color="auto"/>
      </w:divBdr>
    </w:div>
    <w:div w:id="927619079">
      <w:marLeft w:val="0"/>
      <w:marRight w:val="0"/>
      <w:marTop w:val="0"/>
      <w:marBottom w:val="0"/>
      <w:divBdr>
        <w:top w:val="none" w:sz="0" w:space="0" w:color="auto"/>
        <w:left w:val="none" w:sz="0" w:space="0" w:color="auto"/>
        <w:bottom w:val="none" w:sz="0" w:space="0" w:color="auto"/>
        <w:right w:val="none" w:sz="0" w:space="0" w:color="auto"/>
      </w:divBdr>
    </w:div>
    <w:div w:id="927619080">
      <w:marLeft w:val="0"/>
      <w:marRight w:val="0"/>
      <w:marTop w:val="0"/>
      <w:marBottom w:val="0"/>
      <w:divBdr>
        <w:top w:val="none" w:sz="0" w:space="0" w:color="auto"/>
        <w:left w:val="none" w:sz="0" w:space="0" w:color="auto"/>
        <w:bottom w:val="none" w:sz="0" w:space="0" w:color="auto"/>
        <w:right w:val="none" w:sz="0" w:space="0" w:color="auto"/>
      </w:divBdr>
    </w:div>
    <w:div w:id="927619081">
      <w:marLeft w:val="0"/>
      <w:marRight w:val="0"/>
      <w:marTop w:val="0"/>
      <w:marBottom w:val="0"/>
      <w:divBdr>
        <w:top w:val="none" w:sz="0" w:space="0" w:color="auto"/>
        <w:left w:val="none" w:sz="0" w:space="0" w:color="auto"/>
        <w:bottom w:val="none" w:sz="0" w:space="0" w:color="auto"/>
        <w:right w:val="none" w:sz="0" w:space="0" w:color="auto"/>
      </w:divBdr>
    </w:div>
    <w:div w:id="927619082">
      <w:marLeft w:val="0"/>
      <w:marRight w:val="0"/>
      <w:marTop w:val="0"/>
      <w:marBottom w:val="0"/>
      <w:divBdr>
        <w:top w:val="none" w:sz="0" w:space="0" w:color="auto"/>
        <w:left w:val="none" w:sz="0" w:space="0" w:color="auto"/>
        <w:bottom w:val="none" w:sz="0" w:space="0" w:color="auto"/>
        <w:right w:val="none" w:sz="0" w:space="0" w:color="auto"/>
      </w:divBdr>
    </w:div>
    <w:div w:id="927619083">
      <w:marLeft w:val="0"/>
      <w:marRight w:val="0"/>
      <w:marTop w:val="0"/>
      <w:marBottom w:val="0"/>
      <w:divBdr>
        <w:top w:val="none" w:sz="0" w:space="0" w:color="auto"/>
        <w:left w:val="none" w:sz="0" w:space="0" w:color="auto"/>
        <w:bottom w:val="none" w:sz="0" w:space="0" w:color="auto"/>
        <w:right w:val="none" w:sz="0" w:space="0" w:color="auto"/>
      </w:divBdr>
    </w:div>
    <w:div w:id="927619084">
      <w:marLeft w:val="0"/>
      <w:marRight w:val="0"/>
      <w:marTop w:val="0"/>
      <w:marBottom w:val="0"/>
      <w:divBdr>
        <w:top w:val="none" w:sz="0" w:space="0" w:color="auto"/>
        <w:left w:val="none" w:sz="0" w:space="0" w:color="auto"/>
        <w:bottom w:val="none" w:sz="0" w:space="0" w:color="auto"/>
        <w:right w:val="none" w:sz="0" w:space="0" w:color="auto"/>
      </w:divBdr>
    </w:div>
    <w:div w:id="927619085">
      <w:marLeft w:val="0"/>
      <w:marRight w:val="0"/>
      <w:marTop w:val="0"/>
      <w:marBottom w:val="0"/>
      <w:divBdr>
        <w:top w:val="none" w:sz="0" w:space="0" w:color="auto"/>
        <w:left w:val="none" w:sz="0" w:space="0" w:color="auto"/>
        <w:bottom w:val="none" w:sz="0" w:space="0" w:color="auto"/>
        <w:right w:val="none" w:sz="0" w:space="0" w:color="auto"/>
      </w:divBdr>
    </w:div>
    <w:div w:id="927619086">
      <w:marLeft w:val="0"/>
      <w:marRight w:val="0"/>
      <w:marTop w:val="0"/>
      <w:marBottom w:val="0"/>
      <w:divBdr>
        <w:top w:val="none" w:sz="0" w:space="0" w:color="auto"/>
        <w:left w:val="none" w:sz="0" w:space="0" w:color="auto"/>
        <w:bottom w:val="none" w:sz="0" w:space="0" w:color="auto"/>
        <w:right w:val="none" w:sz="0" w:space="0" w:color="auto"/>
      </w:divBdr>
    </w:div>
    <w:div w:id="927619087">
      <w:marLeft w:val="0"/>
      <w:marRight w:val="0"/>
      <w:marTop w:val="0"/>
      <w:marBottom w:val="0"/>
      <w:divBdr>
        <w:top w:val="none" w:sz="0" w:space="0" w:color="auto"/>
        <w:left w:val="none" w:sz="0" w:space="0" w:color="auto"/>
        <w:bottom w:val="none" w:sz="0" w:space="0" w:color="auto"/>
        <w:right w:val="none" w:sz="0" w:space="0" w:color="auto"/>
      </w:divBdr>
    </w:div>
    <w:div w:id="927619088">
      <w:marLeft w:val="0"/>
      <w:marRight w:val="0"/>
      <w:marTop w:val="0"/>
      <w:marBottom w:val="0"/>
      <w:divBdr>
        <w:top w:val="none" w:sz="0" w:space="0" w:color="auto"/>
        <w:left w:val="none" w:sz="0" w:space="0" w:color="auto"/>
        <w:bottom w:val="none" w:sz="0" w:space="0" w:color="auto"/>
        <w:right w:val="none" w:sz="0" w:space="0" w:color="auto"/>
      </w:divBdr>
    </w:div>
    <w:div w:id="927619089">
      <w:marLeft w:val="0"/>
      <w:marRight w:val="0"/>
      <w:marTop w:val="0"/>
      <w:marBottom w:val="0"/>
      <w:divBdr>
        <w:top w:val="none" w:sz="0" w:space="0" w:color="auto"/>
        <w:left w:val="none" w:sz="0" w:space="0" w:color="auto"/>
        <w:bottom w:val="none" w:sz="0" w:space="0" w:color="auto"/>
        <w:right w:val="none" w:sz="0" w:space="0" w:color="auto"/>
      </w:divBdr>
    </w:div>
    <w:div w:id="927619090">
      <w:marLeft w:val="0"/>
      <w:marRight w:val="0"/>
      <w:marTop w:val="0"/>
      <w:marBottom w:val="0"/>
      <w:divBdr>
        <w:top w:val="none" w:sz="0" w:space="0" w:color="auto"/>
        <w:left w:val="none" w:sz="0" w:space="0" w:color="auto"/>
        <w:bottom w:val="none" w:sz="0" w:space="0" w:color="auto"/>
        <w:right w:val="none" w:sz="0" w:space="0" w:color="auto"/>
      </w:divBdr>
    </w:div>
    <w:div w:id="927619091">
      <w:marLeft w:val="0"/>
      <w:marRight w:val="0"/>
      <w:marTop w:val="0"/>
      <w:marBottom w:val="0"/>
      <w:divBdr>
        <w:top w:val="none" w:sz="0" w:space="0" w:color="auto"/>
        <w:left w:val="none" w:sz="0" w:space="0" w:color="auto"/>
        <w:bottom w:val="none" w:sz="0" w:space="0" w:color="auto"/>
        <w:right w:val="none" w:sz="0" w:space="0" w:color="auto"/>
      </w:divBdr>
    </w:div>
    <w:div w:id="927619092">
      <w:marLeft w:val="0"/>
      <w:marRight w:val="0"/>
      <w:marTop w:val="0"/>
      <w:marBottom w:val="0"/>
      <w:divBdr>
        <w:top w:val="none" w:sz="0" w:space="0" w:color="auto"/>
        <w:left w:val="none" w:sz="0" w:space="0" w:color="auto"/>
        <w:bottom w:val="none" w:sz="0" w:space="0" w:color="auto"/>
        <w:right w:val="none" w:sz="0" w:space="0" w:color="auto"/>
      </w:divBdr>
    </w:div>
    <w:div w:id="927619093">
      <w:marLeft w:val="0"/>
      <w:marRight w:val="0"/>
      <w:marTop w:val="0"/>
      <w:marBottom w:val="0"/>
      <w:divBdr>
        <w:top w:val="none" w:sz="0" w:space="0" w:color="auto"/>
        <w:left w:val="none" w:sz="0" w:space="0" w:color="auto"/>
        <w:bottom w:val="none" w:sz="0" w:space="0" w:color="auto"/>
        <w:right w:val="none" w:sz="0" w:space="0" w:color="auto"/>
      </w:divBdr>
    </w:div>
    <w:div w:id="927619094">
      <w:marLeft w:val="0"/>
      <w:marRight w:val="0"/>
      <w:marTop w:val="0"/>
      <w:marBottom w:val="0"/>
      <w:divBdr>
        <w:top w:val="none" w:sz="0" w:space="0" w:color="auto"/>
        <w:left w:val="none" w:sz="0" w:space="0" w:color="auto"/>
        <w:bottom w:val="none" w:sz="0" w:space="0" w:color="auto"/>
        <w:right w:val="none" w:sz="0" w:space="0" w:color="auto"/>
      </w:divBdr>
    </w:div>
    <w:div w:id="927619095">
      <w:marLeft w:val="0"/>
      <w:marRight w:val="0"/>
      <w:marTop w:val="0"/>
      <w:marBottom w:val="0"/>
      <w:divBdr>
        <w:top w:val="none" w:sz="0" w:space="0" w:color="auto"/>
        <w:left w:val="none" w:sz="0" w:space="0" w:color="auto"/>
        <w:bottom w:val="none" w:sz="0" w:space="0" w:color="auto"/>
        <w:right w:val="none" w:sz="0" w:space="0" w:color="auto"/>
      </w:divBdr>
    </w:div>
    <w:div w:id="927619096">
      <w:marLeft w:val="0"/>
      <w:marRight w:val="0"/>
      <w:marTop w:val="0"/>
      <w:marBottom w:val="0"/>
      <w:divBdr>
        <w:top w:val="none" w:sz="0" w:space="0" w:color="auto"/>
        <w:left w:val="none" w:sz="0" w:space="0" w:color="auto"/>
        <w:bottom w:val="none" w:sz="0" w:space="0" w:color="auto"/>
        <w:right w:val="none" w:sz="0" w:space="0" w:color="auto"/>
      </w:divBdr>
    </w:div>
    <w:div w:id="927619097">
      <w:marLeft w:val="0"/>
      <w:marRight w:val="0"/>
      <w:marTop w:val="0"/>
      <w:marBottom w:val="0"/>
      <w:divBdr>
        <w:top w:val="none" w:sz="0" w:space="0" w:color="auto"/>
        <w:left w:val="none" w:sz="0" w:space="0" w:color="auto"/>
        <w:bottom w:val="none" w:sz="0" w:space="0" w:color="auto"/>
        <w:right w:val="none" w:sz="0" w:space="0" w:color="auto"/>
      </w:divBdr>
    </w:div>
    <w:div w:id="927619098">
      <w:marLeft w:val="0"/>
      <w:marRight w:val="0"/>
      <w:marTop w:val="0"/>
      <w:marBottom w:val="0"/>
      <w:divBdr>
        <w:top w:val="none" w:sz="0" w:space="0" w:color="auto"/>
        <w:left w:val="none" w:sz="0" w:space="0" w:color="auto"/>
        <w:bottom w:val="none" w:sz="0" w:space="0" w:color="auto"/>
        <w:right w:val="none" w:sz="0" w:space="0" w:color="auto"/>
      </w:divBdr>
    </w:div>
    <w:div w:id="927619099">
      <w:marLeft w:val="0"/>
      <w:marRight w:val="0"/>
      <w:marTop w:val="0"/>
      <w:marBottom w:val="0"/>
      <w:divBdr>
        <w:top w:val="none" w:sz="0" w:space="0" w:color="auto"/>
        <w:left w:val="none" w:sz="0" w:space="0" w:color="auto"/>
        <w:bottom w:val="none" w:sz="0" w:space="0" w:color="auto"/>
        <w:right w:val="none" w:sz="0" w:space="0" w:color="auto"/>
      </w:divBdr>
    </w:div>
    <w:div w:id="927619100">
      <w:marLeft w:val="0"/>
      <w:marRight w:val="0"/>
      <w:marTop w:val="0"/>
      <w:marBottom w:val="0"/>
      <w:divBdr>
        <w:top w:val="none" w:sz="0" w:space="0" w:color="auto"/>
        <w:left w:val="none" w:sz="0" w:space="0" w:color="auto"/>
        <w:bottom w:val="none" w:sz="0" w:space="0" w:color="auto"/>
        <w:right w:val="none" w:sz="0" w:space="0" w:color="auto"/>
      </w:divBdr>
    </w:div>
    <w:div w:id="927619101">
      <w:marLeft w:val="0"/>
      <w:marRight w:val="0"/>
      <w:marTop w:val="0"/>
      <w:marBottom w:val="0"/>
      <w:divBdr>
        <w:top w:val="none" w:sz="0" w:space="0" w:color="auto"/>
        <w:left w:val="none" w:sz="0" w:space="0" w:color="auto"/>
        <w:bottom w:val="none" w:sz="0" w:space="0" w:color="auto"/>
        <w:right w:val="none" w:sz="0" w:space="0" w:color="auto"/>
      </w:divBdr>
    </w:div>
    <w:div w:id="927619102">
      <w:marLeft w:val="0"/>
      <w:marRight w:val="0"/>
      <w:marTop w:val="0"/>
      <w:marBottom w:val="0"/>
      <w:divBdr>
        <w:top w:val="none" w:sz="0" w:space="0" w:color="auto"/>
        <w:left w:val="none" w:sz="0" w:space="0" w:color="auto"/>
        <w:bottom w:val="none" w:sz="0" w:space="0" w:color="auto"/>
        <w:right w:val="none" w:sz="0" w:space="0" w:color="auto"/>
      </w:divBdr>
    </w:div>
    <w:div w:id="927619103">
      <w:marLeft w:val="0"/>
      <w:marRight w:val="0"/>
      <w:marTop w:val="0"/>
      <w:marBottom w:val="0"/>
      <w:divBdr>
        <w:top w:val="none" w:sz="0" w:space="0" w:color="auto"/>
        <w:left w:val="none" w:sz="0" w:space="0" w:color="auto"/>
        <w:bottom w:val="none" w:sz="0" w:space="0" w:color="auto"/>
        <w:right w:val="none" w:sz="0" w:space="0" w:color="auto"/>
      </w:divBdr>
    </w:div>
    <w:div w:id="927619104">
      <w:marLeft w:val="0"/>
      <w:marRight w:val="0"/>
      <w:marTop w:val="0"/>
      <w:marBottom w:val="0"/>
      <w:divBdr>
        <w:top w:val="none" w:sz="0" w:space="0" w:color="auto"/>
        <w:left w:val="none" w:sz="0" w:space="0" w:color="auto"/>
        <w:bottom w:val="none" w:sz="0" w:space="0" w:color="auto"/>
        <w:right w:val="none" w:sz="0" w:space="0" w:color="auto"/>
      </w:divBdr>
    </w:div>
    <w:div w:id="927619105">
      <w:marLeft w:val="0"/>
      <w:marRight w:val="0"/>
      <w:marTop w:val="0"/>
      <w:marBottom w:val="0"/>
      <w:divBdr>
        <w:top w:val="none" w:sz="0" w:space="0" w:color="auto"/>
        <w:left w:val="none" w:sz="0" w:space="0" w:color="auto"/>
        <w:bottom w:val="none" w:sz="0" w:space="0" w:color="auto"/>
        <w:right w:val="none" w:sz="0" w:space="0" w:color="auto"/>
      </w:divBdr>
    </w:div>
    <w:div w:id="927619106">
      <w:marLeft w:val="0"/>
      <w:marRight w:val="0"/>
      <w:marTop w:val="0"/>
      <w:marBottom w:val="0"/>
      <w:divBdr>
        <w:top w:val="none" w:sz="0" w:space="0" w:color="auto"/>
        <w:left w:val="none" w:sz="0" w:space="0" w:color="auto"/>
        <w:bottom w:val="none" w:sz="0" w:space="0" w:color="auto"/>
        <w:right w:val="none" w:sz="0" w:space="0" w:color="auto"/>
      </w:divBdr>
    </w:div>
    <w:div w:id="927619107">
      <w:marLeft w:val="0"/>
      <w:marRight w:val="0"/>
      <w:marTop w:val="0"/>
      <w:marBottom w:val="0"/>
      <w:divBdr>
        <w:top w:val="none" w:sz="0" w:space="0" w:color="auto"/>
        <w:left w:val="none" w:sz="0" w:space="0" w:color="auto"/>
        <w:bottom w:val="none" w:sz="0" w:space="0" w:color="auto"/>
        <w:right w:val="none" w:sz="0" w:space="0" w:color="auto"/>
      </w:divBdr>
    </w:div>
    <w:div w:id="927619108">
      <w:marLeft w:val="0"/>
      <w:marRight w:val="0"/>
      <w:marTop w:val="0"/>
      <w:marBottom w:val="0"/>
      <w:divBdr>
        <w:top w:val="none" w:sz="0" w:space="0" w:color="auto"/>
        <w:left w:val="none" w:sz="0" w:space="0" w:color="auto"/>
        <w:bottom w:val="none" w:sz="0" w:space="0" w:color="auto"/>
        <w:right w:val="none" w:sz="0" w:space="0" w:color="auto"/>
      </w:divBdr>
    </w:div>
    <w:div w:id="927619109">
      <w:marLeft w:val="0"/>
      <w:marRight w:val="0"/>
      <w:marTop w:val="0"/>
      <w:marBottom w:val="0"/>
      <w:divBdr>
        <w:top w:val="none" w:sz="0" w:space="0" w:color="auto"/>
        <w:left w:val="none" w:sz="0" w:space="0" w:color="auto"/>
        <w:bottom w:val="none" w:sz="0" w:space="0" w:color="auto"/>
        <w:right w:val="none" w:sz="0" w:space="0" w:color="auto"/>
      </w:divBdr>
    </w:div>
    <w:div w:id="927619110">
      <w:marLeft w:val="0"/>
      <w:marRight w:val="0"/>
      <w:marTop w:val="0"/>
      <w:marBottom w:val="0"/>
      <w:divBdr>
        <w:top w:val="none" w:sz="0" w:space="0" w:color="auto"/>
        <w:left w:val="none" w:sz="0" w:space="0" w:color="auto"/>
        <w:bottom w:val="none" w:sz="0" w:space="0" w:color="auto"/>
        <w:right w:val="none" w:sz="0" w:space="0" w:color="auto"/>
      </w:divBdr>
    </w:div>
    <w:div w:id="927619111">
      <w:marLeft w:val="0"/>
      <w:marRight w:val="0"/>
      <w:marTop w:val="0"/>
      <w:marBottom w:val="0"/>
      <w:divBdr>
        <w:top w:val="none" w:sz="0" w:space="0" w:color="auto"/>
        <w:left w:val="none" w:sz="0" w:space="0" w:color="auto"/>
        <w:bottom w:val="none" w:sz="0" w:space="0" w:color="auto"/>
        <w:right w:val="none" w:sz="0" w:space="0" w:color="auto"/>
      </w:divBdr>
    </w:div>
    <w:div w:id="927619112">
      <w:marLeft w:val="0"/>
      <w:marRight w:val="0"/>
      <w:marTop w:val="0"/>
      <w:marBottom w:val="0"/>
      <w:divBdr>
        <w:top w:val="none" w:sz="0" w:space="0" w:color="auto"/>
        <w:left w:val="none" w:sz="0" w:space="0" w:color="auto"/>
        <w:bottom w:val="none" w:sz="0" w:space="0" w:color="auto"/>
        <w:right w:val="none" w:sz="0" w:space="0" w:color="auto"/>
      </w:divBdr>
    </w:div>
    <w:div w:id="927619113">
      <w:marLeft w:val="0"/>
      <w:marRight w:val="0"/>
      <w:marTop w:val="0"/>
      <w:marBottom w:val="0"/>
      <w:divBdr>
        <w:top w:val="none" w:sz="0" w:space="0" w:color="auto"/>
        <w:left w:val="none" w:sz="0" w:space="0" w:color="auto"/>
        <w:bottom w:val="none" w:sz="0" w:space="0" w:color="auto"/>
        <w:right w:val="none" w:sz="0" w:space="0" w:color="auto"/>
      </w:divBdr>
    </w:div>
    <w:div w:id="927619114">
      <w:marLeft w:val="0"/>
      <w:marRight w:val="0"/>
      <w:marTop w:val="0"/>
      <w:marBottom w:val="0"/>
      <w:divBdr>
        <w:top w:val="none" w:sz="0" w:space="0" w:color="auto"/>
        <w:left w:val="none" w:sz="0" w:space="0" w:color="auto"/>
        <w:bottom w:val="none" w:sz="0" w:space="0" w:color="auto"/>
        <w:right w:val="none" w:sz="0" w:space="0" w:color="auto"/>
      </w:divBdr>
    </w:div>
    <w:div w:id="927619115">
      <w:marLeft w:val="0"/>
      <w:marRight w:val="0"/>
      <w:marTop w:val="0"/>
      <w:marBottom w:val="0"/>
      <w:divBdr>
        <w:top w:val="none" w:sz="0" w:space="0" w:color="auto"/>
        <w:left w:val="none" w:sz="0" w:space="0" w:color="auto"/>
        <w:bottom w:val="none" w:sz="0" w:space="0" w:color="auto"/>
        <w:right w:val="none" w:sz="0" w:space="0" w:color="auto"/>
      </w:divBdr>
    </w:div>
    <w:div w:id="927619116">
      <w:marLeft w:val="0"/>
      <w:marRight w:val="0"/>
      <w:marTop w:val="0"/>
      <w:marBottom w:val="0"/>
      <w:divBdr>
        <w:top w:val="none" w:sz="0" w:space="0" w:color="auto"/>
        <w:left w:val="none" w:sz="0" w:space="0" w:color="auto"/>
        <w:bottom w:val="none" w:sz="0" w:space="0" w:color="auto"/>
        <w:right w:val="none" w:sz="0" w:space="0" w:color="auto"/>
      </w:divBdr>
    </w:div>
    <w:div w:id="927619117">
      <w:marLeft w:val="0"/>
      <w:marRight w:val="0"/>
      <w:marTop w:val="0"/>
      <w:marBottom w:val="0"/>
      <w:divBdr>
        <w:top w:val="none" w:sz="0" w:space="0" w:color="auto"/>
        <w:left w:val="none" w:sz="0" w:space="0" w:color="auto"/>
        <w:bottom w:val="none" w:sz="0" w:space="0" w:color="auto"/>
        <w:right w:val="none" w:sz="0" w:space="0" w:color="auto"/>
      </w:divBdr>
    </w:div>
    <w:div w:id="927619118">
      <w:marLeft w:val="0"/>
      <w:marRight w:val="0"/>
      <w:marTop w:val="0"/>
      <w:marBottom w:val="0"/>
      <w:divBdr>
        <w:top w:val="none" w:sz="0" w:space="0" w:color="auto"/>
        <w:left w:val="none" w:sz="0" w:space="0" w:color="auto"/>
        <w:bottom w:val="none" w:sz="0" w:space="0" w:color="auto"/>
        <w:right w:val="none" w:sz="0" w:space="0" w:color="auto"/>
      </w:divBdr>
    </w:div>
    <w:div w:id="927619119">
      <w:marLeft w:val="0"/>
      <w:marRight w:val="0"/>
      <w:marTop w:val="0"/>
      <w:marBottom w:val="0"/>
      <w:divBdr>
        <w:top w:val="none" w:sz="0" w:space="0" w:color="auto"/>
        <w:left w:val="none" w:sz="0" w:space="0" w:color="auto"/>
        <w:bottom w:val="none" w:sz="0" w:space="0" w:color="auto"/>
        <w:right w:val="none" w:sz="0" w:space="0" w:color="auto"/>
      </w:divBdr>
    </w:div>
    <w:div w:id="927619120">
      <w:marLeft w:val="0"/>
      <w:marRight w:val="0"/>
      <w:marTop w:val="0"/>
      <w:marBottom w:val="0"/>
      <w:divBdr>
        <w:top w:val="none" w:sz="0" w:space="0" w:color="auto"/>
        <w:left w:val="none" w:sz="0" w:space="0" w:color="auto"/>
        <w:bottom w:val="none" w:sz="0" w:space="0" w:color="auto"/>
        <w:right w:val="none" w:sz="0" w:space="0" w:color="auto"/>
      </w:divBdr>
    </w:div>
    <w:div w:id="927619121">
      <w:marLeft w:val="0"/>
      <w:marRight w:val="0"/>
      <w:marTop w:val="0"/>
      <w:marBottom w:val="0"/>
      <w:divBdr>
        <w:top w:val="none" w:sz="0" w:space="0" w:color="auto"/>
        <w:left w:val="none" w:sz="0" w:space="0" w:color="auto"/>
        <w:bottom w:val="none" w:sz="0" w:space="0" w:color="auto"/>
        <w:right w:val="none" w:sz="0" w:space="0" w:color="auto"/>
      </w:divBdr>
    </w:div>
    <w:div w:id="927619122">
      <w:marLeft w:val="0"/>
      <w:marRight w:val="0"/>
      <w:marTop w:val="0"/>
      <w:marBottom w:val="0"/>
      <w:divBdr>
        <w:top w:val="none" w:sz="0" w:space="0" w:color="auto"/>
        <w:left w:val="none" w:sz="0" w:space="0" w:color="auto"/>
        <w:bottom w:val="none" w:sz="0" w:space="0" w:color="auto"/>
        <w:right w:val="none" w:sz="0" w:space="0" w:color="auto"/>
      </w:divBdr>
    </w:div>
    <w:div w:id="927619123">
      <w:marLeft w:val="0"/>
      <w:marRight w:val="0"/>
      <w:marTop w:val="0"/>
      <w:marBottom w:val="0"/>
      <w:divBdr>
        <w:top w:val="none" w:sz="0" w:space="0" w:color="auto"/>
        <w:left w:val="none" w:sz="0" w:space="0" w:color="auto"/>
        <w:bottom w:val="none" w:sz="0" w:space="0" w:color="auto"/>
        <w:right w:val="none" w:sz="0" w:space="0" w:color="auto"/>
      </w:divBdr>
    </w:div>
    <w:div w:id="927619124">
      <w:marLeft w:val="0"/>
      <w:marRight w:val="0"/>
      <w:marTop w:val="0"/>
      <w:marBottom w:val="0"/>
      <w:divBdr>
        <w:top w:val="none" w:sz="0" w:space="0" w:color="auto"/>
        <w:left w:val="none" w:sz="0" w:space="0" w:color="auto"/>
        <w:bottom w:val="none" w:sz="0" w:space="0" w:color="auto"/>
        <w:right w:val="none" w:sz="0" w:space="0" w:color="auto"/>
      </w:divBdr>
    </w:div>
    <w:div w:id="927619125">
      <w:marLeft w:val="0"/>
      <w:marRight w:val="0"/>
      <w:marTop w:val="0"/>
      <w:marBottom w:val="0"/>
      <w:divBdr>
        <w:top w:val="none" w:sz="0" w:space="0" w:color="auto"/>
        <w:left w:val="none" w:sz="0" w:space="0" w:color="auto"/>
        <w:bottom w:val="none" w:sz="0" w:space="0" w:color="auto"/>
        <w:right w:val="none" w:sz="0" w:space="0" w:color="auto"/>
      </w:divBdr>
    </w:div>
    <w:div w:id="927619126">
      <w:marLeft w:val="0"/>
      <w:marRight w:val="0"/>
      <w:marTop w:val="0"/>
      <w:marBottom w:val="0"/>
      <w:divBdr>
        <w:top w:val="none" w:sz="0" w:space="0" w:color="auto"/>
        <w:left w:val="none" w:sz="0" w:space="0" w:color="auto"/>
        <w:bottom w:val="none" w:sz="0" w:space="0" w:color="auto"/>
        <w:right w:val="none" w:sz="0" w:space="0" w:color="auto"/>
      </w:divBdr>
    </w:div>
    <w:div w:id="927619127">
      <w:marLeft w:val="0"/>
      <w:marRight w:val="0"/>
      <w:marTop w:val="0"/>
      <w:marBottom w:val="0"/>
      <w:divBdr>
        <w:top w:val="none" w:sz="0" w:space="0" w:color="auto"/>
        <w:left w:val="none" w:sz="0" w:space="0" w:color="auto"/>
        <w:bottom w:val="none" w:sz="0" w:space="0" w:color="auto"/>
        <w:right w:val="none" w:sz="0" w:space="0" w:color="auto"/>
      </w:divBdr>
    </w:div>
    <w:div w:id="927619128">
      <w:marLeft w:val="0"/>
      <w:marRight w:val="0"/>
      <w:marTop w:val="0"/>
      <w:marBottom w:val="0"/>
      <w:divBdr>
        <w:top w:val="none" w:sz="0" w:space="0" w:color="auto"/>
        <w:left w:val="none" w:sz="0" w:space="0" w:color="auto"/>
        <w:bottom w:val="none" w:sz="0" w:space="0" w:color="auto"/>
        <w:right w:val="none" w:sz="0" w:space="0" w:color="auto"/>
      </w:divBdr>
    </w:div>
    <w:div w:id="927619129">
      <w:marLeft w:val="0"/>
      <w:marRight w:val="0"/>
      <w:marTop w:val="0"/>
      <w:marBottom w:val="0"/>
      <w:divBdr>
        <w:top w:val="none" w:sz="0" w:space="0" w:color="auto"/>
        <w:left w:val="none" w:sz="0" w:space="0" w:color="auto"/>
        <w:bottom w:val="none" w:sz="0" w:space="0" w:color="auto"/>
        <w:right w:val="none" w:sz="0" w:space="0" w:color="auto"/>
      </w:divBdr>
    </w:div>
    <w:div w:id="927619130">
      <w:marLeft w:val="0"/>
      <w:marRight w:val="0"/>
      <w:marTop w:val="0"/>
      <w:marBottom w:val="0"/>
      <w:divBdr>
        <w:top w:val="none" w:sz="0" w:space="0" w:color="auto"/>
        <w:left w:val="none" w:sz="0" w:space="0" w:color="auto"/>
        <w:bottom w:val="none" w:sz="0" w:space="0" w:color="auto"/>
        <w:right w:val="none" w:sz="0" w:space="0" w:color="auto"/>
      </w:divBdr>
    </w:div>
    <w:div w:id="927619131">
      <w:marLeft w:val="0"/>
      <w:marRight w:val="0"/>
      <w:marTop w:val="0"/>
      <w:marBottom w:val="0"/>
      <w:divBdr>
        <w:top w:val="none" w:sz="0" w:space="0" w:color="auto"/>
        <w:left w:val="none" w:sz="0" w:space="0" w:color="auto"/>
        <w:bottom w:val="none" w:sz="0" w:space="0" w:color="auto"/>
        <w:right w:val="none" w:sz="0" w:space="0" w:color="auto"/>
      </w:divBdr>
    </w:div>
    <w:div w:id="927619132">
      <w:marLeft w:val="0"/>
      <w:marRight w:val="0"/>
      <w:marTop w:val="0"/>
      <w:marBottom w:val="0"/>
      <w:divBdr>
        <w:top w:val="none" w:sz="0" w:space="0" w:color="auto"/>
        <w:left w:val="none" w:sz="0" w:space="0" w:color="auto"/>
        <w:bottom w:val="none" w:sz="0" w:space="0" w:color="auto"/>
        <w:right w:val="none" w:sz="0" w:space="0" w:color="auto"/>
      </w:divBdr>
    </w:div>
    <w:div w:id="927619133">
      <w:marLeft w:val="0"/>
      <w:marRight w:val="0"/>
      <w:marTop w:val="0"/>
      <w:marBottom w:val="0"/>
      <w:divBdr>
        <w:top w:val="none" w:sz="0" w:space="0" w:color="auto"/>
        <w:left w:val="none" w:sz="0" w:space="0" w:color="auto"/>
        <w:bottom w:val="none" w:sz="0" w:space="0" w:color="auto"/>
        <w:right w:val="none" w:sz="0" w:space="0" w:color="auto"/>
      </w:divBdr>
    </w:div>
    <w:div w:id="927619134">
      <w:marLeft w:val="0"/>
      <w:marRight w:val="0"/>
      <w:marTop w:val="0"/>
      <w:marBottom w:val="0"/>
      <w:divBdr>
        <w:top w:val="none" w:sz="0" w:space="0" w:color="auto"/>
        <w:left w:val="none" w:sz="0" w:space="0" w:color="auto"/>
        <w:bottom w:val="none" w:sz="0" w:space="0" w:color="auto"/>
        <w:right w:val="none" w:sz="0" w:space="0" w:color="auto"/>
      </w:divBdr>
    </w:div>
    <w:div w:id="927619135">
      <w:marLeft w:val="0"/>
      <w:marRight w:val="0"/>
      <w:marTop w:val="0"/>
      <w:marBottom w:val="0"/>
      <w:divBdr>
        <w:top w:val="none" w:sz="0" w:space="0" w:color="auto"/>
        <w:left w:val="none" w:sz="0" w:space="0" w:color="auto"/>
        <w:bottom w:val="none" w:sz="0" w:space="0" w:color="auto"/>
        <w:right w:val="none" w:sz="0" w:space="0" w:color="auto"/>
      </w:divBdr>
    </w:div>
    <w:div w:id="927619136">
      <w:marLeft w:val="0"/>
      <w:marRight w:val="0"/>
      <w:marTop w:val="0"/>
      <w:marBottom w:val="0"/>
      <w:divBdr>
        <w:top w:val="none" w:sz="0" w:space="0" w:color="auto"/>
        <w:left w:val="none" w:sz="0" w:space="0" w:color="auto"/>
        <w:bottom w:val="none" w:sz="0" w:space="0" w:color="auto"/>
        <w:right w:val="none" w:sz="0" w:space="0" w:color="auto"/>
      </w:divBdr>
    </w:div>
    <w:div w:id="927619137">
      <w:marLeft w:val="0"/>
      <w:marRight w:val="0"/>
      <w:marTop w:val="0"/>
      <w:marBottom w:val="0"/>
      <w:divBdr>
        <w:top w:val="none" w:sz="0" w:space="0" w:color="auto"/>
        <w:left w:val="none" w:sz="0" w:space="0" w:color="auto"/>
        <w:bottom w:val="none" w:sz="0" w:space="0" w:color="auto"/>
        <w:right w:val="none" w:sz="0" w:space="0" w:color="auto"/>
      </w:divBdr>
    </w:div>
    <w:div w:id="927619138">
      <w:marLeft w:val="0"/>
      <w:marRight w:val="0"/>
      <w:marTop w:val="0"/>
      <w:marBottom w:val="0"/>
      <w:divBdr>
        <w:top w:val="none" w:sz="0" w:space="0" w:color="auto"/>
        <w:left w:val="none" w:sz="0" w:space="0" w:color="auto"/>
        <w:bottom w:val="none" w:sz="0" w:space="0" w:color="auto"/>
        <w:right w:val="none" w:sz="0" w:space="0" w:color="auto"/>
      </w:divBdr>
    </w:div>
    <w:div w:id="927619139">
      <w:marLeft w:val="0"/>
      <w:marRight w:val="0"/>
      <w:marTop w:val="0"/>
      <w:marBottom w:val="0"/>
      <w:divBdr>
        <w:top w:val="none" w:sz="0" w:space="0" w:color="auto"/>
        <w:left w:val="none" w:sz="0" w:space="0" w:color="auto"/>
        <w:bottom w:val="none" w:sz="0" w:space="0" w:color="auto"/>
        <w:right w:val="none" w:sz="0" w:space="0" w:color="auto"/>
      </w:divBdr>
    </w:div>
    <w:div w:id="927619140">
      <w:marLeft w:val="0"/>
      <w:marRight w:val="0"/>
      <w:marTop w:val="0"/>
      <w:marBottom w:val="0"/>
      <w:divBdr>
        <w:top w:val="none" w:sz="0" w:space="0" w:color="auto"/>
        <w:left w:val="none" w:sz="0" w:space="0" w:color="auto"/>
        <w:bottom w:val="none" w:sz="0" w:space="0" w:color="auto"/>
        <w:right w:val="none" w:sz="0" w:space="0" w:color="auto"/>
      </w:divBdr>
    </w:div>
    <w:div w:id="927619141">
      <w:marLeft w:val="0"/>
      <w:marRight w:val="0"/>
      <w:marTop w:val="0"/>
      <w:marBottom w:val="0"/>
      <w:divBdr>
        <w:top w:val="none" w:sz="0" w:space="0" w:color="auto"/>
        <w:left w:val="none" w:sz="0" w:space="0" w:color="auto"/>
        <w:bottom w:val="none" w:sz="0" w:space="0" w:color="auto"/>
        <w:right w:val="none" w:sz="0" w:space="0" w:color="auto"/>
      </w:divBdr>
    </w:div>
    <w:div w:id="927619142">
      <w:marLeft w:val="0"/>
      <w:marRight w:val="0"/>
      <w:marTop w:val="0"/>
      <w:marBottom w:val="0"/>
      <w:divBdr>
        <w:top w:val="none" w:sz="0" w:space="0" w:color="auto"/>
        <w:left w:val="none" w:sz="0" w:space="0" w:color="auto"/>
        <w:bottom w:val="none" w:sz="0" w:space="0" w:color="auto"/>
        <w:right w:val="none" w:sz="0" w:space="0" w:color="auto"/>
      </w:divBdr>
    </w:div>
    <w:div w:id="927619143">
      <w:marLeft w:val="0"/>
      <w:marRight w:val="0"/>
      <w:marTop w:val="0"/>
      <w:marBottom w:val="0"/>
      <w:divBdr>
        <w:top w:val="none" w:sz="0" w:space="0" w:color="auto"/>
        <w:left w:val="none" w:sz="0" w:space="0" w:color="auto"/>
        <w:bottom w:val="none" w:sz="0" w:space="0" w:color="auto"/>
        <w:right w:val="none" w:sz="0" w:space="0" w:color="auto"/>
      </w:divBdr>
    </w:div>
    <w:div w:id="927619144">
      <w:marLeft w:val="0"/>
      <w:marRight w:val="0"/>
      <w:marTop w:val="0"/>
      <w:marBottom w:val="0"/>
      <w:divBdr>
        <w:top w:val="none" w:sz="0" w:space="0" w:color="auto"/>
        <w:left w:val="none" w:sz="0" w:space="0" w:color="auto"/>
        <w:bottom w:val="none" w:sz="0" w:space="0" w:color="auto"/>
        <w:right w:val="none" w:sz="0" w:space="0" w:color="auto"/>
      </w:divBdr>
    </w:div>
    <w:div w:id="927619145">
      <w:marLeft w:val="0"/>
      <w:marRight w:val="0"/>
      <w:marTop w:val="0"/>
      <w:marBottom w:val="0"/>
      <w:divBdr>
        <w:top w:val="none" w:sz="0" w:space="0" w:color="auto"/>
        <w:left w:val="none" w:sz="0" w:space="0" w:color="auto"/>
        <w:bottom w:val="none" w:sz="0" w:space="0" w:color="auto"/>
        <w:right w:val="none" w:sz="0" w:space="0" w:color="auto"/>
      </w:divBdr>
    </w:div>
    <w:div w:id="927619146">
      <w:marLeft w:val="0"/>
      <w:marRight w:val="0"/>
      <w:marTop w:val="0"/>
      <w:marBottom w:val="0"/>
      <w:divBdr>
        <w:top w:val="none" w:sz="0" w:space="0" w:color="auto"/>
        <w:left w:val="none" w:sz="0" w:space="0" w:color="auto"/>
        <w:bottom w:val="none" w:sz="0" w:space="0" w:color="auto"/>
        <w:right w:val="none" w:sz="0" w:space="0" w:color="auto"/>
      </w:divBdr>
    </w:div>
    <w:div w:id="927619147">
      <w:marLeft w:val="0"/>
      <w:marRight w:val="0"/>
      <w:marTop w:val="0"/>
      <w:marBottom w:val="0"/>
      <w:divBdr>
        <w:top w:val="none" w:sz="0" w:space="0" w:color="auto"/>
        <w:left w:val="none" w:sz="0" w:space="0" w:color="auto"/>
        <w:bottom w:val="none" w:sz="0" w:space="0" w:color="auto"/>
        <w:right w:val="none" w:sz="0" w:space="0" w:color="auto"/>
      </w:divBdr>
    </w:div>
    <w:div w:id="927619148">
      <w:marLeft w:val="0"/>
      <w:marRight w:val="0"/>
      <w:marTop w:val="0"/>
      <w:marBottom w:val="0"/>
      <w:divBdr>
        <w:top w:val="none" w:sz="0" w:space="0" w:color="auto"/>
        <w:left w:val="none" w:sz="0" w:space="0" w:color="auto"/>
        <w:bottom w:val="none" w:sz="0" w:space="0" w:color="auto"/>
        <w:right w:val="none" w:sz="0" w:space="0" w:color="auto"/>
      </w:divBdr>
    </w:div>
    <w:div w:id="927619149">
      <w:marLeft w:val="0"/>
      <w:marRight w:val="0"/>
      <w:marTop w:val="0"/>
      <w:marBottom w:val="0"/>
      <w:divBdr>
        <w:top w:val="none" w:sz="0" w:space="0" w:color="auto"/>
        <w:left w:val="none" w:sz="0" w:space="0" w:color="auto"/>
        <w:bottom w:val="none" w:sz="0" w:space="0" w:color="auto"/>
        <w:right w:val="none" w:sz="0" w:space="0" w:color="auto"/>
      </w:divBdr>
    </w:div>
    <w:div w:id="927619150">
      <w:marLeft w:val="0"/>
      <w:marRight w:val="0"/>
      <w:marTop w:val="0"/>
      <w:marBottom w:val="0"/>
      <w:divBdr>
        <w:top w:val="none" w:sz="0" w:space="0" w:color="auto"/>
        <w:left w:val="none" w:sz="0" w:space="0" w:color="auto"/>
        <w:bottom w:val="none" w:sz="0" w:space="0" w:color="auto"/>
        <w:right w:val="none" w:sz="0" w:space="0" w:color="auto"/>
      </w:divBdr>
    </w:div>
    <w:div w:id="927619151">
      <w:marLeft w:val="0"/>
      <w:marRight w:val="0"/>
      <w:marTop w:val="0"/>
      <w:marBottom w:val="0"/>
      <w:divBdr>
        <w:top w:val="none" w:sz="0" w:space="0" w:color="auto"/>
        <w:left w:val="none" w:sz="0" w:space="0" w:color="auto"/>
        <w:bottom w:val="none" w:sz="0" w:space="0" w:color="auto"/>
        <w:right w:val="none" w:sz="0" w:space="0" w:color="auto"/>
      </w:divBdr>
    </w:div>
    <w:div w:id="927619152">
      <w:marLeft w:val="0"/>
      <w:marRight w:val="0"/>
      <w:marTop w:val="0"/>
      <w:marBottom w:val="0"/>
      <w:divBdr>
        <w:top w:val="none" w:sz="0" w:space="0" w:color="auto"/>
        <w:left w:val="none" w:sz="0" w:space="0" w:color="auto"/>
        <w:bottom w:val="none" w:sz="0" w:space="0" w:color="auto"/>
        <w:right w:val="none" w:sz="0" w:space="0" w:color="auto"/>
      </w:divBdr>
    </w:div>
    <w:div w:id="927619153">
      <w:marLeft w:val="0"/>
      <w:marRight w:val="0"/>
      <w:marTop w:val="0"/>
      <w:marBottom w:val="0"/>
      <w:divBdr>
        <w:top w:val="none" w:sz="0" w:space="0" w:color="auto"/>
        <w:left w:val="none" w:sz="0" w:space="0" w:color="auto"/>
        <w:bottom w:val="none" w:sz="0" w:space="0" w:color="auto"/>
        <w:right w:val="none" w:sz="0" w:space="0" w:color="auto"/>
      </w:divBdr>
    </w:div>
    <w:div w:id="927619154">
      <w:marLeft w:val="0"/>
      <w:marRight w:val="0"/>
      <w:marTop w:val="0"/>
      <w:marBottom w:val="0"/>
      <w:divBdr>
        <w:top w:val="none" w:sz="0" w:space="0" w:color="auto"/>
        <w:left w:val="none" w:sz="0" w:space="0" w:color="auto"/>
        <w:bottom w:val="none" w:sz="0" w:space="0" w:color="auto"/>
        <w:right w:val="none" w:sz="0" w:space="0" w:color="auto"/>
      </w:divBdr>
    </w:div>
    <w:div w:id="927619155">
      <w:marLeft w:val="0"/>
      <w:marRight w:val="0"/>
      <w:marTop w:val="0"/>
      <w:marBottom w:val="0"/>
      <w:divBdr>
        <w:top w:val="none" w:sz="0" w:space="0" w:color="auto"/>
        <w:left w:val="none" w:sz="0" w:space="0" w:color="auto"/>
        <w:bottom w:val="none" w:sz="0" w:space="0" w:color="auto"/>
        <w:right w:val="none" w:sz="0" w:space="0" w:color="auto"/>
      </w:divBdr>
    </w:div>
    <w:div w:id="927619156">
      <w:marLeft w:val="0"/>
      <w:marRight w:val="0"/>
      <w:marTop w:val="0"/>
      <w:marBottom w:val="0"/>
      <w:divBdr>
        <w:top w:val="none" w:sz="0" w:space="0" w:color="auto"/>
        <w:left w:val="none" w:sz="0" w:space="0" w:color="auto"/>
        <w:bottom w:val="none" w:sz="0" w:space="0" w:color="auto"/>
        <w:right w:val="none" w:sz="0" w:space="0" w:color="auto"/>
      </w:divBdr>
    </w:div>
    <w:div w:id="927619157">
      <w:marLeft w:val="0"/>
      <w:marRight w:val="0"/>
      <w:marTop w:val="0"/>
      <w:marBottom w:val="0"/>
      <w:divBdr>
        <w:top w:val="none" w:sz="0" w:space="0" w:color="auto"/>
        <w:left w:val="none" w:sz="0" w:space="0" w:color="auto"/>
        <w:bottom w:val="none" w:sz="0" w:space="0" w:color="auto"/>
        <w:right w:val="none" w:sz="0" w:space="0" w:color="auto"/>
      </w:divBdr>
    </w:div>
    <w:div w:id="927619158">
      <w:marLeft w:val="0"/>
      <w:marRight w:val="0"/>
      <w:marTop w:val="0"/>
      <w:marBottom w:val="0"/>
      <w:divBdr>
        <w:top w:val="none" w:sz="0" w:space="0" w:color="auto"/>
        <w:left w:val="none" w:sz="0" w:space="0" w:color="auto"/>
        <w:bottom w:val="none" w:sz="0" w:space="0" w:color="auto"/>
        <w:right w:val="none" w:sz="0" w:space="0" w:color="auto"/>
      </w:divBdr>
    </w:div>
    <w:div w:id="927619159">
      <w:marLeft w:val="0"/>
      <w:marRight w:val="0"/>
      <w:marTop w:val="0"/>
      <w:marBottom w:val="0"/>
      <w:divBdr>
        <w:top w:val="none" w:sz="0" w:space="0" w:color="auto"/>
        <w:left w:val="none" w:sz="0" w:space="0" w:color="auto"/>
        <w:bottom w:val="none" w:sz="0" w:space="0" w:color="auto"/>
        <w:right w:val="none" w:sz="0" w:space="0" w:color="auto"/>
      </w:divBdr>
    </w:div>
    <w:div w:id="927619160">
      <w:marLeft w:val="0"/>
      <w:marRight w:val="0"/>
      <w:marTop w:val="0"/>
      <w:marBottom w:val="0"/>
      <w:divBdr>
        <w:top w:val="none" w:sz="0" w:space="0" w:color="auto"/>
        <w:left w:val="none" w:sz="0" w:space="0" w:color="auto"/>
        <w:bottom w:val="none" w:sz="0" w:space="0" w:color="auto"/>
        <w:right w:val="none" w:sz="0" w:space="0" w:color="auto"/>
      </w:divBdr>
    </w:div>
    <w:div w:id="927619161">
      <w:marLeft w:val="0"/>
      <w:marRight w:val="0"/>
      <w:marTop w:val="0"/>
      <w:marBottom w:val="0"/>
      <w:divBdr>
        <w:top w:val="none" w:sz="0" w:space="0" w:color="auto"/>
        <w:left w:val="none" w:sz="0" w:space="0" w:color="auto"/>
        <w:bottom w:val="none" w:sz="0" w:space="0" w:color="auto"/>
        <w:right w:val="none" w:sz="0" w:space="0" w:color="auto"/>
      </w:divBdr>
    </w:div>
    <w:div w:id="927619162">
      <w:marLeft w:val="0"/>
      <w:marRight w:val="0"/>
      <w:marTop w:val="0"/>
      <w:marBottom w:val="0"/>
      <w:divBdr>
        <w:top w:val="none" w:sz="0" w:space="0" w:color="auto"/>
        <w:left w:val="none" w:sz="0" w:space="0" w:color="auto"/>
        <w:bottom w:val="none" w:sz="0" w:space="0" w:color="auto"/>
        <w:right w:val="none" w:sz="0" w:space="0" w:color="auto"/>
      </w:divBdr>
    </w:div>
    <w:div w:id="927619163">
      <w:marLeft w:val="0"/>
      <w:marRight w:val="0"/>
      <w:marTop w:val="0"/>
      <w:marBottom w:val="0"/>
      <w:divBdr>
        <w:top w:val="none" w:sz="0" w:space="0" w:color="auto"/>
        <w:left w:val="none" w:sz="0" w:space="0" w:color="auto"/>
        <w:bottom w:val="none" w:sz="0" w:space="0" w:color="auto"/>
        <w:right w:val="none" w:sz="0" w:space="0" w:color="auto"/>
      </w:divBdr>
    </w:div>
    <w:div w:id="927619164">
      <w:marLeft w:val="0"/>
      <w:marRight w:val="0"/>
      <w:marTop w:val="0"/>
      <w:marBottom w:val="0"/>
      <w:divBdr>
        <w:top w:val="none" w:sz="0" w:space="0" w:color="auto"/>
        <w:left w:val="none" w:sz="0" w:space="0" w:color="auto"/>
        <w:bottom w:val="none" w:sz="0" w:space="0" w:color="auto"/>
        <w:right w:val="none" w:sz="0" w:space="0" w:color="auto"/>
      </w:divBdr>
    </w:div>
    <w:div w:id="927619165">
      <w:marLeft w:val="0"/>
      <w:marRight w:val="0"/>
      <w:marTop w:val="0"/>
      <w:marBottom w:val="0"/>
      <w:divBdr>
        <w:top w:val="none" w:sz="0" w:space="0" w:color="auto"/>
        <w:left w:val="none" w:sz="0" w:space="0" w:color="auto"/>
        <w:bottom w:val="none" w:sz="0" w:space="0" w:color="auto"/>
        <w:right w:val="none" w:sz="0" w:space="0" w:color="auto"/>
      </w:divBdr>
    </w:div>
    <w:div w:id="927619166">
      <w:marLeft w:val="0"/>
      <w:marRight w:val="0"/>
      <w:marTop w:val="0"/>
      <w:marBottom w:val="0"/>
      <w:divBdr>
        <w:top w:val="none" w:sz="0" w:space="0" w:color="auto"/>
        <w:left w:val="none" w:sz="0" w:space="0" w:color="auto"/>
        <w:bottom w:val="none" w:sz="0" w:space="0" w:color="auto"/>
        <w:right w:val="none" w:sz="0" w:space="0" w:color="auto"/>
      </w:divBdr>
    </w:div>
    <w:div w:id="927619167">
      <w:marLeft w:val="0"/>
      <w:marRight w:val="0"/>
      <w:marTop w:val="0"/>
      <w:marBottom w:val="0"/>
      <w:divBdr>
        <w:top w:val="none" w:sz="0" w:space="0" w:color="auto"/>
        <w:left w:val="none" w:sz="0" w:space="0" w:color="auto"/>
        <w:bottom w:val="none" w:sz="0" w:space="0" w:color="auto"/>
        <w:right w:val="none" w:sz="0" w:space="0" w:color="auto"/>
      </w:divBdr>
    </w:div>
    <w:div w:id="927619168">
      <w:marLeft w:val="0"/>
      <w:marRight w:val="0"/>
      <w:marTop w:val="0"/>
      <w:marBottom w:val="0"/>
      <w:divBdr>
        <w:top w:val="none" w:sz="0" w:space="0" w:color="auto"/>
        <w:left w:val="none" w:sz="0" w:space="0" w:color="auto"/>
        <w:bottom w:val="none" w:sz="0" w:space="0" w:color="auto"/>
        <w:right w:val="none" w:sz="0" w:space="0" w:color="auto"/>
      </w:divBdr>
    </w:div>
    <w:div w:id="927619169">
      <w:marLeft w:val="0"/>
      <w:marRight w:val="0"/>
      <w:marTop w:val="0"/>
      <w:marBottom w:val="0"/>
      <w:divBdr>
        <w:top w:val="none" w:sz="0" w:space="0" w:color="auto"/>
        <w:left w:val="none" w:sz="0" w:space="0" w:color="auto"/>
        <w:bottom w:val="none" w:sz="0" w:space="0" w:color="auto"/>
        <w:right w:val="none" w:sz="0" w:space="0" w:color="auto"/>
      </w:divBdr>
    </w:div>
    <w:div w:id="927619170">
      <w:marLeft w:val="0"/>
      <w:marRight w:val="0"/>
      <w:marTop w:val="0"/>
      <w:marBottom w:val="0"/>
      <w:divBdr>
        <w:top w:val="none" w:sz="0" w:space="0" w:color="auto"/>
        <w:left w:val="none" w:sz="0" w:space="0" w:color="auto"/>
        <w:bottom w:val="none" w:sz="0" w:space="0" w:color="auto"/>
        <w:right w:val="none" w:sz="0" w:space="0" w:color="auto"/>
      </w:divBdr>
    </w:div>
    <w:div w:id="927619171">
      <w:marLeft w:val="0"/>
      <w:marRight w:val="0"/>
      <w:marTop w:val="0"/>
      <w:marBottom w:val="0"/>
      <w:divBdr>
        <w:top w:val="none" w:sz="0" w:space="0" w:color="auto"/>
        <w:left w:val="none" w:sz="0" w:space="0" w:color="auto"/>
        <w:bottom w:val="none" w:sz="0" w:space="0" w:color="auto"/>
        <w:right w:val="none" w:sz="0" w:space="0" w:color="auto"/>
      </w:divBdr>
    </w:div>
    <w:div w:id="927619172">
      <w:marLeft w:val="0"/>
      <w:marRight w:val="0"/>
      <w:marTop w:val="0"/>
      <w:marBottom w:val="0"/>
      <w:divBdr>
        <w:top w:val="none" w:sz="0" w:space="0" w:color="auto"/>
        <w:left w:val="none" w:sz="0" w:space="0" w:color="auto"/>
        <w:bottom w:val="none" w:sz="0" w:space="0" w:color="auto"/>
        <w:right w:val="none" w:sz="0" w:space="0" w:color="auto"/>
      </w:divBdr>
    </w:div>
    <w:div w:id="927619173">
      <w:marLeft w:val="0"/>
      <w:marRight w:val="0"/>
      <w:marTop w:val="0"/>
      <w:marBottom w:val="0"/>
      <w:divBdr>
        <w:top w:val="none" w:sz="0" w:space="0" w:color="auto"/>
        <w:left w:val="none" w:sz="0" w:space="0" w:color="auto"/>
        <w:bottom w:val="none" w:sz="0" w:space="0" w:color="auto"/>
        <w:right w:val="none" w:sz="0" w:space="0" w:color="auto"/>
      </w:divBdr>
    </w:div>
    <w:div w:id="927619174">
      <w:marLeft w:val="0"/>
      <w:marRight w:val="0"/>
      <w:marTop w:val="0"/>
      <w:marBottom w:val="0"/>
      <w:divBdr>
        <w:top w:val="none" w:sz="0" w:space="0" w:color="auto"/>
        <w:left w:val="none" w:sz="0" w:space="0" w:color="auto"/>
        <w:bottom w:val="none" w:sz="0" w:space="0" w:color="auto"/>
        <w:right w:val="none" w:sz="0" w:space="0" w:color="auto"/>
      </w:divBdr>
    </w:div>
    <w:div w:id="927619175">
      <w:marLeft w:val="0"/>
      <w:marRight w:val="0"/>
      <w:marTop w:val="0"/>
      <w:marBottom w:val="0"/>
      <w:divBdr>
        <w:top w:val="none" w:sz="0" w:space="0" w:color="auto"/>
        <w:left w:val="none" w:sz="0" w:space="0" w:color="auto"/>
        <w:bottom w:val="none" w:sz="0" w:space="0" w:color="auto"/>
        <w:right w:val="none" w:sz="0" w:space="0" w:color="auto"/>
      </w:divBdr>
    </w:div>
    <w:div w:id="927619176">
      <w:marLeft w:val="0"/>
      <w:marRight w:val="0"/>
      <w:marTop w:val="0"/>
      <w:marBottom w:val="0"/>
      <w:divBdr>
        <w:top w:val="none" w:sz="0" w:space="0" w:color="auto"/>
        <w:left w:val="none" w:sz="0" w:space="0" w:color="auto"/>
        <w:bottom w:val="none" w:sz="0" w:space="0" w:color="auto"/>
        <w:right w:val="none" w:sz="0" w:space="0" w:color="auto"/>
      </w:divBdr>
    </w:div>
    <w:div w:id="927619177">
      <w:marLeft w:val="0"/>
      <w:marRight w:val="0"/>
      <w:marTop w:val="0"/>
      <w:marBottom w:val="0"/>
      <w:divBdr>
        <w:top w:val="none" w:sz="0" w:space="0" w:color="auto"/>
        <w:left w:val="none" w:sz="0" w:space="0" w:color="auto"/>
        <w:bottom w:val="none" w:sz="0" w:space="0" w:color="auto"/>
        <w:right w:val="none" w:sz="0" w:space="0" w:color="auto"/>
      </w:divBdr>
    </w:div>
    <w:div w:id="927619178">
      <w:marLeft w:val="0"/>
      <w:marRight w:val="0"/>
      <w:marTop w:val="0"/>
      <w:marBottom w:val="0"/>
      <w:divBdr>
        <w:top w:val="none" w:sz="0" w:space="0" w:color="auto"/>
        <w:left w:val="none" w:sz="0" w:space="0" w:color="auto"/>
        <w:bottom w:val="none" w:sz="0" w:space="0" w:color="auto"/>
        <w:right w:val="none" w:sz="0" w:space="0" w:color="auto"/>
      </w:divBdr>
    </w:div>
    <w:div w:id="927619179">
      <w:marLeft w:val="0"/>
      <w:marRight w:val="0"/>
      <w:marTop w:val="0"/>
      <w:marBottom w:val="0"/>
      <w:divBdr>
        <w:top w:val="none" w:sz="0" w:space="0" w:color="auto"/>
        <w:left w:val="none" w:sz="0" w:space="0" w:color="auto"/>
        <w:bottom w:val="none" w:sz="0" w:space="0" w:color="auto"/>
        <w:right w:val="none" w:sz="0" w:space="0" w:color="auto"/>
      </w:divBdr>
    </w:div>
    <w:div w:id="927619180">
      <w:marLeft w:val="0"/>
      <w:marRight w:val="0"/>
      <w:marTop w:val="0"/>
      <w:marBottom w:val="0"/>
      <w:divBdr>
        <w:top w:val="none" w:sz="0" w:space="0" w:color="auto"/>
        <w:left w:val="none" w:sz="0" w:space="0" w:color="auto"/>
        <w:bottom w:val="none" w:sz="0" w:space="0" w:color="auto"/>
        <w:right w:val="none" w:sz="0" w:space="0" w:color="auto"/>
      </w:divBdr>
    </w:div>
    <w:div w:id="927619181">
      <w:marLeft w:val="0"/>
      <w:marRight w:val="0"/>
      <w:marTop w:val="0"/>
      <w:marBottom w:val="0"/>
      <w:divBdr>
        <w:top w:val="none" w:sz="0" w:space="0" w:color="auto"/>
        <w:left w:val="none" w:sz="0" w:space="0" w:color="auto"/>
        <w:bottom w:val="none" w:sz="0" w:space="0" w:color="auto"/>
        <w:right w:val="none" w:sz="0" w:space="0" w:color="auto"/>
      </w:divBdr>
    </w:div>
    <w:div w:id="927619182">
      <w:marLeft w:val="0"/>
      <w:marRight w:val="0"/>
      <w:marTop w:val="0"/>
      <w:marBottom w:val="0"/>
      <w:divBdr>
        <w:top w:val="none" w:sz="0" w:space="0" w:color="auto"/>
        <w:left w:val="none" w:sz="0" w:space="0" w:color="auto"/>
        <w:bottom w:val="none" w:sz="0" w:space="0" w:color="auto"/>
        <w:right w:val="none" w:sz="0" w:space="0" w:color="auto"/>
      </w:divBdr>
    </w:div>
    <w:div w:id="927619183">
      <w:marLeft w:val="0"/>
      <w:marRight w:val="0"/>
      <w:marTop w:val="0"/>
      <w:marBottom w:val="0"/>
      <w:divBdr>
        <w:top w:val="none" w:sz="0" w:space="0" w:color="auto"/>
        <w:left w:val="none" w:sz="0" w:space="0" w:color="auto"/>
        <w:bottom w:val="none" w:sz="0" w:space="0" w:color="auto"/>
        <w:right w:val="none" w:sz="0" w:space="0" w:color="auto"/>
      </w:divBdr>
    </w:div>
    <w:div w:id="927619184">
      <w:marLeft w:val="0"/>
      <w:marRight w:val="0"/>
      <w:marTop w:val="0"/>
      <w:marBottom w:val="0"/>
      <w:divBdr>
        <w:top w:val="none" w:sz="0" w:space="0" w:color="auto"/>
        <w:left w:val="none" w:sz="0" w:space="0" w:color="auto"/>
        <w:bottom w:val="none" w:sz="0" w:space="0" w:color="auto"/>
        <w:right w:val="none" w:sz="0" w:space="0" w:color="auto"/>
      </w:divBdr>
    </w:div>
    <w:div w:id="927619185">
      <w:marLeft w:val="0"/>
      <w:marRight w:val="0"/>
      <w:marTop w:val="0"/>
      <w:marBottom w:val="0"/>
      <w:divBdr>
        <w:top w:val="none" w:sz="0" w:space="0" w:color="auto"/>
        <w:left w:val="none" w:sz="0" w:space="0" w:color="auto"/>
        <w:bottom w:val="none" w:sz="0" w:space="0" w:color="auto"/>
        <w:right w:val="none" w:sz="0" w:space="0" w:color="auto"/>
      </w:divBdr>
    </w:div>
    <w:div w:id="927619186">
      <w:marLeft w:val="0"/>
      <w:marRight w:val="0"/>
      <w:marTop w:val="0"/>
      <w:marBottom w:val="0"/>
      <w:divBdr>
        <w:top w:val="none" w:sz="0" w:space="0" w:color="auto"/>
        <w:left w:val="none" w:sz="0" w:space="0" w:color="auto"/>
        <w:bottom w:val="none" w:sz="0" w:space="0" w:color="auto"/>
        <w:right w:val="none" w:sz="0" w:space="0" w:color="auto"/>
      </w:divBdr>
    </w:div>
    <w:div w:id="927619187">
      <w:marLeft w:val="0"/>
      <w:marRight w:val="0"/>
      <w:marTop w:val="0"/>
      <w:marBottom w:val="0"/>
      <w:divBdr>
        <w:top w:val="none" w:sz="0" w:space="0" w:color="auto"/>
        <w:left w:val="none" w:sz="0" w:space="0" w:color="auto"/>
        <w:bottom w:val="none" w:sz="0" w:space="0" w:color="auto"/>
        <w:right w:val="none" w:sz="0" w:space="0" w:color="auto"/>
      </w:divBdr>
    </w:div>
    <w:div w:id="927619188">
      <w:marLeft w:val="0"/>
      <w:marRight w:val="0"/>
      <w:marTop w:val="0"/>
      <w:marBottom w:val="0"/>
      <w:divBdr>
        <w:top w:val="none" w:sz="0" w:space="0" w:color="auto"/>
        <w:left w:val="none" w:sz="0" w:space="0" w:color="auto"/>
        <w:bottom w:val="none" w:sz="0" w:space="0" w:color="auto"/>
        <w:right w:val="none" w:sz="0" w:space="0" w:color="auto"/>
      </w:divBdr>
    </w:div>
    <w:div w:id="927619189">
      <w:marLeft w:val="0"/>
      <w:marRight w:val="0"/>
      <w:marTop w:val="0"/>
      <w:marBottom w:val="0"/>
      <w:divBdr>
        <w:top w:val="none" w:sz="0" w:space="0" w:color="auto"/>
        <w:left w:val="none" w:sz="0" w:space="0" w:color="auto"/>
        <w:bottom w:val="none" w:sz="0" w:space="0" w:color="auto"/>
        <w:right w:val="none" w:sz="0" w:space="0" w:color="auto"/>
      </w:divBdr>
    </w:div>
    <w:div w:id="927619190">
      <w:marLeft w:val="0"/>
      <w:marRight w:val="0"/>
      <w:marTop w:val="0"/>
      <w:marBottom w:val="0"/>
      <w:divBdr>
        <w:top w:val="none" w:sz="0" w:space="0" w:color="auto"/>
        <w:left w:val="none" w:sz="0" w:space="0" w:color="auto"/>
        <w:bottom w:val="none" w:sz="0" w:space="0" w:color="auto"/>
        <w:right w:val="none" w:sz="0" w:space="0" w:color="auto"/>
      </w:divBdr>
    </w:div>
    <w:div w:id="927619191">
      <w:marLeft w:val="0"/>
      <w:marRight w:val="0"/>
      <w:marTop w:val="0"/>
      <w:marBottom w:val="0"/>
      <w:divBdr>
        <w:top w:val="none" w:sz="0" w:space="0" w:color="auto"/>
        <w:left w:val="none" w:sz="0" w:space="0" w:color="auto"/>
        <w:bottom w:val="none" w:sz="0" w:space="0" w:color="auto"/>
        <w:right w:val="none" w:sz="0" w:space="0" w:color="auto"/>
      </w:divBdr>
    </w:div>
    <w:div w:id="927619192">
      <w:marLeft w:val="0"/>
      <w:marRight w:val="0"/>
      <w:marTop w:val="0"/>
      <w:marBottom w:val="0"/>
      <w:divBdr>
        <w:top w:val="none" w:sz="0" w:space="0" w:color="auto"/>
        <w:left w:val="none" w:sz="0" w:space="0" w:color="auto"/>
        <w:bottom w:val="none" w:sz="0" w:space="0" w:color="auto"/>
        <w:right w:val="none" w:sz="0" w:space="0" w:color="auto"/>
      </w:divBdr>
    </w:div>
    <w:div w:id="927619193">
      <w:marLeft w:val="0"/>
      <w:marRight w:val="0"/>
      <w:marTop w:val="0"/>
      <w:marBottom w:val="0"/>
      <w:divBdr>
        <w:top w:val="none" w:sz="0" w:space="0" w:color="auto"/>
        <w:left w:val="none" w:sz="0" w:space="0" w:color="auto"/>
        <w:bottom w:val="none" w:sz="0" w:space="0" w:color="auto"/>
        <w:right w:val="none" w:sz="0" w:space="0" w:color="auto"/>
      </w:divBdr>
    </w:div>
    <w:div w:id="927619194">
      <w:marLeft w:val="0"/>
      <w:marRight w:val="0"/>
      <w:marTop w:val="0"/>
      <w:marBottom w:val="0"/>
      <w:divBdr>
        <w:top w:val="none" w:sz="0" w:space="0" w:color="auto"/>
        <w:left w:val="none" w:sz="0" w:space="0" w:color="auto"/>
        <w:bottom w:val="none" w:sz="0" w:space="0" w:color="auto"/>
        <w:right w:val="none" w:sz="0" w:space="0" w:color="auto"/>
      </w:divBdr>
    </w:div>
    <w:div w:id="927619195">
      <w:marLeft w:val="0"/>
      <w:marRight w:val="0"/>
      <w:marTop w:val="0"/>
      <w:marBottom w:val="0"/>
      <w:divBdr>
        <w:top w:val="none" w:sz="0" w:space="0" w:color="auto"/>
        <w:left w:val="none" w:sz="0" w:space="0" w:color="auto"/>
        <w:bottom w:val="none" w:sz="0" w:space="0" w:color="auto"/>
        <w:right w:val="none" w:sz="0" w:space="0" w:color="auto"/>
      </w:divBdr>
    </w:div>
    <w:div w:id="927619196">
      <w:marLeft w:val="0"/>
      <w:marRight w:val="0"/>
      <w:marTop w:val="0"/>
      <w:marBottom w:val="0"/>
      <w:divBdr>
        <w:top w:val="none" w:sz="0" w:space="0" w:color="auto"/>
        <w:left w:val="none" w:sz="0" w:space="0" w:color="auto"/>
        <w:bottom w:val="none" w:sz="0" w:space="0" w:color="auto"/>
        <w:right w:val="none" w:sz="0" w:space="0" w:color="auto"/>
      </w:divBdr>
    </w:div>
    <w:div w:id="927619197">
      <w:marLeft w:val="0"/>
      <w:marRight w:val="0"/>
      <w:marTop w:val="0"/>
      <w:marBottom w:val="0"/>
      <w:divBdr>
        <w:top w:val="none" w:sz="0" w:space="0" w:color="auto"/>
        <w:left w:val="none" w:sz="0" w:space="0" w:color="auto"/>
        <w:bottom w:val="none" w:sz="0" w:space="0" w:color="auto"/>
        <w:right w:val="none" w:sz="0" w:space="0" w:color="auto"/>
      </w:divBdr>
    </w:div>
    <w:div w:id="927619198">
      <w:marLeft w:val="0"/>
      <w:marRight w:val="0"/>
      <w:marTop w:val="0"/>
      <w:marBottom w:val="0"/>
      <w:divBdr>
        <w:top w:val="none" w:sz="0" w:space="0" w:color="auto"/>
        <w:left w:val="none" w:sz="0" w:space="0" w:color="auto"/>
        <w:bottom w:val="none" w:sz="0" w:space="0" w:color="auto"/>
        <w:right w:val="none" w:sz="0" w:space="0" w:color="auto"/>
      </w:divBdr>
    </w:div>
    <w:div w:id="927619199">
      <w:marLeft w:val="0"/>
      <w:marRight w:val="0"/>
      <w:marTop w:val="0"/>
      <w:marBottom w:val="0"/>
      <w:divBdr>
        <w:top w:val="none" w:sz="0" w:space="0" w:color="auto"/>
        <w:left w:val="none" w:sz="0" w:space="0" w:color="auto"/>
        <w:bottom w:val="none" w:sz="0" w:space="0" w:color="auto"/>
        <w:right w:val="none" w:sz="0" w:space="0" w:color="auto"/>
      </w:divBdr>
    </w:div>
    <w:div w:id="927619200">
      <w:marLeft w:val="0"/>
      <w:marRight w:val="0"/>
      <w:marTop w:val="0"/>
      <w:marBottom w:val="0"/>
      <w:divBdr>
        <w:top w:val="none" w:sz="0" w:space="0" w:color="auto"/>
        <w:left w:val="none" w:sz="0" w:space="0" w:color="auto"/>
        <w:bottom w:val="none" w:sz="0" w:space="0" w:color="auto"/>
        <w:right w:val="none" w:sz="0" w:space="0" w:color="auto"/>
      </w:divBdr>
    </w:div>
    <w:div w:id="927619201">
      <w:marLeft w:val="0"/>
      <w:marRight w:val="0"/>
      <w:marTop w:val="0"/>
      <w:marBottom w:val="0"/>
      <w:divBdr>
        <w:top w:val="none" w:sz="0" w:space="0" w:color="auto"/>
        <w:left w:val="none" w:sz="0" w:space="0" w:color="auto"/>
        <w:bottom w:val="none" w:sz="0" w:space="0" w:color="auto"/>
        <w:right w:val="none" w:sz="0" w:space="0" w:color="auto"/>
      </w:divBdr>
    </w:div>
    <w:div w:id="927619202">
      <w:marLeft w:val="0"/>
      <w:marRight w:val="0"/>
      <w:marTop w:val="0"/>
      <w:marBottom w:val="0"/>
      <w:divBdr>
        <w:top w:val="none" w:sz="0" w:space="0" w:color="auto"/>
        <w:left w:val="none" w:sz="0" w:space="0" w:color="auto"/>
        <w:bottom w:val="none" w:sz="0" w:space="0" w:color="auto"/>
        <w:right w:val="none" w:sz="0" w:space="0" w:color="auto"/>
      </w:divBdr>
    </w:div>
    <w:div w:id="927619203">
      <w:marLeft w:val="0"/>
      <w:marRight w:val="0"/>
      <w:marTop w:val="0"/>
      <w:marBottom w:val="0"/>
      <w:divBdr>
        <w:top w:val="none" w:sz="0" w:space="0" w:color="auto"/>
        <w:left w:val="none" w:sz="0" w:space="0" w:color="auto"/>
        <w:bottom w:val="none" w:sz="0" w:space="0" w:color="auto"/>
        <w:right w:val="none" w:sz="0" w:space="0" w:color="auto"/>
      </w:divBdr>
    </w:div>
    <w:div w:id="927619204">
      <w:marLeft w:val="0"/>
      <w:marRight w:val="0"/>
      <w:marTop w:val="0"/>
      <w:marBottom w:val="0"/>
      <w:divBdr>
        <w:top w:val="none" w:sz="0" w:space="0" w:color="auto"/>
        <w:left w:val="none" w:sz="0" w:space="0" w:color="auto"/>
        <w:bottom w:val="none" w:sz="0" w:space="0" w:color="auto"/>
        <w:right w:val="none" w:sz="0" w:space="0" w:color="auto"/>
      </w:divBdr>
    </w:div>
    <w:div w:id="927619205">
      <w:marLeft w:val="0"/>
      <w:marRight w:val="0"/>
      <w:marTop w:val="0"/>
      <w:marBottom w:val="0"/>
      <w:divBdr>
        <w:top w:val="none" w:sz="0" w:space="0" w:color="auto"/>
        <w:left w:val="none" w:sz="0" w:space="0" w:color="auto"/>
        <w:bottom w:val="none" w:sz="0" w:space="0" w:color="auto"/>
        <w:right w:val="none" w:sz="0" w:space="0" w:color="auto"/>
      </w:divBdr>
    </w:div>
    <w:div w:id="927619206">
      <w:marLeft w:val="0"/>
      <w:marRight w:val="0"/>
      <w:marTop w:val="0"/>
      <w:marBottom w:val="0"/>
      <w:divBdr>
        <w:top w:val="none" w:sz="0" w:space="0" w:color="auto"/>
        <w:left w:val="none" w:sz="0" w:space="0" w:color="auto"/>
        <w:bottom w:val="none" w:sz="0" w:space="0" w:color="auto"/>
        <w:right w:val="none" w:sz="0" w:space="0" w:color="auto"/>
      </w:divBdr>
    </w:div>
    <w:div w:id="927619207">
      <w:marLeft w:val="0"/>
      <w:marRight w:val="0"/>
      <w:marTop w:val="0"/>
      <w:marBottom w:val="0"/>
      <w:divBdr>
        <w:top w:val="none" w:sz="0" w:space="0" w:color="auto"/>
        <w:left w:val="none" w:sz="0" w:space="0" w:color="auto"/>
        <w:bottom w:val="none" w:sz="0" w:space="0" w:color="auto"/>
        <w:right w:val="none" w:sz="0" w:space="0" w:color="auto"/>
      </w:divBdr>
    </w:div>
    <w:div w:id="927619208">
      <w:marLeft w:val="0"/>
      <w:marRight w:val="0"/>
      <w:marTop w:val="0"/>
      <w:marBottom w:val="0"/>
      <w:divBdr>
        <w:top w:val="none" w:sz="0" w:space="0" w:color="auto"/>
        <w:left w:val="none" w:sz="0" w:space="0" w:color="auto"/>
        <w:bottom w:val="none" w:sz="0" w:space="0" w:color="auto"/>
        <w:right w:val="none" w:sz="0" w:space="0" w:color="auto"/>
      </w:divBdr>
    </w:div>
    <w:div w:id="927619209">
      <w:marLeft w:val="0"/>
      <w:marRight w:val="0"/>
      <w:marTop w:val="0"/>
      <w:marBottom w:val="0"/>
      <w:divBdr>
        <w:top w:val="none" w:sz="0" w:space="0" w:color="auto"/>
        <w:left w:val="none" w:sz="0" w:space="0" w:color="auto"/>
        <w:bottom w:val="none" w:sz="0" w:space="0" w:color="auto"/>
        <w:right w:val="none" w:sz="0" w:space="0" w:color="auto"/>
      </w:divBdr>
    </w:div>
    <w:div w:id="927619210">
      <w:marLeft w:val="0"/>
      <w:marRight w:val="0"/>
      <w:marTop w:val="0"/>
      <w:marBottom w:val="0"/>
      <w:divBdr>
        <w:top w:val="none" w:sz="0" w:space="0" w:color="auto"/>
        <w:left w:val="none" w:sz="0" w:space="0" w:color="auto"/>
        <w:bottom w:val="none" w:sz="0" w:space="0" w:color="auto"/>
        <w:right w:val="none" w:sz="0" w:space="0" w:color="auto"/>
      </w:divBdr>
    </w:div>
    <w:div w:id="927619211">
      <w:marLeft w:val="0"/>
      <w:marRight w:val="0"/>
      <w:marTop w:val="0"/>
      <w:marBottom w:val="0"/>
      <w:divBdr>
        <w:top w:val="none" w:sz="0" w:space="0" w:color="auto"/>
        <w:left w:val="none" w:sz="0" w:space="0" w:color="auto"/>
        <w:bottom w:val="none" w:sz="0" w:space="0" w:color="auto"/>
        <w:right w:val="none" w:sz="0" w:space="0" w:color="auto"/>
      </w:divBdr>
    </w:div>
    <w:div w:id="927619212">
      <w:marLeft w:val="0"/>
      <w:marRight w:val="0"/>
      <w:marTop w:val="0"/>
      <w:marBottom w:val="0"/>
      <w:divBdr>
        <w:top w:val="none" w:sz="0" w:space="0" w:color="auto"/>
        <w:left w:val="none" w:sz="0" w:space="0" w:color="auto"/>
        <w:bottom w:val="none" w:sz="0" w:space="0" w:color="auto"/>
        <w:right w:val="none" w:sz="0" w:space="0" w:color="auto"/>
      </w:divBdr>
    </w:div>
    <w:div w:id="927619213">
      <w:marLeft w:val="0"/>
      <w:marRight w:val="0"/>
      <w:marTop w:val="0"/>
      <w:marBottom w:val="0"/>
      <w:divBdr>
        <w:top w:val="none" w:sz="0" w:space="0" w:color="auto"/>
        <w:left w:val="none" w:sz="0" w:space="0" w:color="auto"/>
        <w:bottom w:val="none" w:sz="0" w:space="0" w:color="auto"/>
        <w:right w:val="none" w:sz="0" w:space="0" w:color="auto"/>
      </w:divBdr>
    </w:div>
    <w:div w:id="927619214">
      <w:marLeft w:val="0"/>
      <w:marRight w:val="0"/>
      <w:marTop w:val="0"/>
      <w:marBottom w:val="0"/>
      <w:divBdr>
        <w:top w:val="none" w:sz="0" w:space="0" w:color="auto"/>
        <w:left w:val="none" w:sz="0" w:space="0" w:color="auto"/>
        <w:bottom w:val="none" w:sz="0" w:space="0" w:color="auto"/>
        <w:right w:val="none" w:sz="0" w:space="0" w:color="auto"/>
      </w:divBdr>
    </w:div>
    <w:div w:id="927619215">
      <w:marLeft w:val="0"/>
      <w:marRight w:val="0"/>
      <w:marTop w:val="0"/>
      <w:marBottom w:val="0"/>
      <w:divBdr>
        <w:top w:val="none" w:sz="0" w:space="0" w:color="auto"/>
        <w:left w:val="none" w:sz="0" w:space="0" w:color="auto"/>
        <w:bottom w:val="none" w:sz="0" w:space="0" w:color="auto"/>
        <w:right w:val="none" w:sz="0" w:space="0" w:color="auto"/>
      </w:divBdr>
    </w:div>
    <w:div w:id="927619216">
      <w:marLeft w:val="0"/>
      <w:marRight w:val="0"/>
      <w:marTop w:val="0"/>
      <w:marBottom w:val="0"/>
      <w:divBdr>
        <w:top w:val="none" w:sz="0" w:space="0" w:color="auto"/>
        <w:left w:val="none" w:sz="0" w:space="0" w:color="auto"/>
        <w:bottom w:val="none" w:sz="0" w:space="0" w:color="auto"/>
        <w:right w:val="none" w:sz="0" w:space="0" w:color="auto"/>
      </w:divBdr>
    </w:div>
    <w:div w:id="927619217">
      <w:marLeft w:val="0"/>
      <w:marRight w:val="0"/>
      <w:marTop w:val="0"/>
      <w:marBottom w:val="0"/>
      <w:divBdr>
        <w:top w:val="none" w:sz="0" w:space="0" w:color="auto"/>
        <w:left w:val="none" w:sz="0" w:space="0" w:color="auto"/>
        <w:bottom w:val="none" w:sz="0" w:space="0" w:color="auto"/>
        <w:right w:val="none" w:sz="0" w:space="0" w:color="auto"/>
      </w:divBdr>
    </w:div>
    <w:div w:id="927619218">
      <w:marLeft w:val="0"/>
      <w:marRight w:val="0"/>
      <w:marTop w:val="0"/>
      <w:marBottom w:val="0"/>
      <w:divBdr>
        <w:top w:val="none" w:sz="0" w:space="0" w:color="auto"/>
        <w:left w:val="none" w:sz="0" w:space="0" w:color="auto"/>
        <w:bottom w:val="none" w:sz="0" w:space="0" w:color="auto"/>
        <w:right w:val="none" w:sz="0" w:space="0" w:color="auto"/>
      </w:divBdr>
    </w:div>
    <w:div w:id="927619219">
      <w:marLeft w:val="0"/>
      <w:marRight w:val="0"/>
      <w:marTop w:val="0"/>
      <w:marBottom w:val="0"/>
      <w:divBdr>
        <w:top w:val="none" w:sz="0" w:space="0" w:color="auto"/>
        <w:left w:val="none" w:sz="0" w:space="0" w:color="auto"/>
        <w:bottom w:val="none" w:sz="0" w:space="0" w:color="auto"/>
        <w:right w:val="none" w:sz="0" w:space="0" w:color="auto"/>
      </w:divBdr>
    </w:div>
    <w:div w:id="927619220">
      <w:marLeft w:val="0"/>
      <w:marRight w:val="0"/>
      <w:marTop w:val="0"/>
      <w:marBottom w:val="0"/>
      <w:divBdr>
        <w:top w:val="none" w:sz="0" w:space="0" w:color="auto"/>
        <w:left w:val="none" w:sz="0" w:space="0" w:color="auto"/>
        <w:bottom w:val="none" w:sz="0" w:space="0" w:color="auto"/>
        <w:right w:val="none" w:sz="0" w:space="0" w:color="auto"/>
      </w:divBdr>
    </w:div>
    <w:div w:id="927619221">
      <w:marLeft w:val="0"/>
      <w:marRight w:val="0"/>
      <w:marTop w:val="0"/>
      <w:marBottom w:val="0"/>
      <w:divBdr>
        <w:top w:val="none" w:sz="0" w:space="0" w:color="auto"/>
        <w:left w:val="none" w:sz="0" w:space="0" w:color="auto"/>
        <w:bottom w:val="none" w:sz="0" w:space="0" w:color="auto"/>
        <w:right w:val="none" w:sz="0" w:space="0" w:color="auto"/>
      </w:divBdr>
    </w:div>
    <w:div w:id="927619222">
      <w:marLeft w:val="0"/>
      <w:marRight w:val="0"/>
      <w:marTop w:val="0"/>
      <w:marBottom w:val="0"/>
      <w:divBdr>
        <w:top w:val="none" w:sz="0" w:space="0" w:color="auto"/>
        <w:left w:val="none" w:sz="0" w:space="0" w:color="auto"/>
        <w:bottom w:val="none" w:sz="0" w:space="0" w:color="auto"/>
        <w:right w:val="none" w:sz="0" w:space="0" w:color="auto"/>
      </w:divBdr>
    </w:div>
    <w:div w:id="927619223">
      <w:marLeft w:val="0"/>
      <w:marRight w:val="0"/>
      <w:marTop w:val="0"/>
      <w:marBottom w:val="0"/>
      <w:divBdr>
        <w:top w:val="none" w:sz="0" w:space="0" w:color="auto"/>
        <w:left w:val="none" w:sz="0" w:space="0" w:color="auto"/>
        <w:bottom w:val="none" w:sz="0" w:space="0" w:color="auto"/>
        <w:right w:val="none" w:sz="0" w:space="0" w:color="auto"/>
      </w:divBdr>
    </w:div>
    <w:div w:id="927619224">
      <w:marLeft w:val="0"/>
      <w:marRight w:val="0"/>
      <w:marTop w:val="0"/>
      <w:marBottom w:val="0"/>
      <w:divBdr>
        <w:top w:val="none" w:sz="0" w:space="0" w:color="auto"/>
        <w:left w:val="none" w:sz="0" w:space="0" w:color="auto"/>
        <w:bottom w:val="none" w:sz="0" w:space="0" w:color="auto"/>
        <w:right w:val="none" w:sz="0" w:space="0" w:color="auto"/>
      </w:divBdr>
    </w:div>
    <w:div w:id="927619225">
      <w:marLeft w:val="0"/>
      <w:marRight w:val="0"/>
      <w:marTop w:val="0"/>
      <w:marBottom w:val="0"/>
      <w:divBdr>
        <w:top w:val="none" w:sz="0" w:space="0" w:color="auto"/>
        <w:left w:val="none" w:sz="0" w:space="0" w:color="auto"/>
        <w:bottom w:val="none" w:sz="0" w:space="0" w:color="auto"/>
        <w:right w:val="none" w:sz="0" w:space="0" w:color="auto"/>
      </w:divBdr>
    </w:div>
    <w:div w:id="927619226">
      <w:marLeft w:val="0"/>
      <w:marRight w:val="0"/>
      <w:marTop w:val="0"/>
      <w:marBottom w:val="0"/>
      <w:divBdr>
        <w:top w:val="none" w:sz="0" w:space="0" w:color="auto"/>
        <w:left w:val="none" w:sz="0" w:space="0" w:color="auto"/>
        <w:bottom w:val="none" w:sz="0" w:space="0" w:color="auto"/>
        <w:right w:val="none" w:sz="0" w:space="0" w:color="auto"/>
      </w:divBdr>
    </w:div>
    <w:div w:id="927619227">
      <w:marLeft w:val="0"/>
      <w:marRight w:val="0"/>
      <w:marTop w:val="0"/>
      <w:marBottom w:val="0"/>
      <w:divBdr>
        <w:top w:val="none" w:sz="0" w:space="0" w:color="auto"/>
        <w:left w:val="none" w:sz="0" w:space="0" w:color="auto"/>
        <w:bottom w:val="none" w:sz="0" w:space="0" w:color="auto"/>
        <w:right w:val="none" w:sz="0" w:space="0" w:color="auto"/>
      </w:divBdr>
    </w:div>
    <w:div w:id="927619228">
      <w:marLeft w:val="0"/>
      <w:marRight w:val="0"/>
      <w:marTop w:val="0"/>
      <w:marBottom w:val="0"/>
      <w:divBdr>
        <w:top w:val="none" w:sz="0" w:space="0" w:color="auto"/>
        <w:left w:val="none" w:sz="0" w:space="0" w:color="auto"/>
        <w:bottom w:val="none" w:sz="0" w:space="0" w:color="auto"/>
        <w:right w:val="none" w:sz="0" w:space="0" w:color="auto"/>
      </w:divBdr>
    </w:div>
    <w:div w:id="927619229">
      <w:marLeft w:val="0"/>
      <w:marRight w:val="0"/>
      <w:marTop w:val="0"/>
      <w:marBottom w:val="0"/>
      <w:divBdr>
        <w:top w:val="none" w:sz="0" w:space="0" w:color="auto"/>
        <w:left w:val="none" w:sz="0" w:space="0" w:color="auto"/>
        <w:bottom w:val="none" w:sz="0" w:space="0" w:color="auto"/>
        <w:right w:val="none" w:sz="0" w:space="0" w:color="auto"/>
      </w:divBdr>
    </w:div>
    <w:div w:id="927619230">
      <w:marLeft w:val="0"/>
      <w:marRight w:val="0"/>
      <w:marTop w:val="0"/>
      <w:marBottom w:val="0"/>
      <w:divBdr>
        <w:top w:val="none" w:sz="0" w:space="0" w:color="auto"/>
        <w:left w:val="none" w:sz="0" w:space="0" w:color="auto"/>
        <w:bottom w:val="none" w:sz="0" w:space="0" w:color="auto"/>
        <w:right w:val="none" w:sz="0" w:space="0" w:color="auto"/>
      </w:divBdr>
    </w:div>
    <w:div w:id="927619231">
      <w:marLeft w:val="0"/>
      <w:marRight w:val="0"/>
      <w:marTop w:val="0"/>
      <w:marBottom w:val="0"/>
      <w:divBdr>
        <w:top w:val="none" w:sz="0" w:space="0" w:color="auto"/>
        <w:left w:val="none" w:sz="0" w:space="0" w:color="auto"/>
        <w:bottom w:val="none" w:sz="0" w:space="0" w:color="auto"/>
        <w:right w:val="none" w:sz="0" w:space="0" w:color="auto"/>
      </w:divBdr>
    </w:div>
    <w:div w:id="927619232">
      <w:marLeft w:val="0"/>
      <w:marRight w:val="0"/>
      <w:marTop w:val="0"/>
      <w:marBottom w:val="0"/>
      <w:divBdr>
        <w:top w:val="none" w:sz="0" w:space="0" w:color="auto"/>
        <w:left w:val="none" w:sz="0" w:space="0" w:color="auto"/>
        <w:bottom w:val="none" w:sz="0" w:space="0" w:color="auto"/>
        <w:right w:val="none" w:sz="0" w:space="0" w:color="auto"/>
      </w:divBdr>
    </w:div>
    <w:div w:id="927619233">
      <w:marLeft w:val="0"/>
      <w:marRight w:val="0"/>
      <w:marTop w:val="0"/>
      <w:marBottom w:val="0"/>
      <w:divBdr>
        <w:top w:val="none" w:sz="0" w:space="0" w:color="auto"/>
        <w:left w:val="none" w:sz="0" w:space="0" w:color="auto"/>
        <w:bottom w:val="none" w:sz="0" w:space="0" w:color="auto"/>
        <w:right w:val="none" w:sz="0" w:space="0" w:color="auto"/>
      </w:divBdr>
    </w:div>
    <w:div w:id="927619234">
      <w:marLeft w:val="0"/>
      <w:marRight w:val="0"/>
      <w:marTop w:val="0"/>
      <w:marBottom w:val="0"/>
      <w:divBdr>
        <w:top w:val="none" w:sz="0" w:space="0" w:color="auto"/>
        <w:left w:val="none" w:sz="0" w:space="0" w:color="auto"/>
        <w:bottom w:val="none" w:sz="0" w:space="0" w:color="auto"/>
        <w:right w:val="none" w:sz="0" w:space="0" w:color="auto"/>
      </w:divBdr>
    </w:div>
    <w:div w:id="927619235">
      <w:marLeft w:val="0"/>
      <w:marRight w:val="0"/>
      <w:marTop w:val="0"/>
      <w:marBottom w:val="0"/>
      <w:divBdr>
        <w:top w:val="none" w:sz="0" w:space="0" w:color="auto"/>
        <w:left w:val="none" w:sz="0" w:space="0" w:color="auto"/>
        <w:bottom w:val="none" w:sz="0" w:space="0" w:color="auto"/>
        <w:right w:val="none" w:sz="0" w:space="0" w:color="auto"/>
      </w:divBdr>
    </w:div>
    <w:div w:id="927619236">
      <w:marLeft w:val="0"/>
      <w:marRight w:val="0"/>
      <w:marTop w:val="0"/>
      <w:marBottom w:val="0"/>
      <w:divBdr>
        <w:top w:val="none" w:sz="0" w:space="0" w:color="auto"/>
        <w:left w:val="none" w:sz="0" w:space="0" w:color="auto"/>
        <w:bottom w:val="none" w:sz="0" w:space="0" w:color="auto"/>
        <w:right w:val="none" w:sz="0" w:space="0" w:color="auto"/>
      </w:divBdr>
    </w:div>
    <w:div w:id="927619237">
      <w:marLeft w:val="0"/>
      <w:marRight w:val="0"/>
      <w:marTop w:val="0"/>
      <w:marBottom w:val="0"/>
      <w:divBdr>
        <w:top w:val="none" w:sz="0" w:space="0" w:color="auto"/>
        <w:left w:val="none" w:sz="0" w:space="0" w:color="auto"/>
        <w:bottom w:val="none" w:sz="0" w:space="0" w:color="auto"/>
        <w:right w:val="none" w:sz="0" w:space="0" w:color="auto"/>
      </w:divBdr>
    </w:div>
    <w:div w:id="927619238">
      <w:marLeft w:val="0"/>
      <w:marRight w:val="0"/>
      <w:marTop w:val="0"/>
      <w:marBottom w:val="0"/>
      <w:divBdr>
        <w:top w:val="none" w:sz="0" w:space="0" w:color="auto"/>
        <w:left w:val="none" w:sz="0" w:space="0" w:color="auto"/>
        <w:bottom w:val="none" w:sz="0" w:space="0" w:color="auto"/>
        <w:right w:val="none" w:sz="0" w:space="0" w:color="auto"/>
      </w:divBdr>
    </w:div>
    <w:div w:id="927619239">
      <w:marLeft w:val="0"/>
      <w:marRight w:val="0"/>
      <w:marTop w:val="0"/>
      <w:marBottom w:val="0"/>
      <w:divBdr>
        <w:top w:val="none" w:sz="0" w:space="0" w:color="auto"/>
        <w:left w:val="none" w:sz="0" w:space="0" w:color="auto"/>
        <w:bottom w:val="none" w:sz="0" w:space="0" w:color="auto"/>
        <w:right w:val="none" w:sz="0" w:space="0" w:color="auto"/>
      </w:divBdr>
    </w:div>
    <w:div w:id="927619240">
      <w:marLeft w:val="0"/>
      <w:marRight w:val="0"/>
      <w:marTop w:val="0"/>
      <w:marBottom w:val="0"/>
      <w:divBdr>
        <w:top w:val="none" w:sz="0" w:space="0" w:color="auto"/>
        <w:left w:val="none" w:sz="0" w:space="0" w:color="auto"/>
        <w:bottom w:val="none" w:sz="0" w:space="0" w:color="auto"/>
        <w:right w:val="none" w:sz="0" w:space="0" w:color="auto"/>
      </w:divBdr>
    </w:div>
    <w:div w:id="927619241">
      <w:marLeft w:val="0"/>
      <w:marRight w:val="0"/>
      <w:marTop w:val="0"/>
      <w:marBottom w:val="0"/>
      <w:divBdr>
        <w:top w:val="none" w:sz="0" w:space="0" w:color="auto"/>
        <w:left w:val="none" w:sz="0" w:space="0" w:color="auto"/>
        <w:bottom w:val="none" w:sz="0" w:space="0" w:color="auto"/>
        <w:right w:val="none" w:sz="0" w:space="0" w:color="auto"/>
      </w:divBdr>
    </w:div>
    <w:div w:id="927619242">
      <w:marLeft w:val="0"/>
      <w:marRight w:val="0"/>
      <w:marTop w:val="0"/>
      <w:marBottom w:val="0"/>
      <w:divBdr>
        <w:top w:val="none" w:sz="0" w:space="0" w:color="auto"/>
        <w:left w:val="none" w:sz="0" w:space="0" w:color="auto"/>
        <w:bottom w:val="none" w:sz="0" w:space="0" w:color="auto"/>
        <w:right w:val="none" w:sz="0" w:space="0" w:color="auto"/>
      </w:divBdr>
    </w:div>
    <w:div w:id="927619243">
      <w:marLeft w:val="0"/>
      <w:marRight w:val="0"/>
      <w:marTop w:val="0"/>
      <w:marBottom w:val="0"/>
      <w:divBdr>
        <w:top w:val="none" w:sz="0" w:space="0" w:color="auto"/>
        <w:left w:val="none" w:sz="0" w:space="0" w:color="auto"/>
        <w:bottom w:val="none" w:sz="0" w:space="0" w:color="auto"/>
        <w:right w:val="none" w:sz="0" w:space="0" w:color="auto"/>
      </w:divBdr>
    </w:div>
    <w:div w:id="927619244">
      <w:marLeft w:val="0"/>
      <w:marRight w:val="0"/>
      <w:marTop w:val="0"/>
      <w:marBottom w:val="0"/>
      <w:divBdr>
        <w:top w:val="none" w:sz="0" w:space="0" w:color="auto"/>
        <w:left w:val="none" w:sz="0" w:space="0" w:color="auto"/>
        <w:bottom w:val="none" w:sz="0" w:space="0" w:color="auto"/>
        <w:right w:val="none" w:sz="0" w:space="0" w:color="auto"/>
      </w:divBdr>
    </w:div>
    <w:div w:id="927619245">
      <w:marLeft w:val="0"/>
      <w:marRight w:val="0"/>
      <w:marTop w:val="0"/>
      <w:marBottom w:val="0"/>
      <w:divBdr>
        <w:top w:val="none" w:sz="0" w:space="0" w:color="auto"/>
        <w:left w:val="none" w:sz="0" w:space="0" w:color="auto"/>
        <w:bottom w:val="none" w:sz="0" w:space="0" w:color="auto"/>
        <w:right w:val="none" w:sz="0" w:space="0" w:color="auto"/>
      </w:divBdr>
    </w:div>
    <w:div w:id="927619246">
      <w:marLeft w:val="0"/>
      <w:marRight w:val="0"/>
      <w:marTop w:val="0"/>
      <w:marBottom w:val="0"/>
      <w:divBdr>
        <w:top w:val="none" w:sz="0" w:space="0" w:color="auto"/>
        <w:left w:val="none" w:sz="0" w:space="0" w:color="auto"/>
        <w:bottom w:val="none" w:sz="0" w:space="0" w:color="auto"/>
        <w:right w:val="none" w:sz="0" w:space="0" w:color="auto"/>
      </w:divBdr>
    </w:div>
    <w:div w:id="927619247">
      <w:marLeft w:val="0"/>
      <w:marRight w:val="0"/>
      <w:marTop w:val="0"/>
      <w:marBottom w:val="0"/>
      <w:divBdr>
        <w:top w:val="none" w:sz="0" w:space="0" w:color="auto"/>
        <w:left w:val="none" w:sz="0" w:space="0" w:color="auto"/>
        <w:bottom w:val="none" w:sz="0" w:space="0" w:color="auto"/>
        <w:right w:val="none" w:sz="0" w:space="0" w:color="auto"/>
      </w:divBdr>
    </w:div>
    <w:div w:id="927619248">
      <w:marLeft w:val="0"/>
      <w:marRight w:val="0"/>
      <w:marTop w:val="0"/>
      <w:marBottom w:val="0"/>
      <w:divBdr>
        <w:top w:val="none" w:sz="0" w:space="0" w:color="auto"/>
        <w:left w:val="none" w:sz="0" w:space="0" w:color="auto"/>
        <w:bottom w:val="none" w:sz="0" w:space="0" w:color="auto"/>
        <w:right w:val="none" w:sz="0" w:space="0" w:color="auto"/>
      </w:divBdr>
    </w:div>
    <w:div w:id="927619249">
      <w:marLeft w:val="0"/>
      <w:marRight w:val="0"/>
      <w:marTop w:val="0"/>
      <w:marBottom w:val="0"/>
      <w:divBdr>
        <w:top w:val="none" w:sz="0" w:space="0" w:color="auto"/>
        <w:left w:val="none" w:sz="0" w:space="0" w:color="auto"/>
        <w:bottom w:val="none" w:sz="0" w:space="0" w:color="auto"/>
        <w:right w:val="none" w:sz="0" w:space="0" w:color="auto"/>
      </w:divBdr>
    </w:div>
    <w:div w:id="927619250">
      <w:marLeft w:val="0"/>
      <w:marRight w:val="0"/>
      <w:marTop w:val="0"/>
      <w:marBottom w:val="0"/>
      <w:divBdr>
        <w:top w:val="none" w:sz="0" w:space="0" w:color="auto"/>
        <w:left w:val="none" w:sz="0" w:space="0" w:color="auto"/>
        <w:bottom w:val="none" w:sz="0" w:space="0" w:color="auto"/>
        <w:right w:val="none" w:sz="0" w:space="0" w:color="auto"/>
      </w:divBdr>
    </w:div>
    <w:div w:id="927619251">
      <w:marLeft w:val="0"/>
      <w:marRight w:val="0"/>
      <w:marTop w:val="0"/>
      <w:marBottom w:val="0"/>
      <w:divBdr>
        <w:top w:val="none" w:sz="0" w:space="0" w:color="auto"/>
        <w:left w:val="none" w:sz="0" w:space="0" w:color="auto"/>
        <w:bottom w:val="none" w:sz="0" w:space="0" w:color="auto"/>
        <w:right w:val="none" w:sz="0" w:space="0" w:color="auto"/>
      </w:divBdr>
    </w:div>
    <w:div w:id="927619252">
      <w:marLeft w:val="0"/>
      <w:marRight w:val="0"/>
      <w:marTop w:val="0"/>
      <w:marBottom w:val="0"/>
      <w:divBdr>
        <w:top w:val="none" w:sz="0" w:space="0" w:color="auto"/>
        <w:left w:val="none" w:sz="0" w:space="0" w:color="auto"/>
        <w:bottom w:val="none" w:sz="0" w:space="0" w:color="auto"/>
        <w:right w:val="none" w:sz="0" w:space="0" w:color="auto"/>
      </w:divBdr>
    </w:div>
    <w:div w:id="927619253">
      <w:marLeft w:val="0"/>
      <w:marRight w:val="0"/>
      <w:marTop w:val="0"/>
      <w:marBottom w:val="0"/>
      <w:divBdr>
        <w:top w:val="none" w:sz="0" w:space="0" w:color="auto"/>
        <w:left w:val="none" w:sz="0" w:space="0" w:color="auto"/>
        <w:bottom w:val="none" w:sz="0" w:space="0" w:color="auto"/>
        <w:right w:val="none" w:sz="0" w:space="0" w:color="auto"/>
      </w:divBdr>
    </w:div>
    <w:div w:id="927619254">
      <w:marLeft w:val="0"/>
      <w:marRight w:val="0"/>
      <w:marTop w:val="0"/>
      <w:marBottom w:val="0"/>
      <w:divBdr>
        <w:top w:val="none" w:sz="0" w:space="0" w:color="auto"/>
        <w:left w:val="none" w:sz="0" w:space="0" w:color="auto"/>
        <w:bottom w:val="none" w:sz="0" w:space="0" w:color="auto"/>
        <w:right w:val="none" w:sz="0" w:space="0" w:color="auto"/>
      </w:divBdr>
    </w:div>
    <w:div w:id="927619255">
      <w:marLeft w:val="0"/>
      <w:marRight w:val="0"/>
      <w:marTop w:val="0"/>
      <w:marBottom w:val="0"/>
      <w:divBdr>
        <w:top w:val="none" w:sz="0" w:space="0" w:color="auto"/>
        <w:left w:val="none" w:sz="0" w:space="0" w:color="auto"/>
        <w:bottom w:val="none" w:sz="0" w:space="0" w:color="auto"/>
        <w:right w:val="none" w:sz="0" w:space="0" w:color="auto"/>
      </w:divBdr>
    </w:div>
    <w:div w:id="927619256">
      <w:marLeft w:val="0"/>
      <w:marRight w:val="0"/>
      <w:marTop w:val="0"/>
      <w:marBottom w:val="0"/>
      <w:divBdr>
        <w:top w:val="none" w:sz="0" w:space="0" w:color="auto"/>
        <w:left w:val="none" w:sz="0" w:space="0" w:color="auto"/>
        <w:bottom w:val="none" w:sz="0" w:space="0" w:color="auto"/>
        <w:right w:val="none" w:sz="0" w:space="0" w:color="auto"/>
      </w:divBdr>
    </w:div>
    <w:div w:id="927619257">
      <w:marLeft w:val="0"/>
      <w:marRight w:val="0"/>
      <w:marTop w:val="0"/>
      <w:marBottom w:val="0"/>
      <w:divBdr>
        <w:top w:val="none" w:sz="0" w:space="0" w:color="auto"/>
        <w:left w:val="none" w:sz="0" w:space="0" w:color="auto"/>
        <w:bottom w:val="none" w:sz="0" w:space="0" w:color="auto"/>
        <w:right w:val="none" w:sz="0" w:space="0" w:color="auto"/>
      </w:divBdr>
    </w:div>
    <w:div w:id="927619258">
      <w:marLeft w:val="0"/>
      <w:marRight w:val="0"/>
      <w:marTop w:val="0"/>
      <w:marBottom w:val="0"/>
      <w:divBdr>
        <w:top w:val="none" w:sz="0" w:space="0" w:color="auto"/>
        <w:left w:val="none" w:sz="0" w:space="0" w:color="auto"/>
        <w:bottom w:val="none" w:sz="0" w:space="0" w:color="auto"/>
        <w:right w:val="none" w:sz="0" w:space="0" w:color="auto"/>
      </w:divBdr>
    </w:div>
    <w:div w:id="927619259">
      <w:marLeft w:val="0"/>
      <w:marRight w:val="0"/>
      <w:marTop w:val="0"/>
      <w:marBottom w:val="0"/>
      <w:divBdr>
        <w:top w:val="none" w:sz="0" w:space="0" w:color="auto"/>
        <w:left w:val="none" w:sz="0" w:space="0" w:color="auto"/>
        <w:bottom w:val="none" w:sz="0" w:space="0" w:color="auto"/>
        <w:right w:val="none" w:sz="0" w:space="0" w:color="auto"/>
      </w:divBdr>
    </w:div>
    <w:div w:id="927619260">
      <w:marLeft w:val="0"/>
      <w:marRight w:val="0"/>
      <w:marTop w:val="0"/>
      <w:marBottom w:val="0"/>
      <w:divBdr>
        <w:top w:val="none" w:sz="0" w:space="0" w:color="auto"/>
        <w:left w:val="none" w:sz="0" w:space="0" w:color="auto"/>
        <w:bottom w:val="none" w:sz="0" w:space="0" w:color="auto"/>
        <w:right w:val="none" w:sz="0" w:space="0" w:color="auto"/>
      </w:divBdr>
    </w:div>
    <w:div w:id="927619261">
      <w:marLeft w:val="0"/>
      <w:marRight w:val="0"/>
      <w:marTop w:val="0"/>
      <w:marBottom w:val="0"/>
      <w:divBdr>
        <w:top w:val="none" w:sz="0" w:space="0" w:color="auto"/>
        <w:left w:val="none" w:sz="0" w:space="0" w:color="auto"/>
        <w:bottom w:val="none" w:sz="0" w:space="0" w:color="auto"/>
        <w:right w:val="none" w:sz="0" w:space="0" w:color="auto"/>
      </w:divBdr>
    </w:div>
    <w:div w:id="927619262">
      <w:marLeft w:val="0"/>
      <w:marRight w:val="0"/>
      <w:marTop w:val="0"/>
      <w:marBottom w:val="0"/>
      <w:divBdr>
        <w:top w:val="none" w:sz="0" w:space="0" w:color="auto"/>
        <w:left w:val="none" w:sz="0" w:space="0" w:color="auto"/>
        <w:bottom w:val="none" w:sz="0" w:space="0" w:color="auto"/>
        <w:right w:val="none" w:sz="0" w:space="0" w:color="auto"/>
      </w:divBdr>
    </w:div>
    <w:div w:id="927619263">
      <w:marLeft w:val="0"/>
      <w:marRight w:val="0"/>
      <w:marTop w:val="0"/>
      <w:marBottom w:val="0"/>
      <w:divBdr>
        <w:top w:val="none" w:sz="0" w:space="0" w:color="auto"/>
        <w:left w:val="none" w:sz="0" w:space="0" w:color="auto"/>
        <w:bottom w:val="none" w:sz="0" w:space="0" w:color="auto"/>
        <w:right w:val="none" w:sz="0" w:space="0" w:color="auto"/>
      </w:divBdr>
    </w:div>
    <w:div w:id="927619264">
      <w:marLeft w:val="0"/>
      <w:marRight w:val="0"/>
      <w:marTop w:val="0"/>
      <w:marBottom w:val="0"/>
      <w:divBdr>
        <w:top w:val="none" w:sz="0" w:space="0" w:color="auto"/>
        <w:left w:val="none" w:sz="0" w:space="0" w:color="auto"/>
        <w:bottom w:val="none" w:sz="0" w:space="0" w:color="auto"/>
        <w:right w:val="none" w:sz="0" w:space="0" w:color="auto"/>
      </w:divBdr>
    </w:div>
    <w:div w:id="927619265">
      <w:marLeft w:val="0"/>
      <w:marRight w:val="0"/>
      <w:marTop w:val="0"/>
      <w:marBottom w:val="0"/>
      <w:divBdr>
        <w:top w:val="none" w:sz="0" w:space="0" w:color="auto"/>
        <w:left w:val="none" w:sz="0" w:space="0" w:color="auto"/>
        <w:bottom w:val="none" w:sz="0" w:space="0" w:color="auto"/>
        <w:right w:val="none" w:sz="0" w:space="0" w:color="auto"/>
      </w:divBdr>
    </w:div>
    <w:div w:id="927619266">
      <w:marLeft w:val="0"/>
      <w:marRight w:val="0"/>
      <w:marTop w:val="0"/>
      <w:marBottom w:val="0"/>
      <w:divBdr>
        <w:top w:val="none" w:sz="0" w:space="0" w:color="auto"/>
        <w:left w:val="none" w:sz="0" w:space="0" w:color="auto"/>
        <w:bottom w:val="none" w:sz="0" w:space="0" w:color="auto"/>
        <w:right w:val="none" w:sz="0" w:space="0" w:color="auto"/>
      </w:divBdr>
    </w:div>
    <w:div w:id="927619267">
      <w:marLeft w:val="0"/>
      <w:marRight w:val="0"/>
      <w:marTop w:val="0"/>
      <w:marBottom w:val="0"/>
      <w:divBdr>
        <w:top w:val="none" w:sz="0" w:space="0" w:color="auto"/>
        <w:left w:val="none" w:sz="0" w:space="0" w:color="auto"/>
        <w:bottom w:val="none" w:sz="0" w:space="0" w:color="auto"/>
        <w:right w:val="none" w:sz="0" w:space="0" w:color="auto"/>
      </w:divBdr>
    </w:div>
    <w:div w:id="927619268">
      <w:marLeft w:val="0"/>
      <w:marRight w:val="0"/>
      <w:marTop w:val="0"/>
      <w:marBottom w:val="0"/>
      <w:divBdr>
        <w:top w:val="none" w:sz="0" w:space="0" w:color="auto"/>
        <w:left w:val="none" w:sz="0" w:space="0" w:color="auto"/>
        <w:bottom w:val="none" w:sz="0" w:space="0" w:color="auto"/>
        <w:right w:val="none" w:sz="0" w:space="0" w:color="auto"/>
      </w:divBdr>
    </w:div>
    <w:div w:id="927619269">
      <w:marLeft w:val="0"/>
      <w:marRight w:val="0"/>
      <w:marTop w:val="0"/>
      <w:marBottom w:val="0"/>
      <w:divBdr>
        <w:top w:val="none" w:sz="0" w:space="0" w:color="auto"/>
        <w:left w:val="none" w:sz="0" w:space="0" w:color="auto"/>
        <w:bottom w:val="none" w:sz="0" w:space="0" w:color="auto"/>
        <w:right w:val="none" w:sz="0" w:space="0" w:color="auto"/>
      </w:divBdr>
    </w:div>
    <w:div w:id="927619270">
      <w:marLeft w:val="0"/>
      <w:marRight w:val="0"/>
      <w:marTop w:val="0"/>
      <w:marBottom w:val="0"/>
      <w:divBdr>
        <w:top w:val="none" w:sz="0" w:space="0" w:color="auto"/>
        <w:left w:val="none" w:sz="0" w:space="0" w:color="auto"/>
        <w:bottom w:val="none" w:sz="0" w:space="0" w:color="auto"/>
        <w:right w:val="none" w:sz="0" w:space="0" w:color="auto"/>
      </w:divBdr>
    </w:div>
    <w:div w:id="927619271">
      <w:marLeft w:val="0"/>
      <w:marRight w:val="0"/>
      <w:marTop w:val="0"/>
      <w:marBottom w:val="0"/>
      <w:divBdr>
        <w:top w:val="none" w:sz="0" w:space="0" w:color="auto"/>
        <w:left w:val="none" w:sz="0" w:space="0" w:color="auto"/>
        <w:bottom w:val="none" w:sz="0" w:space="0" w:color="auto"/>
        <w:right w:val="none" w:sz="0" w:space="0" w:color="auto"/>
      </w:divBdr>
    </w:div>
    <w:div w:id="927619272">
      <w:marLeft w:val="0"/>
      <w:marRight w:val="0"/>
      <w:marTop w:val="0"/>
      <w:marBottom w:val="0"/>
      <w:divBdr>
        <w:top w:val="none" w:sz="0" w:space="0" w:color="auto"/>
        <w:left w:val="none" w:sz="0" w:space="0" w:color="auto"/>
        <w:bottom w:val="none" w:sz="0" w:space="0" w:color="auto"/>
        <w:right w:val="none" w:sz="0" w:space="0" w:color="auto"/>
      </w:divBdr>
    </w:div>
    <w:div w:id="927619273">
      <w:marLeft w:val="0"/>
      <w:marRight w:val="0"/>
      <w:marTop w:val="0"/>
      <w:marBottom w:val="0"/>
      <w:divBdr>
        <w:top w:val="none" w:sz="0" w:space="0" w:color="auto"/>
        <w:left w:val="none" w:sz="0" w:space="0" w:color="auto"/>
        <w:bottom w:val="none" w:sz="0" w:space="0" w:color="auto"/>
        <w:right w:val="none" w:sz="0" w:space="0" w:color="auto"/>
      </w:divBdr>
    </w:div>
    <w:div w:id="927619274">
      <w:marLeft w:val="0"/>
      <w:marRight w:val="0"/>
      <w:marTop w:val="0"/>
      <w:marBottom w:val="0"/>
      <w:divBdr>
        <w:top w:val="none" w:sz="0" w:space="0" w:color="auto"/>
        <w:left w:val="none" w:sz="0" w:space="0" w:color="auto"/>
        <w:bottom w:val="none" w:sz="0" w:space="0" w:color="auto"/>
        <w:right w:val="none" w:sz="0" w:space="0" w:color="auto"/>
      </w:divBdr>
    </w:div>
    <w:div w:id="927619275">
      <w:marLeft w:val="0"/>
      <w:marRight w:val="0"/>
      <w:marTop w:val="0"/>
      <w:marBottom w:val="0"/>
      <w:divBdr>
        <w:top w:val="none" w:sz="0" w:space="0" w:color="auto"/>
        <w:left w:val="none" w:sz="0" w:space="0" w:color="auto"/>
        <w:bottom w:val="none" w:sz="0" w:space="0" w:color="auto"/>
        <w:right w:val="none" w:sz="0" w:space="0" w:color="auto"/>
      </w:divBdr>
    </w:div>
    <w:div w:id="927619276">
      <w:marLeft w:val="0"/>
      <w:marRight w:val="0"/>
      <w:marTop w:val="0"/>
      <w:marBottom w:val="0"/>
      <w:divBdr>
        <w:top w:val="none" w:sz="0" w:space="0" w:color="auto"/>
        <w:left w:val="none" w:sz="0" w:space="0" w:color="auto"/>
        <w:bottom w:val="none" w:sz="0" w:space="0" w:color="auto"/>
        <w:right w:val="none" w:sz="0" w:space="0" w:color="auto"/>
      </w:divBdr>
    </w:div>
    <w:div w:id="927619277">
      <w:marLeft w:val="0"/>
      <w:marRight w:val="0"/>
      <w:marTop w:val="0"/>
      <w:marBottom w:val="0"/>
      <w:divBdr>
        <w:top w:val="none" w:sz="0" w:space="0" w:color="auto"/>
        <w:left w:val="none" w:sz="0" w:space="0" w:color="auto"/>
        <w:bottom w:val="none" w:sz="0" w:space="0" w:color="auto"/>
        <w:right w:val="none" w:sz="0" w:space="0" w:color="auto"/>
      </w:divBdr>
    </w:div>
    <w:div w:id="927619278">
      <w:marLeft w:val="0"/>
      <w:marRight w:val="0"/>
      <w:marTop w:val="0"/>
      <w:marBottom w:val="0"/>
      <w:divBdr>
        <w:top w:val="none" w:sz="0" w:space="0" w:color="auto"/>
        <w:left w:val="none" w:sz="0" w:space="0" w:color="auto"/>
        <w:bottom w:val="none" w:sz="0" w:space="0" w:color="auto"/>
        <w:right w:val="none" w:sz="0" w:space="0" w:color="auto"/>
      </w:divBdr>
    </w:div>
    <w:div w:id="927619279">
      <w:marLeft w:val="0"/>
      <w:marRight w:val="0"/>
      <w:marTop w:val="0"/>
      <w:marBottom w:val="0"/>
      <w:divBdr>
        <w:top w:val="none" w:sz="0" w:space="0" w:color="auto"/>
        <w:left w:val="none" w:sz="0" w:space="0" w:color="auto"/>
        <w:bottom w:val="none" w:sz="0" w:space="0" w:color="auto"/>
        <w:right w:val="none" w:sz="0" w:space="0" w:color="auto"/>
      </w:divBdr>
    </w:div>
    <w:div w:id="927619280">
      <w:marLeft w:val="0"/>
      <w:marRight w:val="0"/>
      <w:marTop w:val="0"/>
      <w:marBottom w:val="0"/>
      <w:divBdr>
        <w:top w:val="none" w:sz="0" w:space="0" w:color="auto"/>
        <w:left w:val="none" w:sz="0" w:space="0" w:color="auto"/>
        <w:bottom w:val="none" w:sz="0" w:space="0" w:color="auto"/>
        <w:right w:val="none" w:sz="0" w:space="0" w:color="auto"/>
      </w:divBdr>
    </w:div>
    <w:div w:id="927619281">
      <w:marLeft w:val="0"/>
      <w:marRight w:val="0"/>
      <w:marTop w:val="0"/>
      <w:marBottom w:val="0"/>
      <w:divBdr>
        <w:top w:val="none" w:sz="0" w:space="0" w:color="auto"/>
        <w:left w:val="none" w:sz="0" w:space="0" w:color="auto"/>
        <w:bottom w:val="none" w:sz="0" w:space="0" w:color="auto"/>
        <w:right w:val="none" w:sz="0" w:space="0" w:color="auto"/>
      </w:divBdr>
    </w:div>
    <w:div w:id="927619282">
      <w:marLeft w:val="0"/>
      <w:marRight w:val="0"/>
      <w:marTop w:val="0"/>
      <w:marBottom w:val="0"/>
      <w:divBdr>
        <w:top w:val="none" w:sz="0" w:space="0" w:color="auto"/>
        <w:left w:val="none" w:sz="0" w:space="0" w:color="auto"/>
        <w:bottom w:val="none" w:sz="0" w:space="0" w:color="auto"/>
        <w:right w:val="none" w:sz="0" w:space="0" w:color="auto"/>
      </w:divBdr>
    </w:div>
    <w:div w:id="927619283">
      <w:marLeft w:val="0"/>
      <w:marRight w:val="0"/>
      <w:marTop w:val="0"/>
      <w:marBottom w:val="0"/>
      <w:divBdr>
        <w:top w:val="none" w:sz="0" w:space="0" w:color="auto"/>
        <w:left w:val="none" w:sz="0" w:space="0" w:color="auto"/>
        <w:bottom w:val="none" w:sz="0" w:space="0" w:color="auto"/>
        <w:right w:val="none" w:sz="0" w:space="0" w:color="auto"/>
      </w:divBdr>
    </w:div>
    <w:div w:id="927619284">
      <w:marLeft w:val="0"/>
      <w:marRight w:val="0"/>
      <w:marTop w:val="0"/>
      <w:marBottom w:val="0"/>
      <w:divBdr>
        <w:top w:val="none" w:sz="0" w:space="0" w:color="auto"/>
        <w:left w:val="none" w:sz="0" w:space="0" w:color="auto"/>
        <w:bottom w:val="none" w:sz="0" w:space="0" w:color="auto"/>
        <w:right w:val="none" w:sz="0" w:space="0" w:color="auto"/>
      </w:divBdr>
    </w:div>
    <w:div w:id="927619285">
      <w:marLeft w:val="0"/>
      <w:marRight w:val="0"/>
      <w:marTop w:val="0"/>
      <w:marBottom w:val="0"/>
      <w:divBdr>
        <w:top w:val="none" w:sz="0" w:space="0" w:color="auto"/>
        <w:left w:val="none" w:sz="0" w:space="0" w:color="auto"/>
        <w:bottom w:val="none" w:sz="0" w:space="0" w:color="auto"/>
        <w:right w:val="none" w:sz="0" w:space="0" w:color="auto"/>
      </w:divBdr>
    </w:div>
    <w:div w:id="927619286">
      <w:marLeft w:val="0"/>
      <w:marRight w:val="0"/>
      <w:marTop w:val="0"/>
      <w:marBottom w:val="0"/>
      <w:divBdr>
        <w:top w:val="none" w:sz="0" w:space="0" w:color="auto"/>
        <w:left w:val="none" w:sz="0" w:space="0" w:color="auto"/>
        <w:bottom w:val="none" w:sz="0" w:space="0" w:color="auto"/>
        <w:right w:val="none" w:sz="0" w:space="0" w:color="auto"/>
      </w:divBdr>
    </w:div>
    <w:div w:id="927619287">
      <w:marLeft w:val="0"/>
      <w:marRight w:val="0"/>
      <w:marTop w:val="0"/>
      <w:marBottom w:val="0"/>
      <w:divBdr>
        <w:top w:val="none" w:sz="0" w:space="0" w:color="auto"/>
        <w:left w:val="none" w:sz="0" w:space="0" w:color="auto"/>
        <w:bottom w:val="none" w:sz="0" w:space="0" w:color="auto"/>
        <w:right w:val="none" w:sz="0" w:space="0" w:color="auto"/>
      </w:divBdr>
    </w:div>
    <w:div w:id="927619288">
      <w:marLeft w:val="0"/>
      <w:marRight w:val="0"/>
      <w:marTop w:val="0"/>
      <w:marBottom w:val="0"/>
      <w:divBdr>
        <w:top w:val="none" w:sz="0" w:space="0" w:color="auto"/>
        <w:left w:val="none" w:sz="0" w:space="0" w:color="auto"/>
        <w:bottom w:val="none" w:sz="0" w:space="0" w:color="auto"/>
        <w:right w:val="none" w:sz="0" w:space="0" w:color="auto"/>
      </w:divBdr>
    </w:div>
    <w:div w:id="927619289">
      <w:marLeft w:val="0"/>
      <w:marRight w:val="0"/>
      <w:marTop w:val="0"/>
      <w:marBottom w:val="0"/>
      <w:divBdr>
        <w:top w:val="none" w:sz="0" w:space="0" w:color="auto"/>
        <w:left w:val="none" w:sz="0" w:space="0" w:color="auto"/>
        <w:bottom w:val="none" w:sz="0" w:space="0" w:color="auto"/>
        <w:right w:val="none" w:sz="0" w:space="0" w:color="auto"/>
      </w:divBdr>
    </w:div>
    <w:div w:id="927619290">
      <w:marLeft w:val="0"/>
      <w:marRight w:val="0"/>
      <w:marTop w:val="0"/>
      <w:marBottom w:val="0"/>
      <w:divBdr>
        <w:top w:val="none" w:sz="0" w:space="0" w:color="auto"/>
        <w:left w:val="none" w:sz="0" w:space="0" w:color="auto"/>
        <w:bottom w:val="none" w:sz="0" w:space="0" w:color="auto"/>
        <w:right w:val="none" w:sz="0" w:space="0" w:color="auto"/>
      </w:divBdr>
    </w:div>
    <w:div w:id="927619291">
      <w:marLeft w:val="0"/>
      <w:marRight w:val="0"/>
      <w:marTop w:val="0"/>
      <w:marBottom w:val="0"/>
      <w:divBdr>
        <w:top w:val="none" w:sz="0" w:space="0" w:color="auto"/>
        <w:left w:val="none" w:sz="0" w:space="0" w:color="auto"/>
        <w:bottom w:val="none" w:sz="0" w:space="0" w:color="auto"/>
        <w:right w:val="none" w:sz="0" w:space="0" w:color="auto"/>
      </w:divBdr>
    </w:div>
    <w:div w:id="927619292">
      <w:marLeft w:val="0"/>
      <w:marRight w:val="0"/>
      <w:marTop w:val="0"/>
      <w:marBottom w:val="0"/>
      <w:divBdr>
        <w:top w:val="none" w:sz="0" w:space="0" w:color="auto"/>
        <w:left w:val="none" w:sz="0" w:space="0" w:color="auto"/>
        <w:bottom w:val="none" w:sz="0" w:space="0" w:color="auto"/>
        <w:right w:val="none" w:sz="0" w:space="0" w:color="auto"/>
      </w:divBdr>
    </w:div>
    <w:div w:id="927619293">
      <w:marLeft w:val="0"/>
      <w:marRight w:val="0"/>
      <w:marTop w:val="0"/>
      <w:marBottom w:val="0"/>
      <w:divBdr>
        <w:top w:val="none" w:sz="0" w:space="0" w:color="auto"/>
        <w:left w:val="none" w:sz="0" w:space="0" w:color="auto"/>
        <w:bottom w:val="none" w:sz="0" w:space="0" w:color="auto"/>
        <w:right w:val="none" w:sz="0" w:space="0" w:color="auto"/>
      </w:divBdr>
    </w:div>
    <w:div w:id="927619294">
      <w:marLeft w:val="0"/>
      <w:marRight w:val="0"/>
      <w:marTop w:val="0"/>
      <w:marBottom w:val="0"/>
      <w:divBdr>
        <w:top w:val="none" w:sz="0" w:space="0" w:color="auto"/>
        <w:left w:val="none" w:sz="0" w:space="0" w:color="auto"/>
        <w:bottom w:val="none" w:sz="0" w:space="0" w:color="auto"/>
        <w:right w:val="none" w:sz="0" w:space="0" w:color="auto"/>
      </w:divBdr>
    </w:div>
    <w:div w:id="927619295">
      <w:marLeft w:val="0"/>
      <w:marRight w:val="0"/>
      <w:marTop w:val="0"/>
      <w:marBottom w:val="0"/>
      <w:divBdr>
        <w:top w:val="none" w:sz="0" w:space="0" w:color="auto"/>
        <w:left w:val="none" w:sz="0" w:space="0" w:color="auto"/>
        <w:bottom w:val="none" w:sz="0" w:space="0" w:color="auto"/>
        <w:right w:val="none" w:sz="0" w:space="0" w:color="auto"/>
      </w:divBdr>
    </w:div>
    <w:div w:id="927619296">
      <w:marLeft w:val="0"/>
      <w:marRight w:val="0"/>
      <w:marTop w:val="0"/>
      <w:marBottom w:val="0"/>
      <w:divBdr>
        <w:top w:val="none" w:sz="0" w:space="0" w:color="auto"/>
        <w:left w:val="none" w:sz="0" w:space="0" w:color="auto"/>
        <w:bottom w:val="none" w:sz="0" w:space="0" w:color="auto"/>
        <w:right w:val="none" w:sz="0" w:space="0" w:color="auto"/>
      </w:divBdr>
    </w:div>
    <w:div w:id="927619297">
      <w:marLeft w:val="0"/>
      <w:marRight w:val="0"/>
      <w:marTop w:val="0"/>
      <w:marBottom w:val="0"/>
      <w:divBdr>
        <w:top w:val="none" w:sz="0" w:space="0" w:color="auto"/>
        <w:left w:val="none" w:sz="0" w:space="0" w:color="auto"/>
        <w:bottom w:val="none" w:sz="0" w:space="0" w:color="auto"/>
        <w:right w:val="none" w:sz="0" w:space="0" w:color="auto"/>
      </w:divBdr>
    </w:div>
    <w:div w:id="927619298">
      <w:marLeft w:val="0"/>
      <w:marRight w:val="0"/>
      <w:marTop w:val="0"/>
      <w:marBottom w:val="0"/>
      <w:divBdr>
        <w:top w:val="none" w:sz="0" w:space="0" w:color="auto"/>
        <w:left w:val="none" w:sz="0" w:space="0" w:color="auto"/>
        <w:bottom w:val="none" w:sz="0" w:space="0" w:color="auto"/>
        <w:right w:val="none" w:sz="0" w:space="0" w:color="auto"/>
      </w:divBdr>
    </w:div>
    <w:div w:id="927619299">
      <w:marLeft w:val="0"/>
      <w:marRight w:val="0"/>
      <w:marTop w:val="0"/>
      <w:marBottom w:val="0"/>
      <w:divBdr>
        <w:top w:val="none" w:sz="0" w:space="0" w:color="auto"/>
        <w:left w:val="none" w:sz="0" w:space="0" w:color="auto"/>
        <w:bottom w:val="none" w:sz="0" w:space="0" w:color="auto"/>
        <w:right w:val="none" w:sz="0" w:space="0" w:color="auto"/>
      </w:divBdr>
    </w:div>
    <w:div w:id="927619300">
      <w:marLeft w:val="0"/>
      <w:marRight w:val="0"/>
      <w:marTop w:val="0"/>
      <w:marBottom w:val="0"/>
      <w:divBdr>
        <w:top w:val="none" w:sz="0" w:space="0" w:color="auto"/>
        <w:left w:val="none" w:sz="0" w:space="0" w:color="auto"/>
        <w:bottom w:val="none" w:sz="0" w:space="0" w:color="auto"/>
        <w:right w:val="none" w:sz="0" w:space="0" w:color="auto"/>
      </w:divBdr>
    </w:div>
    <w:div w:id="927619301">
      <w:marLeft w:val="0"/>
      <w:marRight w:val="0"/>
      <w:marTop w:val="0"/>
      <w:marBottom w:val="0"/>
      <w:divBdr>
        <w:top w:val="none" w:sz="0" w:space="0" w:color="auto"/>
        <w:left w:val="none" w:sz="0" w:space="0" w:color="auto"/>
        <w:bottom w:val="none" w:sz="0" w:space="0" w:color="auto"/>
        <w:right w:val="none" w:sz="0" w:space="0" w:color="auto"/>
      </w:divBdr>
    </w:div>
    <w:div w:id="927619302">
      <w:marLeft w:val="0"/>
      <w:marRight w:val="0"/>
      <w:marTop w:val="0"/>
      <w:marBottom w:val="0"/>
      <w:divBdr>
        <w:top w:val="none" w:sz="0" w:space="0" w:color="auto"/>
        <w:left w:val="none" w:sz="0" w:space="0" w:color="auto"/>
        <w:bottom w:val="none" w:sz="0" w:space="0" w:color="auto"/>
        <w:right w:val="none" w:sz="0" w:space="0" w:color="auto"/>
      </w:divBdr>
    </w:div>
    <w:div w:id="927619303">
      <w:marLeft w:val="0"/>
      <w:marRight w:val="0"/>
      <w:marTop w:val="0"/>
      <w:marBottom w:val="0"/>
      <w:divBdr>
        <w:top w:val="none" w:sz="0" w:space="0" w:color="auto"/>
        <w:left w:val="none" w:sz="0" w:space="0" w:color="auto"/>
        <w:bottom w:val="none" w:sz="0" w:space="0" w:color="auto"/>
        <w:right w:val="none" w:sz="0" w:space="0" w:color="auto"/>
      </w:divBdr>
    </w:div>
    <w:div w:id="927619304">
      <w:marLeft w:val="0"/>
      <w:marRight w:val="0"/>
      <w:marTop w:val="0"/>
      <w:marBottom w:val="0"/>
      <w:divBdr>
        <w:top w:val="none" w:sz="0" w:space="0" w:color="auto"/>
        <w:left w:val="none" w:sz="0" w:space="0" w:color="auto"/>
        <w:bottom w:val="none" w:sz="0" w:space="0" w:color="auto"/>
        <w:right w:val="none" w:sz="0" w:space="0" w:color="auto"/>
      </w:divBdr>
    </w:div>
    <w:div w:id="927619305">
      <w:marLeft w:val="0"/>
      <w:marRight w:val="0"/>
      <w:marTop w:val="0"/>
      <w:marBottom w:val="0"/>
      <w:divBdr>
        <w:top w:val="none" w:sz="0" w:space="0" w:color="auto"/>
        <w:left w:val="none" w:sz="0" w:space="0" w:color="auto"/>
        <w:bottom w:val="none" w:sz="0" w:space="0" w:color="auto"/>
        <w:right w:val="none" w:sz="0" w:space="0" w:color="auto"/>
      </w:divBdr>
    </w:div>
    <w:div w:id="927619306">
      <w:marLeft w:val="0"/>
      <w:marRight w:val="0"/>
      <w:marTop w:val="0"/>
      <w:marBottom w:val="0"/>
      <w:divBdr>
        <w:top w:val="none" w:sz="0" w:space="0" w:color="auto"/>
        <w:left w:val="none" w:sz="0" w:space="0" w:color="auto"/>
        <w:bottom w:val="none" w:sz="0" w:space="0" w:color="auto"/>
        <w:right w:val="none" w:sz="0" w:space="0" w:color="auto"/>
      </w:divBdr>
    </w:div>
    <w:div w:id="927619307">
      <w:marLeft w:val="0"/>
      <w:marRight w:val="0"/>
      <w:marTop w:val="0"/>
      <w:marBottom w:val="0"/>
      <w:divBdr>
        <w:top w:val="none" w:sz="0" w:space="0" w:color="auto"/>
        <w:left w:val="none" w:sz="0" w:space="0" w:color="auto"/>
        <w:bottom w:val="none" w:sz="0" w:space="0" w:color="auto"/>
        <w:right w:val="none" w:sz="0" w:space="0" w:color="auto"/>
      </w:divBdr>
    </w:div>
    <w:div w:id="927619308">
      <w:marLeft w:val="0"/>
      <w:marRight w:val="0"/>
      <w:marTop w:val="0"/>
      <w:marBottom w:val="0"/>
      <w:divBdr>
        <w:top w:val="none" w:sz="0" w:space="0" w:color="auto"/>
        <w:left w:val="none" w:sz="0" w:space="0" w:color="auto"/>
        <w:bottom w:val="none" w:sz="0" w:space="0" w:color="auto"/>
        <w:right w:val="none" w:sz="0" w:space="0" w:color="auto"/>
      </w:divBdr>
    </w:div>
    <w:div w:id="927619309">
      <w:marLeft w:val="0"/>
      <w:marRight w:val="0"/>
      <w:marTop w:val="0"/>
      <w:marBottom w:val="0"/>
      <w:divBdr>
        <w:top w:val="none" w:sz="0" w:space="0" w:color="auto"/>
        <w:left w:val="none" w:sz="0" w:space="0" w:color="auto"/>
        <w:bottom w:val="none" w:sz="0" w:space="0" w:color="auto"/>
        <w:right w:val="none" w:sz="0" w:space="0" w:color="auto"/>
      </w:divBdr>
    </w:div>
    <w:div w:id="927619310">
      <w:marLeft w:val="0"/>
      <w:marRight w:val="0"/>
      <w:marTop w:val="0"/>
      <w:marBottom w:val="0"/>
      <w:divBdr>
        <w:top w:val="none" w:sz="0" w:space="0" w:color="auto"/>
        <w:left w:val="none" w:sz="0" w:space="0" w:color="auto"/>
        <w:bottom w:val="none" w:sz="0" w:space="0" w:color="auto"/>
        <w:right w:val="none" w:sz="0" w:space="0" w:color="auto"/>
      </w:divBdr>
    </w:div>
    <w:div w:id="927619311">
      <w:marLeft w:val="0"/>
      <w:marRight w:val="0"/>
      <w:marTop w:val="0"/>
      <w:marBottom w:val="0"/>
      <w:divBdr>
        <w:top w:val="none" w:sz="0" w:space="0" w:color="auto"/>
        <w:left w:val="none" w:sz="0" w:space="0" w:color="auto"/>
        <w:bottom w:val="none" w:sz="0" w:space="0" w:color="auto"/>
        <w:right w:val="none" w:sz="0" w:space="0" w:color="auto"/>
      </w:divBdr>
    </w:div>
    <w:div w:id="927619312">
      <w:marLeft w:val="0"/>
      <w:marRight w:val="0"/>
      <w:marTop w:val="0"/>
      <w:marBottom w:val="0"/>
      <w:divBdr>
        <w:top w:val="none" w:sz="0" w:space="0" w:color="auto"/>
        <w:left w:val="none" w:sz="0" w:space="0" w:color="auto"/>
        <w:bottom w:val="none" w:sz="0" w:space="0" w:color="auto"/>
        <w:right w:val="none" w:sz="0" w:space="0" w:color="auto"/>
      </w:divBdr>
    </w:div>
    <w:div w:id="927619313">
      <w:marLeft w:val="0"/>
      <w:marRight w:val="0"/>
      <w:marTop w:val="0"/>
      <w:marBottom w:val="0"/>
      <w:divBdr>
        <w:top w:val="none" w:sz="0" w:space="0" w:color="auto"/>
        <w:left w:val="none" w:sz="0" w:space="0" w:color="auto"/>
        <w:bottom w:val="none" w:sz="0" w:space="0" w:color="auto"/>
        <w:right w:val="none" w:sz="0" w:space="0" w:color="auto"/>
      </w:divBdr>
    </w:div>
    <w:div w:id="927619314">
      <w:marLeft w:val="0"/>
      <w:marRight w:val="0"/>
      <w:marTop w:val="0"/>
      <w:marBottom w:val="0"/>
      <w:divBdr>
        <w:top w:val="none" w:sz="0" w:space="0" w:color="auto"/>
        <w:left w:val="none" w:sz="0" w:space="0" w:color="auto"/>
        <w:bottom w:val="none" w:sz="0" w:space="0" w:color="auto"/>
        <w:right w:val="none" w:sz="0" w:space="0" w:color="auto"/>
      </w:divBdr>
    </w:div>
    <w:div w:id="927619315">
      <w:marLeft w:val="0"/>
      <w:marRight w:val="0"/>
      <w:marTop w:val="0"/>
      <w:marBottom w:val="0"/>
      <w:divBdr>
        <w:top w:val="none" w:sz="0" w:space="0" w:color="auto"/>
        <w:left w:val="none" w:sz="0" w:space="0" w:color="auto"/>
        <w:bottom w:val="none" w:sz="0" w:space="0" w:color="auto"/>
        <w:right w:val="none" w:sz="0" w:space="0" w:color="auto"/>
      </w:divBdr>
    </w:div>
    <w:div w:id="927619316">
      <w:marLeft w:val="0"/>
      <w:marRight w:val="0"/>
      <w:marTop w:val="0"/>
      <w:marBottom w:val="0"/>
      <w:divBdr>
        <w:top w:val="none" w:sz="0" w:space="0" w:color="auto"/>
        <w:left w:val="none" w:sz="0" w:space="0" w:color="auto"/>
        <w:bottom w:val="none" w:sz="0" w:space="0" w:color="auto"/>
        <w:right w:val="none" w:sz="0" w:space="0" w:color="auto"/>
      </w:divBdr>
    </w:div>
    <w:div w:id="927619317">
      <w:marLeft w:val="0"/>
      <w:marRight w:val="0"/>
      <w:marTop w:val="0"/>
      <w:marBottom w:val="0"/>
      <w:divBdr>
        <w:top w:val="none" w:sz="0" w:space="0" w:color="auto"/>
        <w:left w:val="none" w:sz="0" w:space="0" w:color="auto"/>
        <w:bottom w:val="none" w:sz="0" w:space="0" w:color="auto"/>
        <w:right w:val="none" w:sz="0" w:space="0" w:color="auto"/>
      </w:divBdr>
    </w:div>
    <w:div w:id="927619318">
      <w:marLeft w:val="0"/>
      <w:marRight w:val="0"/>
      <w:marTop w:val="0"/>
      <w:marBottom w:val="0"/>
      <w:divBdr>
        <w:top w:val="none" w:sz="0" w:space="0" w:color="auto"/>
        <w:left w:val="none" w:sz="0" w:space="0" w:color="auto"/>
        <w:bottom w:val="none" w:sz="0" w:space="0" w:color="auto"/>
        <w:right w:val="none" w:sz="0" w:space="0" w:color="auto"/>
      </w:divBdr>
    </w:div>
    <w:div w:id="927619319">
      <w:marLeft w:val="0"/>
      <w:marRight w:val="0"/>
      <w:marTop w:val="0"/>
      <w:marBottom w:val="0"/>
      <w:divBdr>
        <w:top w:val="none" w:sz="0" w:space="0" w:color="auto"/>
        <w:left w:val="none" w:sz="0" w:space="0" w:color="auto"/>
        <w:bottom w:val="none" w:sz="0" w:space="0" w:color="auto"/>
        <w:right w:val="none" w:sz="0" w:space="0" w:color="auto"/>
      </w:divBdr>
    </w:div>
    <w:div w:id="927619320">
      <w:marLeft w:val="0"/>
      <w:marRight w:val="0"/>
      <w:marTop w:val="0"/>
      <w:marBottom w:val="0"/>
      <w:divBdr>
        <w:top w:val="none" w:sz="0" w:space="0" w:color="auto"/>
        <w:left w:val="none" w:sz="0" w:space="0" w:color="auto"/>
        <w:bottom w:val="none" w:sz="0" w:space="0" w:color="auto"/>
        <w:right w:val="none" w:sz="0" w:space="0" w:color="auto"/>
      </w:divBdr>
    </w:div>
    <w:div w:id="927619321">
      <w:marLeft w:val="0"/>
      <w:marRight w:val="0"/>
      <w:marTop w:val="0"/>
      <w:marBottom w:val="0"/>
      <w:divBdr>
        <w:top w:val="none" w:sz="0" w:space="0" w:color="auto"/>
        <w:left w:val="none" w:sz="0" w:space="0" w:color="auto"/>
        <w:bottom w:val="none" w:sz="0" w:space="0" w:color="auto"/>
        <w:right w:val="none" w:sz="0" w:space="0" w:color="auto"/>
      </w:divBdr>
    </w:div>
    <w:div w:id="927619322">
      <w:marLeft w:val="0"/>
      <w:marRight w:val="0"/>
      <w:marTop w:val="0"/>
      <w:marBottom w:val="0"/>
      <w:divBdr>
        <w:top w:val="none" w:sz="0" w:space="0" w:color="auto"/>
        <w:left w:val="none" w:sz="0" w:space="0" w:color="auto"/>
        <w:bottom w:val="none" w:sz="0" w:space="0" w:color="auto"/>
        <w:right w:val="none" w:sz="0" w:space="0" w:color="auto"/>
      </w:divBdr>
    </w:div>
    <w:div w:id="927619323">
      <w:marLeft w:val="0"/>
      <w:marRight w:val="0"/>
      <w:marTop w:val="0"/>
      <w:marBottom w:val="0"/>
      <w:divBdr>
        <w:top w:val="none" w:sz="0" w:space="0" w:color="auto"/>
        <w:left w:val="none" w:sz="0" w:space="0" w:color="auto"/>
        <w:bottom w:val="none" w:sz="0" w:space="0" w:color="auto"/>
        <w:right w:val="none" w:sz="0" w:space="0" w:color="auto"/>
      </w:divBdr>
    </w:div>
    <w:div w:id="927619324">
      <w:marLeft w:val="0"/>
      <w:marRight w:val="0"/>
      <w:marTop w:val="0"/>
      <w:marBottom w:val="0"/>
      <w:divBdr>
        <w:top w:val="none" w:sz="0" w:space="0" w:color="auto"/>
        <w:left w:val="none" w:sz="0" w:space="0" w:color="auto"/>
        <w:bottom w:val="none" w:sz="0" w:space="0" w:color="auto"/>
        <w:right w:val="none" w:sz="0" w:space="0" w:color="auto"/>
      </w:divBdr>
    </w:div>
    <w:div w:id="927619325">
      <w:marLeft w:val="0"/>
      <w:marRight w:val="0"/>
      <w:marTop w:val="0"/>
      <w:marBottom w:val="0"/>
      <w:divBdr>
        <w:top w:val="none" w:sz="0" w:space="0" w:color="auto"/>
        <w:left w:val="none" w:sz="0" w:space="0" w:color="auto"/>
        <w:bottom w:val="none" w:sz="0" w:space="0" w:color="auto"/>
        <w:right w:val="none" w:sz="0" w:space="0" w:color="auto"/>
      </w:divBdr>
    </w:div>
    <w:div w:id="927619326">
      <w:marLeft w:val="0"/>
      <w:marRight w:val="0"/>
      <w:marTop w:val="0"/>
      <w:marBottom w:val="0"/>
      <w:divBdr>
        <w:top w:val="none" w:sz="0" w:space="0" w:color="auto"/>
        <w:left w:val="none" w:sz="0" w:space="0" w:color="auto"/>
        <w:bottom w:val="none" w:sz="0" w:space="0" w:color="auto"/>
        <w:right w:val="none" w:sz="0" w:space="0" w:color="auto"/>
      </w:divBdr>
    </w:div>
    <w:div w:id="927619327">
      <w:marLeft w:val="0"/>
      <w:marRight w:val="0"/>
      <w:marTop w:val="0"/>
      <w:marBottom w:val="0"/>
      <w:divBdr>
        <w:top w:val="none" w:sz="0" w:space="0" w:color="auto"/>
        <w:left w:val="none" w:sz="0" w:space="0" w:color="auto"/>
        <w:bottom w:val="none" w:sz="0" w:space="0" w:color="auto"/>
        <w:right w:val="none" w:sz="0" w:space="0" w:color="auto"/>
      </w:divBdr>
    </w:div>
    <w:div w:id="927619328">
      <w:marLeft w:val="0"/>
      <w:marRight w:val="0"/>
      <w:marTop w:val="0"/>
      <w:marBottom w:val="0"/>
      <w:divBdr>
        <w:top w:val="none" w:sz="0" w:space="0" w:color="auto"/>
        <w:left w:val="none" w:sz="0" w:space="0" w:color="auto"/>
        <w:bottom w:val="none" w:sz="0" w:space="0" w:color="auto"/>
        <w:right w:val="none" w:sz="0" w:space="0" w:color="auto"/>
      </w:divBdr>
    </w:div>
    <w:div w:id="927619329">
      <w:marLeft w:val="0"/>
      <w:marRight w:val="0"/>
      <w:marTop w:val="0"/>
      <w:marBottom w:val="0"/>
      <w:divBdr>
        <w:top w:val="none" w:sz="0" w:space="0" w:color="auto"/>
        <w:left w:val="none" w:sz="0" w:space="0" w:color="auto"/>
        <w:bottom w:val="none" w:sz="0" w:space="0" w:color="auto"/>
        <w:right w:val="none" w:sz="0" w:space="0" w:color="auto"/>
      </w:divBdr>
    </w:div>
    <w:div w:id="927619330">
      <w:marLeft w:val="0"/>
      <w:marRight w:val="0"/>
      <w:marTop w:val="0"/>
      <w:marBottom w:val="0"/>
      <w:divBdr>
        <w:top w:val="none" w:sz="0" w:space="0" w:color="auto"/>
        <w:left w:val="none" w:sz="0" w:space="0" w:color="auto"/>
        <w:bottom w:val="none" w:sz="0" w:space="0" w:color="auto"/>
        <w:right w:val="none" w:sz="0" w:space="0" w:color="auto"/>
      </w:divBdr>
    </w:div>
    <w:div w:id="927619331">
      <w:marLeft w:val="0"/>
      <w:marRight w:val="0"/>
      <w:marTop w:val="0"/>
      <w:marBottom w:val="0"/>
      <w:divBdr>
        <w:top w:val="none" w:sz="0" w:space="0" w:color="auto"/>
        <w:left w:val="none" w:sz="0" w:space="0" w:color="auto"/>
        <w:bottom w:val="none" w:sz="0" w:space="0" w:color="auto"/>
        <w:right w:val="none" w:sz="0" w:space="0" w:color="auto"/>
      </w:divBdr>
    </w:div>
    <w:div w:id="927619332">
      <w:marLeft w:val="0"/>
      <w:marRight w:val="0"/>
      <w:marTop w:val="0"/>
      <w:marBottom w:val="0"/>
      <w:divBdr>
        <w:top w:val="none" w:sz="0" w:space="0" w:color="auto"/>
        <w:left w:val="none" w:sz="0" w:space="0" w:color="auto"/>
        <w:bottom w:val="none" w:sz="0" w:space="0" w:color="auto"/>
        <w:right w:val="none" w:sz="0" w:space="0" w:color="auto"/>
      </w:divBdr>
    </w:div>
    <w:div w:id="927619333">
      <w:marLeft w:val="0"/>
      <w:marRight w:val="0"/>
      <w:marTop w:val="0"/>
      <w:marBottom w:val="0"/>
      <w:divBdr>
        <w:top w:val="none" w:sz="0" w:space="0" w:color="auto"/>
        <w:left w:val="none" w:sz="0" w:space="0" w:color="auto"/>
        <w:bottom w:val="none" w:sz="0" w:space="0" w:color="auto"/>
        <w:right w:val="none" w:sz="0" w:space="0" w:color="auto"/>
      </w:divBdr>
    </w:div>
    <w:div w:id="927619334">
      <w:marLeft w:val="0"/>
      <w:marRight w:val="0"/>
      <w:marTop w:val="0"/>
      <w:marBottom w:val="0"/>
      <w:divBdr>
        <w:top w:val="none" w:sz="0" w:space="0" w:color="auto"/>
        <w:left w:val="none" w:sz="0" w:space="0" w:color="auto"/>
        <w:bottom w:val="none" w:sz="0" w:space="0" w:color="auto"/>
        <w:right w:val="none" w:sz="0" w:space="0" w:color="auto"/>
      </w:divBdr>
    </w:div>
    <w:div w:id="927619335">
      <w:marLeft w:val="0"/>
      <w:marRight w:val="0"/>
      <w:marTop w:val="0"/>
      <w:marBottom w:val="0"/>
      <w:divBdr>
        <w:top w:val="none" w:sz="0" w:space="0" w:color="auto"/>
        <w:left w:val="none" w:sz="0" w:space="0" w:color="auto"/>
        <w:bottom w:val="none" w:sz="0" w:space="0" w:color="auto"/>
        <w:right w:val="none" w:sz="0" w:space="0" w:color="auto"/>
      </w:divBdr>
    </w:div>
    <w:div w:id="927619336">
      <w:marLeft w:val="0"/>
      <w:marRight w:val="0"/>
      <w:marTop w:val="0"/>
      <w:marBottom w:val="0"/>
      <w:divBdr>
        <w:top w:val="none" w:sz="0" w:space="0" w:color="auto"/>
        <w:left w:val="none" w:sz="0" w:space="0" w:color="auto"/>
        <w:bottom w:val="none" w:sz="0" w:space="0" w:color="auto"/>
        <w:right w:val="none" w:sz="0" w:space="0" w:color="auto"/>
      </w:divBdr>
    </w:div>
    <w:div w:id="927619337">
      <w:marLeft w:val="0"/>
      <w:marRight w:val="0"/>
      <w:marTop w:val="0"/>
      <w:marBottom w:val="0"/>
      <w:divBdr>
        <w:top w:val="none" w:sz="0" w:space="0" w:color="auto"/>
        <w:left w:val="none" w:sz="0" w:space="0" w:color="auto"/>
        <w:bottom w:val="none" w:sz="0" w:space="0" w:color="auto"/>
        <w:right w:val="none" w:sz="0" w:space="0" w:color="auto"/>
      </w:divBdr>
    </w:div>
    <w:div w:id="927619338">
      <w:marLeft w:val="0"/>
      <w:marRight w:val="0"/>
      <w:marTop w:val="0"/>
      <w:marBottom w:val="0"/>
      <w:divBdr>
        <w:top w:val="none" w:sz="0" w:space="0" w:color="auto"/>
        <w:left w:val="none" w:sz="0" w:space="0" w:color="auto"/>
        <w:bottom w:val="none" w:sz="0" w:space="0" w:color="auto"/>
        <w:right w:val="none" w:sz="0" w:space="0" w:color="auto"/>
      </w:divBdr>
    </w:div>
    <w:div w:id="927619339">
      <w:marLeft w:val="0"/>
      <w:marRight w:val="0"/>
      <w:marTop w:val="0"/>
      <w:marBottom w:val="0"/>
      <w:divBdr>
        <w:top w:val="none" w:sz="0" w:space="0" w:color="auto"/>
        <w:left w:val="none" w:sz="0" w:space="0" w:color="auto"/>
        <w:bottom w:val="none" w:sz="0" w:space="0" w:color="auto"/>
        <w:right w:val="none" w:sz="0" w:space="0" w:color="auto"/>
      </w:divBdr>
    </w:div>
    <w:div w:id="927619340">
      <w:marLeft w:val="0"/>
      <w:marRight w:val="0"/>
      <w:marTop w:val="0"/>
      <w:marBottom w:val="0"/>
      <w:divBdr>
        <w:top w:val="none" w:sz="0" w:space="0" w:color="auto"/>
        <w:left w:val="none" w:sz="0" w:space="0" w:color="auto"/>
        <w:bottom w:val="none" w:sz="0" w:space="0" w:color="auto"/>
        <w:right w:val="none" w:sz="0" w:space="0" w:color="auto"/>
      </w:divBdr>
    </w:div>
    <w:div w:id="927619341">
      <w:marLeft w:val="0"/>
      <w:marRight w:val="0"/>
      <w:marTop w:val="0"/>
      <w:marBottom w:val="0"/>
      <w:divBdr>
        <w:top w:val="none" w:sz="0" w:space="0" w:color="auto"/>
        <w:left w:val="none" w:sz="0" w:space="0" w:color="auto"/>
        <w:bottom w:val="none" w:sz="0" w:space="0" w:color="auto"/>
        <w:right w:val="none" w:sz="0" w:space="0" w:color="auto"/>
      </w:divBdr>
    </w:div>
    <w:div w:id="927619342">
      <w:marLeft w:val="0"/>
      <w:marRight w:val="0"/>
      <w:marTop w:val="0"/>
      <w:marBottom w:val="0"/>
      <w:divBdr>
        <w:top w:val="none" w:sz="0" w:space="0" w:color="auto"/>
        <w:left w:val="none" w:sz="0" w:space="0" w:color="auto"/>
        <w:bottom w:val="none" w:sz="0" w:space="0" w:color="auto"/>
        <w:right w:val="none" w:sz="0" w:space="0" w:color="auto"/>
      </w:divBdr>
    </w:div>
    <w:div w:id="927619343">
      <w:marLeft w:val="0"/>
      <w:marRight w:val="0"/>
      <w:marTop w:val="0"/>
      <w:marBottom w:val="0"/>
      <w:divBdr>
        <w:top w:val="none" w:sz="0" w:space="0" w:color="auto"/>
        <w:left w:val="none" w:sz="0" w:space="0" w:color="auto"/>
        <w:bottom w:val="none" w:sz="0" w:space="0" w:color="auto"/>
        <w:right w:val="none" w:sz="0" w:space="0" w:color="auto"/>
      </w:divBdr>
    </w:div>
    <w:div w:id="927619344">
      <w:marLeft w:val="0"/>
      <w:marRight w:val="0"/>
      <w:marTop w:val="0"/>
      <w:marBottom w:val="0"/>
      <w:divBdr>
        <w:top w:val="none" w:sz="0" w:space="0" w:color="auto"/>
        <w:left w:val="none" w:sz="0" w:space="0" w:color="auto"/>
        <w:bottom w:val="none" w:sz="0" w:space="0" w:color="auto"/>
        <w:right w:val="none" w:sz="0" w:space="0" w:color="auto"/>
      </w:divBdr>
    </w:div>
    <w:div w:id="927619345">
      <w:marLeft w:val="0"/>
      <w:marRight w:val="0"/>
      <w:marTop w:val="0"/>
      <w:marBottom w:val="0"/>
      <w:divBdr>
        <w:top w:val="none" w:sz="0" w:space="0" w:color="auto"/>
        <w:left w:val="none" w:sz="0" w:space="0" w:color="auto"/>
        <w:bottom w:val="none" w:sz="0" w:space="0" w:color="auto"/>
        <w:right w:val="none" w:sz="0" w:space="0" w:color="auto"/>
      </w:divBdr>
    </w:div>
    <w:div w:id="927619346">
      <w:marLeft w:val="0"/>
      <w:marRight w:val="0"/>
      <w:marTop w:val="0"/>
      <w:marBottom w:val="0"/>
      <w:divBdr>
        <w:top w:val="none" w:sz="0" w:space="0" w:color="auto"/>
        <w:left w:val="none" w:sz="0" w:space="0" w:color="auto"/>
        <w:bottom w:val="none" w:sz="0" w:space="0" w:color="auto"/>
        <w:right w:val="none" w:sz="0" w:space="0" w:color="auto"/>
      </w:divBdr>
    </w:div>
    <w:div w:id="927619347">
      <w:marLeft w:val="0"/>
      <w:marRight w:val="0"/>
      <w:marTop w:val="0"/>
      <w:marBottom w:val="0"/>
      <w:divBdr>
        <w:top w:val="none" w:sz="0" w:space="0" w:color="auto"/>
        <w:left w:val="none" w:sz="0" w:space="0" w:color="auto"/>
        <w:bottom w:val="none" w:sz="0" w:space="0" w:color="auto"/>
        <w:right w:val="none" w:sz="0" w:space="0" w:color="auto"/>
      </w:divBdr>
    </w:div>
    <w:div w:id="927619348">
      <w:marLeft w:val="0"/>
      <w:marRight w:val="0"/>
      <w:marTop w:val="0"/>
      <w:marBottom w:val="0"/>
      <w:divBdr>
        <w:top w:val="none" w:sz="0" w:space="0" w:color="auto"/>
        <w:left w:val="none" w:sz="0" w:space="0" w:color="auto"/>
        <w:bottom w:val="none" w:sz="0" w:space="0" w:color="auto"/>
        <w:right w:val="none" w:sz="0" w:space="0" w:color="auto"/>
      </w:divBdr>
    </w:div>
    <w:div w:id="927619349">
      <w:marLeft w:val="0"/>
      <w:marRight w:val="0"/>
      <w:marTop w:val="0"/>
      <w:marBottom w:val="0"/>
      <w:divBdr>
        <w:top w:val="none" w:sz="0" w:space="0" w:color="auto"/>
        <w:left w:val="none" w:sz="0" w:space="0" w:color="auto"/>
        <w:bottom w:val="none" w:sz="0" w:space="0" w:color="auto"/>
        <w:right w:val="none" w:sz="0" w:space="0" w:color="auto"/>
      </w:divBdr>
    </w:div>
    <w:div w:id="927619350">
      <w:marLeft w:val="0"/>
      <w:marRight w:val="0"/>
      <w:marTop w:val="0"/>
      <w:marBottom w:val="0"/>
      <w:divBdr>
        <w:top w:val="none" w:sz="0" w:space="0" w:color="auto"/>
        <w:left w:val="none" w:sz="0" w:space="0" w:color="auto"/>
        <w:bottom w:val="none" w:sz="0" w:space="0" w:color="auto"/>
        <w:right w:val="none" w:sz="0" w:space="0" w:color="auto"/>
      </w:divBdr>
    </w:div>
    <w:div w:id="927619351">
      <w:marLeft w:val="0"/>
      <w:marRight w:val="0"/>
      <w:marTop w:val="0"/>
      <w:marBottom w:val="0"/>
      <w:divBdr>
        <w:top w:val="none" w:sz="0" w:space="0" w:color="auto"/>
        <w:left w:val="none" w:sz="0" w:space="0" w:color="auto"/>
        <w:bottom w:val="none" w:sz="0" w:space="0" w:color="auto"/>
        <w:right w:val="none" w:sz="0" w:space="0" w:color="auto"/>
      </w:divBdr>
    </w:div>
    <w:div w:id="927619352">
      <w:marLeft w:val="0"/>
      <w:marRight w:val="0"/>
      <w:marTop w:val="0"/>
      <w:marBottom w:val="0"/>
      <w:divBdr>
        <w:top w:val="none" w:sz="0" w:space="0" w:color="auto"/>
        <w:left w:val="none" w:sz="0" w:space="0" w:color="auto"/>
        <w:bottom w:val="none" w:sz="0" w:space="0" w:color="auto"/>
        <w:right w:val="none" w:sz="0" w:space="0" w:color="auto"/>
      </w:divBdr>
    </w:div>
    <w:div w:id="927619353">
      <w:marLeft w:val="0"/>
      <w:marRight w:val="0"/>
      <w:marTop w:val="0"/>
      <w:marBottom w:val="0"/>
      <w:divBdr>
        <w:top w:val="none" w:sz="0" w:space="0" w:color="auto"/>
        <w:left w:val="none" w:sz="0" w:space="0" w:color="auto"/>
        <w:bottom w:val="none" w:sz="0" w:space="0" w:color="auto"/>
        <w:right w:val="none" w:sz="0" w:space="0" w:color="auto"/>
      </w:divBdr>
    </w:div>
    <w:div w:id="927619354">
      <w:marLeft w:val="0"/>
      <w:marRight w:val="0"/>
      <w:marTop w:val="0"/>
      <w:marBottom w:val="0"/>
      <w:divBdr>
        <w:top w:val="none" w:sz="0" w:space="0" w:color="auto"/>
        <w:left w:val="none" w:sz="0" w:space="0" w:color="auto"/>
        <w:bottom w:val="none" w:sz="0" w:space="0" w:color="auto"/>
        <w:right w:val="none" w:sz="0" w:space="0" w:color="auto"/>
      </w:divBdr>
    </w:div>
    <w:div w:id="927619355">
      <w:marLeft w:val="0"/>
      <w:marRight w:val="0"/>
      <w:marTop w:val="0"/>
      <w:marBottom w:val="0"/>
      <w:divBdr>
        <w:top w:val="none" w:sz="0" w:space="0" w:color="auto"/>
        <w:left w:val="none" w:sz="0" w:space="0" w:color="auto"/>
        <w:bottom w:val="none" w:sz="0" w:space="0" w:color="auto"/>
        <w:right w:val="none" w:sz="0" w:space="0" w:color="auto"/>
      </w:divBdr>
    </w:div>
    <w:div w:id="927619356">
      <w:marLeft w:val="0"/>
      <w:marRight w:val="0"/>
      <w:marTop w:val="0"/>
      <w:marBottom w:val="0"/>
      <w:divBdr>
        <w:top w:val="none" w:sz="0" w:space="0" w:color="auto"/>
        <w:left w:val="none" w:sz="0" w:space="0" w:color="auto"/>
        <w:bottom w:val="none" w:sz="0" w:space="0" w:color="auto"/>
        <w:right w:val="none" w:sz="0" w:space="0" w:color="auto"/>
      </w:divBdr>
    </w:div>
    <w:div w:id="927619357">
      <w:marLeft w:val="0"/>
      <w:marRight w:val="0"/>
      <w:marTop w:val="0"/>
      <w:marBottom w:val="0"/>
      <w:divBdr>
        <w:top w:val="none" w:sz="0" w:space="0" w:color="auto"/>
        <w:left w:val="none" w:sz="0" w:space="0" w:color="auto"/>
        <w:bottom w:val="none" w:sz="0" w:space="0" w:color="auto"/>
        <w:right w:val="none" w:sz="0" w:space="0" w:color="auto"/>
      </w:divBdr>
    </w:div>
    <w:div w:id="927619358">
      <w:marLeft w:val="0"/>
      <w:marRight w:val="0"/>
      <w:marTop w:val="0"/>
      <w:marBottom w:val="0"/>
      <w:divBdr>
        <w:top w:val="none" w:sz="0" w:space="0" w:color="auto"/>
        <w:left w:val="none" w:sz="0" w:space="0" w:color="auto"/>
        <w:bottom w:val="none" w:sz="0" w:space="0" w:color="auto"/>
        <w:right w:val="none" w:sz="0" w:space="0" w:color="auto"/>
      </w:divBdr>
    </w:div>
    <w:div w:id="927619359">
      <w:marLeft w:val="0"/>
      <w:marRight w:val="0"/>
      <w:marTop w:val="0"/>
      <w:marBottom w:val="0"/>
      <w:divBdr>
        <w:top w:val="none" w:sz="0" w:space="0" w:color="auto"/>
        <w:left w:val="none" w:sz="0" w:space="0" w:color="auto"/>
        <w:bottom w:val="none" w:sz="0" w:space="0" w:color="auto"/>
        <w:right w:val="none" w:sz="0" w:space="0" w:color="auto"/>
      </w:divBdr>
    </w:div>
    <w:div w:id="927619360">
      <w:marLeft w:val="0"/>
      <w:marRight w:val="0"/>
      <w:marTop w:val="0"/>
      <w:marBottom w:val="0"/>
      <w:divBdr>
        <w:top w:val="none" w:sz="0" w:space="0" w:color="auto"/>
        <w:left w:val="none" w:sz="0" w:space="0" w:color="auto"/>
        <w:bottom w:val="none" w:sz="0" w:space="0" w:color="auto"/>
        <w:right w:val="none" w:sz="0" w:space="0" w:color="auto"/>
      </w:divBdr>
    </w:div>
    <w:div w:id="927619361">
      <w:marLeft w:val="0"/>
      <w:marRight w:val="0"/>
      <w:marTop w:val="0"/>
      <w:marBottom w:val="0"/>
      <w:divBdr>
        <w:top w:val="none" w:sz="0" w:space="0" w:color="auto"/>
        <w:left w:val="none" w:sz="0" w:space="0" w:color="auto"/>
        <w:bottom w:val="none" w:sz="0" w:space="0" w:color="auto"/>
        <w:right w:val="none" w:sz="0" w:space="0" w:color="auto"/>
      </w:divBdr>
    </w:div>
    <w:div w:id="927619362">
      <w:marLeft w:val="0"/>
      <w:marRight w:val="0"/>
      <w:marTop w:val="0"/>
      <w:marBottom w:val="0"/>
      <w:divBdr>
        <w:top w:val="none" w:sz="0" w:space="0" w:color="auto"/>
        <w:left w:val="none" w:sz="0" w:space="0" w:color="auto"/>
        <w:bottom w:val="none" w:sz="0" w:space="0" w:color="auto"/>
        <w:right w:val="none" w:sz="0" w:space="0" w:color="auto"/>
      </w:divBdr>
    </w:div>
    <w:div w:id="927619363">
      <w:marLeft w:val="0"/>
      <w:marRight w:val="0"/>
      <w:marTop w:val="0"/>
      <w:marBottom w:val="0"/>
      <w:divBdr>
        <w:top w:val="none" w:sz="0" w:space="0" w:color="auto"/>
        <w:left w:val="none" w:sz="0" w:space="0" w:color="auto"/>
        <w:bottom w:val="none" w:sz="0" w:space="0" w:color="auto"/>
        <w:right w:val="none" w:sz="0" w:space="0" w:color="auto"/>
      </w:divBdr>
    </w:div>
    <w:div w:id="927619364">
      <w:marLeft w:val="0"/>
      <w:marRight w:val="0"/>
      <w:marTop w:val="0"/>
      <w:marBottom w:val="0"/>
      <w:divBdr>
        <w:top w:val="none" w:sz="0" w:space="0" w:color="auto"/>
        <w:left w:val="none" w:sz="0" w:space="0" w:color="auto"/>
        <w:bottom w:val="none" w:sz="0" w:space="0" w:color="auto"/>
        <w:right w:val="none" w:sz="0" w:space="0" w:color="auto"/>
      </w:divBdr>
    </w:div>
    <w:div w:id="927619365">
      <w:marLeft w:val="0"/>
      <w:marRight w:val="0"/>
      <w:marTop w:val="0"/>
      <w:marBottom w:val="0"/>
      <w:divBdr>
        <w:top w:val="none" w:sz="0" w:space="0" w:color="auto"/>
        <w:left w:val="none" w:sz="0" w:space="0" w:color="auto"/>
        <w:bottom w:val="none" w:sz="0" w:space="0" w:color="auto"/>
        <w:right w:val="none" w:sz="0" w:space="0" w:color="auto"/>
      </w:divBdr>
    </w:div>
    <w:div w:id="927619366">
      <w:marLeft w:val="0"/>
      <w:marRight w:val="0"/>
      <w:marTop w:val="0"/>
      <w:marBottom w:val="0"/>
      <w:divBdr>
        <w:top w:val="none" w:sz="0" w:space="0" w:color="auto"/>
        <w:left w:val="none" w:sz="0" w:space="0" w:color="auto"/>
        <w:bottom w:val="none" w:sz="0" w:space="0" w:color="auto"/>
        <w:right w:val="none" w:sz="0" w:space="0" w:color="auto"/>
      </w:divBdr>
    </w:div>
    <w:div w:id="927619367">
      <w:marLeft w:val="0"/>
      <w:marRight w:val="0"/>
      <w:marTop w:val="0"/>
      <w:marBottom w:val="0"/>
      <w:divBdr>
        <w:top w:val="none" w:sz="0" w:space="0" w:color="auto"/>
        <w:left w:val="none" w:sz="0" w:space="0" w:color="auto"/>
        <w:bottom w:val="none" w:sz="0" w:space="0" w:color="auto"/>
        <w:right w:val="none" w:sz="0" w:space="0" w:color="auto"/>
      </w:divBdr>
    </w:div>
    <w:div w:id="927619368">
      <w:marLeft w:val="0"/>
      <w:marRight w:val="0"/>
      <w:marTop w:val="0"/>
      <w:marBottom w:val="0"/>
      <w:divBdr>
        <w:top w:val="none" w:sz="0" w:space="0" w:color="auto"/>
        <w:left w:val="none" w:sz="0" w:space="0" w:color="auto"/>
        <w:bottom w:val="none" w:sz="0" w:space="0" w:color="auto"/>
        <w:right w:val="none" w:sz="0" w:space="0" w:color="auto"/>
      </w:divBdr>
    </w:div>
    <w:div w:id="927619369">
      <w:marLeft w:val="0"/>
      <w:marRight w:val="0"/>
      <w:marTop w:val="0"/>
      <w:marBottom w:val="0"/>
      <w:divBdr>
        <w:top w:val="none" w:sz="0" w:space="0" w:color="auto"/>
        <w:left w:val="none" w:sz="0" w:space="0" w:color="auto"/>
        <w:bottom w:val="none" w:sz="0" w:space="0" w:color="auto"/>
        <w:right w:val="none" w:sz="0" w:space="0" w:color="auto"/>
      </w:divBdr>
    </w:div>
    <w:div w:id="927619370">
      <w:marLeft w:val="0"/>
      <w:marRight w:val="0"/>
      <w:marTop w:val="0"/>
      <w:marBottom w:val="0"/>
      <w:divBdr>
        <w:top w:val="none" w:sz="0" w:space="0" w:color="auto"/>
        <w:left w:val="none" w:sz="0" w:space="0" w:color="auto"/>
        <w:bottom w:val="none" w:sz="0" w:space="0" w:color="auto"/>
        <w:right w:val="none" w:sz="0" w:space="0" w:color="auto"/>
      </w:divBdr>
    </w:div>
    <w:div w:id="927619371">
      <w:marLeft w:val="0"/>
      <w:marRight w:val="0"/>
      <w:marTop w:val="0"/>
      <w:marBottom w:val="0"/>
      <w:divBdr>
        <w:top w:val="none" w:sz="0" w:space="0" w:color="auto"/>
        <w:left w:val="none" w:sz="0" w:space="0" w:color="auto"/>
        <w:bottom w:val="none" w:sz="0" w:space="0" w:color="auto"/>
        <w:right w:val="none" w:sz="0" w:space="0" w:color="auto"/>
      </w:divBdr>
    </w:div>
    <w:div w:id="927619372">
      <w:marLeft w:val="0"/>
      <w:marRight w:val="0"/>
      <w:marTop w:val="0"/>
      <w:marBottom w:val="0"/>
      <w:divBdr>
        <w:top w:val="none" w:sz="0" w:space="0" w:color="auto"/>
        <w:left w:val="none" w:sz="0" w:space="0" w:color="auto"/>
        <w:bottom w:val="none" w:sz="0" w:space="0" w:color="auto"/>
        <w:right w:val="none" w:sz="0" w:space="0" w:color="auto"/>
      </w:divBdr>
    </w:div>
    <w:div w:id="927619373">
      <w:marLeft w:val="0"/>
      <w:marRight w:val="0"/>
      <w:marTop w:val="0"/>
      <w:marBottom w:val="0"/>
      <w:divBdr>
        <w:top w:val="none" w:sz="0" w:space="0" w:color="auto"/>
        <w:left w:val="none" w:sz="0" w:space="0" w:color="auto"/>
        <w:bottom w:val="none" w:sz="0" w:space="0" w:color="auto"/>
        <w:right w:val="none" w:sz="0" w:space="0" w:color="auto"/>
      </w:divBdr>
    </w:div>
    <w:div w:id="927619374">
      <w:marLeft w:val="0"/>
      <w:marRight w:val="0"/>
      <w:marTop w:val="0"/>
      <w:marBottom w:val="0"/>
      <w:divBdr>
        <w:top w:val="none" w:sz="0" w:space="0" w:color="auto"/>
        <w:left w:val="none" w:sz="0" w:space="0" w:color="auto"/>
        <w:bottom w:val="none" w:sz="0" w:space="0" w:color="auto"/>
        <w:right w:val="none" w:sz="0" w:space="0" w:color="auto"/>
      </w:divBdr>
    </w:div>
    <w:div w:id="927619375">
      <w:marLeft w:val="0"/>
      <w:marRight w:val="0"/>
      <w:marTop w:val="0"/>
      <w:marBottom w:val="0"/>
      <w:divBdr>
        <w:top w:val="none" w:sz="0" w:space="0" w:color="auto"/>
        <w:left w:val="none" w:sz="0" w:space="0" w:color="auto"/>
        <w:bottom w:val="none" w:sz="0" w:space="0" w:color="auto"/>
        <w:right w:val="none" w:sz="0" w:space="0" w:color="auto"/>
      </w:divBdr>
    </w:div>
    <w:div w:id="927619376">
      <w:marLeft w:val="0"/>
      <w:marRight w:val="0"/>
      <w:marTop w:val="0"/>
      <w:marBottom w:val="0"/>
      <w:divBdr>
        <w:top w:val="none" w:sz="0" w:space="0" w:color="auto"/>
        <w:left w:val="none" w:sz="0" w:space="0" w:color="auto"/>
        <w:bottom w:val="none" w:sz="0" w:space="0" w:color="auto"/>
        <w:right w:val="none" w:sz="0" w:space="0" w:color="auto"/>
      </w:divBdr>
    </w:div>
    <w:div w:id="927619377">
      <w:marLeft w:val="0"/>
      <w:marRight w:val="0"/>
      <w:marTop w:val="0"/>
      <w:marBottom w:val="0"/>
      <w:divBdr>
        <w:top w:val="none" w:sz="0" w:space="0" w:color="auto"/>
        <w:left w:val="none" w:sz="0" w:space="0" w:color="auto"/>
        <w:bottom w:val="none" w:sz="0" w:space="0" w:color="auto"/>
        <w:right w:val="none" w:sz="0" w:space="0" w:color="auto"/>
      </w:divBdr>
    </w:div>
    <w:div w:id="927619378">
      <w:marLeft w:val="0"/>
      <w:marRight w:val="0"/>
      <w:marTop w:val="0"/>
      <w:marBottom w:val="0"/>
      <w:divBdr>
        <w:top w:val="none" w:sz="0" w:space="0" w:color="auto"/>
        <w:left w:val="none" w:sz="0" w:space="0" w:color="auto"/>
        <w:bottom w:val="none" w:sz="0" w:space="0" w:color="auto"/>
        <w:right w:val="none" w:sz="0" w:space="0" w:color="auto"/>
      </w:divBdr>
    </w:div>
    <w:div w:id="927619379">
      <w:marLeft w:val="0"/>
      <w:marRight w:val="0"/>
      <w:marTop w:val="0"/>
      <w:marBottom w:val="0"/>
      <w:divBdr>
        <w:top w:val="none" w:sz="0" w:space="0" w:color="auto"/>
        <w:left w:val="none" w:sz="0" w:space="0" w:color="auto"/>
        <w:bottom w:val="none" w:sz="0" w:space="0" w:color="auto"/>
        <w:right w:val="none" w:sz="0" w:space="0" w:color="auto"/>
      </w:divBdr>
    </w:div>
    <w:div w:id="927619380">
      <w:marLeft w:val="0"/>
      <w:marRight w:val="0"/>
      <w:marTop w:val="0"/>
      <w:marBottom w:val="0"/>
      <w:divBdr>
        <w:top w:val="none" w:sz="0" w:space="0" w:color="auto"/>
        <w:left w:val="none" w:sz="0" w:space="0" w:color="auto"/>
        <w:bottom w:val="none" w:sz="0" w:space="0" w:color="auto"/>
        <w:right w:val="none" w:sz="0" w:space="0" w:color="auto"/>
      </w:divBdr>
    </w:div>
    <w:div w:id="927619381">
      <w:marLeft w:val="0"/>
      <w:marRight w:val="0"/>
      <w:marTop w:val="0"/>
      <w:marBottom w:val="0"/>
      <w:divBdr>
        <w:top w:val="none" w:sz="0" w:space="0" w:color="auto"/>
        <w:left w:val="none" w:sz="0" w:space="0" w:color="auto"/>
        <w:bottom w:val="none" w:sz="0" w:space="0" w:color="auto"/>
        <w:right w:val="none" w:sz="0" w:space="0" w:color="auto"/>
      </w:divBdr>
    </w:div>
    <w:div w:id="927619382">
      <w:marLeft w:val="0"/>
      <w:marRight w:val="0"/>
      <w:marTop w:val="0"/>
      <w:marBottom w:val="0"/>
      <w:divBdr>
        <w:top w:val="none" w:sz="0" w:space="0" w:color="auto"/>
        <w:left w:val="none" w:sz="0" w:space="0" w:color="auto"/>
        <w:bottom w:val="none" w:sz="0" w:space="0" w:color="auto"/>
        <w:right w:val="none" w:sz="0" w:space="0" w:color="auto"/>
      </w:divBdr>
    </w:div>
    <w:div w:id="927619383">
      <w:marLeft w:val="0"/>
      <w:marRight w:val="0"/>
      <w:marTop w:val="0"/>
      <w:marBottom w:val="0"/>
      <w:divBdr>
        <w:top w:val="none" w:sz="0" w:space="0" w:color="auto"/>
        <w:left w:val="none" w:sz="0" w:space="0" w:color="auto"/>
        <w:bottom w:val="none" w:sz="0" w:space="0" w:color="auto"/>
        <w:right w:val="none" w:sz="0" w:space="0" w:color="auto"/>
      </w:divBdr>
    </w:div>
    <w:div w:id="927619384">
      <w:marLeft w:val="0"/>
      <w:marRight w:val="0"/>
      <w:marTop w:val="0"/>
      <w:marBottom w:val="0"/>
      <w:divBdr>
        <w:top w:val="none" w:sz="0" w:space="0" w:color="auto"/>
        <w:left w:val="none" w:sz="0" w:space="0" w:color="auto"/>
        <w:bottom w:val="none" w:sz="0" w:space="0" w:color="auto"/>
        <w:right w:val="none" w:sz="0" w:space="0" w:color="auto"/>
      </w:divBdr>
    </w:div>
    <w:div w:id="927619385">
      <w:marLeft w:val="0"/>
      <w:marRight w:val="0"/>
      <w:marTop w:val="0"/>
      <w:marBottom w:val="0"/>
      <w:divBdr>
        <w:top w:val="none" w:sz="0" w:space="0" w:color="auto"/>
        <w:left w:val="none" w:sz="0" w:space="0" w:color="auto"/>
        <w:bottom w:val="none" w:sz="0" w:space="0" w:color="auto"/>
        <w:right w:val="none" w:sz="0" w:space="0" w:color="auto"/>
      </w:divBdr>
    </w:div>
    <w:div w:id="927619386">
      <w:marLeft w:val="0"/>
      <w:marRight w:val="0"/>
      <w:marTop w:val="0"/>
      <w:marBottom w:val="0"/>
      <w:divBdr>
        <w:top w:val="none" w:sz="0" w:space="0" w:color="auto"/>
        <w:left w:val="none" w:sz="0" w:space="0" w:color="auto"/>
        <w:bottom w:val="none" w:sz="0" w:space="0" w:color="auto"/>
        <w:right w:val="none" w:sz="0" w:space="0" w:color="auto"/>
      </w:divBdr>
    </w:div>
    <w:div w:id="927619387">
      <w:marLeft w:val="0"/>
      <w:marRight w:val="0"/>
      <w:marTop w:val="0"/>
      <w:marBottom w:val="0"/>
      <w:divBdr>
        <w:top w:val="none" w:sz="0" w:space="0" w:color="auto"/>
        <w:left w:val="none" w:sz="0" w:space="0" w:color="auto"/>
        <w:bottom w:val="none" w:sz="0" w:space="0" w:color="auto"/>
        <w:right w:val="none" w:sz="0" w:space="0" w:color="auto"/>
      </w:divBdr>
    </w:div>
    <w:div w:id="927619388">
      <w:marLeft w:val="0"/>
      <w:marRight w:val="0"/>
      <w:marTop w:val="0"/>
      <w:marBottom w:val="0"/>
      <w:divBdr>
        <w:top w:val="none" w:sz="0" w:space="0" w:color="auto"/>
        <w:left w:val="none" w:sz="0" w:space="0" w:color="auto"/>
        <w:bottom w:val="none" w:sz="0" w:space="0" w:color="auto"/>
        <w:right w:val="none" w:sz="0" w:space="0" w:color="auto"/>
      </w:divBdr>
    </w:div>
    <w:div w:id="927619389">
      <w:marLeft w:val="0"/>
      <w:marRight w:val="0"/>
      <w:marTop w:val="0"/>
      <w:marBottom w:val="0"/>
      <w:divBdr>
        <w:top w:val="none" w:sz="0" w:space="0" w:color="auto"/>
        <w:left w:val="none" w:sz="0" w:space="0" w:color="auto"/>
        <w:bottom w:val="none" w:sz="0" w:space="0" w:color="auto"/>
        <w:right w:val="none" w:sz="0" w:space="0" w:color="auto"/>
      </w:divBdr>
    </w:div>
    <w:div w:id="927619390">
      <w:marLeft w:val="0"/>
      <w:marRight w:val="0"/>
      <w:marTop w:val="0"/>
      <w:marBottom w:val="0"/>
      <w:divBdr>
        <w:top w:val="none" w:sz="0" w:space="0" w:color="auto"/>
        <w:left w:val="none" w:sz="0" w:space="0" w:color="auto"/>
        <w:bottom w:val="none" w:sz="0" w:space="0" w:color="auto"/>
        <w:right w:val="none" w:sz="0" w:space="0" w:color="auto"/>
      </w:divBdr>
    </w:div>
    <w:div w:id="927619391">
      <w:marLeft w:val="0"/>
      <w:marRight w:val="0"/>
      <w:marTop w:val="0"/>
      <w:marBottom w:val="0"/>
      <w:divBdr>
        <w:top w:val="none" w:sz="0" w:space="0" w:color="auto"/>
        <w:left w:val="none" w:sz="0" w:space="0" w:color="auto"/>
        <w:bottom w:val="none" w:sz="0" w:space="0" w:color="auto"/>
        <w:right w:val="none" w:sz="0" w:space="0" w:color="auto"/>
      </w:divBdr>
    </w:div>
    <w:div w:id="927619392">
      <w:marLeft w:val="0"/>
      <w:marRight w:val="0"/>
      <w:marTop w:val="0"/>
      <w:marBottom w:val="0"/>
      <w:divBdr>
        <w:top w:val="none" w:sz="0" w:space="0" w:color="auto"/>
        <w:left w:val="none" w:sz="0" w:space="0" w:color="auto"/>
        <w:bottom w:val="none" w:sz="0" w:space="0" w:color="auto"/>
        <w:right w:val="none" w:sz="0" w:space="0" w:color="auto"/>
      </w:divBdr>
    </w:div>
    <w:div w:id="927619393">
      <w:marLeft w:val="0"/>
      <w:marRight w:val="0"/>
      <w:marTop w:val="0"/>
      <w:marBottom w:val="0"/>
      <w:divBdr>
        <w:top w:val="none" w:sz="0" w:space="0" w:color="auto"/>
        <w:left w:val="none" w:sz="0" w:space="0" w:color="auto"/>
        <w:bottom w:val="none" w:sz="0" w:space="0" w:color="auto"/>
        <w:right w:val="none" w:sz="0" w:space="0" w:color="auto"/>
      </w:divBdr>
    </w:div>
    <w:div w:id="927619394">
      <w:marLeft w:val="0"/>
      <w:marRight w:val="0"/>
      <w:marTop w:val="0"/>
      <w:marBottom w:val="0"/>
      <w:divBdr>
        <w:top w:val="none" w:sz="0" w:space="0" w:color="auto"/>
        <w:left w:val="none" w:sz="0" w:space="0" w:color="auto"/>
        <w:bottom w:val="none" w:sz="0" w:space="0" w:color="auto"/>
        <w:right w:val="none" w:sz="0" w:space="0" w:color="auto"/>
      </w:divBdr>
    </w:div>
    <w:div w:id="927619395">
      <w:marLeft w:val="0"/>
      <w:marRight w:val="0"/>
      <w:marTop w:val="0"/>
      <w:marBottom w:val="0"/>
      <w:divBdr>
        <w:top w:val="none" w:sz="0" w:space="0" w:color="auto"/>
        <w:left w:val="none" w:sz="0" w:space="0" w:color="auto"/>
        <w:bottom w:val="none" w:sz="0" w:space="0" w:color="auto"/>
        <w:right w:val="none" w:sz="0" w:space="0" w:color="auto"/>
      </w:divBdr>
    </w:div>
    <w:div w:id="927619396">
      <w:marLeft w:val="0"/>
      <w:marRight w:val="0"/>
      <w:marTop w:val="0"/>
      <w:marBottom w:val="0"/>
      <w:divBdr>
        <w:top w:val="none" w:sz="0" w:space="0" w:color="auto"/>
        <w:left w:val="none" w:sz="0" w:space="0" w:color="auto"/>
        <w:bottom w:val="none" w:sz="0" w:space="0" w:color="auto"/>
        <w:right w:val="none" w:sz="0" w:space="0" w:color="auto"/>
      </w:divBdr>
    </w:div>
    <w:div w:id="927619397">
      <w:marLeft w:val="0"/>
      <w:marRight w:val="0"/>
      <w:marTop w:val="0"/>
      <w:marBottom w:val="0"/>
      <w:divBdr>
        <w:top w:val="none" w:sz="0" w:space="0" w:color="auto"/>
        <w:left w:val="none" w:sz="0" w:space="0" w:color="auto"/>
        <w:bottom w:val="none" w:sz="0" w:space="0" w:color="auto"/>
        <w:right w:val="none" w:sz="0" w:space="0" w:color="auto"/>
      </w:divBdr>
    </w:div>
    <w:div w:id="927619398">
      <w:marLeft w:val="0"/>
      <w:marRight w:val="0"/>
      <w:marTop w:val="0"/>
      <w:marBottom w:val="0"/>
      <w:divBdr>
        <w:top w:val="none" w:sz="0" w:space="0" w:color="auto"/>
        <w:left w:val="none" w:sz="0" w:space="0" w:color="auto"/>
        <w:bottom w:val="none" w:sz="0" w:space="0" w:color="auto"/>
        <w:right w:val="none" w:sz="0" w:space="0" w:color="auto"/>
      </w:divBdr>
    </w:div>
    <w:div w:id="927619399">
      <w:marLeft w:val="0"/>
      <w:marRight w:val="0"/>
      <w:marTop w:val="0"/>
      <w:marBottom w:val="0"/>
      <w:divBdr>
        <w:top w:val="none" w:sz="0" w:space="0" w:color="auto"/>
        <w:left w:val="none" w:sz="0" w:space="0" w:color="auto"/>
        <w:bottom w:val="none" w:sz="0" w:space="0" w:color="auto"/>
        <w:right w:val="none" w:sz="0" w:space="0" w:color="auto"/>
      </w:divBdr>
    </w:div>
    <w:div w:id="927619400">
      <w:marLeft w:val="0"/>
      <w:marRight w:val="0"/>
      <w:marTop w:val="0"/>
      <w:marBottom w:val="0"/>
      <w:divBdr>
        <w:top w:val="none" w:sz="0" w:space="0" w:color="auto"/>
        <w:left w:val="none" w:sz="0" w:space="0" w:color="auto"/>
        <w:bottom w:val="none" w:sz="0" w:space="0" w:color="auto"/>
        <w:right w:val="none" w:sz="0" w:space="0" w:color="auto"/>
      </w:divBdr>
    </w:div>
    <w:div w:id="927619401">
      <w:marLeft w:val="0"/>
      <w:marRight w:val="0"/>
      <w:marTop w:val="0"/>
      <w:marBottom w:val="0"/>
      <w:divBdr>
        <w:top w:val="none" w:sz="0" w:space="0" w:color="auto"/>
        <w:left w:val="none" w:sz="0" w:space="0" w:color="auto"/>
        <w:bottom w:val="none" w:sz="0" w:space="0" w:color="auto"/>
        <w:right w:val="none" w:sz="0" w:space="0" w:color="auto"/>
      </w:divBdr>
    </w:div>
    <w:div w:id="927619402">
      <w:marLeft w:val="0"/>
      <w:marRight w:val="0"/>
      <w:marTop w:val="0"/>
      <w:marBottom w:val="0"/>
      <w:divBdr>
        <w:top w:val="none" w:sz="0" w:space="0" w:color="auto"/>
        <w:left w:val="none" w:sz="0" w:space="0" w:color="auto"/>
        <w:bottom w:val="none" w:sz="0" w:space="0" w:color="auto"/>
        <w:right w:val="none" w:sz="0" w:space="0" w:color="auto"/>
      </w:divBdr>
    </w:div>
    <w:div w:id="927619403">
      <w:marLeft w:val="0"/>
      <w:marRight w:val="0"/>
      <w:marTop w:val="0"/>
      <w:marBottom w:val="0"/>
      <w:divBdr>
        <w:top w:val="none" w:sz="0" w:space="0" w:color="auto"/>
        <w:left w:val="none" w:sz="0" w:space="0" w:color="auto"/>
        <w:bottom w:val="none" w:sz="0" w:space="0" w:color="auto"/>
        <w:right w:val="none" w:sz="0" w:space="0" w:color="auto"/>
      </w:divBdr>
    </w:div>
    <w:div w:id="927619404">
      <w:marLeft w:val="0"/>
      <w:marRight w:val="0"/>
      <w:marTop w:val="0"/>
      <w:marBottom w:val="0"/>
      <w:divBdr>
        <w:top w:val="none" w:sz="0" w:space="0" w:color="auto"/>
        <w:left w:val="none" w:sz="0" w:space="0" w:color="auto"/>
        <w:bottom w:val="none" w:sz="0" w:space="0" w:color="auto"/>
        <w:right w:val="none" w:sz="0" w:space="0" w:color="auto"/>
      </w:divBdr>
    </w:div>
    <w:div w:id="927619405">
      <w:marLeft w:val="0"/>
      <w:marRight w:val="0"/>
      <w:marTop w:val="0"/>
      <w:marBottom w:val="0"/>
      <w:divBdr>
        <w:top w:val="none" w:sz="0" w:space="0" w:color="auto"/>
        <w:left w:val="none" w:sz="0" w:space="0" w:color="auto"/>
        <w:bottom w:val="none" w:sz="0" w:space="0" w:color="auto"/>
        <w:right w:val="none" w:sz="0" w:space="0" w:color="auto"/>
      </w:divBdr>
    </w:div>
    <w:div w:id="927619406">
      <w:marLeft w:val="0"/>
      <w:marRight w:val="0"/>
      <w:marTop w:val="0"/>
      <w:marBottom w:val="0"/>
      <w:divBdr>
        <w:top w:val="none" w:sz="0" w:space="0" w:color="auto"/>
        <w:left w:val="none" w:sz="0" w:space="0" w:color="auto"/>
        <w:bottom w:val="none" w:sz="0" w:space="0" w:color="auto"/>
        <w:right w:val="none" w:sz="0" w:space="0" w:color="auto"/>
      </w:divBdr>
    </w:div>
    <w:div w:id="927619407">
      <w:marLeft w:val="0"/>
      <w:marRight w:val="0"/>
      <w:marTop w:val="0"/>
      <w:marBottom w:val="0"/>
      <w:divBdr>
        <w:top w:val="none" w:sz="0" w:space="0" w:color="auto"/>
        <w:left w:val="none" w:sz="0" w:space="0" w:color="auto"/>
        <w:bottom w:val="none" w:sz="0" w:space="0" w:color="auto"/>
        <w:right w:val="none" w:sz="0" w:space="0" w:color="auto"/>
      </w:divBdr>
    </w:div>
    <w:div w:id="927619408">
      <w:marLeft w:val="0"/>
      <w:marRight w:val="0"/>
      <w:marTop w:val="0"/>
      <w:marBottom w:val="0"/>
      <w:divBdr>
        <w:top w:val="none" w:sz="0" w:space="0" w:color="auto"/>
        <w:left w:val="none" w:sz="0" w:space="0" w:color="auto"/>
        <w:bottom w:val="none" w:sz="0" w:space="0" w:color="auto"/>
        <w:right w:val="none" w:sz="0" w:space="0" w:color="auto"/>
      </w:divBdr>
    </w:div>
    <w:div w:id="927619409">
      <w:marLeft w:val="0"/>
      <w:marRight w:val="0"/>
      <w:marTop w:val="0"/>
      <w:marBottom w:val="0"/>
      <w:divBdr>
        <w:top w:val="none" w:sz="0" w:space="0" w:color="auto"/>
        <w:left w:val="none" w:sz="0" w:space="0" w:color="auto"/>
        <w:bottom w:val="none" w:sz="0" w:space="0" w:color="auto"/>
        <w:right w:val="none" w:sz="0" w:space="0" w:color="auto"/>
      </w:divBdr>
    </w:div>
    <w:div w:id="927619410">
      <w:marLeft w:val="0"/>
      <w:marRight w:val="0"/>
      <w:marTop w:val="0"/>
      <w:marBottom w:val="0"/>
      <w:divBdr>
        <w:top w:val="none" w:sz="0" w:space="0" w:color="auto"/>
        <w:left w:val="none" w:sz="0" w:space="0" w:color="auto"/>
        <w:bottom w:val="none" w:sz="0" w:space="0" w:color="auto"/>
        <w:right w:val="none" w:sz="0" w:space="0" w:color="auto"/>
      </w:divBdr>
    </w:div>
    <w:div w:id="927619411">
      <w:marLeft w:val="0"/>
      <w:marRight w:val="0"/>
      <w:marTop w:val="0"/>
      <w:marBottom w:val="0"/>
      <w:divBdr>
        <w:top w:val="none" w:sz="0" w:space="0" w:color="auto"/>
        <w:left w:val="none" w:sz="0" w:space="0" w:color="auto"/>
        <w:bottom w:val="none" w:sz="0" w:space="0" w:color="auto"/>
        <w:right w:val="none" w:sz="0" w:space="0" w:color="auto"/>
      </w:divBdr>
    </w:div>
    <w:div w:id="927619412">
      <w:marLeft w:val="0"/>
      <w:marRight w:val="0"/>
      <w:marTop w:val="0"/>
      <w:marBottom w:val="0"/>
      <w:divBdr>
        <w:top w:val="none" w:sz="0" w:space="0" w:color="auto"/>
        <w:left w:val="none" w:sz="0" w:space="0" w:color="auto"/>
        <w:bottom w:val="none" w:sz="0" w:space="0" w:color="auto"/>
        <w:right w:val="none" w:sz="0" w:space="0" w:color="auto"/>
      </w:divBdr>
    </w:div>
    <w:div w:id="927619413">
      <w:marLeft w:val="0"/>
      <w:marRight w:val="0"/>
      <w:marTop w:val="0"/>
      <w:marBottom w:val="0"/>
      <w:divBdr>
        <w:top w:val="none" w:sz="0" w:space="0" w:color="auto"/>
        <w:left w:val="none" w:sz="0" w:space="0" w:color="auto"/>
        <w:bottom w:val="none" w:sz="0" w:space="0" w:color="auto"/>
        <w:right w:val="none" w:sz="0" w:space="0" w:color="auto"/>
      </w:divBdr>
    </w:div>
    <w:div w:id="927619414">
      <w:marLeft w:val="0"/>
      <w:marRight w:val="0"/>
      <w:marTop w:val="0"/>
      <w:marBottom w:val="0"/>
      <w:divBdr>
        <w:top w:val="none" w:sz="0" w:space="0" w:color="auto"/>
        <w:left w:val="none" w:sz="0" w:space="0" w:color="auto"/>
        <w:bottom w:val="none" w:sz="0" w:space="0" w:color="auto"/>
        <w:right w:val="none" w:sz="0" w:space="0" w:color="auto"/>
      </w:divBdr>
    </w:div>
    <w:div w:id="927619415">
      <w:marLeft w:val="0"/>
      <w:marRight w:val="0"/>
      <w:marTop w:val="0"/>
      <w:marBottom w:val="0"/>
      <w:divBdr>
        <w:top w:val="none" w:sz="0" w:space="0" w:color="auto"/>
        <w:left w:val="none" w:sz="0" w:space="0" w:color="auto"/>
        <w:bottom w:val="none" w:sz="0" w:space="0" w:color="auto"/>
        <w:right w:val="none" w:sz="0" w:space="0" w:color="auto"/>
      </w:divBdr>
    </w:div>
    <w:div w:id="927619416">
      <w:marLeft w:val="0"/>
      <w:marRight w:val="0"/>
      <w:marTop w:val="0"/>
      <w:marBottom w:val="0"/>
      <w:divBdr>
        <w:top w:val="none" w:sz="0" w:space="0" w:color="auto"/>
        <w:left w:val="none" w:sz="0" w:space="0" w:color="auto"/>
        <w:bottom w:val="none" w:sz="0" w:space="0" w:color="auto"/>
        <w:right w:val="none" w:sz="0" w:space="0" w:color="auto"/>
      </w:divBdr>
    </w:div>
    <w:div w:id="927619417">
      <w:marLeft w:val="0"/>
      <w:marRight w:val="0"/>
      <w:marTop w:val="0"/>
      <w:marBottom w:val="0"/>
      <w:divBdr>
        <w:top w:val="none" w:sz="0" w:space="0" w:color="auto"/>
        <w:left w:val="none" w:sz="0" w:space="0" w:color="auto"/>
        <w:bottom w:val="none" w:sz="0" w:space="0" w:color="auto"/>
        <w:right w:val="none" w:sz="0" w:space="0" w:color="auto"/>
      </w:divBdr>
    </w:div>
    <w:div w:id="927619418">
      <w:marLeft w:val="0"/>
      <w:marRight w:val="0"/>
      <w:marTop w:val="0"/>
      <w:marBottom w:val="0"/>
      <w:divBdr>
        <w:top w:val="none" w:sz="0" w:space="0" w:color="auto"/>
        <w:left w:val="none" w:sz="0" w:space="0" w:color="auto"/>
        <w:bottom w:val="none" w:sz="0" w:space="0" w:color="auto"/>
        <w:right w:val="none" w:sz="0" w:space="0" w:color="auto"/>
      </w:divBdr>
    </w:div>
    <w:div w:id="927619419">
      <w:marLeft w:val="0"/>
      <w:marRight w:val="0"/>
      <w:marTop w:val="0"/>
      <w:marBottom w:val="0"/>
      <w:divBdr>
        <w:top w:val="none" w:sz="0" w:space="0" w:color="auto"/>
        <w:left w:val="none" w:sz="0" w:space="0" w:color="auto"/>
        <w:bottom w:val="none" w:sz="0" w:space="0" w:color="auto"/>
        <w:right w:val="none" w:sz="0" w:space="0" w:color="auto"/>
      </w:divBdr>
    </w:div>
    <w:div w:id="927619420">
      <w:marLeft w:val="0"/>
      <w:marRight w:val="0"/>
      <w:marTop w:val="0"/>
      <w:marBottom w:val="0"/>
      <w:divBdr>
        <w:top w:val="none" w:sz="0" w:space="0" w:color="auto"/>
        <w:left w:val="none" w:sz="0" w:space="0" w:color="auto"/>
        <w:bottom w:val="none" w:sz="0" w:space="0" w:color="auto"/>
        <w:right w:val="none" w:sz="0" w:space="0" w:color="auto"/>
      </w:divBdr>
    </w:div>
    <w:div w:id="927619421">
      <w:marLeft w:val="0"/>
      <w:marRight w:val="0"/>
      <w:marTop w:val="0"/>
      <w:marBottom w:val="0"/>
      <w:divBdr>
        <w:top w:val="none" w:sz="0" w:space="0" w:color="auto"/>
        <w:left w:val="none" w:sz="0" w:space="0" w:color="auto"/>
        <w:bottom w:val="none" w:sz="0" w:space="0" w:color="auto"/>
        <w:right w:val="none" w:sz="0" w:space="0" w:color="auto"/>
      </w:divBdr>
    </w:div>
    <w:div w:id="927619422">
      <w:marLeft w:val="0"/>
      <w:marRight w:val="0"/>
      <w:marTop w:val="0"/>
      <w:marBottom w:val="0"/>
      <w:divBdr>
        <w:top w:val="none" w:sz="0" w:space="0" w:color="auto"/>
        <w:left w:val="none" w:sz="0" w:space="0" w:color="auto"/>
        <w:bottom w:val="none" w:sz="0" w:space="0" w:color="auto"/>
        <w:right w:val="none" w:sz="0" w:space="0" w:color="auto"/>
      </w:divBdr>
    </w:div>
    <w:div w:id="927619423">
      <w:marLeft w:val="0"/>
      <w:marRight w:val="0"/>
      <w:marTop w:val="0"/>
      <w:marBottom w:val="0"/>
      <w:divBdr>
        <w:top w:val="none" w:sz="0" w:space="0" w:color="auto"/>
        <w:left w:val="none" w:sz="0" w:space="0" w:color="auto"/>
        <w:bottom w:val="none" w:sz="0" w:space="0" w:color="auto"/>
        <w:right w:val="none" w:sz="0" w:space="0" w:color="auto"/>
      </w:divBdr>
    </w:div>
    <w:div w:id="927619424">
      <w:marLeft w:val="0"/>
      <w:marRight w:val="0"/>
      <w:marTop w:val="0"/>
      <w:marBottom w:val="0"/>
      <w:divBdr>
        <w:top w:val="none" w:sz="0" w:space="0" w:color="auto"/>
        <w:left w:val="none" w:sz="0" w:space="0" w:color="auto"/>
        <w:bottom w:val="none" w:sz="0" w:space="0" w:color="auto"/>
        <w:right w:val="none" w:sz="0" w:space="0" w:color="auto"/>
      </w:divBdr>
    </w:div>
    <w:div w:id="927619425">
      <w:marLeft w:val="0"/>
      <w:marRight w:val="0"/>
      <w:marTop w:val="0"/>
      <w:marBottom w:val="0"/>
      <w:divBdr>
        <w:top w:val="none" w:sz="0" w:space="0" w:color="auto"/>
        <w:left w:val="none" w:sz="0" w:space="0" w:color="auto"/>
        <w:bottom w:val="none" w:sz="0" w:space="0" w:color="auto"/>
        <w:right w:val="none" w:sz="0" w:space="0" w:color="auto"/>
      </w:divBdr>
    </w:div>
    <w:div w:id="927619426">
      <w:marLeft w:val="0"/>
      <w:marRight w:val="0"/>
      <w:marTop w:val="0"/>
      <w:marBottom w:val="0"/>
      <w:divBdr>
        <w:top w:val="none" w:sz="0" w:space="0" w:color="auto"/>
        <w:left w:val="none" w:sz="0" w:space="0" w:color="auto"/>
        <w:bottom w:val="none" w:sz="0" w:space="0" w:color="auto"/>
        <w:right w:val="none" w:sz="0" w:space="0" w:color="auto"/>
      </w:divBdr>
    </w:div>
    <w:div w:id="927619427">
      <w:marLeft w:val="0"/>
      <w:marRight w:val="0"/>
      <w:marTop w:val="0"/>
      <w:marBottom w:val="0"/>
      <w:divBdr>
        <w:top w:val="none" w:sz="0" w:space="0" w:color="auto"/>
        <w:left w:val="none" w:sz="0" w:space="0" w:color="auto"/>
        <w:bottom w:val="none" w:sz="0" w:space="0" w:color="auto"/>
        <w:right w:val="none" w:sz="0" w:space="0" w:color="auto"/>
      </w:divBdr>
    </w:div>
    <w:div w:id="927619428">
      <w:marLeft w:val="0"/>
      <w:marRight w:val="0"/>
      <w:marTop w:val="0"/>
      <w:marBottom w:val="0"/>
      <w:divBdr>
        <w:top w:val="none" w:sz="0" w:space="0" w:color="auto"/>
        <w:left w:val="none" w:sz="0" w:space="0" w:color="auto"/>
        <w:bottom w:val="none" w:sz="0" w:space="0" w:color="auto"/>
        <w:right w:val="none" w:sz="0" w:space="0" w:color="auto"/>
      </w:divBdr>
    </w:div>
    <w:div w:id="927619429">
      <w:marLeft w:val="0"/>
      <w:marRight w:val="0"/>
      <w:marTop w:val="0"/>
      <w:marBottom w:val="0"/>
      <w:divBdr>
        <w:top w:val="none" w:sz="0" w:space="0" w:color="auto"/>
        <w:left w:val="none" w:sz="0" w:space="0" w:color="auto"/>
        <w:bottom w:val="none" w:sz="0" w:space="0" w:color="auto"/>
        <w:right w:val="none" w:sz="0" w:space="0" w:color="auto"/>
      </w:divBdr>
    </w:div>
    <w:div w:id="927619430">
      <w:marLeft w:val="0"/>
      <w:marRight w:val="0"/>
      <w:marTop w:val="0"/>
      <w:marBottom w:val="0"/>
      <w:divBdr>
        <w:top w:val="none" w:sz="0" w:space="0" w:color="auto"/>
        <w:left w:val="none" w:sz="0" w:space="0" w:color="auto"/>
        <w:bottom w:val="none" w:sz="0" w:space="0" w:color="auto"/>
        <w:right w:val="none" w:sz="0" w:space="0" w:color="auto"/>
      </w:divBdr>
    </w:div>
    <w:div w:id="927619431">
      <w:marLeft w:val="0"/>
      <w:marRight w:val="0"/>
      <w:marTop w:val="0"/>
      <w:marBottom w:val="0"/>
      <w:divBdr>
        <w:top w:val="none" w:sz="0" w:space="0" w:color="auto"/>
        <w:left w:val="none" w:sz="0" w:space="0" w:color="auto"/>
        <w:bottom w:val="none" w:sz="0" w:space="0" w:color="auto"/>
        <w:right w:val="none" w:sz="0" w:space="0" w:color="auto"/>
      </w:divBdr>
    </w:div>
    <w:div w:id="927619432">
      <w:marLeft w:val="0"/>
      <w:marRight w:val="0"/>
      <w:marTop w:val="0"/>
      <w:marBottom w:val="0"/>
      <w:divBdr>
        <w:top w:val="none" w:sz="0" w:space="0" w:color="auto"/>
        <w:left w:val="none" w:sz="0" w:space="0" w:color="auto"/>
        <w:bottom w:val="none" w:sz="0" w:space="0" w:color="auto"/>
        <w:right w:val="none" w:sz="0" w:space="0" w:color="auto"/>
      </w:divBdr>
    </w:div>
    <w:div w:id="927619433">
      <w:marLeft w:val="0"/>
      <w:marRight w:val="0"/>
      <w:marTop w:val="0"/>
      <w:marBottom w:val="0"/>
      <w:divBdr>
        <w:top w:val="none" w:sz="0" w:space="0" w:color="auto"/>
        <w:left w:val="none" w:sz="0" w:space="0" w:color="auto"/>
        <w:bottom w:val="none" w:sz="0" w:space="0" w:color="auto"/>
        <w:right w:val="none" w:sz="0" w:space="0" w:color="auto"/>
      </w:divBdr>
    </w:div>
    <w:div w:id="927619434">
      <w:marLeft w:val="0"/>
      <w:marRight w:val="0"/>
      <w:marTop w:val="0"/>
      <w:marBottom w:val="0"/>
      <w:divBdr>
        <w:top w:val="none" w:sz="0" w:space="0" w:color="auto"/>
        <w:left w:val="none" w:sz="0" w:space="0" w:color="auto"/>
        <w:bottom w:val="none" w:sz="0" w:space="0" w:color="auto"/>
        <w:right w:val="none" w:sz="0" w:space="0" w:color="auto"/>
      </w:divBdr>
    </w:div>
    <w:div w:id="927619435">
      <w:marLeft w:val="0"/>
      <w:marRight w:val="0"/>
      <w:marTop w:val="0"/>
      <w:marBottom w:val="0"/>
      <w:divBdr>
        <w:top w:val="none" w:sz="0" w:space="0" w:color="auto"/>
        <w:left w:val="none" w:sz="0" w:space="0" w:color="auto"/>
        <w:bottom w:val="none" w:sz="0" w:space="0" w:color="auto"/>
        <w:right w:val="none" w:sz="0" w:space="0" w:color="auto"/>
      </w:divBdr>
    </w:div>
    <w:div w:id="927619436">
      <w:marLeft w:val="0"/>
      <w:marRight w:val="0"/>
      <w:marTop w:val="0"/>
      <w:marBottom w:val="0"/>
      <w:divBdr>
        <w:top w:val="none" w:sz="0" w:space="0" w:color="auto"/>
        <w:left w:val="none" w:sz="0" w:space="0" w:color="auto"/>
        <w:bottom w:val="none" w:sz="0" w:space="0" w:color="auto"/>
        <w:right w:val="none" w:sz="0" w:space="0" w:color="auto"/>
      </w:divBdr>
    </w:div>
    <w:div w:id="927619437">
      <w:marLeft w:val="0"/>
      <w:marRight w:val="0"/>
      <w:marTop w:val="0"/>
      <w:marBottom w:val="0"/>
      <w:divBdr>
        <w:top w:val="none" w:sz="0" w:space="0" w:color="auto"/>
        <w:left w:val="none" w:sz="0" w:space="0" w:color="auto"/>
        <w:bottom w:val="none" w:sz="0" w:space="0" w:color="auto"/>
        <w:right w:val="none" w:sz="0" w:space="0" w:color="auto"/>
      </w:divBdr>
    </w:div>
    <w:div w:id="927619438">
      <w:marLeft w:val="0"/>
      <w:marRight w:val="0"/>
      <w:marTop w:val="0"/>
      <w:marBottom w:val="0"/>
      <w:divBdr>
        <w:top w:val="none" w:sz="0" w:space="0" w:color="auto"/>
        <w:left w:val="none" w:sz="0" w:space="0" w:color="auto"/>
        <w:bottom w:val="none" w:sz="0" w:space="0" w:color="auto"/>
        <w:right w:val="none" w:sz="0" w:space="0" w:color="auto"/>
      </w:divBdr>
    </w:div>
    <w:div w:id="927619439">
      <w:marLeft w:val="0"/>
      <w:marRight w:val="0"/>
      <w:marTop w:val="0"/>
      <w:marBottom w:val="0"/>
      <w:divBdr>
        <w:top w:val="none" w:sz="0" w:space="0" w:color="auto"/>
        <w:left w:val="none" w:sz="0" w:space="0" w:color="auto"/>
        <w:bottom w:val="none" w:sz="0" w:space="0" w:color="auto"/>
        <w:right w:val="none" w:sz="0" w:space="0" w:color="auto"/>
      </w:divBdr>
    </w:div>
    <w:div w:id="927619440">
      <w:marLeft w:val="0"/>
      <w:marRight w:val="0"/>
      <w:marTop w:val="0"/>
      <w:marBottom w:val="0"/>
      <w:divBdr>
        <w:top w:val="none" w:sz="0" w:space="0" w:color="auto"/>
        <w:left w:val="none" w:sz="0" w:space="0" w:color="auto"/>
        <w:bottom w:val="none" w:sz="0" w:space="0" w:color="auto"/>
        <w:right w:val="none" w:sz="0" w:space="0" w:color="auto"/>
      </w:divBdr>
    </w:div>
    <w:div w:id="927619441">
      <w:marLeft w:val="0"/>
      <w:marRight w:val="0"/>
      <w:marTop w:val="0"/>
      <w:marBottom w:val="0"/>
      <w:divBdr>
        <w:top w:val="none" w:sz="0" w:space="0" w:color="auto"/>
        <w:left w:val="none" w:sz="0" w:space="0" w:color="auto"/>
        <w:bottom w:val="none" w:sz="0" w:space="0" w:color="auto"/>
        <w:right w:val="none" w:sz="0" w:space="0" w:color="auto"/>
      </w:divBdr>
    </w:div>
    <w:div w:id="927619442">
      <w:marLeft w:val="0"/>
      <w:marRight w:val="0"/>
      <w:marTop w:val="0"/>
      <w:marBottom w:val="0"/>
      <w:divBdr>
        <w:top w:val="none" w:sz="0" w:space="0" w:color="auto"/>
        <w:left w:val="none" w:sz="0" w:space="0" w:color="auto"/>
        <w:bottom w:val="none" w:sz="0" w:space="0" w:color="auto"/>
        <w:right w:val="none" w:sz="0" w:space="0" w:color="auto"/>
      </w:divBdr>
    </w:div>
    <w:div w:id="927619443">
      <w:marLeft w:val="0"/>
      <w:marRight w:val="0"/>
      <w:marTop w:val="0"/>
      <w:marBottom w:val="0"/>
      <w:divBdr>
        <w:top w:val="none" w:sz="0" w:space="0" w:color="auto"/>
        <w:left w:val="none" w:sz="0" w:space="0" w:color="auto"/>
        <w:bottom w:val="none" w:sz="0" w:space="0" w:color="auto"/>
        <w:right w:val="none" w:sz="0" w:space="0" w:color="auto"/>
      </w:divBdr>
    </w:div>
    <w:div w:id="927619444">
      <w:marLeft w:val="0"/>
      <w:marRight w:val="0"/>
      <w:marTop w:val="0"/>
      <w:marBottom w:val="0"/>
      <w:divBdr>
        <w:top w:val="none" w:sz="0" w:space="0" w:color="auto"/>
        <w:left w:val="none" w:sz="0" w:space="0" w:color="auto"/>
        <w:bottom w:val="none" w:sz="0" w:space="0" w:color="auto"/>
        <w:right w:val="none" w:sz="0" w:space="0" w:color="auto"/>
      </w:divBdr>
    </w:div>
    <w:div w:id="927619445">
      <w:marLeft w:val="0"/>
      <w:marRight w:val="0"/>
      <w:marTop w:val="0"/>
      <w:marBottom w:val="0"/>
      <w:divBdr>
        <w:top w:val="none" w:sz="0" w:space="0" w:color="auto"/>
        <w:left w:val="none" w:sz="0" w:space="0" w:color="auto"/>
        <w:bottom w:val="none" w:sz="0" w:space="0" w:color="auto"/>
        <w:right w:val="none" w:sz="0" w:space="0" w:color="auto"/>
      </w:divBdr>
    </w:div>
    <w:div w:id="927619446">
      <w:marLeft w:val="0"/>
      <w:marRight w:val="0"/>
      <w:marTop w:val="0"/>
      <w:marBottom w:val="0"/>
      <w:divBdr>
        <w:top w:val="none" w:sz="0" w:space="0" w:color="auto"/>
        <w:left w:val="none" w:sz="0" w:space="0" w:color="auto"/>
        <w:bottom w:val="none" w:sz="0" w:space="0" w:color="auto"/>
        <w:right w:val="none" w:sz="0" w:space="0" w:color="auto"/>
      </w:divBdr>
    </w:div>
    <w:div w:id="927619447">
      <w:marLeft w:val="0"/>
      <w:marRight w:val="0"/>
      <w:marTop w:val="0"/>
      <w:marBottom w:val="0"/>
      <w:divBdr>
        <w:top w:val="none" w:sz="0" w:space="0" w:color="auto"/>
        <w:left w:val="none" w:sz="0" w:space="0" w:color="auto"/>
        <w:bottom w:val="none" w:sz="0" w:space="0" w:color="auto"/>
        <w:right w:val="none" w:sz="0" w:space="0" w:color="auto"/>
      </w:divBdr>
    </w:div>
    <w:div w:id="927619448">
      <w:marLeft w:val="0"/>
      <w:marRight w:val="0"/>
      <w:marTop w:val="0"/>
      <w:marBottom w:val="0"/>
      <w:divBdr>
        <w:top w:val="none" w:sz="0" w:space="0" w:color="auto"/>
        <w:left w:val="none" w:sz="0" w:space="0" w:color="auto"/>
        <w:bottom w:val="none" w:sz="0" w:space="0" w:color="auto"/>
        <w:right w:val="none" w:sz="0" w:space="0" w:color="auto"/>
      </w:divBdr>
    </w:div>
    <w:div w:id="927619449">
      <w:marLeft w:val="0"/>
      <w:marRight w:val="0"/>
      <w:marTop w:val="0"/>
      <w:marBottom w:val="0"/>
      <w:divBdr>
        <w:top w:val="none" w:sz="0" w:space="0" w:color="auto"/>
        <w:left w:val="none" w:sz="0" w:space="0" w:color="auto"/>
        <w:bottom w:val="none" w:sz="0" w:space="0" w:color="auto"/>
        <w:right w:val="none" w:sz="0" w:space="0" w:color="auto"/>
      </w:divBdr>
    </w:div>
    <w:div w:id="927619450">
      <w:marLeft w:val="0"/>
      <w:marRight w:val="0"/>
      <w:marTop w:val="0"/>
      <w:marBottom w:val="0"/>
      <w:divBdr>
        <w:top w:val="none" w:sz="0" w:space="0" w:color="auto"/>
        <w:left w:val="none" w:sz="0" w:space="0" w:color="auto"/>
        <w:bottom w:val="none" w:sz="0" w:space="0" w:color="auto"/>
        <w:right w:val="none" w:sz="0" w:space="0" w:color="auto"/>
      </w:divBdr>
    </w:div>
    <w:div w:id="927619451">
      <w:marLeft w:val="0"/>
      <w:marRight w:val="0"/>
      <w:marTop w:val="0"/>
      <w:marBottom w:val="0"/>
      <w:divBdr>
        <w:top w:val="none" w:sz="0" w:space="0" w:color="auto"/>
        <w:left w:val="none" w:sz="0" w:space="0" w:color="auto"/>
        <w:bottom w:val="none" w:sz="0" w:space="0" w:color="auto"/>
        <w:right w:val="none" w:sz="0" w:space="0" w:color="auto"/>
      </w:divBdr>
    </w:div>
    <w:div w:id="927619452">
      <w:marLeft w:val="0"/>
      <w:marRight w:val="0"/>
      <w:marTop w:val="0"/>
      <w:marBottom w:val="0"/>
      <w:divBdr>
        <w:top w:val="none" w:sz="0" w:space="0" w:color="auto"/>
        <w:left w:val="none" w:sz="0" w:space="0" w:color="auto"/>
        <w:bottom w:val="none" w:sz="0" w:space="0" w:color="auto"/>
        <w:right w:val="none" w:sz="0" w:space="0" w:color="auto"/>
      </w:divBdr>
    </w:div>
    <w:div w:id="927619453">
      <w:marLeft w:val="0"/>
      <w:marRight w:val="0"/>
      <w:marTop w:val="0"/>
      <w:marBottom w:val="0"/>
      <w:divBdr>
        <w:top w:val="none" w:sz="0" w:space="0" w:color="auto"/>
        <w:left w:val="none" w:sz="0" w:space="0" w:color="auto"/>
        <w:bottom w:val="none" w:sz="0" w:space="0" w:color="auto"/>
        <w:right w:val="none" w:sz="0" w:space="0" w:color="auto"/>
      </w:divBdr>
    </w:div>
    <w:div w:id="927619454">
      <w:marLeft w:val="0"/>
      <w:marRight w:val="0"/>
      <w:marTop w:val="0"/>
      <w:marBottom w:val="0"/>
      <w:divBdr>
        <w:top w:val="none" w:sz="0" w:space="0" w:color="auto"/>
        <w:left w:val="none" w:sz="0" w:space="0" w:color="auto"/>
        <w:bottom w:val="none" w:sz="0" w:space="0" w:color="auto"/>
        <w:right w:val="none" w:sz="0" w:space="0" w:color="auto"/>
      </w:divBdr>
    </w:div>
    <w:div w:id="927619455">
      <w:marLeft w:val="0"/>
      <w:marRight w:val="0"/>
      <w:marTop w:val="0"/>
      <w:marBottom w:val="0"/>
      <w:divBdr>
        <w:top w:val="none" w:sz="0" w:space="0" w:color="auto"/>
        <w:left w:val="none" w:sz="0" w:space="0" w:color="auto"/>
        <w:bottom w:val="none" w:sz="0" w:space="0" w:color="auto"/>
        <w:right w:val="none" w:sz="0" w:space="0" w:color="auto"/>
      </w:divBdr>
    </w:div>
    <w:div w:id="927619456">
      <w:marLeft w:val="0"/>
      <w:marRight w:val="0"/>
      <w:marTop w:val="0"/>
      <w:marBottom w:val="0"/>
      <w:divBdr>
        <w:top w:val="none" w:sz="0" w:space="0" w:color="auto"/>
        <w:left w:val="none" w:sz="0" w:space="0" w:color="auto"/>
        <w:bottom w:val="none" w:sz="0" w:space="0" w:color="auto"/>
        <w:right w:val="none" w:sz="0" w:space="0" w:color="auto"/>
      </w:divBdr>
    </w:div>
    <w:div w:id="927619457">
      <w:marLeft w:val="0"/>
      <w:marRight w:val="0"/>
      <w:marTop w:val="0"/>
      <w:marBottom w:val="0"/>
      <w:divBdr>
        <w:top w:val="none" w:sz="0" w:space="0" w:color="auto"/>
        <w:left w:val="none" w:sz="0" w:space="0" w:color="auto"/>
        <w:bottom w:val="none" w:sz="0" w:space="0" w:color="auto"/>
        <w:right w:val="none" w:sz="0" w:space="0" w:color="auto"/>
      </w:divBdr>
    </w:div>
    <w:div w:id="927619458">
      <w:marLeft w:val="0"/>
      <w:marRight w:val="0"/>
      <w:marTop w:val="0"/>
      <w:marBottom w:val="0"/>
      <w:divBdr>
        <w:top w:val="none" w:sz="0" w:space="0" w:color="auto"/>
        <w:left w:val="none" w:sz="0" w:space="0" w:color="auto"/>
        <w:bottom w:val="none" w:sz="0" w:space="0" w:color="auto"/>
        <w:right w:val="none" w:sz="0" w:space="0" w:color="auto"/>
      </w:divBdr>
    </w:div>
    <w:div w:id="927619459">
      <w:marLeft w:val="0"/>
      <w:marRight w:val="0"/>
      <w:marTop w:val="0"/>
      <w:marBottom w:val="0"/>
      <w:divBdr>
        <w:top w:val="none" w:sz="0" w:space="0" w:color="auto"/>
        <w:left w:val="none" w:sz="0" w:space="0" w:color="auto"/>
        <w:bottom w:val="none" w:sz="0" w:space="0" w:color="auto"/>
        <w:right w:val="none" w:sz="0" w:space="0" w:color="auto"/>
      </w:divBdr>
    </w:div>
    <w:div w:id="927619460">
      <w:marLeft w:val="0"/>
      <w:marRight w:val="0"/>
      <w:marTop w:val="0"/>
      <w:marBottom w:val="0"/>
      <w:divBdr>
        <w:top w:val="none" w:sz="0" w:space="0" w:color="auto"/>
        <w:left w:val="none" w:sz="0" w:space="0" w:color="auto"/>
        <w:bottom w:val="none" w:sz="0" w:space="0" w:color="auto"/>
        <w:right w:val="none" w:sz="0" w:space="0" w:color="auto"/>
      </w:divBdr>
    </w:div>
    <w:div w:id="927619461">
      <w:marLeft w:val="0"/>
      <w:marRight w:val="0"/>
      <w:marTop w:val="0"/>
      <w:marBottom w:val="0"/>
      <w:divBdr>
        <w:top w:val="none" w:sz="0" w:space="0" w:color="auto"/>
        <w:left w:val="none" w:sz="0" w:space="0" w:color="auto"/>
        <w:bottom w:val="none" w:sz="0" w:space="0" w:color="auto"/>
        <w:right w:val="none" w:sz="0" w:space="0" w:color="auto"/>
      </w:divBdr>
    </w:div>
    <w:div w:id="927619462">
      <w:marLeft w:val="0"/>
      <w:marRight w:val="0"/>
      <w:marTop w:val="0"/>
      <w:marBottom w:val="0"/>
      <w:divBdr>
        <w:top w:val="none" w:sz="0" w:space="0" w:color="auto"/>
        <w:left w:val="none" w:sz="0" w:space="0" w:color="auto"/>
        <w:bottom w:val="none" w:sz="0" w:space="0" w:color="auto"/>
        <w:right w:val="none" w:sz="0" w:space="0" w:color="auto"/>
      </w:divBdr>
    </w:div>
    <w:div w:id="927619463">
      <w:marLeft w:val="0"/>
      <w:marRight w:val="0"/>
      <w:marTop w:val="0"/>
      <w:marBottom w:val="0"/>
      <w:divBdr>
        <w:top w:val="none" w:sz="0" w:space="0" w:color="auto"/>
        <w:left w:val="none" w:sz="0" w:space="0" w:color="auto"/>
        <w:bottom w:val="none" w:sz="0" w:space="0" w:color="auto"/>
        <w:right w:val="none" w:sz="0" w:space="0" w:color="auto"/>
      </w:divBdr>
    </w:div>
    <w:div w:id="927619464">
      <w:marLeft w:val="0"/>
      <w:marRight w:val="0"/>
      <w:marTop w:val="0"/>
      <w:marBottom w:val="0"/>
      <w:divBdr>
        <w:top w:val="none" w:sz="0" w:space="0" w:color="auto"/>
        <w:left w:val="none" w:sz="0" w:space="0" w:color="auto"/>
        <w:bottom w:val="none" w:sz="0" w:space="0" w:color="auto"/>
        <w:right w:val="none" w:sz="0" w:space="0" w:color="auto"/>
      </w:divBdr>
    </w:div>
    <w:div w:id="927619465">
      <w:marLeft w:val="0"/>
      <w:marRight w:val="0"/>
      <w:marTop w:val="0"/>
      <w:marBottom w:val="0"/>
      <w:divBdr>
        <w:top w:val="none" w:sz="0" w:space="0" w:color="auto"/>
        <w:left w:val="none" w:sz="0" w:space="0" w:color="auto"/>
        <w:bottom w:val="none" w:sz="0" w:space="0" w:color="auto"/>
        <w:right w:val="none" w:sz="0" w:space="0" w:color="auto"/>
      </w:divBdr>
    </w:div>
    <w:div w:id="927619466">
      <w:marLeft w:val="0"/>
      <w:marRight w:val="0"/>
      <w:marTop w:val="0"/>
      <w:marBottom w:val="0"/>
      <w:divBdr>
        <w:top w:val="none" w:sz="0" w:space="0" w:color="auto"/>
        <w:left w:val="none" w:sz="0" w:space="0" w:color="auto"/>
        <w:bottom w:val="none" w:sz="0" w:space="0" w:color="auto"/>
        <w:right w:val="none" w:sz="0" w:space="0" w:color="auto"/>
      </w:divBdr>
    </w:div>
    <w:div w:id="927619467">
      <w:marLeft w:val="0"/>
      <w:marRight w:val="0"/>
      <w:marTop w:val="0"/>
      <w:marBottom w:val="0"/>
      <w:divBdr>
        <w:top w:val="none" w:sz="0" w:space="0" w:color="auto"/>
        <w:left w:val="none" w:sz="0" w:space="0" w:color="auto"/>
        <w:bottom w:val="none" w:sz="0" w:space="0" w:color="auto"/>
        <w:right w:val="none" w:sz="0" w:space="0" w:color="auto"/>
      </w:divBdr>
    </w:div>
    <w:div w:id="927619468">
      <w:marLeft w:val="0"/>
      <w:marRight w:val="0"/>
      <w:marTop w:val="0"/>
      <w:marBottom w:val="0"/>
      <w:divBdr>
        <w:top w:val="none" w:sz="0" w:space="0" w:color="auto"/>
        <w:left w:val="none" w:sz="0" w:space="0" w:color="auto"/>
        <w:bottom w:val="none" w:sz="0" w:space="0" w:color="auto"/>
        <w:right w:val="none" w:sz="0" w:space="0" w:color="auto"/>
      </w:divBdr>
    </w:div>
    <w:div w:id="927619469">
      <w:marLeft w:val="0"/>
      <w:marRight w:val="0"/>
      <w:marTop w:val="0"/>
      <w:marBottom w:val="0"/>
      <w:divBdr>
        <w:top w:val="none" w:sz="0" w:space="0" w:color="auto"/>
        <w:left w:val="none" w:sz="0" w:space="0" w:color="auto"/>
        <w:bottom w:val="none" w:sz="0" w:space="0" w:color="auto"/>
        <w:right w:val="none" w:sz="0" w:space="0" w:color="auto"/>
      </w:divBdr>
    </w:div>
    <w:div w:id="927619470">
      <w:marLeft w:val="0"/>
      <w:marRight w:val="0"/>
      <w:marTop w:val="0"/>
      <w:marBottom w:val="0"/>
      <w:divBdr>
        <w:top w:val="none" w:sz="0" w:space="0" w:color="auto"/>
        <w:left w:val="none" w:sz="0" w:space="0" w:color="auto"/>
        <w:bottom w:val="none" w:sz="0" w:space="0" w:color="auto"/>
        <w:right w:val="none" w:sz="0" w:space="0" w:color="auto"/>
      </w:divBdr>
    </w:div>
    <w:div w:id="927619471">
      <w:marLeft w:val="0"/>
      <w:marRight w:val="0"/>
      <w:marTop w:val="0"/>
      <w:marBottom w:val="0"/>
      <w:divBdr>
        <w:top w:val="none" w:sz="0" w:space="0" w:color="auto"/>
        <w:left w:val="none" w:sz="0" w:space="0" w:color="auto"/>
        <w:bottom w:val="none" w:sz="0" w:space="0" w:color="auto"/>
        <w:right w:val="none" w:sz="0" w:space="0" w:color="auto"/>
      </w:divBdr>
    </w:div>
    <w:div w:id="927619472">
      <w:marLeft w:val="0"/>
      <w:marRight w:val="0"/>
      <w:marTop w:val="0"/>
      <w:marBottom w:val="0"/>
      <w:divBdr>
        <w:top w:val="none" w:sz="0" w:space="0" w:color="auto"/>
        <w:left w:val="none" w:sz="0" w:space="0" w:color="auto"/>
        <w:bottom w:val="none" w:sz="0" w:space="0" w:color="auto"/>
        <w:right w:val="none" w:sz="0" w:space="0" w:color="auto"/>
      </w:divBdr>
    </w:div>
    <w:div w:id="927619473">
      <w:marLeft w:val="0"/>
      <w:marRight w:val="0"/>
      <w:marTop w:val="0"/>
      <w:marBottom w:val="0"/>
      <w:divBdr>
        <w:top w:val="none" w:sz="0" w:space="0" w:color="auto"/>
        <w:left w:val="none" w:sz="0" w:space="0" w:color="auto"/>
        <w:bottom w:val="none" w:sz="0" w:space="0" w:color="auto"/>
        <w:right w:val="none" w:sz="0" w:space="0" w:color="auto"/>
      </w:divBdr>
    </w:div>
    <w:div w:id="927619474">
      <w:marLeft w:val="0"/>
      <w:marRight w:val="0"/>
      <w:marTop w:val="0"/>
      <w:marBottom w:val="0"/>
      <w:divBdr>
        <w:top w:val="none" w:sz="0" w:space="0" w:color="auto"/>
        <w:left w:val="none" w:sz="0" w:space="0" w:color="auto"/>
        <w:bottom w:val="none" w:sz="0" w:space="0" w:color="auto"/>
        <w:right w:val="none" w:sz="0" w:space="0" w:color="auto"/>
      </w:divBdr>
    </w:div>
    <w:div w:id="927619475">
      <w:marLeft w:val="0"/>
      <w:marRight w:val="0"/>
      <w:marTop w:val="0"/>
      <w:marBottom w:val="0"/>
      <w:divBdr>
        <w:top w:val="none" w:sz="0" w:space="0" w:color="auto"/>
        <w:left w:val="none" w:sz="0" w:space="0" w:color="auto"/>
        <w:bottom w:val="none" w:sz="0" w:space="0" w:color="auto"/>
        <w:right w:val="none" w:sz="0" w:space="0" w:color="auto"/>
      </w:divBdr>
    </w:div>
    <w:div w:id="927619476">
      <w:marLeft w:val="0"/>
      <w:marRight w:val="0"/>
      <w:marTop w:val="0"/>
      <w:marBottom w:val="0"/>
      <w:divBdr>
        <w:top w:val="none" w:sz="0" w:space="0" w:color="auto"/>
        <w:left w:val="none" w:sz="0" w:space="0" w:color="auto"/>
        <w:bottom w:val="none" w:sz="0" w:space="0" w:color="auto"/>
        <w:right w:val="none" w:sz="0" w:space="0" w:color="auto"/>
      </w:divBdr>
    </w:div>
    <w:div w:id="927619477">
      <w:marLeft w:val="0"/>
      <w:marRight w:val="0"/>
      <w:marTop w:val="0"/>
      <w:marBottom w:val="0"/>
      <w:divBdr>
        <w:top w:val="none" w:sz="0" w:space="0" w:color="auto"/>
        <w:left w:val="none" w:sz="0" w:space="0" w:color="auto"/>
        <w:bottom w:val="none" w:sz="0" w:space="0" w:color="auto"/>
        <w:right w:val="none" w:sz="0" w:space="0" w:color="auto"/>
      </w:divBdr>
    </w:div>
    <w:div w:id="927619478">
      <w:marLeft w:val="0"/>
      <w:marRight w:val="0"/>
      <w:marTop w:val="0"/>
      <w:marBottom w:val="0"/>
      <w:divBdr>
        <w:top w:val="none" w:sz="0" w:space="0" w:color="auto"/>
        <w:left w:val="none" w:sz="0" w:space="0" w:color="auto"/>
        <w:bottom w:val="none" w:sz="0" w:space="0" w:color="auto"/>
        <w:right w:val="none" w:sz="0" w:space="0" w:color="auto"/>
      </w:divBdr>
    </w:div>
    <w:div w:id="927619479">
      <w:marLeft w:val="0"/>
      <w:marRight w:val="0"/>
      <w:marTop w:val="0"/>
      <w:marBottom w:val="0"/>
      <w:divBdr>
        <w:top w:val="none" w:sz="0" w:space="0" w:color="auto"/>
        <w:left w:val="none" w:sz="0" w:space="0" w:color="auto"/>
        <w:bottom w:val="none" w:sz="0" w:space="0" w:color="auto"/>
        <w:right w:val="none" w:sz="0" w:space="0" w:color="auto"/>
      </w:divBdr>
    </w:div>
    <w:div w:id="927619480">
      <w:marLeft w:val="0"/>
      <w:marRight w:val="0"/>
      <w:marTop w:val="0"/>
      <w:marBottom w:val="0"/>
      <w:divBdr>
        <w:top w:val="none" w:sz="0" w:space="0" w:color="auto"/>
        <w:left w:val="none" w:sz="0" w:space="0" w:color="auto"/>
        <w:bottom w:val="none" w:sz="0" w:space="0" w:color="auto"/>
        <w:right w:val="none" w:sz="0" w:space="0" w:color="auto"/>
      </w:divBdr>
    </w:div>
    <w:div w:id="927619481">
      <w:marLeft w:val="0"/>
      <w:marRight w:val="0"/>
      <w:marTop w:val="0"/>
      <w:marBottom w:val="0"/>
      <w:divBdr>
        <w:top w:val="none" w:sz="0" w:space="0" w:color="auto"/>
        <w:left w:val="none" w:sz="0" w:space="0" w:color="auto"/>
        <w:bottom w:val="none" w:sz="0" w:space="0" w:color="auto"/>
        <w:right w:val="none" w:sz="0" w:space="0" w:color="auto"/>
      </w:divBdr>
    </w:div>
    <w:div w:id="927619482">
      <w:marLeft w:val="0"/>
      <w:marRight w:val="0"/>
      <w:marTop w:val="0"/>
      <w:marBottom w:val="0"/>
      <w:divBdr>
        <w:top w:val="none" w:sz="0" w:space="0" w:color="auto"/>
        <w:left w:val="none" w:sz="0" w:space="0" w:color="auto"/>
        <w:bottom w:val="none" w:sz="0" w:space="0" w:color="auto"/>
        <w:right w:val="none" w:sz="0" w:space="0" w:color="auto"/>
      </w:divBdr>
    </w:div>
    <w:div w:id="927619483">
      <w:marLeft w:val="0"/>
      <w:marRight w:val="0"/>
      <w:marTop w:val="0"/>
      <w:marBottom w:val="0"/>
      <w:divBdr>
        <w:top w:val="none" w:sz="0" w:space="0" w:color="auto"/>
        <w:left w:val="none" w:sz="0" w:space="0" w:color="auto"/>
        <w:bottom w:val="none" w:sz="0" w:space="0" w:color="auto"/>
        <w:right w:val="none" w:sz="0" w:space="0" w:color="auto"/>
      </w:divBdr>
    </w:div>
    <w:div w:id="927619484">
      <w:marLeft w:val="0"/>
      <w:marRight w:val="0"/>
      <w:marTop w:val="0"/>
      <w:marBottom w:val="0"/>
      <w:divBdr>
        <w:top w:val="none" w:sz="0" w:space="0" w:color="auto"/>
        <w:left w:val="none" w:sz="0" w:space="0" w:color="auto"/>
        <w:bottom w:val="none" w:sz="0" w:space="0" w:color="auto"/>
        <w:right w:val="none" w:sz="0" w:space="0" w:color="auto"/>
      </w:divBdr>
    </w:div>
    <w:div w:id="927619485">
      <w:marLeft w:val="0"/>
      <w:marRight w:val="0"/>
      <w:marTop w:val="0"/>
      <w:marBottom w:val="0"/>
      <w:divBdr>
        <w:top w:val="none" w:sz="0" w:space="0" w:color="auto"/>
        <w:left w:val="none" w:sz="0" w:space="0" w:color="auto"/>
        <w:bottom w:val="none" w:sz="0" w:space="0" w:color="auto"/>
        <w:right w:val="none" w:sz="0" w:space="0" w:color="auto"/>
      </w:divBdr>
    </w:div>
    <w:div w:id="927619486">
      <w:marLeft w:val="0"/>
      <w:marRight w:val="0"/>
      <w:marTop w:val="0"/>
      <w:marBottom w:val="0"/>
      <w:divBdr>
        <w:top w:val="none" w:sz="0" w:space="0" w:color="auto"/>
        <w:left w:val="none" w:sz="0" w:space="0" w:color="auto"/>
        <w:bottom w:val="none" w:sz="0" w:space="0" w:color="auto"/>
        <w:right w:val="none" w:sz="0" w:space="0" w:color="auto"/>
      </w:divBdr>
    </w:div>
    <w:div w:id="927619487">
      <w:marLeft w:val="0"/>
      <w:marRight w:val="0"/>
      <w:marTop w:val="0"/>
      <w:marBottom w:val="0"/>
      <w:divBdr>
        <w:top w:val="none" w:sz="0" w:space="0" w:color="auto"/>
        <w:left w:val="none" w:sz="0" w:space="0" w:color="auto"/>
        <w:bottom w:val="none" w:sz="0" w:space="0" w:color="auto"/>
        <w:right w:val="none" w:sz="0" w:space="0" w:color="auto"/>
      </w:divBdr>
    </w:div>
    <w:div w:id="927619488">
      <w:marLeft w:val="0"/>
      <w:marRight w:val="0"/>
      <w:marTop w:val="0"/>
      <w:marBottom w:val="0"/>
      <w:divBdr>
        <w:top w:val="none" w:sz="0" w:space="0" w:color="auto"/>
        <w:left w:val="none" w:sz="0" w:space="0" w:color="auto"/>
        <w:bottom w:val="none" w:sz="0" w:space="0" w:color="auto"/>
        <w:right w:val="none" w:sz="0" w:space="0" w:color="auto"/>
      </w:divBdr>
    </w:div>
    <w:div w:id="927619489">
      <w:marLeft w:val="0"/>
      <w:marRight w:val="0"/>
      <w:marTop w:val="0"/>
      <w:marBottom w:val="0"/>
      <w:divBdr>
        <w:top w:val="none" w:sz="0" w:space="0" w:color="auto"/>
        <w:left w:val="none" w:sz="0" w:space="0" w:color="auto"/>
        <w:bottom w:val="none" w:sz="0" w:space="0" w:color="auto"/>
        <w:right w:val="none" w:sz="0" w:space="0" w:color="auto"/>
      </w:divBdr>
    </w:div>
    <w:div w:id="927619490">
      <w:marLeft w:val="0"/>
      <w:marRight w:val="0"/>
      <w:marTop w:val="0"/>
      <w:marBottom w:val="0"/>
      <w:divBdr>
        <w:top w:val="none" w:sz="0" w:space="0" w:color="auto"/>
        <w:left w:val="none" w:sz="0" w:space="0" w:color="auto"/>
        <w:bottom w:val="none" w:sz="0" w:space="0" w:color="auto"/>
        <w:right w:val="none" w:sz="0" w:space="0" w:color="auto"/>
      </w:divBdr>
    </w:div>
    <w:div w:id="927619491">
      <w:marLeft w:val="0"/>
      <w:marRight w:val="0"/>
      <w:marTop w:val="0"/>
      <w:marBottom w:val="0"/>
      <w:divBdr>
        <w:top w:val="none" w:sz="0" w:space="0" w:color="auto"/>
        <w:left w:val="none" w:sz="0" w:space="0" w:color="auto"/>
        <w:bottom w:val="none" w:sz="0" w:space="0" w:color="auto"/>
        <w:right w:val="none" w:sz="0" w:space="0" w:color="auto"/>
      </w:divBdr>
    </w:div>
    <w:div w:id="927619492">
      <w:marLeft w:val="0"/>
      <w:marRight w:val="0"/>
      <w:marTop w:val="0"/>
      <w:marBottom w:val="0"/>
      <w:divBdr>
        <w:top w:val="none" w:sz="0" w:space="0" w:color="auto"/>
        <w:left w:val="none" w:sz="0" w:space="0" w:color="auto"/>
        <w:bottom w:val="none" w:sz="0" w:space="0" w:color="auto"/>
        <w:right w:val="none" w:sz="0" w:space="0" w:color="auto"/>
      </w:divBdr>
    </w:div>
    <w:div w:id="927619493">
      <w:marLeft w:val="0"/>
      <w:marRight w:val="0"/>
      <w:marTop w:val="0"/>
      <w:marBottom w:val="0"/>
      <w:divBdr>
        <w:top w:val="none" w:sz="0" w:space="0" w:color="auto"/>
        <w:left w:val="none" w:sz="0" w:space="0" w:color="auto"/>
        <w:bottom w:val="none" w:sz="0" w:space="0" w:color="auto"/>
        <w:right w:val="none" w:sz="0" w:space="0" w:color="auto"/>
      </w:divBdr>
    </w:div>
    <w:div w:id="927619494">
      <w:marLeft w:val="0"/>
      <w:marRight w:val="0"/>
      <w:marTop w:val="0"/>
      <w:marBottom w:val="0"/>
      <w:divBdr>
        <w:top w:val="none" w:sz="0" w:space="0" w:color="auto"/>
        <w:left w:val="none" w:sz="0" w:space="0" w:color="auto"/>
        <w:bottom w:val="none" w:sz="0" w:space="0" w:color="auto"/>
        <w:right w:val="none" w:sz="0" w:space="0" w:color="auto"/>
      </w:divBdr>
    </w:div>
    <w:div w:id="927619495">
      <w:marLeft w:val="0"/>
      <w:marRight w:val="0"/>
      <w:marTop w:val="0"/>
      <w:marBottom w:val="0"/>
      <w:divBdr>
        <w:top w:val="none" w:sz="0" w:space="0" w:color="auto"/>
        <w:left w:val="none" w:sz="0" w:space="0" w:color="auto"/>
        <w:bottom w:val="none" w:sz="0" w:space="0" w:color="auto"/>
        <w:right w:val="none" w:sz="0" w:space="0" w:color="auto"/>
      </w:divBdr>
    </w:div>
    <w:div w:id="927619496">
      <w:marLeft w:val="0"/>
      <w:marRight w:val="0"/>
      <w:marTop w:val="0"/>
      <w:marBottom w:val="0"/>
      <w:divBdr>
        <w:top w:val="none" w:sz="0" w:space="0" w:color="auto"/>
        <w:left w:val="none" w:sz="0" w:space="0" w:color="auto"/>
        <w:bottom w:val="none" w:sz="0" w:space="0" w:color="auto"/>
        <w:right w:val="none" w:sz="0" w:space="0" w:color="auto"/>
      </w:divBdr>
    </w:div>
    <w:div w:id="927619497">
      <w:marLeft w:val="0"/>
      <w:marRight w:val="0"/>
      <w:marTop w:val="0"/>
      <w:marBottom w:val="0"/>
      <w:divBdr>
        <w:top w:val="none" w:sz="0" w:space="0" w:color="auto"/>
        <w:left w:val="none" w:sz="0" w:space="0" w:color="auto"/>
        <w:bottom w:val="none" w:sz="0" w:space="0" w:color="auto"/>
        <w:right w:val="none" w:sz="0" w:space="0" w:color="auto"/>
      </w:divBdr>
    </w:div>
    <w:div w:id="927619498">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27619500">
      <w:marLeft w:val="0"/>
      <w:marRight w:val="0"/>
      <w:marTop w:val="0"/>
      <w:marBottom w:val="0"/>
      <w:divBdr>
        <w:top w:val="none" w:sz="0" w:space="0" w:color="auto"/>
        <w:left w:val="none" w:sz="0" w:space="0" w:color="auto"/>
        <w:bottom w:val="none" w:sz="0" w:space="0" w:color="auto"/>
        <w:right w:val="none" w:sz="0" w:space="0" w:color="auto"/>
      </w:divBdr>
    </w:div>
    <w:div w:id="927619501">
      <w:marLeft w:val="0"/>
      <w:marRight w:val="0"/>
      <w:marTop w:val="0"/>
      <w:marBottom w:val="0"/>
      <w:divBdr>
        <w:top w:val="none" w:sz="0" w:space="0" w:color="auto"/>
        <w:left w:val="none" w:sz="0" w:space="0" w:color="auto"/>
        <w:bottom w:val="none" w:sz="0" w:space="0" w:color="auto"/>
        <w:right w:val="none" w:sz="0" w:space="0" w:color="auto"/>
      </w:divBdr>
    </w:div>
    <w:div w:id="927619502">
      <w:marLeft w:val="0"/>
      <w:marRight w:val="0"/>
      <w:marTop w:val="0"/>
      <w:marBottom w:val="0"/>
      <w:divBdr>
        <w:top w:val="none" w:sz="0" w:space="0" w:color="auto"/>
        <w:left w:val="none" w:sz="0" w:space="0" w:color="auto"/>
        <w:bottom w:val="none" w:sz="0" w:space="0" w:color="auto"/>
        <w:right w:val="none" w:sz="0" w:space="0" w:color="auto"/>
      </w:divBdr>
    </w:div>
    <w:div w:id="927619503">
      <w:marLeft w:val="0"/>
      <w:marRight w:val="0"/>
      <w:marTop w:val="0"/>
      <w:marBottom w:val="0"/>
      <w:divBdr>
        <w:top w:val="none" w:sz="0" w:space="0" w:color="auto"/>
        <w:left w:val="none" w:sz="0" w:space="0" w:color="auto"/>
        <w:bottom w:val="none" w:sz="0" w:space="0" w:color="auto"/>
        <w:right w:val="none" w:sz="0" w:space="0" w:color="auto"/>
      </w:divBdr>
    </w:div>
    <w:div w:id="927619504">
      <w:marLeft w:val="0"/>
      <w:marRight w:val="0"/>
      <w:marTop w:val="0"/>
      <w:marBottom w:val="0"/>
      <w:divBdr>
        <w:top w:val="none" w:sz="0" w:space="0" w:color="auto"/>
        <w:left w:val="none" w:sz="0" w:space="0" w:color="auto"/>
        <w:bottom w:val="none" w:sz="0" w:space="0" w:color="auto"/>
        <w:right w:val="none" w:sz="0" w:space="0" w:color="auto"/>
      </w:divBdr>
    </w:div>
    <w:div w:id="927619505">
      <w:marLeft w:val="0"/>
      <w:marRight w:val="0"/>
      <w:marTop w:val="0"/>
      <w:marBottom w:val="0"/>
      <w:divBdr>
        <w:top w:val="none" w:sz="0" w:space="0" w:color="auto"/>
        <w:left w:val="none" w:sz="0" w:space="0" w:color="auto"/>
        <w:bottom w:val="none" w:sz="0" w:space="0" w:color="auto"/>
        <w:right w:val="none" w:sz="0" w:space="0" w:color="auto"/>
      </w:divBdr>
    </w:div>
    <w:div w:id="927619506">
      <w:marLeft w:val="0"/>
      <w:marRight w:val="0"/>
      <w:marTop w:val="0"/>
      <w:marBottom w:val="0"/>
      <w:divBdr>
        <w:top w:val="none" w:sz="0" w:space="0" w:color="auto"/>
        <w:left w:val="none" w:sz="0" w:space="0" w:color="auto"/>
        <w:bottom w:val="none" w:sz="0" w:space="0" w:color="auto"/>
        <w:right w:val="none" w:sz="0" w:space="0" w:color="auto"/>
      </w:divBdr>
    </w:div>
    <w:div w:id="927619507">
      <w:marLeft w:val="0"/>
      <w:marRight w:val="0"/>
      <w:marTop w:val="0"/>
      <w:marBottom w:val="0"/>
      <w:divBdr>
        <w:top w:val="none" w:sz="0" w:space="0" w:color="auto"/>
        <w:left w:val="none" w:sz="0" w:space="0" w:color="auto"/>
        <w:bottom w:val="none" w:sz="0" w:space="0" w:color="auto"/>
        <w:right w:val="none" w:sz="0" w:space="0" w:color="auto"/>
      </w:divBdr>
    </w:div>
    <w:div w:id="927619508">
      <w:marLeft w:val="0"/>
      <w:marRight w:val="0"/>
      <w:marTop w:val="0"/>
      <w:marBottom w:val="0"/>
      <w:divBdr>
        <w:top w:val="none" w:sz="0" w:space="0" w:color="auto"/>
        <w:left w:val="none" w:sz="0" w:space="0" w:color="auto"/>
        <w:bottom w:val="none" w:sz="0" w:space="0" w:color="auto"/>
        <w:right w:val="none" w:sz="0" w:space="0" w:color="auto"/>
      </w:divBdr>
    </w:div>
    <w:div w:id="927619509">
      <w:marLeft w:val="0"/>
      <w:marRight w:val="0"/>
      <w:marTop w:val="0"/>
      <w:marBottom w:val="0"/>
      <w:divBdr>
        <w:top w:val="none" w:sz="0" w:space="0" w:color="auto"/>
        <w:left w:val="none" w:sz="0" w:space="0" w:color="auto"/>
        <w:bottom w:val="none" w:sz="0" w:space="0" w:color="auto"/>
        <w:right w:val="none" w:sz="0" w:space="0" w:color="auto"/>
      </w:divBdr>
    </w:div>
    <w:div w:id="927619510">
      <w:marLeft w:val="0"/>
      <w:marRight w:val="0"/>
      <w:marTop w:val="0"/>
      <w:marBottom w:val="0"/>
      <w:divBdr>
        <w:top w:val="none" w:sz="0" w:space="0" w:color="auto"/>
        <w:left w:val="none" w:sz="0" w:space="0" w:color="auto"/>
        <w:bottom w:val="none" w:sz="0" w:space="0" w:color="auto"/>
        <w:right w:val="none" w:sz="0" w:space="0" w:color="auto"/>
      </w:divBdr>
    </w:div>
    <w:div w:id="927619511">
      <w:marLeft w:val="0"/>
      <w:marRight w:val="0"/>
      <w:marTop w:val="0"/>
      <w:marBottom w:val="0"/>
      <w:divBdr>
        <w:top w:val="none" w:sz="0" w:space="0" w:color="auto"/>
        <w:left w:val="none" w:sz="0" w:space="0" w:color="auto"/>
        <w:bottom w:val="none" w:sz="0" w:space="0" w:color="auto"/>
        <w:right w:val="none" w:sz="0" w:space="0" w:color="auto"/>
      </w:divBdr>
    </w:div>
    <w:div w:id="927619512">
      <w:marLeft w:val="0"/>
      <w:marRight w:val="0"/>
      <w:marTop w:val="0"/>
      <w:marBottom w:val="0"/>
      <w:divBdr>
        <w:top w:val="none" w:sz="0" w:space="0" w:color="auto"/>
        <w:left w:val="none" w:sz="0" w:space="0" w:color="auto"/>
        <w:bottom w:val="none" w:sz="0" w:space="0" w:color="auto"/>
        <w:right w:val="none" w:sz="0" w:space="0" w:color="auto"/>
      </w:divBdr>
    </w:div>
    <w:div w:id="927619513">
      <w:marLeft w:val="0"/>
      <w:marRight w:val="0"/>
      <w:marTop w:val="0"/>
      <w:marBottom w:val="0"/>
      <w:divBdr>
        <w:top w:val="none" w:sz="0" w:space="0" w:color="auto"/>
        <w:left w:val="none" w:sz="0" w:space="0" w:color="auto"/>
        <w:bottom w:val="none" w:sz="0" w:space="0" w:color="auto"/>
        <w:right w:val="none" w:sz="0" w:space="0" w:color="auto"/>
      </w:divBdr>
    </w:div>
    <w:div w:id="927619514">
      <w:marLeft w:val="0"/>
      <w:marRight w:val="0"/>
      <w:marTop w:val="0"/>
      <w:marBottom w:val="0"/>
      <w:divBdr>
        <w:top w:val="none" w:sz="0" w:space="0" w:color="auto"/>
        <w:left w:val="none" w:sz="0" w:space="0" w:color="auto"/>
        <w:bottom w:val="none" w:sz="0" w:space="0" w:color="auto"/>
        <w:right w:val="none" w:sz="0" w:space="0" w:color="auto"/>
      </w:divBdr>
    </w:div>
    <w:div w:id="927619515">
      <w:marLeft w:val="0"/>
      <w:marRight w:val="0"/>
      <w:marTop w:val="0"/>
      <w:marBottom w:val="0"/>
      <w:divBdr>
        <w:top w:val="none" w:sz="0" w:space="0" w:color="auto"/>
        <w:left w:val="none" w:sz="0" w:space="0" w:color="auto"/>
        <w:bottom w:val="none" w:sz="0" w:space="0" w:color="auto"/>
        <w:right w:val="none" w:sz="0" w:space="0" w:color="auto"/>
      </w:divBdr>
    </w:div>
    <w:div w:id="927619516">
      <w:marLeft w:val="0"/>
      <w:marRight w:val="0"/>
      <w:marTop w:val="0"/>
      <w:marBottom w:val="0"/>
      <w:divBdr>
        <w:top w:val="none" w:sz="0" w:space="0" w:color="auto"/>
        <w:left w:val="none" w:sz="0" w:space="0" w:color="auto"/>
        <w:bottom w:val="none" w:sz="0" w:space="0" w:color="auto"/>
        <w:right w:val="none" w:sz="0" w:space="0" w:color="auto"/>
      </w:divBdr>
    </w:div>
    <w:div w:id="927619517">
      <w:marLeft w:val="0"/>
      <w:marRight w:val="0"/>
      <w:marTop w:val="0"/>
      <w:marBottom w:val="0"/>
      <w:divBdr>
        <w:top w:val="none" w:sz="0" w:space="0" w:color="auto"/>
        <w:left w:val="none" w:sz="0" w:space="0" w:color="auto"/>
        <w:bottom w:val="none" w:sz="0" w:space="0" w:color="auto"/>
        <w:right w:val="none" w:sz="0" w:space="0" w:color="auto"/>
      </w:divBdr>
    </w:div>
    <w:div w:id="927619518">
      <w:marLeft w:val="0"/>
      <w:marRight w:val="0"/>
      <w:marTop w:val="0"/>
      <w:marBottom w:val="0"/>
      <w:divBdr>
        <w:top w:val="none" w:sz="0" w:space="0" w:color="auto"/>
        <w:left w:val="none" w:sz="0" w:space="0" w:color="auto"/>
        <w:bottom w:val="none" w:sz="0" w:space="0" w:color="auto"/>
        <w:right w:val="none" w:sz="0" w:space="0" w:color="auto"/>
      </w:divBdr>
    </w:div>
    <w:div w:id="927619519">
      <w:marLeft w:val="0"/>
      <w:marRight w:val="0"/>
      <w:marTop w:val="0"/>
      <w:marBottom w:val="0"/>
      <w:divBdr>
        <w:top w:val="none" w:sz="0" w:space="0" w:color="auto"/>
        <w:left w:val="none" w:sz="0" w:space="0" w:color="auto"/>
        <w:bottom w:val="none" w:sz="0" w:space="0" w:color="auto"/>
        <w:right w:val="none" w:sz="0" w:space="0" w:color="auto"/>
      </w:divBdr>
    </w:div>
    <w:div w:id="927619520">
      <w:marLeft w:val="0"/>
      <w:marRight w:val="0"/>
      <w:marTop w:val="0"/>
      <w:marBottom w:val="0"/>
      <w:divBdr>
        <w:top w:val="none" w:sz="0" w:space="0" w:color="auto"/>
        <w:left w:val="none" w:sz="0" w:space="0" w:color="auto"/>
        <w:bottom w:val="none" w:sz="0" w:space="0" w:color="auto"/>
        <w:right w:val="none" w:sz="0" w:space="0" w:color="auto"/>
      </w:divBdr>
    </w:div>
    <w:div w:id="927619521">
      <w:marLeft w:val="0"/>
      <w:marRight w:val="0"/>
      <w:marTop w:val="0"/>
      <w:marBottom w:val="0"/>
      <w:divBdr>
        <w:top w:val="none" w:sz="0" w:space="0" w:color="auto"/>
        <w:left w:val="none" w:sz="0" w:space="0" w:color="auto"/>
        <w:bottom w:val="none" w:sz="0" w:space="0" w:color="auto"/>
        <w:right w:val="none" w:sz="0" w:space="0" w:color="auto"/>
      </w:divBdr>
    </w:div>
    <w:div w:id="927619522">
      <w:marLeft w:val="0"/>
      <w:marRight w:val="0"/>
      <w:marTop w:val="0"/>
      <w:marBottom w:val="0"/>
      <w:divBdr>
        <w:top w:val="none" w:sz="0" w:space="0" w:color="auto"/>
        <w:left w:val="none" w:sz="0" w:space="0" w:color="auto"/>
        <w:bottom w:val="none" w:sz="0" w:space="0" w:color="auto"/>
        <w:right w:val="none" w:sz="0" w:space="0" w:color="auto"/>
      </w:divBdr>
    </w:div>
    <w:div w:id="927619523">
      <w:marLeft w:val="0"/>
      <w:marRight w:val="0"/>
      <w:marTop w:val="0"/>
      <w:marBottom w:val="0"/>
      <w:divBdr>
        <w:top w:val="none" w:sz="0" w:space="0" w:color="auto"/>
        <w:left w:val="none" w:sz="0" w:space="0" w:color="auto"/>
        <w:bottom w:val="none" w:sz="0" w:space="0" w:color="auto"/>
        <w:right w:val="none" w:sz="0" w:space="0" w:color="auto"/>
      </w:divBdr>
    </w:div>
    <w:div w:id="927619524">
      <w:marLeft w:val="0"/>
      <w:marRight w:val="0"/>
      <w:marTop w:val="0"/>
      <w:marBottom w:val="0"/>
      <w:divBdr>
        <w:top w:val="none" w:sz="0" w:space="0" w:color="auto"/>
        <w:left w:val="none" w:sz="0" w:space="0" w:color="auto"/>
        <w:bottom w:val="none" w:sz="0" w:space="0" w:color="auto"/>
        <w:right w:val="none" w:sz="0" w:space="0" w:color="auto"/>
      </w:divBdr>
    </w:div>
    <w:div w:id="927619525">
      <w:marLeft w:val="0"/>
      <w:marRight w:val="0"/>
      <w:marTop w:val="0"/>
      <w:marBottom w:val="0"/>
      <w:divBdr>
        <w:top w:val="none" w:sz="0" w:space="0" w:color="auto"/>
        <w:left w:val="none" w:sz="0" w:space="0" w:color="auto"/>
        <w:bottom w:val="none" w:sz="0" w:space="0" w:color="auto"/>
        <w:right w:val="none" w:sz="0" w:space="0" w:color="auto"/>
      </w:divBdr>
    </w:div>
    <w:div w:id="927619526">
      <w:marLeft w:val="0"/>
      <w:marRight w:val="0"/>
      <w:marTop w:val="0"/>
      <w:marBottom w:val="0"/>
      <w:divBdr>
        <w:top w:val="none" w:sz="0" w:space="0" w:color="auto"/>
        <w:left w:val="none" w:sz="0" w:space="0" w:color="auto"/>
        <w:bottom w:val="none" w:sz="0" w:space="0" w:color="auto"/>
        <w:right w:val="none" w:sz="0" w:space="0" w:color="auto"/>
      </w:divBdr>
    </w:div>
    <w:div w:id="927619527">
      <w:marLeft w:val="0"/>
      <w:marRight w:val="0"/>
      <w:marTop w:val="0"/>
      <w:marBottom w:val="0"/>
      <w:divBdr>
        <w:top w:val="none" w:sz="0" w:space="0" w:color="auto"/>
        <w:left w:val="none" w:sz="0" w:space="0" w:color="auto"/>
        <w:bottom w:val="none" w:sz="0" w:space="0" w:color="auto"/>
        <w:right w:val="none" w:sz="0" w:space="0" w:color="auto"/>
      </w:divBdr>
    </w:div>
    <w:div w:id="927619528">
      <w:marLeft w:val="0"/>
      <w:marRight w:val="0"/>
      <w:marTop w:val="0"/>
      <w:marBottom w:val="0"/>
      <w:divBdr>
        <w:top w:val="none" w:sz="0" w:space="0" w:color="auto"/>
        <w:left w:val="none" w:sz="0" w:space="0" w:color="auto"/>
        <w:bottom w:val="none" w:sz="0" w:space="0" w:color="auto"/>
        <w:right w:val="none" w:sz="0" w:space="0" w:color="auto"/>
      </w:divBdr>
    </w:div>
    <w:div w:id="927619529">
      <w:marLeft w:val="0"/>
      <w:marRight w:val="0"/>
      <w:marTop w:val="0"/>
      <w:marBottom w:val="0"/>
      <w:divBdr>
        <w:top w:val="none" w:sz="0" w:space="0" w:color="auto"/>
        <w:left w:val="none" w:sz="0" w:space="0" w:color="auto"/>
        <w:bottom w:val="none" w:sz="0" w:space="0" w:color="auto"/>
        <w:right w:val="none" w:sz="0" w:space="0" w:color="auto"/>
      </w:divBdr>
    </w:div>
    <w:div w:id="927619530">
      <w:marLeft w:val="0"/>
      <w:marRight w:val="0"/>
      <w:marTop w:val="0"/>
      <w:marBottom w:val="0"/>
      <w:divBdr>
        <w:top w:val="none" w:sz="0" w:space="0" w:color="auto"/>
        <w:left w:val="none" w:sz="0" w:space="0" w:color="auto"/>
        <w:bottom w:val="none" w:sz="0" w:space="0" w:color="auto"/>
        <w:right w:val="none" w:sz="0" w:space="0" w:color="auto"/>
      </w:divBdr>
    </w:div>
    <w:div w:id="927619531">
      <w:marLeft w:val="0"/>
      <w:marRight w:val="0"/>
      <w:marTop w:val="0"/>
      <w:marBottom w:val="0"/>
      <w:divBdr>
        <w:top w:val="none" w:sz="0" w:space="0" w:color="auto"/>
        <w:left w:val="none" w:sz="0" w:space="0" w:color="auto"/>
        <w:bottom w:val="none" w:sz="0" w:space="0" w:color="auto"/>
        <w:right w:val="none" w:sz="0" w:space="0" w:color="auto"/>
      </w:divBdr>
    </w:div>
    <w:div w:id="927619532">
      <w:marLeft w:val="0"/>
      <w:marRight w:val="0"/>
      <w:marTop w:val="0"/>
      <w:marBottom w:val="0"/>
      <w:divBdr>
        <w:top w:val="none" w:sz="0" w:space="0" w:color="auto"/>
        <w:left w:val="none" w:sz="0" w:space="0" w:color="auto"/>
        <w:bottom w:val="none" w:sz="0" w:space="0" w:color="auto"/>
        <w:right w:val="none" w:sz="0" w:space="0" w:color="auto"/>
      </w:divBdr>
    </w:div>
    <w:div w:id="927619533">
      <w:marLeft w:val="0"/>
      <w:marRight w:val="0"/>
      <w:marTop w:val="0"/>
      <w:marBottom w:val="0"/>
      <w:divBdr>
        <w:top w:val="none" w:sz="0" w:space="0" w:color="auto"/>
        <w:left w:val="none" w:sz="0" w:space="0" w:color="auto"/>
        <w:bottom w:val="none" w:sz="0" w:space="0" w:color="auto"/>
        <w:right w:val="none" w:sz="0" w:space="0" w:color="auto"/>
      </w:divBdr>
    </w:div>
    <w:div w:id="927619534">
      <w:marLeft w:val="0"/>
      <w:marRight w:val="0"/>
      <w:marTop w:val="0"/>
      <w:marBottom w:val="0"/>
      <w:divBdr>
        <w:top w:val="none" w:sz="0" w:space="0" w:color="auto"/>
        <w:left w:val="none" w:sz="0" w:space="0" w:color="auto"/>
        <w:bottom w:val="none" w:sz="0" w:space="0" w:color="auto"/>
        <w:right w:val="none" w:sz="0" w:space="0" w:color="auto"/>
      </w:divBdr>
    </w:div>
    <w:div w:id="927619535">
      <w:marLeft w:val="0"/>
      <w:marRight w:val="0"/>
      <w:marTop w:val="0"/>
      <w:marBottom w:val="0"/>
      <w:divBdr>
        <w:top w:val="none" w:sz="0" w:space="0" w:color="auto"/>
        <w:left w:val="none" w:sz="0" w:space="0" w:color="auto"/>
        <w:bottom w:val="none" w:sz="0" w:space="0" w:color="auto"/>
        <w:right w:val="none" w:sz="0" w:space="0" w:color="auto"/>
      </w:divBdr>
    </w:div>
    <w:div w:id="927619536">
      <w:marLeft w:val="0"/>
      <w:marRight w:val="0"/>
      <w:marTop w:val="0"/>
      <w:marBottom w:val="0"/>
      <w:divBdr>
        <w:top w:val="none" w:sz="0" w:space="0" w:color="auto"/>
        <w:left w:val="none" w:sz="0" w:space="0" w:color="auto"/>
        <w:bottom w:val="none" w:sz="0" w:space="0" w:color="auto"/>
        <w:right w:val="none" w:sz="0" w:space="0" w:color="auto"/>
      </w:divBdr>
    </w:div>
    <w:div w:id="927619537">
      <w:marLeft w:val="0"/>
      <w:marRight w:val="0"/>
      <w:marTop w:val="0"/>
      <w:marBottom w:val="0"/>
      <w:divBdr>
        <w:top w:val="none" w:sz="0" w:space="0" w:color="auto"/>
        <w:left w:val="none" w:sz="0" w:space="0" w:color="auto"/>
        <w:bottom w:val="none" w:sz="0" w:space="0" w:color="auto"/>
        <w:right w:val="none" w:sz="0" w:space="0" w:color="auto"/>
      </w:divBdr>
    </w:div>
    <w:div w:id="927619538">
      <w:marLeft w:val="0"/>
      <w:marRight w:val="0"/>
      <w:marTop w:val="0"/>
      <w:marBottom w:val="0"/>
      <w:divBdr>
        <w:top w:val="none" w:sz="0" w:space="0" w:color="auto"/>
        <w:left w:val="none" w:sz="0" w:space="0" w:color="auto"/>
        <w:bottom w:val="none" w:sz="0" w:space="0" w:color="auto"/>
        <w:right w:val="none" w:sz="0" w:space="0" w:color="auto"/>
      </w:divBdr>
    </w:div>
    <w:div w:id="927619539">
      <w:marLeft w:val="0"/>
      <w:marRight w:val="0"/>
      <w:marTop w:val="0"/>
      <w:marBottom w:val="0"/>
      <w:divBdr>
        <w:top w:val="none" w:sz="0" w:space="0" w:color="auto"/>
        <w:left w:val="none" w:sz="0" w:space="0" w:color="auto"/>
        <w:bottom w:val="none" w:sz="0" w:space="0" w:color="auto"/>
        <w:right w:val="none" w:sz="0" w:space="0" w:color="auto"/>
      </w:divBdr>
    </w:div>
    <w:div w:id="927619540">
      <w:marLeft w:val="0"/>
      <w:marRight w:val="0"/>
      <w:marTop w:val="0"/>
      <w:marBottom w:val="0"/>
      <w:divBdr>
        <w:top w:val="none" w:sz="0" w:space="0" w:color="auto"/>
        <w:left w:val="none" w:sz="0" w:space="0" w:color="auto"/>
        <w:bottom w:val="none" w:sz="0" w:space="0" w:color="auto"/>
        <w:right w:val="none" w:sz="0" w:space="0" w:color="auto"/>
      </w:divBdr>
    </w:div>
    <w:div w:id="927619541">
      <w:marLeft w:val="0"/>
      <w:marRight w:val="0"/>
      <w:marTop w:val="0"/>
      <w:marBottom w:val="0"/>
      <w:divBdr>
        <w:top w:val="none" w:sz="0" w:space="0" w:color="auto"/>
        <w:left w:val="none" w:sz="0" w:space="0" w:color="auto"/>
        <w:bottom w:val="none" w:sz="0" w:space="0" w:color="auto"/>
        <w:right w:val="none" w:sz="0" w:space="0" w:color="auto"/>
      </w:divBdr>
    </w:div>
    <w:div w:id="927619542">
      <w:marLeft w:val="0"/>
      <w:marRight w:val="0"/>
      <w:marTop w:val="0"/>
      <w:marBottom w:val="0"/>
      <w:divBdr>
        <w:top w:val="none" w:sz="0" w:space="0" w:color="auto"/>
        <w:left w:val="none" w:sz="0" w:space="0" w:color="auto"/>
        <w:bottom w:val="none" w:sz="0" w:space="0" w:color="auto"/>
        <w:right w:val="none" w:sz="0" w:space="0" w:color="auto"/>
      </w:divBdr>
    </w:div>
    <w:div w:id="927619543">
      <w:marLeft w:val="0"/>
      <w:marRight w:val="0"/>
      <w:marTop w:val="0"/>
      <w:marBottom w:val="0"/>
      <w:divBdr>
        <w:top w:val="none" w:sz="0" w:space="0" w:color="auto"/>
        <w:left w:val="none" w:sz="0" w:space="0" w:color="auto"/>
        <w:bottom w:val="none" w:sz="0" w:space="0" w:color="auto"/>
        <w:right w:val="none" w:sz="0" w:space="0" w:color="auto"/>
      </w:divBdr>
    </w:div>
    <w:div w:id="927619544">
      <w:marLeft w:val="0"/>
      <w:marRight w:val="0"/>
      <w:marTop w:val="0"/>
      <w:marBottom w:val="0"/>
      <w:divBdr>
        <w:top w:val="none" w:sz="0" w:space="0" w:color="auto"/>
        <w:left w:val="none" w:sz="0" w:space="0" w:color="auto"/>
        <w:bottom w:val="none" w:sz="0" w:space="0" w:color="auto"/>
        <w:right w:val="none" w:sz="0" w:space="0" w:color="auto"/>
      </w:divBdr>
    </w:div>
    <w:div w:id="927619545">
      <w:marLeft w:val="0"/>
      <w:marRight w:val="0"/>
      <w:marTop w:val="0"/>
      <w:marBottom w:val="0"/>
      <w:divBdr>
        <w:top w:val="none" w:sz="0" w:space="0" w:color="auto"/>
        <w:left w:val="none" w:sz="0" w:space="0" w:color="auto"/>
        <w:bottom w:val="none" w:sz="0" w:space="0" w:color="auto"/>
        <w:right w:val="none" w:sz="0" w:space="0" w:color="auto"/>
      </w:divBdr>
    </w:div>
    <w:div w:id="927619546">
      <w:marLeft w:val="0"/>
      <w:marRight w:val="0"/>
      <w:marTop w:val="0"/>
      <w:marBottom w:val="0"/>
      <w:divBdr>
        <w:top w:val="none" w:sz="0" w:space="0" w:color="auto"/>
        <w:left w:val="none" w:sz="0" w:space="0" w:color="auto"/>
        <w:bottom w:val="none" w:sz="0" w:space="0" w:color="auto"/>
        <w:right w:val="none" w:sz="0" w:space="0" w:color="auto"/>
      </w:divBdr>
    </w:div>
    <w:div w:id="927619547">
      <w:marLeft w:val="0"/>
      <w:marRight w:val="0"/>
      <w:marTop w:val="0"/>
      <w:marBottom w:val="0"/>
      <w:divBdr>
        <w:top w:val="none" w:sz="0" w:space="0" w:color="auto"/>
        <w:left w:val="none" w:sz="0" w:space="0" w:color="auto"/>
        <w:bottom w:val="none" w:sz="0" w:space="0" w:color="auto"/>
        <w:right w:val="none" w:sz="0" w:space="0" w:color="auto"/>
      </w:divBdr>
    </w:div>
    <w:div w:id="927619548">
      <w:marLeft w:val="0"/>
      <w:marRight w:val="0"/>
      <w:marTop w:val="0"/>
      <w:marBottom w:val="0"/>
      <w:divBdr>
        <w:top w:val="none" w:sz="0" w:space="0" w:color="auto"/>
        <w:left w:val="none" w:sz="0" w:space="0" w:color="auto"/>
        <w:bottom w:val="none" w:sz="0" w:space="0" w:color="auto"/>
        <w:right w:val="none" w:sz="0" w:space="0" w:color="auto"/>
      </w:divBdr>
    </w:div>
    <w:div w:id="927619549">
      <w:marLeft w:val="0"/>
      <w:marRight w:val="0"/>
      <w:marTop w:val="0"/>
      <w:marBottom w:val="0"/>
      <w:divBdr>
        <w:top w:val="none" w:sz="0" w:space="0" w:color="auto"/>
        <w:left w:val="none" w:sz="0" w:space="0" w:color="auto"/>
        <w:bottom w:val="none" w:sz="0" w:space="0" w:color="auto"/>
        <w:right w:val="none" w:sz="0" w:space="0" w:color="auto"/>
      </w:divBdr>
    </w:div>
    <w:div w:id="927619550">
      <w:marLeft w:val="0"/>
      <w:marRight w:val="0"/>
      <w:marTop w:val="0"/>
      <w:marBottom w:val="0"/>
      <w:divBdr>
        <w:top w:val="none" w:sz="0" w:space="0" w:color="auto"/>
        <w:left w:val="none" w:sz="0" w:space="0" w:color="auto"/>
        <w:bottom w:val="none" w:sz="0" w:space="0" w:color="auto"/>
        <w:right w:val="none" w:sz="0" w:space="0" w:color="auto"/>
      </w:divBdr>
    </w:div>
    <w:div w:id="927619551">
      <w:marLeft w:val="0"/>
      <w:marRight w:val="0"/>
      <w:marTop w:val="0"/>
      <w:marBottom w:val="0"/>
      <w:divBdr>
        <w:top w:val="none" w:sz="0" w:space="0" w:color="auto"/>
        <w:left w:val="none" w:sz="0" w:space="0" w:color="auto"/>
        <w:bottom w:val="none" w:sz="0" w:space="0" w:color="auto"/>
        <w:right w:val="none" w:sz="0" w:space="0" w:color="auto"/>
      </w:divBdr>
    </w:div>
    <w:div w:id="927619552">
      <w:marLeft w:val="0"/>
      <w:marRight w:val="0"/>
      <w:marTop w:val="0"/>
      <w:marBottom w:val="0"/>
      <w:divBdr>
        <w:top w:val="none" w:sz="0" w:space="0" w:color="auto"/>
        <w:left w:val="none" w:sz="0" w:space="0" w:color="auto"/>
        <w:bottom w:val="none" w:sz="0" w:space="0" w:color="auto"/>
        <w:right w:val="none" w:sz="0" w:space="0" w:color="auto"/>
      </w:divBdr>
    </w:div>
    <w:div w:id="927619553">
      <w:marLeft w:val="0"/>
      <w:marRight w:val="0"/>
      <w:marTop w:val="0"/>
      <w:marBottom w:val="0"/>
      <w:divBdr>
        <w:top w:val="none" w:sz="0" w:space="0" w:color="auto"/>
        <w:left w:val="none" w:sz="0" w:space="0" w:color="auto"/>
        <w:bottom w:val="none" w:sz="0" w:space="0" w:color="auto"/>
        <w:right w:val="none" w:sz="0" w:space="0" w:color="auto"/>
      </w:divBdr>
    </w:div>
    <w:div w:id="927619554">
      <w:marLeft w:val="0"/>
      <w:marRight w:val="0"/>
      <w:marTop w:val="0"/>
      <w:marBottom w:val="0"/>
      <w:divBdr>
        <w:top w:val="none" w:sz="0" w:space="0" w:color="auto"/>
        <w:left w:val="none" w:sz="0" w:space="0" w:color="auto"/>
        <w:bottom w:val="none" w:sz="0" w:space="0" w:color="auto"/>
        <w:right w:val="none" w:sz="0" w:space="0" w:color="auto"/>
      </w:divBdr>
    </w:div>
    <w:div w:id="927619555">
      <w:marLeft w:val="0"/>
      <w:marRight w:val="0"/>
      <w:marTop w:val="0"/>
      <w:marBottom w:val="0"/>
      <w:divBdr>
        <w:top w:val="none" w:sz="0" w:space="0" w:color="auto"/>
        <w:left w:val="none" w:sz="0" w:space="0" w:color="auto"/>
        <w:bottom w:val="none" w:sz="0" w:space="0" w:color="auto"/>
        <w:right w:val="none" w:sz="0" w:space="0" w:color="auto"/>
      </w:divBdr>
    </w:div>
    <w:div w:id="927619556">
      <w:marLeft w:val="0"/>
      <w:marRight w:val="0"/>
      <w:marTop w:val="0"/>
      <w:marBottom w:val="0"/>
      <w:divBdr>
        <w:top w:val="none" w:sz="0" w:space="0" w:color="auto"/>
        <w:left w:val="none" w:sz="0" w:space="0" w:color="auto"/>
        <w:bottom w:val="none" w:sz="0" w:space="0" w:color="auto"/>
        <w:right w:val="none" w:sz="0" w:space="0" w:color="auto"/>
      </w:divBdr>
    </w:div>
    <w:div w:id="927619557">
      <w:marLeft w:val="0"/>
      <w:marRight w:val="0"/>
      <w:marTop w:val="0"/>
      <w:marBottom w:val="0"/>
      <w:divBdr>
        <w:top w:val="none" w:sz="0" w:space="0" w:color="auto"/>
        <w:left w:val="none" w:sz="0" w:space="0" w:color="auto"/>
        <w:bottom w:val="none" w:sz="0" w:space="0" w:color="auto"/>
        <w:right w:val="none" w:sz="0" w:space="0" w:color="auto"/>
      </w:divBdr>
    </w:div>
    <w:div w:id="927619558">
      <w:marLeft w:val="0"/>
      <w:marRight w:val="0"/>
      <w:marTop w:val="0"/>
      <w:marBottom w:val="0"/>
      <w:divBdr>
        <w:top w:val="none" w:sz="0" w:space="0" w:color="auto"/>
        <w:left w:val="none" w:sz="0" w:space="0" w:color="auto"/>
        <w:bottom w:val="none" w:sz="0" w:space="0" w:color="auto"/>
        <w:right w:val="none" w:sz="0" w:space="0" w:color="auto"/>
      </w:divBdr>
    </w:div>
    <w:div w:id="927619559">
      <w:marLeft w:val="0"/>
      <w:marRight w:val="0"/>
      <w:marTop w:val="0"/>
      <w:marBottom w:val="0"/>
      <w:divBdr>
        <w:top w:val="none" w:sz="0" w:space="0" w:color="auto"/>
        <w:left w:val="none" w:sz="0" w:space="0" w:color="auto"/>
        <w:bottom w:val="none" w:sz="0" w:space="0" w:color="auto"/>
        <w:right w:val="none" w:sz="0" w:space="0" w:color="auto"/>
      </w:divBdr>
    </w:div>
    <w:div w:id="927619560">
      <w:marLeft w:val="0"/>
      <w:marRight w:val="0"/>
      <w:marTop w:val="0"/>
      <w:marBottom w:val="0"/>
      <w:divBdr>
        <w:top w:val="none" w:sz="0" w:space="0" w:color="auto"/>
        <w:left w:val="none" w:sz="0" w:space="0" w:color="auto"/>
        <w:bottom w:val="none" w:sz="0" w:space="0" w:color="auto"/>
        <w:right w:val="none" w:sz="0" w:space="0" w:color="auto"/>
      </w:divBdr>
    </w:div>
    <w:div w:id="927619561">
      <w:marLeft w:val="0"/>
      <w:marRight w:val="0"/>
      <w:marTop w:val="0"/>
      <w:marBottom w:val="0"/>
      <w:divBdr>
        <w:top w:val="none" w:sz="0" w:space="0" w:color="auto"/>
        <w:left w:val="none" w:sz="0" w:space="0" w:color="auto"/>
        <w:bottom w:val="none" w:sz="0" w:space="0" w:color="auto"/>
        <w:right w:val="none" w:sz="0" w:space="0" w:color="auto"/>
      </w:divBdr>
    </w:div>
    <w:div w:id="927619562">
      <w:marLeft w:val="0"/>
      <w:marRight w:val="0"/>
      <w:marTop w:val="0"/>
      <w:marBottom w:val="0"/>
      <w:divBdr>
        <w:top w:val="none" w:sz="0" w:space="0" w:color="auto"/>
        <w:left w:val="none" w:sz="0" w:space="0" w:color="auto"/>
        <w:bottom w:val="none" w:sz="0" w:space="0" w:color="auto"/>
        <w:right w:val="none" w:sz="0" w:space="0" w:color="auto"/>
      </w:divBdr>
    </w:div>
    <w:div w:id="927619563">
      <w:marLeft w:val="0"/>
      <w:marRight w:val="0"/>
      <w:marTop w:val="0"/>
      <w:marBottom w:val="0"/>
      <w:divBdr>
        <w:top w:val="none" w:sz="0" w:space="0" w:color="auto"/>
        <w:left w:val="none" w:sz="0" w:space="0" w:color="auto"/>
        <w:bottom w:val="none" w:sz="0" w:space="0" w:color="auto"/>
        <w:right w:val="none" w:sz="0" w:space="0" w:color="auto"/>
      </w:divBdr>
    </w:div>
    <w:div w:id="927619564">
      <w:marLeft w:val="0"/>
      <w:marRight w:val="0"/>
      <w:marTop w:val="0"/>
      <w:marBottom w:val="0"/>
      <w:divBdr>
        <w:top w:val="none" w:sz="0" w:space="0" w:color="auto"/>
        <w:left w:val="none" w:sz="0" w:space="0" w:color="auto"/>
        <w:bottom w:val="none" w:sz="0" w:space="0" w:color="auto"/>
        <w:right w:val="none" w:sz="0" w:space="0" w:color="auto"/>
      </w:divBdr>
    </w:div>
    <w:div w:id="927619565">
      <w:marLeft w:val="0"/>
      <w:marRight w:val="0"/>
      <w:marTop w:val="0"/>
      <w:marBottom w:val="0"/>
      <w:divBdr>
        <w:top w:val="none" w:sz="0" w:space="0" w:color="auto"/>
        <w:left w:val="none" w:sz="0" w:space="0" w:color="auto"/>
        <w:bottom w:val="none" w:sz="0" w:space="0" w:color="auto"/>
        <w:right w:val="none" w:sz="0" w:space="0" w:color="auto"/>
      </w:divBdr>
    </w:div>
    <w:div w:id="927619566">
      <w:marLeft w:val="0"/>
      <w:marRight w:val="0"/>
      <w:marTop w:val="0"/>
      <w:marBottom w:val="0"/>
      <w:divBdr>
        <w:top w:val="none" w:sz="0" w:space="0" w:color="auto"/>
        <w:left w:val="none" w:sz="0" w:space="0" w:color="auto"/>
        <w:bottom w:val="none" w:sz="0" w:space="0" w:color="auto"/>
        <w:right w:val="none" w:sz="0" w:space="0" w:color="auto"/>
      </w:divBdr>
    </w:div>
    <w:div w:id="927619567">
      <w:marLeft w:val="0"/>
      <w:marRight w:val="0"/>
      <w:marTop w:val="0"/>
      <w:marBottom w:val="0"/>
      <w:divBdr>
        <w:top w:val="none" w:sz="0" w:space="0" w:color="auto"/>
        <w:left w:val="none" w:sz="0" w:space="0" w:color="auto"/>
        <w:bottom w:val="none" w:sz="0" w:space="0" w:color="auto"/>
        <w:right w:val="none" w:sz="0" w:space="0" w:color="auto"/>
      </w:divBdr>
    </w:div>
    <w:div w:id="927619568">
      <w:marLeft w:val="0"/>
      <w:marRight w:val="0"/>
      <w:marTop w:val="0"/>
      <w:marBottom w:val="0"/>
      <w:divBdr>
        <w:top w:val="none" w:sz="0" w:space="0" w:color="auto"/>
        <w:left w:val="none" w:sz="0" w:space="0" w:color="auto"/>
        <w:bottom w:val="none" w:sz="0" w:space="0" w:color="auto"/>
        <w:right w:val="none" w:sz="0" w:space="0" w:color="auto"/>
      </w:divBdr>
    </w:div>
    <w:div w:id="927619569">
      <w:marLeft w:val="0"/>
      <w:marRight w:val="0"/>
      <w:marTop w:val="0"/>
      <w:marBottom w:val="0"/>
      <w:divBdr>
        <w:top w:val="none" w:sz="0" w:space="0" w:color="auto"/>
        <w:left w:val="none" w:sz="0" w:space="0" w:color="auto"/>
        <w:bottom w:val="none" w:sz="0" w:space="0" w:color="auto"/>
        <w:right w:val="none" w:sz="0" w:space="0" w:color="auto"/>
      </w:divBdr>
    </w:div>
    <w:div w:id="927619570">
      <w:marLeft w:val="0"/>
      <w:marRight w:val="0"/>
      <w:marTop w:val="0"/>
      <w:marBottom w:val="0"/>
      <w:divBdr>
        <w:top w:val="none" w:sz="0" w:space="0" w:color="auto"/>
        <w:left w:val="none" w:sz="0" w:space="0" w:color="auto"/>
        <w:bottom w:val="none" w:sz="0" w:space="0" w:color="auto"/>
        <w:right w:val="none" w:sz="0" w:space="0" w:color="auto"/>
      </w:divBdr>
    </w:div>
    <w:div w:id="927619571">
      <w:marLeft w:val="0"/>
      <w:marRight w:val="0"/>
      <w:marTop w:val="0"/>
      <w:marBottom w:val="0"/>
      <w:divBdr>
        <w:top w:val="none" w:sz="0" w:space="0" w:color="auto"/>
        <w:left w:val="none" w:sz="0" w:space="0" w:color="auto"/>
        <w:bottom w:val="none" w:sz="0" w:space="0" w:color="auto"/>
        <w:right w:val="none" w:sz="0" w:space="0" w:color="auto"/>
      </w:divBdr>
    </w:div>
    <w:div w:id="927619572">
      <w:marLeft w:val="0"/>
      <w:marRight w:val="0"/>
      <w:marTop w:val="0"/>
      <w:marBottom w:val="0"/>
      <w:divBdr>
        <w:top w:val="none" w:sz="0" w:space="0" w:color="auto"/>
        <w:left w:val="none" w:sz="0" w:space="0" w:color="auto"/>
        <w:bottom w:val="none" w:sz="0" w:space="0" w:color="auto"/>
        <w:right w:val="none" w:sz="0" w:space="0" w:color="auto"/>
      </w:divBdr>
    </w:div>
    <w:div w:id="927619573">
      <w:marLeft w:val="0"/>
      <w:marRight w:val="0"/>
      <w:marTop w:val="0"/>
      <w:marBottom w:val="0"/>
      <w:divBdr>
        <w:top w:val="none" w:sz="0" w:space="0" w:color="auto"/>
        <w:left w:val="none" w:sz="0" w:space="0" w:color="auto"/>
        <w:bottom w:val="none" w:sz="0" w:space="0" w:color="auto"/>
        <w:right w:val="none" w:sz="0" w:space="0" w:color="auto"/>
      </w:divBdr>
    </w:div>
    <w:div w:id="927619574">
      <w:marLeft w:val="0"/>
      <w:marRight w:val="0"/>
      <w:marTop w:val="0"/>
      <w:marBottom w:val="0"/>
      <w:divBdr>
        <w:top w:val="none" w:sz="0" w:space="0" w:color="auto"/>
        <w:left w:val="none" w:sz="0" w:space="0" w:color="auto"/>
        <w:bottom w:val="none" w:sz="0" w:space="0" w:color="auto"/>
        <w:right w:val="none" w:sz="0" w:space="0" w:color="auto"/>
      </w:divBdr>
    </w:div>
    <w:div w:id="927619575">
      <w:marLeft w:val="0"/>
      <w:marRight w:val="0"/>
      <w:marTop w:val="0"/>
      <w:marBottom w:val="0"/>
      <w:divBdr>
        <w:top w:val="none" w:sz="0" w:space="0" w:color="auto"/>
        <w:left w:val="none" w:sz="0" w:space="0" w:color="auto"/>
        <w:bottom w:val="none" w:sz="0" w:space="0" w:color="auto"/>
        <w:right w:val="none" w:sz="0" w:space="0" w:color="auto"/>
      </w:divBdr>
    </w:div>
    <w:div w:id="927619576">
      <w:marLeft w:val="0"/>
      <w:marRight w:val="0"/>
      <w:marTop w:val="0"/>
      <w:marBottom w:val="0"/>
      <w:divBdr>
        <w:top w:val="none" w:sz="0" w:space="0" w:color="auto"/>
        <w:left w:val="none" w:sz="0" w:space="0" w:color="auto"/>
        <w:bottom w:val="none" w:sz="0" w:space="0" w:color="auto"/>
        <w:right w:val="none" w:sz="0" w:space="0" w:color="auto"/>
      </w:divBdr>
    </w:div>
    <w:div w:id="927619577">
      <w:marLeft w:val="0"/>
      <w:marRight w:val="0"/>
      <w:marTop w:val="0"/>
      <w:marBottom w:val="0"/>
      <w:divBdr>
        <w:top w:val="none" w:sz="0" w:space="0" w:color="auto"/>
        <w:left w:val="none" w:sz="0" w:space="0" w:color="auto"/>
        <w:bottom w:val="none" w:sz="0" w:space="0" w:color="auto"/>
        <w:right w:val="none" w:sz="0" w:space="0" w:color="auto"/>
      </w:divBdr>
    </w:div>
    <w:div w:id="927619578">
      <w:marLeft w:val="0"/>
      <w:marRight w:val="0"/>
      <w:marTop w:val="0"/>
      <w:marBottom w:val="0"/>
      <w:divBdr>
        <w:top w:val="none" w:sz="0" w:space="0" w:color="auto"/>
        <w:left w:val="none" w:sz="0" w:space="0" w:color="auto"/>
        <w:bottom w:val="none" w:sz="0" w:space="0" w:color="auto"/>
        <w:right w:val="none" w:sz="0" w:space="0" w:color="auto"/>
      </w:divBdr>
    </w:div>
    <w:div w:id="927619579">
      <w:marLeft w:val="0"/>
      <w:marRight w:val="0"/>
      <w:marTop w:val="0"/>
      <w:marBottom w:val="0"/>
      <w:divBdr>
        <w:top w:val="none" w:sz="0" w:space="0" w:color="auto"/>
        <w:left w:val="none" w:sz="0" w:space="0" w:color="auto"/>
        <w:bottom w:val="none" w:sz="0" w:space="0" w:color="auto"/>
        <w:right w:val="none" w:sz="0" w:space="0" w:color="auto"/>
      </w:divBdr>
    </w:div>
    <w:div w:id="927619580">
      <w:marLeft w:val="0"/>
      <w:marRight w:val="0"/>
      <w:marTop w:val="0"/>
      <w:marBottom w:val="0"/>
      <w:divBdr>
        <w:top w:val="none" w:sz="0" w:space="0" w:color="auto"/>
        <w:left w:val="none" w:sz="0" w:space="0" w:color="auto"/>
        <w:bottom w:val="none" w:sz="0" w:space="0" w:color="auto"/>
        <w:right w:val="none" w:sz="0" w:space="0" w:color="auto"/>
      </w:divBdr>
    </w:div>
    <w:div w:id="927619581">
      <w:marLeft w:val="0"/>
      <w:marRight w:val="0"/>
      <w:marTop w:val="0"/>
      <w:marBottom w:val="0"/>
      <w:divBdr>
        <w:top w:val="none" w:sz="0" w:space="0" w:color="auto"/>
        <w:left w:val="none" w:sz="0" w:space="0" w:color="auto"/>
        <w:bottom w:val="none" w:sz="0" w:space="0" w:color="auto"/>
        <w:right w:val="none" w:sz="0" w:space="0" w:color="auto"/>
      </w:divBdr>
    </w:div>
    <w:div w:id="927619582">
      <w:marLeft w:val="0"/>
      <w:marRight w:val="0"/>
      <w:marTop w:val="0"/>
      <w:marBottom w:val="0"/>
      <w:divBdr>
        <w:top w:val="none" w:sz="0" w:space="0" w:color="auto"/>
        <w:left w:val="none" w:sz="0" w:space="0" w:color="auto"/>
        <w:bottom w:val="none" w:sz="0" w:space="0" w:color="auto"/>
        <w:right w:val="none" w:sz="0" w:space="0" w:color="auto"/>
      </w:divBdr>
    </w:div>
    <w:div w:id="927619583">
      <w:marLeft w:val="0"/>
      <w:marRight w:val="0"/>
      <w:marTop w:val="0"/>
      <w:marBottom w:val="0"/>
      <w:divBdr>
        <w:top w:val="none" w:sz="0" w:space="0" w:color="auto"/>
        <w:left w:val="none" w:sz="0" w:space="0" w:color="auto"/>
        <w:bottom w:val="none" w:sz="0" w:space="0" w:color="auto"/>
        <w:right w:val="none" w:sz="0" w:space="0" w:color="auto"/>
      </w:divBdr>
    </w:div>
    <w:div w:id="927619584">
      <w:marLeft w:val="0"/>
      <w:marRight w:val="0"/>
      <w:marTop w:val="0"/>
      <w:marBottom w:val="0"/>
      <w:divBdr>
        <w:top w:val="none" w:sz="0" w:space="0" w:color="auto"/>
        <w:left w:val="none" w:sz="0" w:space="0" w:color="auto"/>
        <w:bottom w:val="none" w:sz="0" w:space="0" w:color="auto"/>
        <w:right w:val="none" w:sz="0" w:space="0" w:color="auto"/>
      </w:divBdr>
    </w:div>
    <w:div w:id="927619585">
      <w:marLeft w:val="0"/>
      <w:marRight w:val="0"/>
      <w:marTop w:val="0"/>
      <w:marBottom w:val="0"/>
      <w:divBdr>
        <w:top w:val="none" w:sz="0" w:space="0" w:color="auto"/>
        <w:left w:val="none" w:sz="0" w:space="0" w:color="auto"/>
        <w:bottom w:val="none" w:sz="0" w:space="0" w:color="auto"/>
        <w:right w:val="none" w:sz="0" w:space="0" w:color="auto"/>
      </w:divBdr>
    </w:div>
    <w:div w:id="927619586">
      <w:marLeft w:val="0"/>
      <w:marRight w:val="0"/>
      <w:marTop w:val="0"/>
      <w:marBottom w:val="0"/>
      <w:divBdr>
        <w:top w:val="none" w:sz="0" w:space="0" w:color="auto"/>
        <w:left w:val="none" w:sz="0" w:space="0" w:color="auto"/>
        <w:bottom w:val="none" w:sz="0" w:space="0" w:color="auto"/>
        <w:right w:val="none" w:sz="0" w:space="0" w:color="auto"/>
      </w:divBdr>
    </w:div>
    <w:div w:id="927619587">
      <w:marLeft w:val="0"/>
      <w:marRight w:val="0"/>
      <w:marTop w:val="0"/>
      <w:marBottom w:val="0"/>
      <w:divBdr>
        <w:top w:val="none" w:sz="0" w:space="0" w:color="auto"/>
        <w:left w:val="none" w:sz="0" w:space="0" w:color="auto"/>
        <w:bottom w:val="none" w:sz="0" w:space="0" w:color="auto"/>
        <w:right w:val="none" w:sz="0" w:space="0" w:color="auto"/>
      </w:divBdr>
    </w:div>
    <w:div w:id="927619588">
      <w:marLeft w:val="0"/>
      <w:marRight w:val="0"/>
      <w:marTop w:val="0"/>
      <w:marBottom w:val="0"/>
      <w:divBdr>
        <w:top w:val="none" w:sz="0" w:space="0" w:color="auto"/>
        <w:left w:val="none" w:sz="0" w:space="0" w:color="auto"/>
        <w:bottom w:val="none" w:sz="0" w:space="0" w:color="auto"/>
        <w:right w:val="none" w:sz="0" w:space="0" w:color="auto"/>
      </w:divBdr>
    </w:div>
    <w:div w:id="927619589">
      <w:marLeft w:val="0"/>
      <w:marRight w:val="0"/>
      <w:marTop w:val="0"/>
      <w:marBottom w:val="0"/>
      <w:divBdr>
        <w:top w:val="none" w:sz="0" w:space="0" w:color="auto"/>
        <w:left w:val="none" w:sz="0" w:space="0" w:color="auto"/>
        <w:bottom w:val="none" w:sz="0" w:space="0" w:color="auto"/>
        <w:right w:val="none" w:sz="0" w:space="0" w:color="auto"/>
      </w:divBdr>
    </w:div>
    <w:div w:id="927619590">
      <w:marLeft w:val="0"/>
      <w:marRight w:val="0"/>
      <w:marTop w:val="0"/>
      <w:marBottom w:val="0"/>
      <w:divBdr>
        <w:top w:val="none" w:sz="0" w:space="0" w:color="auto"/>
        <w:left w:val="none" w:sz="0" w:space="0" w:color="auto"/>
        <w:bottom w:val="none" w:sz="0" w:space="0" w:color="auto"/>
        <w:right w:val="none" w:sz="0" w:space="0" w:color="auto"/>
      </w:divBdr>
    </w:div>
    <w:div w:id="927619591">
      <w:marLeft w:val="0"/>
      <w:marRight w:val="0"/>
      <w:marTop w:val="0"/>
      <w:marBottom w:val="0"/>
      <w:divBdr>
        <w:top w:val="none" w:sz="0" w:space="0" w:color="auto"/>
        <w:left w:val="none" w:sz="0" w:space="0" w:color="auto"/>
        <w:bottom w:val="none" w:sz="0" w:space="0" w:color="auto"/>
        <w:right w:val="none" w:sz="0" w:space="0" w:color="auto"/>
      </w:divBdr>
    </w:div>
    <w:div w:id="927619592">
      <w:marLeft w:val="0"/>
      <w:marRight w:val="0"/>
      <w:marTop w:val="0"/>
      <w:marBottom w:val="0"/>
      <w:divBdr>
        <w:top w:val="none" w:sz="0" w:space="0" w:color="auto"/>
        <w:left w:val="none" w:sz="0" w:space="0" w:color="auto"/>
        <w:bottom w:val="none" w:sz="0" w:space="0" w:color="auto"/>
        <w:right w:val="none" w:sz="0" w:space="0" w:color="auto"/>
      </w:divBdr>
    </w:div>
    <w:div w:id="927619593">
      <w:marLeft w:val="0"/>
      <w:marRight w:val="0"/>
      <w:marTop w:val="0"/>
      <w:marBottom w:val="0"/>
      <w:divBdr>
        <w:top w:val="none" w:sz="0" w:space="0" w:color="auto"/>
        <w:left w:val="none" w:sz="0" w:space="0" w:color="auto"/>
        <w:bottom w:val="none" w:sz="0" w:space="0" w:color="auto"/>
        <w:right w:val="none" w:sz="0" w:space="0" w:color="auto"/>
      </w:divBdr>
    </w:div>
    <w:div w:id="927619594">
      <w:marLeft w:val="0"/>
      <w:marRight w:val="0"/>
      <w:marTop w:val="0"/>
      <w:marBottom w:val="0"/>
      <w:divBdr>
        <w:top w:val="none" w:sz="0" w:space="0" w:color="auto"/>
        <w:left w:val="none" w:sz="0" w:space="0" w:color="auto"/>
        <w:bottom w:val="none" w:sz="0" w:space="0" w:color="auto"/>
        <w:right w:val="none" w:sz="0" w:space="0" w:color="auto"/>
      </w:divBdr>
    </w:div>
    <w:div w:id="927619595">
      <w:marLeft w:val="0"/>
      <w:marRight w:val="0"/>
      <w:marTop w:val="0"/>
      <w:marBottom w:val="0"/>
      <w:divBdr>
        <w:top w:val="none" w:sz="0" w:space="0" w:color="auto"/>
        <w:left w:val="none" w:sz="0" w:space="0" w:color="auto"/>
        <w:bottom w:val="none" w:sz="0" w:space="0" w:color="auto"/>
        <w:right w:val="none" w:sz="0" w:space="0" w:color="auto"/>
      </w:divBdr>
    </w:div>
    <w:div w:id="927619596">
      <w:marLeft w:val="0"/>
      <w:marRight w:val="0"/>
      <w:marTop w:val="0"/>
      <w:marBottom w:val="0"/>
      <w:divBdr>
        <w:top w:val="none" w:sz="0" w:space="0" w:color="auto"/>
        <w:left w:val="none" w:sz="0" w:space="0" w:color="auto"/>
        <w:bottom w:val="none" w:sz="0" w:space="0" w:color="auto"/>
        <w:right w:val="none" w:sz="0" w:space="0" w:color="auto"/>
      </w:divBdr>
    </w:div>
    <w:div w:id="927619597">
      <w:marLeft w:val="0"/>
      <w:marRight w:val="0"/>
      <w:marTop w:val="0"/>
      <w:marBottom w:val="0"/>
      <w:divBdr>
        <w:top w:val="none" w:sz="0" w:space="0" w:color="auto"/>
        <w:left w:val="none" w:sz="0" w:space="0" w:color="auto"/>
        <w:bottom w:val="none" w:sz="0" w:space="0" w:color="auto"/>
        <w:right w:val="none" w:sz="0" w:space="0" w:color="auto"/>
      </w:divBdr>
    </w:div>
    <w:div w:id="927619598">
      <w:marLeft w:val="0"/>
      <w:marRight w:val="0"/>
      <w:marTop w:val="0"/>
      <w:marBottom w:val="0"/>
      <w:divBdr>
        <w:top w:val="none" w:sz="0" w:space="0" w:color="auto"/>
        <w:left w:val="none" w:sz="0" w:space="0" w:color="auto"/>
        <w:bottom w:val="none" w:sz="0" w:space="0" w:color="auto"/>
        <w:right w:val="none" w:sz="0" w:space="0" w:color="auto"/>
      </w:divBdr>
    </w:div>
    <w:div w:id="927619599">
      <w:marLeft w:val="0"/>
      <w:marRight w:val="0"/>
      <w:marTop w:val="0"/>
      <w:marBottom w:val="0"/>
      <w:divBdr>
        <w:top w:val="none" w:sz="0" w:space="0" w:color="auto"/>
        <w:left w:val="none" w:sz="0" w:space="0" w:color="auto"/>
        <w:bottom w:val="none" w:sz="0" w:space="0" w:color="auto"/>
        <w:right w:val="none" w:sz="0" w:space="0" w:color="auto"/>
      </w:divBdr>
    </w:div>
    <w:div w:id="927619600">
      <w:marLeft w:val="0"/>
      <w:marRight w:val="0"/>
      <w:marTop w:val="0"/>
      <w:marBottom w:val="0"/>
      <w:divBdr>
        <w:top w:val="none" w:sz="0" w:space="0" w:color="auto"/>
        <w:left w:val="none" w:sz="0" w:space="0" w:color="auto"/>
        <w:bottom w:val="none" w:sz="0" w:space="0" w:color="auto"/>
        <w:right w:val="none" w:sz="0" w:space="0" w:color="auto"/>
      </w:divBdr>
    </w:div>
    <w:div w:id="927619601">
      <w:marLeft w:val="0"/>
      <w:marRight w:val="0"/>
      <w:marTop w:val="0"/>
      <w:marBottom w:val="0"/>
      <w:divBdr>
        <w:top w:val="none" w:sz="0" w:space="0" w:color="auto"/>
        <w:left w:val="none" w:sz="0" w:space="0" w:color="auto"/>
        <w:bottom w:val="none" w:sz="0" w:space="0" w:color="auto"/>
        <w:right w:val="none" w:sz="0" w:space="0" w:color="auto"/>
      </w:divBdr>
    </w:div>
    <w:div w:id="927619602">
      <w:marLeft w:val="0"/>
      <w:marRight w:val="0"/>
      <w:marTop w:val="0"/>
      <w:marBottom w:val="0"/>
      <w:divBdr>
        <w:top w:val="none" w:sz="0" w:space="0" w:color="auto"/>
        <w:left w:val="none" w:sz="0" w:space="0" w:color="auto"/>
        <w:bottom w:val="none" w:sz="0" w:space="0" w:color="auto"/>
        <w:right w:val="none" w:sz="0" w:space="0" w:color="auto"/>
      </w:divBdr>
    </w:div>
    <w:div w:id="927619603">
      <w:marLeft w:val="0"/>
      <w:marRight w:val="0"/>
      <w:marTop w:val="0"/>
      <w:marBottom w:val="0"/>
      <w:divBdr>
        <w:top w:val="none" w:sz="0" w:space="0" w:color="auto"/>
        <w:left w:val="none" w:sz="0" w:space="0" w:color="auto"/>
        <w:bottom w:val="none" w:sz="0" w:space="0" w:color="auto"/>
        <w:right w:val="none" w:sz="0" w:space="0" w:color="auto"/>
      </w:divBdr>
    </w:div>
    <w:div w:id="927619604">
      <w:marLeft w:val="0"/>
      <w:marRight w:val="0"/>
      <w:marTop w:val="0"/>
      <w:marBottom w:val="0"/>
      <w:divBdr>
        <w:top w:val="none" w:sz="0" w:space="0" w:color="auto"/>
        <w:left w:val="none" w:sz="0" w:space="0" w:color="auto"/>
        <w:bottom w:val="none" w:sz="0" w:space="0" w:color="auto"/>
        <w:right w:val="none" w:sz="0" w:space="0" w:color="auto"/>
      </w:divBdr>
    </w:div>
    <w:div w:id="927619605">
      <w:marLeft w:val="0"/>
      <w:marRight w:val="0"/>
      <w:marTop w:val="0"/>
      <w:marBottom w:val="0"/>
      <w:divBdr>
        <w:top w:val="none" w:sz="0" w:space="0" w:color="auto"/>
        <w:left w:val="none" w:sz="0" w:space="0" w:color="auto"/>
        <w:bottom w:val="none" w:sz="0" w:space="0" w:color="auto"/>
        <w:right w:val="none" w:sz="0" w:space="0" w:color="auto"/>
      </w:divBdr>
    </w:div>
    <w:div w:id="927619606">
      <w:marLeft w:val="0"/>
      <w:marRight w:val="0"/>
      <w:marTop w:val="0"/>
      <w:marBottom w:val="0"/>
      <w:divBdr>
        <w:top w:val="none" w:sz="0" w:space="0" w:color="auto"/>
        <w:left w:val="none" w:sz="0" w:space="0" w:color="auto"/>
        <w:bottom w:val="none" w:sz="0" w:space="0" w:color="auto"/>
        <w:right w:val="none" w:sz="0" w:space="0" w:color="auto"/>
      </w:divBdr>
    </w:div>
    <w:div w:id="927619607">
      <w:marLeft w:val="0"/>
      <w:marRight w:val="0"/>
      <w:marTop w:val="0"/>
      <w:marBottom w:val="0"/>
      <w:divBdr>
        <w:top w:val="none" w:sz="0" w:space="0" w:color="auto"/>
        <w:left w:val="none" w:sz="0" w:space="0" w:color="auto"/>
        <w:bottom w:val="none" w:sz="0" w:space="0" w:color="auto"/>
        <w:right w:val="none" w:sz="0" w:space="0" w:color="auto"/>
      </w:divBdr>
    </w:div>
    <w:div w:id="927619608">
      <w:marLeft w:val="0"/>
      <w:marRight w:val="0"/>
      <w:marTop w:val="0"/>
      <w:marBottom w:val="0"/>
      <w:divBdr>
        <w:top w:val="none" w:sz="0" w:space="0" w:color="auto"/>
        <w:left w:val="none" w:sz="0" w:space="0" w:color="auto"/>
        <w:bottom w:val="none" w:sz="0" w:space="0" w:color="auto"/>
        <w:right w:val="none" w:sz="0" w:space="0" w:color="auto"/>
      </w:divBdr>
    </w:div>
    <w:div w:id="927619609">
      <w:marLeft w:val="0"/>
      <w:marRight w:val="0"/>
      <w:marTop w:val="0"/>
      <w:marBottom w:val="0"/>
      <w:divBdr>
        <w:top w:val="none" w:sz="0" w:space="0" w:color="auto"/>
        <w:left w:val="none" w:sz="0" w:space="0" w:color="auto"/>
        <w:bottom w:val="none" w:sz="0" w:space="0" w:color="auto"/>
        <w:right w:val="none" w:sz="0" w:space="0" w:color="auto"/>
      </w:divBdr>
    </w:div>
    <w:div w:id="927619610">
      <w:marLeft w:val="0"/>
      <w:marRight w:val="0"/>
      <w:marTop w:val="0"/>
      <w:marBottom w:val="0"/>
      <w:divBdr>
        <w:top w:val="none" w:sz="0" w:space="0" w:color="auto"/>
        <w:left w:val="none" w:sz="0" w:space="0" w:color="auto"/>
        <w:bottom w:val="none" w:sz="0" w:space="0" w:color="auto"/>
        <w:right w:val="none" w:sz="0" w:space="0" w:color="auto"/>
      </w:divBdr>
    </w:div>
    <w:div w:id="927619611">
      <w:marLeft w:val="0"/>
      <w:marRight w:val="0"/>
      <w:marTop w:val="0"/>
      <w:marBottom w:val="0"/>
      <w:divBdr>
        <w:top w:val="none" w:sz="0" w:space="0" w:color="auto"/>
        <w:left w:val="none" w:sz="0" w:space="0" w:color="auto"/>
        <w:bottom w:val="none" w:sz="0" w:space="0" w:color="auto"/>
        <w:right w:val="none" w:sz="0" w:space="0" w:color="auto"/>
      </w:divBdr>
    </w:div>
    <w:div w:id="927619612">
      <w:marLeft w:val="0"/>
      <w:marRight w:val="0"/>
      <w:marTop w:val="0"/>
      <w:marBottom w:val="0"/>
      <w:divBdr>
        <w:top w:val="none" w:sz="0" w:space="0" w:color="auto"/>
        <w:left w:val="none" w:sz="0" w:space="0" w:color="auto"/>
        <w:bottom w:val="none" w:sz="0" w:space="0" w:color="auto"/>
        <w:right w:val="none" w:sz="0" w:space="0" w:color="auto"/>
      </w:divBdr>
    </w:div>
    <w:div w:id="927619613">
      <w:marLeft w:val="0"/>
      <w:marRight w:val="0"/>
      <w:marTop w:val="0"/>
      <w:marBottom w:val="0"/>
      <w:divBdr>
        <w:top w:val="none" w:sz="0" w:space="0" w:color="auto"/>
        <w:left w:val="none" w:sz="0" w:space="0" w:color="auto"/>
        <w:bottom w:val="none" w:sz="0" w:space="0" w:color="auto"/>
        <w:right w:val="none" w:sz="0" w:space="0" w:color="auto"/>
      </w:divBdr>
    </w:div>
    <w:div w:id="927619614">
      <w:marLeft w:val="0"/>
      <w:marRight w:val="0"/>
      <w:marTop w:val="0"/>
      <w:marBottom w:val="0"/>
      <w:divBdr>
        <w:top w:val="none" w:sz="0" w:space="0" w:color="auto"/>
        <w:left w:val="none" w:sz="0" w:space="0" w:color="auto"/>
        <w:bottom w:val="none" w:sz="0" w:space="0" w:color="auto"/>
        <w:right w:val="none" w:sz="0" w:space="0" w:color="auto"/>
      </w:divBdr>
    </w:div>
    <w:div w:id="927619615">
      <w:marLeft w:val="0"/>
      <w:marRight w:val="0"/>
      <w:marTop w:val="0"/>
      <w:marBottom w:val="0"/>
      <w:divBdr>
        <w:top w:val="none" w:sz="0" w:space="0" w:color="auto"/>
        <w:left w:val="none" w:sz="0" w:space="0" w:color="auto"/>
        <w:bottom w:val="none" w:sz="0" w:space="0" w:color="auto"/>
        <w:right w:val="none" w:sz="0" w:space="0" w:color="auto"/>
      </w:divBdr>
    </w:div>
    <w:div w:id="927619616">
      <w:marLeft w:val="0"/>
      <w:marRight w:val="0"/>
      <w:marTop w:val="0"/>
      <w:marBottom w:val="0"/>
      <w:divBdr>
        <w:top w:val="none" w:sz="0" w:space="0" w:color="auto"/>
        <w:left w:val="none" w:sz="0" w:space="0" w:color="auto"/>
        <w:bottom w:val="none" w:sz="0" w:space="0" w:color="auto"/>
        <w:right w:val="none" w:sz="0" w:space="0" w:color="auto"/>
      </w:divBdr>
    </w:div>
    <w:div w:id="927619617">
      <w:marLeft w:val="0"/>
      <w:marRight w:val="0"/>
      <w:marTop w:val="0"/>
      <w:marBottom w:val="0"/>
      <w:divBdr>
        <w:top w:val="none" w:sz="0" w:space="0" w:color="auto"/>
        <w:left w:val="none" w:sz="0" w:space="0" w:color="auto"/>
        <w:bottom w:val="none" w:sz="0" w:space="0" w:color="auto"/>
        <w:right w:val="none" w:sz="0" w:space="0" w:color="auto"/>
      </w:divBdr>
    </w:div>
    <w:div w:id="927619618">
      <w:marLeft w:val="0"/>
      <w:marRight w:val="0"/>
      <w:marTop w:val="0"/>
      <w:marBottom w:val="0"/>
      <w:divBdr>
        <w:top w:val="none" w:sz="0" w:space="0" w:color="auto"/>
        <w:left w:val="none" w:sz="0" w:space="0" w:color="auto"/>
        <w:bottom w:val="none" w:sz="0" w:space="0" w:color="auto"/>
        <w:right w:val="none" w:sz="0" w:space="0" w:color="auto"/>
      </w:divBdr>
    </w:div>
    <w:div w:id="927619619">
      <w:marLeft w:val="0"/>
      <w:marRight w:val="0"/>
      <w:marTop w:val="0"/>
      <w:marBottom w:val="0"/>
      <w:divBdr>
        <w:top w:val="none" w:sz="0" w:space="0" w:color="auto"/>
        <w:left w:val="none" w:sz="0" w:space="0" w:color="auto"/>
        <w:bottom w:val="none" w:sz="0" w:space="0" w:color="auto"/>
        <w:right w:val="none" w:sz="0" w:space="0" w:color="auto"/>
      </w:divBdr>
    </w:div>
    <w:div w:id="927619620">
      <w:marLeft w:val="0"/>
      <w:marRight w:val="0"/>
      <w:marTop w:val="0"/>
      <w:marBottom w:val="0"/>
      <w:divBdr>
        <w:top w:val="none" w:sz="0" w:space="0" w:color="auto"/>
        <w:left w:val="none" w:sz="0" w:space="0" w:color="auto"/>
        <w:bottom w:val="none" w:sz="0" w:space="0" w:color="auto"/>
        <w:right w:val="none" w:sz="0" w:space="0" w:color="auto"/>
      </w:divBdr>
    </w:div>
    <w:div w:id="927619621">
      <w:marLeft w:val="0"/>
      <w:marRight w:val="0"/>
      <w:marTop w:val="0"/>
      <w:marBottom w:val="0"/>
      <w:divBdr>
        <w:top w:val="none" w:sz="0" w:space="0" w:color="auto"/>
        <w:left w:val="none" w:sz="0" w:space="0" w:color="auto"/>
        <w:bottom w:val="none" w:sz="0" w:space="0" w:color="auto"/>
        <w:right w:val="none" w:sz="0" w:space="0" w:color="auto"/>
      </w:divBdr>
    </w:div>
    <w:div w:id="927619622">
      <w:marLeft w:val="0"/>
      <w:marRight w:val="0"/>
      <w:marTop w:val="0"/>
      <w:marBottom w:val="0"/>
      <w:divBdr>
        <w:top w:val="none" w:sz="0" w:space="0" w:color="auto"/>
        <w:left w:val="none" w:sz="0" w:space="0" w:color="auto"/>
        <w:bottom w:val="none" w:sz="0" w:space="0" w:color="auto"/>
        <w:right w:val="none" w:sz="0" w:space="0" w:color="auto"/>
      </w:divBdr>
    </w:div>
    <w:div w:id="927619623">
      <w:marLeft w:val="0"/>
      <w:marRight w:val="0"/>
      <w:marTop w:val="0"/>
      <w:marBottom w:val="0"/>
      <w:divBdr>
        <w:top w:val="none" w:sz="0" w:space="0" w:color="auto"/>
        <w:left w:val="none" w:sz="0" w:space="0" w:color="auto"/>
        <w:bottom w:val="none" w:sz="0" w:space="0" w:color="auto"/>
        <w:right w:val="none" w:sz="0" w:space="0" w:color="auto"/>
      </w:divBdr>
    </w:div>
    <w:div w:id="927619624">
      <w:marLeft w:val="0"/>
      <w:marRight w:val="0"/>
      <w:marTop w:val="0"/>
      <w:marBottom w:val="0"/>
      <w:divBdr>
        <w:top w:val="none" w:sz="0" w:space="0" w:color="auto"/>
        <w:left w:val="none" w:sz="0" w:space="0" w:color="auto"/>
        <w:bottom w:val="none" w:sz="0" w:space="0" w:color="auto"/>
        <w:right w:val="none" w:sz="0" w:space="0" w:color="auto"/>
      </w:divBdr>
    </w:div>
    <w:div w:id="927619625">
      <w:marLeft w:val="0"/>
      <w:marRight w:val="0"/>
      <w:marTop w:val="0"/>
      <w:marBottom w:val="0"/>
      <w:divBdr>
        <w:top w:val="none" w:sz="0" w:space="0" w:color="auto"/>
        <w:left w:val="none" w:sz="0" w:space="0" w:color="auto"/>
        <w:bottom w:val="none" w:sz="0" w:space="0" w:color="auto"/>
        <w:right w:val="none" w:sz="0" w:space="0" w:color="auto"/>
      </w:divBdr>
    </w:div>
    <w:div w:id="927619626">
      <w:marLeft w:val="0"/>
      <w:marRight w:val="0"/>
      <w:marTop w:val="0"/>
      <w:marBottom w:val="0"/>
      <w:divBdr>
        <w:top w:val="none" w:sz="0" w:space="0" w:color="auto"/>
        <w:left w:val="none" w:sz="0" w:space="0" w:color="auto"/>
        <w:bottom w:val="none" w:sz="0" w:space="0" w:color="auto"/>
        <w:right w:val="none" w:sz="0" w:space="0" w:color="auto"/>
      </w:divBdr>
    </w:div>
    <w:div w:id="927619627">
      <w:marLeft w:val="0"/>
      <w:marRight w:val="0"/>
      <w:marTop w:val="0"/>
      <w:marBottom w:val="0"/>
      <w:divBdr>
        <w:top w:val="none" w:sz="0" w:space="0" w:color="auto"/>
        <w:left w:val="none" w:sz="0" w:space="0" w:color="auto"/>
        <w:bottom w:val="none" w:sz="0" w:space="0" w:color="auto"/>
        <w:right w:val="none" w:sz="0" w:space="0" w:color="auto"/>
      </w:divBdr>
    </w:div>
    <w:div w:id="927619628">
      <w:marLeft w:val="0"/>
      <w:marRight w:val="0"/>
      <w:marTop w:val="0"/>
      <w:marBottom w:val="0"/>
      <w:divBdr>
        <w:top w:val="none" w:sz="0" w:space="0" w:color="auto"/>
        <w:left w:val="none" w:sz="0" w:space="0" w:color="auto"/>
        <w:bottom w:val="none" w:sz="0" w:space="0" w:color="auto"/>
        <w:right w:val="none" w:sz="0" w:space="0" w:color="auto"/>
      </w:divBdr>
    </w:div>
    <w:div w:id="927619629">
      <w:marLeft w:val="0"/>
      <w:marRight w:val="0"/>
      <w:marTop w:val="0"/>
      <w:marBottom w:val="0"/>
      <w:divBdr>
        <w:top w:val="none" w:sz="0" w:space="0" w:color="auto"/>
        <w:left w:val="none" w:sz="0" w:space="0" w:color="auto"/>
        <w:bottom w:val="none" w:sz="0" w:space="0" w:color="auto"/>
        <w:right w:val="none" w:sz="0" w:space="0" w:color="auto"/>
      </w:divBdr>
    </w:div>
    <w:div w:id="927619630">
      <w:marLeft w:val="0"/>
      <w:marRight w:val="0"/>
      <w:marTop w:val="0"/>
      <w:marBottom w:val="0"/>
      <w:divBdr>
        <w:top w:val="none" w:sz="0" w:space="0" w:color="auto"/>
        <w:left w:val="none" w:sz="0" w:space="0" w:color="auto"/>
        <w:bottom w:val="none" w:sz="0" w:space="0" w:color="auto"/>
        <w:right w:val="none" w:sz="0" w:space="0" w:color="auto"/>
      </w:divBdr>
    </w:div>
    <w:div w:id="927619631">
      <w:marLeft w:val="0"/>
      <w:marRight w:val="0"/>
      <w:marTop w:val="0"/>
      <w:marBottom w:val="0"/>
      <w:divBdr>
        <w:top w:val="none" w:sz="0" w:space="0" w:color="auto"/>
        <w:left w:val="none" w:sz="0" w:space="0" w:color="auto"/>
        <w:bottom w:val="none" w:sz="0" w:space="0" w:color="auto"/>
        <w:right w:val="none" w:sz="0" w:space="0" w:color="auto"/>
      </w:divBdr>
    </w:div>
    <w:div w:id="927619632">
      <w:marLeft w:val="0"/>
      <w:marRight w:val="0"/>
      <w:marTop w:val="0"/>
      <w:marBottom w:val="0"/>
      <w:divBdr>
        <w:top w:val="none" w:sz="0" w:space="0" w:color="auto"/>
        <w:left w:val="none" w:sz="0" w:space="0" w:color="auto"/>
        <w:bottom w:val="none" w:sz="0" w:space="0" w:color="auto"/>
        <w:right w:val="none" w:sz="0" w:space="0" w:color="auto"/>
      </w:divBdr>
    </w:div>
    <w:div w:id="927619633">
      <w:marLeft w:val="0"/>
      <w:marRight w:val="0"/>
      <w:marTop w:val="0"/>
      <w:marBottom w:val="0"/>
      <w:divBdr>
        <w:top w:val="none" w:sz="0" w:space="0" w:color="auto"/>
        <w:left w:val="none" w:sz="0" w:space="0" w:color="auto"/>
        <w:bottom w:val="none" w:sz="0" w:space="0" w:color="auto"/>
        <w:right w:val="none" w:sz="0" w:space="0" w:color="auto"/>
      </w:divBdr>
    </w:div>
    <w:div w:id="927619634">
      <w:marLeft w:val="0"/>
      <w:marRight w:val="0"/>
      <w:marTop w:val="0"/>
      <w:marBottom w:val="0"/>
      <w:divBdr>
        <w:top w:val="none" w:sz="0" w:space="0" w:color="auto"/>
        <w:left w:val="none" w:sz="0" w:space="0" w:color="auto"/>
        <w:bottom w:val="none" w:sz="0" w:space="0" w:color="auto"/>
        <w:right w:val="none" w:sz="0" w:space="0" w:color="auto"/>
      </w:divBdr>
    </w:div>
    <w:div w:id="927619635">
      <w:marLeft w:val="0"/>
      <w:marRight w:val="0"/>
      <w:marTop w:val="0"/>
      <w:marBottom w:val="0"/>
      <w:divBdr>
        <w:top w:val="none" w:sz="0" w:space="0" w:color="auto"/>
        <w:left w:val="none" w:sz="0" w:space="0" w:color="auto"/>
        <w:bottom w:val="none" w:sz="0" w:space="0" w:color="auto"/>
        <w:right w:val="none" w:sz="0" w:space="0" w:color="auto"/>
      </w:divBdr>
    </w:div>
    <w:div w:id="927619636">
      <w:marLeft w:val="0"/>
      <w:marRight w:val="0"/>
      <w:marTop w:val="0"/>
      <w:marBottom w:val="0"/>
      <w:divBdr>
        <w:top w:val="none" w:sz="0" w:space="0" w:color="auto"/>
        <w:left w:val="none" w:sz="0" w:space="0" w:color="auto"/>
        <w:bottom w:val="none" w:sz="0" w:space="0" w:color="auto"/>
        <w:right w:val="none" w:sz="0" w:space="0" w:color="auto"/>
      </w:divBdr>
    </w:div>
    <w:div w:id="927619637">
      <w:marLeft w:val="0"/>
      <w:marRight w:val="0"/>
      <w:marTop w:val="0"/>
      <w:marBottom w:val="0"/>
      <w:divBdr>
        <w:top w:val="none" w:sz="0" w:space="0" w:color="auto"/>
        <w:left w:val="none" w:sz="0" w:space="0" w:color="auto"/>
        <w:bottom w:val="none" w:sz="0" w:space="0" w:color="auto"/>
        <w:right w:val="none" w:sz="0" w:space="0" w:color="auto"/>
      </w:divBdr>
    </w:div>
    <w:div w:id="927619638">
      <w:marLeft w:val="0"/>
      <w:marRight w:val="0"/>
      <w:marTop w:val="0"/>
      <w:marBottom w:val="0"/>
      <w:divBdr>
        <w:top w:val="none" w:sz="0" w:space="0" w:color="auto"/>
        <w:left w:val="none" w:sz="0" w:space="0" w:color="auto"/>
        <w:bottom w:val="none" w:sz="0" w:space="0" w:color="auto"/>
        <w:right w:val="none" w:sz="0" w:space="0" w:color="auto"/>
      </w:divBdr>
    </w:div>
    <w:div w:id="927619639">
      <w:marLeft w:val="0"/>
      <w:marRight w:val="0"/>
      <w:marTop w:val="0"/>
      <w:marBottom w:val="0"/>
      <w:divBdr>
        <w:top w:val="none" w:sz="0" w:space="0" w:color="auto"/>
        <w:left w:val="none" w:sz="0" w:space="0" w:color="auto"/>
        <w:bottom w:val="none" w:sz="0" w:space="0" w:color="auto"/>
        <w:right w:val="none" w:sz="0" w:space="0" w:color="auto"/>
      </w:divBdr>
    </w:div>
    <w:div w:id="927619640">
      <w:marLeft w:val="0"/>
      <w:marRight w:val="0"/>
      <w:marTop w:val="0"/>
      <w:marBottom w:val="0"/>
      <w:divBdr>
        <w:top w:val="none" w:sz="0" w:space="0" w:color="auto"/>
        <w:left w:val="none" w:sz="0" w:space="0" w:color="auto"/>
        <w:bottom w:val="none" w:sz="0" w:space="0" w:color="auto"/>
        <w:right w:val="none" w:sz="0" w:space="0" w:color="auto"/>
      </w:divBdr>
    </w:div>
    <w:div w:id="927619641">
      <w:marLeft w:val="0"/>
      <w:marRight w:val="0"/>
      <w:marTop w:val="0"/>
      <w:marBottom w:val="0"/>
      <w:divBdr>
        <w:top w:val="none" w:sz="0" w:space="0" w:color="auto"/>
        <w:left w:val="none" w:sz="0" w:space="0" w:color="auto"/>
        <w:bottom w:val="none" w:sz="0" w:space="0" w:color="auto"/>
        <w:right w:val="none" w:sz="0" w:space="0" w:color="auto"/>
      </w:divBdr>
    </w:div>
    <w:div w:id="927619642">
      <w:marLeft w:val="0"/>
      <w:marRight w:val="0"/>
      <w:marTop w:val="0"/>
      <w:marBottom w:val="0"/>
      <w:divBdr>
        <w:top w:val="none" w:sz="0" w:space="0" w:color="auto"/>
        <w:left w:val="none" w:sz="0" w:space="0" w:color="auto"/>
        <w:bottom w:val="none" w:sz="0" w:space="0" w:color="auto"/>
        <w:right w:val="none" w:sz="0" w:space="0" w:color="auto"/>
      </w:divBdr>
    </w:div>
    <w:div w:id="927619643">
      <w:marLeft w:val="0"/>
      <w:marRight w:val="0"/>
      <w:marTop w:val="0"/>
      <w:marBottom w:val="0"/>
      <w:divBdr>
        <w:top w:val="none" w:sz="0" w:space="0" w:color="auto"/>
        <w:left w:val="none" w:sz="0" w:space="0" w:color="auto"/>
        <w:bottom w:val="none" w:sz="0" w:space="0" w:color="auto"/>
        <w:right w:val="none" w:sz="0" w:space="0" w:color="auto"/>
      </w:divBdr>
    </w:div>
    <w:div w:id="927619644">
      <w:marLeft w:val="0"/>
      <w:marRight w:val="0"/>
      <w:marTop w:val="0"/>
      <w:marBottom w:val="0"/>
      <w:divBdr>
        <w:top w:val="none" w:sz="0" w:space="0" w:color="auto"/>
        <w:left w:val="none" w:sz="0" w:space="0" w:color="auto"/>
        <w:bottom w:val="none" w:sz="0" w:space="0" w:color="auto"/>
        <w:right w:val="none" w:sz="0" w:space="0" w:color="auto"/>
      </w:divBdr>
    </w:div>
    <w:div w:id="927619645">
      <w:marLeft w:val="0"/>
      <w:marRight w:val="0"/>
      <w:marTop w:val="0"/>
      <w:marBottom w:val="0"/>
      <w:divBdr>
        <w:top w:val="none" w:sz="0" w:space="0" w:color="auto"/>
        <w:left w:val="none" w:sz="0" w:space="0" w:color="auto"/>
        <w:bottom w:val="none" w:sz="0" w:space="0" w:color="auto"/>
        <w:right w:val="none" w:sz="0" w:space="0" w:color="auto"/>
      </w:divBdr>
    </w:div>
    <w:div w:id="927619646">
      <w:marLeft w:val="0"/>
      <w:marRight w:val="0"/>
      <w:marTop w:val="0"/>
      <w:marBottom w:val="0"/>
      <w:divBdr>
        <w:top w:val="none" w:sz="0" w:space="0" w:color="auto"/>
        <w:left w:val="none" w:sz="0" w:space="0" w:color="auto"/>
        <w:bottom w:val="none" w:sz="0" w:space="0" w:color="auto"/>
        <w:right w:val="none" w:sz="0" w:space="0" w:color="auto"/>
      </w:divBdr>
    </w:div>
    <w:div w:id="927619647">
      <w:marLeft w:val="0"/>
      <w:marRight w:val="0"/>
      <w:marTop w:val="0"/>
      <w:marBottom w:val="0"/>
      <w:divBdr>
        <w:top w:val="none" w:sz="0" w:space="0" w:color="auto"/>
        <w:left w:val="none" w:sz="0" w:space="0" w:color="auto"/>
        <w:bottom w:val="none" w:sz="0" w:space="0" w:color="auto"/>
        <w:right w:val="none" w:sz="0" w:space="0" w:color="auto"/>
      </w:divBdr>
    </w:div>
    <w:div w:id="927619648">
      <w:marLeft w:val="0"/>
      <w:marRight w:val="0"/>
      <w:marTop w:val="0"/>
      <w:marBottom w:val="0"/>
      <w:divBdr>
        <w:top w:val="none" w:sz="0" w:space="0" w:color="auto"/>
        <w:left w:val="none" w:sz="0" w:space="0" w:color="auto"/>
        <w:bottom w:val="none" w:sz="0" w:space="0" w:color="auto"/>
        <w:right w:val="none" w:sz="0" w:space="0" w:color="auto"/>
      </w:divBdr>
    </w:div>
    <w:div w:id="927619649">
      <w:marLeft w:val="0"/>
      <w:marRight w:val="0"/>
      <w:marTop w:val="0"/>
      <w:marBottom w:val="0"/>
      <w:divBdr>
        <w:top w:val="none" w:sz="0" w:space="0" w:color="auto"/>
        <w:left w:val="none" w:sz="0" w:space="0" w:color="auto"/>
        <w:bottom w:val="none" w:sz="0" w:space="0" w:color="auto"/>
        <w:right w:val="none" w:sz="0" w:space="0" w:color="auto"/>
      </w:divBdr>
    </w:div>
    <w:div w:id="927619650">
      <w:marLeft w:val="0"/>
      <w:marRight w:val="0"/>
      <w:marTop w:val="0"/>
      <w:marBottom w:val="0"/>
      <w:divBdr>
        <w:top w:val="none" w:sz="0" w:space="0" w:color="auto"/>
        <w:left w:val="none" w:sz="0" w:space="0" w:color="auto"/>
        <w:bottom w:val="none" w:sz="0" w:space="0" w:color="auto"/>
        <w:right w:val="none" w:sz="0" w:space="0" w:color="auto"/>
      </w:divBdr>
    </w:div>
    <w:div w:id="927619651">
      <w:marLeft w:val="0"/>
      <w:marRight w:val="0"/>
      <w:marTop w:val="0"/>
      <w:marBottom w:val="0"/>
      <w:divBdr>
        <w:top w:val="none" w:sz="0" w:space="0" w:color="auto"/>
        <w:left w:val="none" w:sz="0" w:space="0" w:color="auto"/>
        <w:bottom w:val="none" w:sz="0" w:space="0" w:color="auto"/>
        <w:right w:val="none" w:sz="0" w:space="0" w:color="auto"/>
      </w:divBdr>
    </w:div>
    <w:div w:id="927619652">
      <w:marLeft w:val="0"/>
      <w:marRight w:val="0"/>
      <w:marTop w:val="0"/>
      <w:marBottom w:val="0"/>
      <w:divBdr>
        <w:top w:val="none" w:sz="0" w:space="0" w:color="auto"/>
        <w:left w:val="none" w:sz="0" w:space="0" w:color="auto"/>
        <w:bottom w:val="none" w:sz="0" w:space="0" w:color="auto"/>
        <w:right w:val="none" w:sz="0" w:space="0" w:color="auto"/>
      </w:divBdr>
    </w:div>
    <w:div w:id="927619653">
      <w:marLeft w:val="0"/>
      <w:marRight w:val="0"/>
      <w:marTop w:val="0"/>
      <w:marBottom w:val="0"/>
      <w:divBdr>
        <w:top w:val="none" w:sz="0" w:space="0" w:color="auto"/>
        <w:left w:val="none" w:sz="0" w:space="0" w:color="auto"/>
        <w:bottom w:val="none" w:sz="0" w:space="0" w:color="auto"/>
        <w:right w:val="none" w:sz="0" w:space="0" w:color="auto"/>
      </w:divBdr>
    </w:div>
    <w:div w:id="927619654">
      <w:marLeft w:val="0"/>
      <w:marRight w:val="0"/>
      <w:marTop w:val="0"/>
      <w:marBottom w:val="0"/>
      <w:divBdr>
        <w:top w:val="none" w:sz="0" w:space="0" w:color="auto"/>
        <w:left w:val="none" w:sz="0" w:space="0" w:color="auto"/>
        <w:bottom w:val="none" w:sz="0" w:space="0" w:color="auto"/>
        <w:right w:val="none" w:sz="0" w:space="0" w:color="auto"/>
      </w:divBdr>
    </w:div>
    <w:div w:id="927619655">
      <w:marLeft w:val="0"/>
      <w:marRight w:val="0"/>
      <w:marTop w:val="0"/>
      <w:marBottom w:val="0"/>
      <w:divBdr>
        <w:top w:val="none" w:sz="0" w:space="0" w:color="auto"/>
        <w:left w:val="none" w:sz="0" w:space="0" w:color="auto"/>
        <w:bottom w:val="none" w:sz="0" w:space="0" w:color="auto"/>
        <w:right w:val="none" w:sz="0" w:space="0" w:color="auto"/>
      </w:divBdr>
    </w:div>
    <w:div w:id="927619656">
      <w:marLeft w:val="0"/>
      <w:marRight w:val="0"/>
      <w:marTop w:val="0"/>
      <w:marBottom w:val="0"/>
      <w:divBdr>
        <w:top w:val="none" w:sz="0" w:space="0" w:color="auto"/>
        <w:left w:val="none" w:sz="0" w:space="0" w:color="auto"/>
        <w:bottom w:val="none" w:sz="0" w:space="0" w:color="auto"/>
        <w:right w:val="none" w:sz="0" w:space="0" w:color="auto"/>
      </w:divBdr>
    </w:div>
    <w:div w:id="927619657">
      <w:marLeft w:val="0"/>
      <w:marRight w:val="0"/>
      <w:marTop w:val="0"/>
      <w:marBottom w:val="0"/>
      <w:divBdr>
        <w:top w:val="none" w:sz="0" w:space="0" w:color="auto"/>
        <w:left w:val="none" w:sz="0" w:space="0" w:color="auto"/>
        <w:bottom w:val="none" w:sz="0" w:space="0" w:color="auto"/>
        <w:right w:val="none" w:sz="0" w:space="0" w:color="auto"/>
      </w:divBdr>
    </w:div>
    <w:div w:id="927619658">
      <w:marLeft w:val="0"/>
      <w:marRight w:val="0"/>
      <w:marTop w:val="0"/>
      <w:marBottom w:val="0"/>
      <w:divBdr>
        <w:top w:val="none" w:sz="0" w:space="0" w:color="auto"/>
        <w:left w:val="none" w:sz="0" w:space="0" w:color="auto"/>
        <w:bottom w:val="none" w:sz="0" w:space="0" w:color="auto"/>
        <w:right w:val="none" w:sz="0" w:space="0" w:color="auto"/>
      </w:divBdr>
    </w:div>
    <w:div w:id="927619659">
      <w:marLeft w:val="0"/>
      <w:marRight w:val="0"/>
      <w:marTop w:val="0"/>
      <w:marBottom w:val="0"/>
      <w:divBdr>
        <w:top w:val="none" w:sz="0" w:space="0" w:color="auto"/>
        <w:left w:val="none" w:sz="0" w:space="0" w:color="auto"/>
        <w:bottom w:val="none" w:sz="0" w:space="0" w:color="auto"/>
        <w:right w:val="none" w:sz="0" w:space="0" w:color="auto"/>
      </w:divBdr>
    </w:div>
    <w:div w:id="927619660">
      <w:marLeft w:val="0"/>
      <w:marRight w:val="0"/>
      <w:marTop w:val="0"/>
      <w:marBottom w:val="0"/>
      <w:divBdr>
        <w:top w:val="none" w:sz="0" w:space="0" w:color="auto"/>
        <w:left w:val="none" w:sz="0" w:space="0" w:color="auto"/>
        <w:bottom w:val="none" w:sz="0" w:space="0" w:color="auto"/>
        <w:right w:val="none" w:sz="0" w:space="0" w:color="auto"/>
      </w:divBdr>
    </w:div>
    <w:div w:id="927619661">
      <w:marLeft w:val="0"/>
      <w:marRight w:val="0"/>
      <w:marTop w:val="0"/>
      <w:marBottom w:val="0"/>
      <w:divBdr>
        <w:top w:val="none" w:sz="0" w:space="0" w:color="auto"/>
        <w:left w:val="none" w:sz="0" w:space="0" w:color="auto"/>
        <w:bottom w:val="none" w:sz="0" w:space="0" w:color="auto"/>
        <w:right w:val="none" w:sz="0" w:space="0" w:color="auto"/>
      </w:divBdr>
    </w:div>
    <w:div w:id="927619662">
      <w:marLeft w:val="0"/>
      <w:marRight w:val="0"/>
      <w:marTop w:val="0"/>
      <w:marBottom w:val="0"/>
      <w:divBdr>
        <w:top w:val="none" w:sz="0" w:space="0" w:color="auto"/>
        <w:left w:val="none" w:sz="0" w:space="0" w:color="auto"/>
        <w:bottom w:val="none" w:sz="0" w:space="0" w:color="auto"/>
        <w:right w:val="none" w:sz="0" w:space="0" w:color="auto"/>
      </w:divBdr>
    </w:div>
    <w:div w:id="927619663">
      <w:marLeft w:val="0"/>
      <w:marRight w:val="0"/>
      <w:marTop w:val="0"/>
      <w:marBottom w:val="0"/>
      <w:divBdr>
        <w:top w:val="none" w:sz="0" w:space="0" w:color="auto"/>
        <w:left w:val="none" w:sz="0" w:space="0" w:color="auto"/>
        <w:bottom w:val="none" w:sz="0" w:space="0" w:color="auto"/>
        <w:right w:val="none" w:sz="0" w:space="0" w:color="auto"/>
      </w:divBdr>
    </w:div>
    <w:div w:id="927619664">
      <w:marLeft w:val="0"/>
      <w:marRight w:val="0"/>
      <w:marTop w:val="0"/>
      <w:marBottom w:val="0"/>
      <w:divBdr>
        <w:top w:val="none" w:sz="0" w:space="0" w:color="auto"/>
        <w:left w:val="none" w:sz="0" w:space="0" w:color="auto"/>
        <w:bottom w:val="none" w:sz="0" w:space="0" w:color="auto"/>
        <w:right w:val="none" w:sz="0" w:space="0" w:color="auto"/>
      </w:divBdr>
    </w:div>
    <w:div w:id="927619665">
      <w:marLeft w:val="0"/>
      <w:marRight w:val="0"/>
      <w:marTop w:val="0"/>
      <w:marBottom w:val="0"/>
      <w:divBdr>
        <w:top w:val="none" w:sz="0" w:space="0" w:color="auto"/>
        <w:left w:val="none" w:sz="0" w:space="0" w:color="auto"/>
        <w:bottom w:val="none" w:sz="0" w:space="0" w:color="auto"/>
        <w:right w:val="none" w:sz="0" w:space="0" w:color="auto"/>
      </w:divBdr>
    </w:div>
    <w:div w:id="927619666">
      <w:marLeft w:val="0"/>
      <w:marRight w:val="0"/>
      <w:marTop w:val="0"/>
      <w:marBottom w:val="0"/>
      <w:divBdr>
        <w:top w:val="none" w:sz="0" w:space="0" w:color="auto"/>
        <w:left w:val="none" w:sz="0" w:space="0" w:color="auto"/>
        <w:bottom w:val="none" w:sz="0" w:space="0" w:color="auto"/>
        <w:right w:val="none" w:sz="0" w:space="0" w:color="auto"/>
      </w:divBdr>
    </w:div>
    <w:div w:id="927619667">
      <w:marLeft w:val="0"/>
      <w:marRight w:val="0"/>
      <w:marTop w:val="0"/>
      <w:marBottom w:val="0"/>
      <w:divBdr>
        <w:top w:val="none" w:sz="0" w:space="0" w:color="auto"/>
        <w:left w:val="none" w:sz="0" w:space="0" w:color="auto"/>
        <w:bottom w:val="none" w:sz="0" w:space="0" w:color="auto"/>
        <w:right w:val="none" w:sz="0" w:space="0" w:color="auto"/>
      </w:divBdr>
    </w:div>
    <w:div w:id="927619668">
      <w:marLeft w:val="0"/>
      <w:marRight w:val="0"/>
      <w:marTop w:val="0"/>
      <w:marBottom w:val="0"/>
      <w:divBdr>
        <w:top w:val="none" w:sz="0" w:space="0" w:color="auto"/>
        <w:left w:val="none" w:sz="0" w:space="0" w:color="auto"/>
        <w:bottom w:val="none" w:sz="0" w:space="0" w:color="auto"/>
        <w:right w:val="none" w:sz="0" w:space="0" w:color="auto"/>
      </w:divBdr>
    </w:div>
    <w:div w:id="927619669">
      <w:marLeft w:val="0"/>
      <w:marRight w:val="0"/>
      <w:marTop w:val="0"/>
      <w:marBottom w:val="0"/>
      <w:divBdr>
        <w:top w:val="none" w:sz="0" w:space="0" w:color="auto"/>
        <w:left w:val="none" w:sz="0" w:space="0" w:color="auto"/>
        <w:bottom w:val="none" w:sz="0" w:space="0" w:color="auto"/>
        <w:right w:val="none" w:sz="0" w:space="0" w:color="auto"/>
      </w:divBdr>
    </w:div>
    <w:div w:id="927619670">
      <w:marLeft w:val="0"/>
      <w:marRight w:val="0"/>
      <w:marTop w:val="0"/>
      <w:marBottom w:val="0"/>
      <w:divBdr>
        <w:top w:val="none" w:sz="0" w:space="0" w:color="auto"/>
        <w:left w:val="none" w:sz="0" w:space="0" w:color="auto"/>
        <w:bottom w:val="none" w:sz="0" w:space="0" w:color="auto"/>
        <w:right w:val="none" w:sz="0" w:space="0" w:color="auto"/>
      </w:divBdr>
    </w:div>
    <w:div w:id="927619671">
      <w:marLeft w:val="0"/>
      <w:marRight w:val="0"/>
      <w:marTop w:val="0"/>
      <w:marBottom w:val="0"/>
      <w:divBdr>
        <w:top w:val="none" w:sz="0" w:space="0" w:color="auto"/>
        <w:left w:val="none" w:sz="0" w:space="0" w:color="auto"/>
        <w:bottom w:val="none" w:sz="0" w:space="0" w:color="auto"/>
        <w:right w:val="none" w:sz="0" w:space="0" w:color="auto"/>
      </w:divBdr>
    </w:div>
    <w:div w:id="927619672">
      <w:marLeft w:val="0"/>
      <w:marRight w:val="0"/>
      <w:marTop w:val="0"/>
      <w:marBottom w:val="0"/>
      <w:divBdr>
        <w:top w:val="none" w:sz="0" w:space="0" w:color="auto"/>
        <w:left w:val="none" w:sz="0" w:space="0" w:color="auto"/>
        <w:bottom w:val="none" w:sz="0" w:space="0" w:color="auto"/>
        <w:right w:val="none" w:sz="0" w:space="0" w:color="auto"/>
      </w:divBdr>
    </w:div>
    <w:div w:id="927619673">
      <w:marLeft w:val="0"/>
      <w:marRight w:val="0"/>
      <w:marTop w:val="0"/>
      <w:marBottom w:val="0"/>
      <w:divBdr>
        <w:top w:val="none" w:sz="0" w:space="0" w:color="auto"/>
        <w:left w:val="none" w:sz="0" w:space="0" w:color="auto"/>
        <w:bottom w:val="none" w:sz="0" w:space="0" w:color="auto"/>
        <w:right w:val="none" w:sz="0" w:space="0" w:color="auto"/>
      </w:divBdr>
    </w:div>
    <w:div w:id="927619674">
      <w:marLeft w:val="0"/>
      <w:marRight w:val="0"/>
      <w:marTop w:val="0"/>
      <w:marBottom w:val="0"/>
      <w:divBdr>
        <w:top w:val="none" w:sz="0" w:space="0" w:color="auto"/>
        <w:left w:val="none" w:sz="0" w:space="0" w:color="auto"/>
        <w:bottom w:val="none" w:sz="0" w:space="0" w:color="auto"/>
        <w:right w:val="none" w:sz="0" w:space="0" w:color="auto"/>
      </w:divBdr>
    </w:div>
    <w:div w:id="927619675">
      <w:marLeft w:val="0"/>
      <w:marRight w:val="0"/>
      <w:marTop w:val="0"/>
      <w:marBottom w:val="0"/>
      <w:divBdr>
        <w:top w:val="none" w:sz="0" w:space="0" w:color="auto"/>
        <w:left w:val="none" w:sz="0" w:space="0" w:color="auto"/>
        <w:bottom w:val="none" w:sz="0" w:space="0" w:color="auto"/>
        <w:right w:val="none" w:sz="0" w:space="0" w:color="auto"/>
      </w:divBdr>
    </w:div>
    <w:div w:id="927619676">
      <w:marLeft w:val="0"/>
      <w:marRight w:val="0"/>
      <w:marTop w:val="0"/>
      <w:marBottom w:val="0"/>
      <w:divBdr>
        <w:top w:val="none" w:sz="0" w:space="0" w:color="auto"/>
        <w:left w:val="none" w:sz="0" w:space="0" w:color="auto"/>
        <w:bottom w:val="none" w:sz="0" w:space="0" w:color="auto"/>
        <w:right w:val="none" w:sz="0" w:space="0" w:color="auto"/>
      </w:divBdr>
    </w:div>
    <w:div w:id="927619677">
      <w:marLeft w:val="0"/>
      <w:marRight w:val="0"/>
      <w:marTop w:val="0"/>
      <w:marBottom w:val="0"/>
      <w:divBdr>
        <w:top w:val="none" w:sz="0" w:space="0" w:color="auto"/>
        <w:left w:val="none" w:sz="0" w:space="0" w:color="auto"/>
        <w:bottom w:val="none" w:sz="0" w:space="0" w:color="auto"/>
        <w:right w:val="none" w:sz="0" w:space="0" w:color="auto"/>
      </w:divBdr>
    </w:div>
    <w:div w:id="927619678">
      <w:marLeft w:val="0"/>
      <w:marRight w:val="0"/>
      <w:marTop w:val="0"/>
      <w:marBottom w:val="0"/>
      <w:divBdr>
        <w:top w:val="none" w:sz="0" w:space="0" w:color="auto"/>
        <w:left w:val="none" w:sz="0" w:space="0" w:color="auto"/>
        <w:bottom w:val="none" w:sz="0" w:space="0" w:color="auto"/>
        <w:right w:val="none" w:sz="0" w:space="0" w:color="auto"/>
      </w:divBdr>
    </w:div>
    <w:div w:id="927619679">
      <w:marLeft w:val="0"/>
      <w:marRight w:val="0"/>
      <w:marTop w:val="0"/>
      <w:marBottom w:val="0"/>
      <w:divBdr>
        <w:top w:val="none" w:sz="0" w:space="0" w:color="auto"/>
        <w:left w:val="none" w:sz="0" w:space="0" w:color="auto"/>
        <w:bottom w:val="none" w:sz="0" w:space="0" w:color="auto"/>
        <w:right w:val="none" w:sz="0" w:space="0" w:color="auto"/>
      </w:divBdr>
    </w:div>
    <w:div w:id="927619680">
      <w:marLeft w:val="0"/>
      <w:marRight w:val="0"/>
      <w:marTop w:val="0"/>
      <w:marBottom w:val="0"/>
      <w:divBdr>
        <w:top w:val="none" w:sz="0" w:space="0" w:color="auto"/>
        <w:left w:val="none" w:sz="0" w:space="0" w:color="auto"/>
        <w:bottom w:val="none" w:sz="0" w:space="0" w:color="auto"/>
        <w:right w:val="none" w:sz="0" w:space="0" w:color="auto"/>
      </w:divBdr>
    </w:div>
    <w:div w:id="927619681">
      <w:marLeft w:val="0"/>
      <w:marRight w:val="0"/>
      <w:marTop w:val="0"/>
      <w:marBottom w:val="0"/>
      <w:divBdr>
        <w:top w:val="none" w:sz="0" w:space="0" w:color="auto"/>
        <w:left w:val="none" w:sz="0" w:space="0" w:color="auto"/>
        <w:bottom w:val="none" w:sz="0" w:space="0" w:color="auto"/>
        <w:right w:val="none" w:sz="0" w:space="0" w:color="auto"/>
      </w:divBdr>
    </w:div>
    <w:div w:id="927619682">
      <w:marLeft w:val="0"/>
      <w:marRight w:val="0"/>
      <w:marTop w:val="0"/>
      <w:marBottom w:val="0"/>
      <w:divBdr>
        <w:top w:val="none" w:sz="0" w:space="0" w:color="auto"/>
        <w:left w:val="none" w:sz="0" w:space="0" w:color="auto"/>
        <w:bottom w:val="none" w:sz="0" w:space="0" w:color="auto"/>
        <w:right w:val="none" w:sz="0" w:space="0" w:color="auto"/>
      </w:divBdr>
    </w:div>
    <w:div w:id="927619683">
      <w:marLeft w:val="0"/>
      <w:marRight w:val="0"/>
      <w:marTop w:val="0"/>
      <w:marBottom w:val="0"/>
      <w:divBdr>
        <w:top w:val="none" w:sz="0" w:space="0" w:color="auto"/>
        <w:left w:val="none" w:sz="0" w:space="0" w:color="auto"/>
        <w:bottom w:val="none" w:sz="0" w:space="0" w:color="auto"/>
        <w:right w:val="none" w:sz="0" w:space="0" w:color="auto"/>
      </w:divBdr>
    </w:div>
    <w:div w:id="927619684">
      <w:marLeft w:val="0"/>
      <w:marRight w:val="0"/>
      <w:marTop w:val="0"/>
      <w:marBottom w:val="0"/>
      <w:divBdr>
        <w:top w:val="none" w:sz="0" w:space="0" w:color="auto"/>
        <w:left w:val="none" w:sz="0" w:space="0" w:color="auto"/>
        <w:bottom w:val="none" w:sz="0" w:space="0" w:color="auto"/>
        <w:right w:val="none" w:sz="0" w:space="0" w:color="auto"/>
      </w:divBdr>
    </w:div>
    <w:div w:id="927619685">
      <w:marLeft w:val="0"/>
      <w:marRight w:val="0"/>
      <w:marTop w:val="0"/>
      <w:marBottom w:val="0"/>
      <w:divBdr>
        <w:top w:val="none" w:sz="0" w:space="0" w:color="auto"/>
        <w:left w:val="none" w:sz="0" w:space="0" w:color="auto"/>
        <w:bottom w:val="none" w:sz="0" w:space="0" w:color="auto"/>
        <w:right w:val="none" w:sz="0" w:space="0" w:color="auto"/>
      </w:divBdr>
    </w:div>
    <w:div w:id="927619686">
      <w:marLeft w:val="0"/>
      <w:marRight w:val="0"/>
      <w:marTop w:val="0"/>
      <w:marBottom w:val="0"/>
      <w:divBdr>
        <w:top w:val="none" w:sz="0" w:space="0" w:color="auto"/>
        <w:left w:val="none" w:sz="0" w:space="0" w:color="auto"/>
        <w:bottom w:val="none" w:sz="0" w:space="0" w:color="auto"/>
        <w:right w:val="none" w:sz="0" w:space="0" w:color="auto"/>
      </w:divBdr>
    </w:div>
    <w:div w:id="927619687">
      <w:marLeft w:val="0"/>
      <w:marRight w:val="0"/>
      <w:marTop w:val="0"/>
      <w:marBottom w:val="0"/>
      <w:divBdr>
        <w:top w:val="none" w:sz="0" w:space="0" w:color="auto"/>
        <w:left w:val="none" w:sz="0" w:space="0" w:color="auto"/>
        <w:bottom w:val="none" w:sz="0" w:space="0" w:color="auto"/>
        <w:right w:val="none" w:sz="0" w:space="0" w:color="auto"/>
      </w:divBdr>
    </w:div>
    <w:div w:id="927619688">
      <w:marLeft w:val="0"/>
      <w:marRight w:val="0"/>
      <w:marTop w:val="0"/>
      <w:marBottom w:val="0"/>
      <w:divBdr>
        <w:top w:val="none" w:sz="0" w:space="0" w:color="auto"/>
        <w:left w:val="none" w:sz="0" w:space="0" w:color="auto"/>
        <w:bottom w:val="none" w:sz="0" w:space="0" w:color="auto"/>
        <w:right w:val="none" w:sz="0" w:space="0" w:color="auto"/>
      </w:divBdr>
    </w:div>
    <w:div w:id="927619689">
      <w:marLeft w:val="0"/>
      <w:marRight w:val="0"/>
      <w:marTop w:val="0"/>
      <w:marBottom w:val="0"/>
      <w:divBdr>
        <w:top w:val="none" w:sz="0" w:space="0" w:color="auto"/>
        <w:left w:val="none" w:sz="0" w:space="0" w:color="auto"/>
        <w:bottom w:val="none" w:sz="0" w:space="0" w:color="auto"/>
        <w:right w:val="none" w:sz="0" w:space="0" w:color="auto"/>
      </w:divBdr>
    </w:div>
    <w:div w:id="927619690">
      <w:marLeft w:val="0"/>
      <w:marRight w:val="0"/>
      <w:marTop w:val="0"/>
      <w:marBottom w:val="0"/>
      <w:divBdr>
        <w:top w:val="none" w:sz="0" w:space="0" w:color="auto"/>
        <w:left w:val="none" w:sz="0" w:space="0" w:color="auto"/>
        <w:bottom w:val="none" w:sz="0" w:space="0" w:color="auto"/>
        <w:right w:val="none" w:sz="0" w:space="0" w:color="auto"/>
      </w:divBdr>
    </w:div>
    <w:div w:id="927619691">
      <w:marLeft w:val="0"/>
      <w:marRight w:val="0"/>
      <w:marTop w:val="0"/>
      <w:marBottom w:val="0"/>
      <w:divBdr>
        <w:top w:val="none" w:sz="0" w:space="0" w:color="auto"/>
        <w:left w:val="none" w:sz="0" w:space="0" w:color="auto"/>
        <w:bottom w:val="none" w:sz="0" w:space="0" w:color="auto"/>
        <w:right w:val="none" w:sz="0" w:space="0" w:color="auto"/>
      </w:divBdr>
    </w:div>
    <w:div w:id="927619692">
      <w:marLeft w:val="0"/>
      <w:marRight w:val="0"/>
      <w:marTop w:val="0"/>
      <w:marBottom w:val="0"/>
      <w:divBdr>
        <w:top w:val="none" w:sz="0" w:space="0" w:color="auto"/>
        <w:left w:val="none" w:sz="0" w:space="0" w:color="auto"/>
        <w:bottom w:val="none" w:sz="0" w:space="0" w:color="auto"/>
        <w:right w:val="none" w:sz="0" w:space="0" w:color="auto"/>
      </w:divBdr>
    </w:div>
    <w:div w:id="927619693">
      <w:marLeft w:val="0"/>
      <w:marRight w:val="0"/>
      <w:marTop w:val="0"/>
      <w:marBottom w:val="0"/>
      <w:divBdr>
        <w:top w:val="none" w:sz="0" w:space="0" w:color="auto"/>
        <w:left w:val="none" w:sz="0" w:space="0" w:color="auto"/>
        <w:bottom w:val="none" w:sz="0" w:space="0" w:color="auto"/>
        <w:right w:val="none" w:sz="0" w:space="0" w:color="auto"/>
      </w:divBdr>
    </w:div>
    <w:div w:id="927619694">
      <w:marLeft w:val="0"/>
      <w:marRight w:val="0"/>
      <w:marTop w:val="0"/>
      <w:marBottom w:val="0"/>
      <w:divBdr>
        <w:top w:val="none" w:sz="0" w:space="0" w:color="auto"/>
        <w:left w:val="none" w:sz="0" w:space="0" w:color="auto"/>
        <w:bottom w:val="none" w:sz="0" w:space="0" w:color="auto"/>
        <w:right w:val="none" w:sz="0" w:space="0" w:color="auto"/>
      </w:divBdr>
    </w:div>
    <w:div w:id="927619695">
      <w:marLeft w:val="0"/>
      <w:marRight w:val="0"/>
      <w:marTop w:val="0"/>
      <w:marBottom w:val="0"/>
      <w:divBdr>
        <w:top w:val="none" w:sz="0" w:space="0" w:color="auto"/>
        <w:left w:val="none" w:sz="0" w:space="0" w:color="auto"/>
        <w:bottom w:val="none" w:sz="0" w:space="0" w:color="auto"/>
        <w:right w:val="none" w:sz="0" w:space="0" w:color="auto"/>
      </w:divBdr>
    </w:div>
    <w:div w:id="927619696">
      <w:marLeft w:val="0"/>
      <w:marRight w:val="0"/>
      <w:marTop w:val="0"/>
      <w:marBottom w:val="0"/>
      <w:divBdr>
        <w:top w:val="none" w:sz="0" w:space="0" w:color="auto"/>
        <w:left w:val="none" w:sz="0" w:space="0" w:color="auto"/>
        <w:bottom w:val="none" w:sz="0" w:space="0" w:color="auto"/>
        <w:right w:val="none" w:sz="0" w:space="0" w:color="auto"/>
      </w:divBdr>
    </w:div>
    <w:div w:id="927619697">
      <w:marLeft w:val="0"/>
      <w:marRight w:val="0"/>
      <w:marTop w:val="0"/>
      <w:marBottom w:val="0"/>
      <w:divBdr>
        <w:top w:val="none" w:sz="0" w:space="0" w:color="auto"/>
        <w:left w:val="none" w:sz="0" w:space="0" w:color="auto"/>
        <w:bottom w:val="none" w:sz="0" w:space="0" w:color="auto"/>
        <w:right w:val="none" w:sz="0" w:space="0" w:color="auto"/>
      </w:divBdr>
    </w:div>
    <w:div w:id="927619698">
      <w:marLeft w:val="0"/>
      <w:marRight w:val="0"/>
      <w:marTop w:val="0"/>
      <w:marBottom w:val="0"/>
      <w:divBdr>
        <w:top w:val="none" w:sz="0" w:space="0" w:color="auto"/>
        <w:left w:val="none" w:sz="0" w:space="0" w:color="auto"/>
        <w:bottom w:val="none" w:sz="0" w:space="0" w:color="auto"/>
        <w:right w:val="none" w:sz="0" w:space="0" w:color="auto"/>
      </w:divBdr>
    </w:div>
    <w:div w:id="927619699">
      <w:marLeft w:val="0"/>
      <w:marRight w:val="0"/>
      <w:marTop w:val="0"/>
      <w:marBottom w:val="0"/>
      <w:divBdr>
        <w:top w:val="none" w:sz="0" w:space="0" w:color="auto"/>
        <w:left w:val="none" w:sz="0" w:space="0" w:color="auto"/>
        <w:bottom w:val="none" w:sz="0" w:space="0" w:color="auto"/>
        <w:right w:val="none" w:sz="0" w:space="0" w:color="auto"/>
      </w:divBdr>
    </w:div>
    <w:div w:id="927619700">
      <w:marLeft w:val="0"/>
      <w:marRight w:val="0"/>
      <w:marTop w:val="0"/>
      <w:marBottom w:val="0"/>
      <w:divBdr>
        <w:top w:val="none" w:sz="0" w:space="0" w:color="auto"/>
        <w:left w:val="none" w:sz="0" w:space="0" w:color="auto"/>
        <w:bottom w:val="none" w:sz="0" w:space="0" w:color="auto"/>
        <w:right w:val="none" w:sz="0" w:space="0" w:color="auto"/>
      </w:divBdr>
    </w:div>
    <w:div w:id="927619701">
      <w:marLeft w:val="0"/>
      <w:marRight w:val="0"/>
      <w:marTop w:val="0"/>
      <w:marBottom w:val="0"/>
      <w:divBdr>
        <w:top w:val="none" w:sz="0" w:space="0" w:color="auto"/>
        <w:left w:val="none" w:sz="0" w:space="0" w:color="auto"/>
        <w:bottom w:val="none" w:sz="0" w:space="0" w:color="auto"/>
        <w:right w:val="none" w:sz="0" w:space="0" w:color="auto"/>
      </w:divBdr>
    </w:div>
    <w:div w:id="927619702">
      <w:marLeft w:val="0"/>
      <w:marRight w:val="0"/>
      <w:marTop w:val="0"/>
      <w:marBottom w:val="0"/>
      <w:divBdr>
        <w:top w:val="none" w:sz="0" w:space="0" w:color="auto"/>
        <w:left w:val="none" w:sz="0" w:space="0" w:color="auto"/>
        <w:bottom w:val="none" w:sz="0" w:space="0" w:color="auto"/>
        <w:right w:val="none" w:sz="0" w:space="0" w:color="auto"/>
      </w:divBdr>
    </w:div>
    <w:div w:id="927619703">
      <w:marLeft w:val="0"/>
      <w:marRight w:val="0"/>
      <w:marTop w:val="0"/>
      <w:marBottom w:val="0"/>
      <w:divBdr>
        <w:top w:val="none" w:sz="0" w:space="0" w:color="auto"/>
        <w:left w:val="none" w:sz="0" w:space="0" w:color="auto"/>
        <w:bottom w:val="none" w:sz="0" w:space="0" w:color="auto"/>
        <w:right w:val="none" w:sz="0" w:space="0" w:color="auto"/>
      </w:divBdr>
    </w:div>
    <w:div w:id="927619704">
      <w:marLeft w:val="0"/>
      <w:marRight w:val="0"/>
      <w:marTop w:val="0"/>
      <w:marBottom w:val="0"/>
      <w:divBdr>
        <w:top w:val="none" w:sz="0" w:space="0" w:color="auto"/>
        <w:left w:val="none" w:sz="0" w:space="0" w:color="auto"/>
        <w:bottom w:val="none" w:sz="0" w:space="0" w:color="auto"/>
        <w:right w:val="none" w:sz="0" w:space="0" w:color="auto"/>
      </w:divBdr>
    </w:div>
    <w:div w:id="927619705">
      <w:marLeft w:val="0"/>
      <w:marRight w:val="0"/>
      <w:marTop w:val="0"/>
      <w:marBottom w:val="0"/>
      <w:divBdr>
        <w:top w:val="none" w:sz="0" w:space="0" w:color="auto"/>
        <w:left w:val="none" w:sz="0" w:space="0" w:color="auto"/>
        <w:bottom w:val="none" w:sz="0" w:space="0" w:color="auto"/>
        <w:right w:val="none" w:sz="0" w:space="0" w:color="auto"/>
      </w:divBdr>
    </w:div>
    <w:div w:id="927619706">
      <w:marLeft w:val="0"/>
      <w:marRight w:val="0"/>
      <w:marTop w:val="0"/>
      <w:marBottom w:val="0"/>
      <w:divBdr>
        <w:top w:val="none" w:sz="0" w:space="0" w:color="auto"/>
        <w:left w:val="none" w:sz="0" w:space="0" w:color="auto"/>
        <w:bottom w:val="none" w:sz="0" w:space="0" w:color="auto"/>
        <w:right w:val="none" w:sz="0" w:space="0" w:color="auto"/>
      </w:divBdr>
    </w:div>
    <w:div w:id="927619707">
      <w:marLeft w:val="0"/>
      <w:marRight w:val="0"/>
      <w:marTop w:val="0"/>
      <w:marBottom w:val="0"/>
      <w:divBdr>
        <w:top w:val="none" w:sz="0" w:space="0" w:color="auto"/>
        <w:left w:val="none" w:sz="0" w:space="0" w:color="auto"/>
        <w:bottom w:val="none" w:sz="0" w:space="0" w:color="auto"/>
        <w:right w:val="none" w:sz="0" w:space="0" w:color="auto"/>
      </w:divBdr>
    </w:div>
    <w:div w:id="927619708">
      <w:marLeft w:val="0"/>
      <w:marRight w:val="0"/>
      <w:marTop w:val="0"/>
      <w:marBottom w:val="0"/>
      <w:divBdr>
        <w:top w:val="none" w:sz="0" w:space="0" w:color="auto"/>
        <w:left w:val="none" w:sz="0" w:space="0" w:color="auto"/>
        <w:bottom w:val="none" w:sz="0" w:space="0" w:color="auto"/>
        <w:right w:val="none" w:sz="0" w:space="0" w:color="auto"/>
      </w:divBdr>
    </w:div>
    <w:div w:id="927619709">
      <w:marLeft w:val="0"/>
      <w:marRight w:val="0"/>
      <w:marTop w:val="0"/>
      <w:marBottom w:val="0"/>
      <w:divBdr>
        <w:top w:val="none" w:sz="0" w:space="0" w:color="auto"/>
        <w:left w:val="none" w:sz="0" w:space="0" w:color="auto"/>
        <w:bottom w:val="none" w:sz="0" w:space="0" w:color="auto"/>
        <w:right w:val="none" w:sz="0" w:space="0" w:color="auto"/>
      </w:divBdr>
    </w:div>
    <w:div w:id="927619710">
      <w:marLeft w:val="0"/>
      <w:marRight w:val="0"/>
      <w:marTop w:val="0"/>
      <w:marBottom w:val="0"/>
      <w:divBdr>
        <w:top w:val="none" w:sz="0" w:space="0" w:color="auto"/>
        <w:left w:val="none" w:sz="0" w:space="0" w:color="auto"/>
        <w:bottom w:val="none" w:sz="0" w:space="0" w:color="auto"/>
        <w:right w:val="none" w:sz="0" w:space="0" w:color="auto"/>
      </w:divBdr>
    </w:div>
    <w:div w:id="927619711">
      <w:marLeft w:val="0"/>
      <w:marRight w:val="0"/>
      <w:marTop w:val="0"/>
      <w:marBottom w:val="0"/>
      <w:divBdr>
        <w:top w:val="none" w:sz="0" w:space="0" w:color="auto"/>
        <w:left w:val="none" w:sz="0" w:space="0" w:color="auto"/>
        <w:bottom w:val="none" w:sz="0" w:space="0" w:color="auto"/>
        <w:right w:val="none" w:sz="0" w:space="0" w:color="auto"/>
      </w:divBdr>
    </w:div>
    <w:div w:id="927619712">
      <w:marLeft w:val="0"/>
      <w:marRight w:val="0"/>
      <w:marTop w:val="0"/>
      <w:marBottom w:val="0"/>
      <w:divBdr>
        <w:top w:val="none" w:sz="0" w:space="0" w:color="auto"/>
        <w:left w:val="none" w:sz="0" w:space="0" w:color="auto"/>
        <w:bottom w:val="none" w:sz="0" w:space="0" w:color="auto"/>
        <w:right w:val="none" w:sz="0" w:space="0" w:color="auto"/>
      </w:divBdr>
    </w:div>
    <w:div w:id="927619713">
      <w:marLeft w:val="0"/>
      <w:marRight w:val="0"/>
      <w:marTop w:val="0"/>
      <w:marBottom w:val="0"/>
      <w:divBdr>
        <w:top w:val="none" w:sz="0" w:space="0" w:color="auto"/>
        <w:left w:val="none" w:sz="0" w:space="0" w:color="auto"/>
        <w:bottom w:val="none" w:sz="0" w:space="0" w:color="auto"/>
        <w:right w:val="none" w:sz="0" w:space="0" w:color="auto"/>
      </w:divBdr>
    </w:div>
    <w:div w:id="927619714">
      <w:marLeft w:val="0"/>
      <w:marRight w:val="0"/>
      <w:marTop w:val="0"/>
      <w:marBottom w:val="0"/>
      <w:divBdr>
        <w:top w:val="none" w:sz="0" w:space="0" w:color="auto"/>
        <w:left w:val="none" w:sz="0" w:space="0" w:color="auto"/>
        <w:bottom w:val="none" w:sz="0" w:space="0" w:color="auto"/>
        <w:right w:val="none" w:sz="0" w:space="0" w:color="auto"/>
      </w:divBdr>
    </w:div>
    <w:div w:id="927619715">
      <w:marLeft w:val="0"/>
      <w:marRight w:val="0"/>
      <w:marTop w:val="0"/>
      <w:marBottom w:val="0"/>
      <w:divBdr>
        <w:top w:val="none" w:sz="0" w:space="0" w:color="auto"/>
        <w:left w:val="none" w:sz="0" w:space="0" w:color="auto"/>
        <w:bottom w:val="none" w:sz="0" w:space="0" w:color="auto"/>
        <w:right w:val="none" w:sz="0" w:space="0" w:color="auto"/>
      </w:divBdr>
    </w:div>
    <w:div w:id="927619716">
      <w:marLeft w:val="0"/>
      <w:marRight w:val="0"/>
      <w:marTop w:val="0"/>
      <w:marBottom w:val="0"/>
      <w:divBdr>
        <w:top w:val="none" w:sz="0" w:space="0" w:color="auto"/>
        <w:left w:val="none" w:sz="0" w:space="0" w:color="auto"/>
        <w:bottom w:val="none" w:sz="0" w:space="0" w:color="auto"/>
        <w:right w:val="none" w:sz="0" w:space="0" w:color="auto"/>
      </w:divBdr>
    </w:div>
    <w:div w:id="927619717">
      <w:marLeft w:val="0"/>
      <w:marRight w:val="0"/>
      <w:marTop w:val="0"/>
      <w:marBottom w:val="0"/>
      <w:divBdr>
        <w:top w:val="none" w:sz="0" w:space="0" w:color="auto"/>
        <w:left w:val="none" w:sz="0" w:space="0" w:color="auto"/>
        <w:bottom w:val="none" w:sz="0" w:space="0" w:color="auto"/>
        <w:right w:val="none" w:sz="0" w:space="0" w:color="auto"/>
      </w:divBdr>
    </w:div>
    <w:div w:id="927619718">
      <w:marLeft w:val="0"/>
      <w:marRight w:val="0"/>
      <w:marTop w:val="0"/>
      <w:marBottom w:val="0"/>
      <w:divBdr>
        <w:top w:val="none" w:sz="0" w:space="0" w:color="auto"/>
        <w:left w:val="none" w:sz="0" w:space="0" w:color="auto"/>
        <w:bottom w:val="none" w:sz="0" w:space="0" w:color="auto"/>
        <w:right w:val="none" w:sz="0" w:space="0" w:color="auto"/>
      </w:divBdr>
    </w:div>
    <w:div w:id="927619719">
      <w:marLeft w:val="0"/>
      <w:marRight w:val="0"/>
      <w:marTop w:val="0"/>
      <w:marBottom w:val="0"/>
      <w:divBdr>
        <w:top w:val="none" w:sz="0" w:space="0" w:color="auto"/>
        <w:left w:val="none" w:sz="0" w:space="0" w:color="auto"/>
        <w:bottom w:val="none" w:sz="0" w:space="0" w:color="auto"/>
        <w:right w:val="none" w:sz="0" w:space="0" w:color="auto"/>
      </w:divBdr>
    </w:div>
    <w:div w:id="927619720">
      <w:marLeft w:val="0"/>
      <w:marRight w:val="0"/>
      <w:marTop w:val="0"/>
      <w:marBottom w:val="0"/>
      <w:divBdr>
        <w:top w:val="none" w:sz="0" w:space="0" w:color="auto"/>
        <w:left w:val="none" w:sz="0" w:space="0" w:color="auto"/>
        <w:bottom w:val="none" w:sz="0" w:space="0" w:color="auto"/>
        <w:right w:val="none" w:sz="0" w:space="0" w:color="auto"/>
      </w:divBdr>
    </w:div>
    <w:div w:id="927619721">
      <w:marLeft w:val="0"/>
      <w:marRight w:val="0"/>
      <w:marTop w:val="0"/>
      <w:marBottom w:val="0"/>
      <w:divBdr>
        <w:top w:val="none" w:sz="0" w:space="0" w:color="auto"/>
        <w:left w:val="none" w:sz="0" w:space="0" w:color="auto"/>
        <w:bottom w:val="none" w:sz="0" w:space="0" w:color="auto"/>
        <w:right w:val="none" w:sz="0" w:space="0" w:color="auto"/>
      </w:divBdr>
    </w:div>
    <w:div w:id="927619722">
      <w:marLeft w:val="0"/>
      <w:marRight w:val="0"/>
      <w:marTop w:val="0"/>
      <w:marBottom w:val="0"/>
      <w:divBdr>
        <w:top w:val="none" w:sz="0" w:space="0" w:color="auto"/>
        <w:left w:val="none" w:sz="0" w:space="0" w:color="auto"/>
        <w:bottom w:val="none" w:sz="0" w:space="0" w:color="auto"/>
        <w:right w:val="none" w:sz="0" w:space="0" w:color="auto"/>
      </w:divBdr>
    </w:div>
    <w:div w:id="927619723">
      <w:marLeft w:val="0"/>
      <w:marRight w:val="0"/>
      <w:marTop w:val="0"/>
      <w:marBottom w:val="0"/>
      <w:divBdr>
        <w:top w:val="none" w:sz="0" w:space="0" w:color="auto"/>
        <w:left w:val="none" w:sz="0" w:space="0" w:color="auto"/>
        <w:bottom w:val="none" w:sz="0" w:space="0" w:color="auto"/>
        <w:right w:val="none" w:sz="0" w:space="0" w:color="auto"/>
      </w:divBdr>
    </w:div>
    <w:div w:id="927619724">
      <w:marLeft w:val="0"/>
      <w:marRight w:val="0"/>
      <w:marTop w:val="0"/>
      <w:marBottom w:val="0"/>
      <w:divBdr>
        <w:top w:val="none" w:sz="0" w:space="0" w:color="auto"/>
        <w:left w:val="none" w:sz="0" w:space="0" w:color="auto"/>
        <w:bottom w:val="none" w:sz="0" w:space="0" w:color="auto"/>
        <w:right w:val="none" w:sz="0" w:space="0" w:color="auto"/>
      </w:divBdr>
    </w:div>
    <w:div w:id="927619725">
      <w:marLeft w:val="0"/>
      <w:marRight w:val="0"/>
      <w:marTop w:val="0"/>
      <w:marBottom w:val="0"/>
      <w:divBdr>
        <w:top w:val="none" w:sz="0" w:space="0" w:color="auto"/>
        <w:left w:val="none" w:sz="0" w:space="0" w:color="auto"/>
        <w:bottom w:val="none" w:sz="0" w:space="0" w:color="auto"/>
        <w:right w:val="none" w:sz="0" w:space="0" w:color="auto"/>
      </w:divBdr>
    </w:div>
    <w:div w:id="927619726">
      <w:marLeft w:val="0"/>
      <w:marRight w:val="0"/>
      <w:marTop w:val="0"/>
      <w:marBottom w:val="0"/>
      <w:divBdr>
        <w:top w:val="none" w:sz="0" w:space="0" w:color="auto"/>
        <w:left w:val="none" w:sz="0" w:space="0" w:color="auto"/>
        <w:bottom w:val="none" w:sz="0" w:space="0" w:color="auto"/>
        <w:right w:val="none" w:sz="0" w:space="0" w:color="auto"/>
      </w:divBdr>
    </w:div>
    <w:div w:id="927619727">
      <w:marLeft w:val="0"/>
      <w:marRight w:val="0"/>
      <w:marTop w:val="0"/>
      <w:marBottom w:val="0"/>
      <w:divBdr>
        <w:top w:val="none" w:sz="0" w:space="0" w:color="auto"/>
        <w:left w:val="none" w:sz="0" w:space="0" w:color="auto"/>
        <w:bottom w:val="none" w:sz="0" w:space="0" w:color="auto"/>
        <w:right w:val="none" w:sz="0" w:space="0" w:color="auto"/>
      </w:divBdr>
    </w:div>
    <w:div w:id="927619728">
      <w:marLeft w:val="0"/>
      <w:marRight w:val="0"/>
      <w:marTop w:val="0"/>
      <w:marBottom w:val="0"/>
      <w:divBdr>
        <w:top w:val="none" w:sz="0" w:space="0" w:color="auto"/>
        <w:left w:val="none" w:sz="0" w:space="0" w:color="auto"/>
        <w:bottom w:val="none" w:sz="0" w:space="0" w:color="auto"/>
        <w:right w:val="none" w:sz="0" w:space="0" w:color="auto"/>
      </w:divBdr>
    </w:div>
    <w:div w:id="927619729">
      <w:marLeft w:val="0"/>
      <w:marRight w:val="0"/>
      <w:marTop w:val="0"/>
      <w:marBottom w:val="0"/>
      <w:divBdr>
        <w:top w:val="none" w:sz="0" w:space="0" w:color="auto"/>
        <w:left w:val="none" w:sz="0" w:space="0" w:color="auto"/>
        <w:bottom w:val="none" w:sz="0" w:space="0" w:color="auto"/>
        <w:right w:val="none" w:sz="0" w:space="0" w:color="auto"/>
      </w:divBdr>
    </w:div>
    <w:div w:id="927619730">
      <w:marLeft w:val="0"/>
      <w:marRight w:val="0"/>
      <w:marTop w:val="0"/>
      <w:marBottom w:val="0"/>
      <w:divBdr>
        <w:top w:val="none" w:sz="0" w:space="0" w:color="auto"/>
        <w:left w:val="none" w:sz="0" w:space="0" w:color="auto"/>
        <w:bottom w:val="none" w:sz="0" w:space="0" w:color="auto"/>
        <w:right w:val="none" w:sz="0" w:space="0" w:color="auto"/>
      </w:divBdr>
    </w:div>
    <w:div w:id="927619731">
      <w:marLeft w:val="0"/>
      <w:marRight w:val="0"/>
      <w:marTop w:val="0"/>
      <w:marBottom w:val="0"/>
      <w:divBdr>
        <w:top w:val="none" w:sz="0" w:space="0" w:color="auto"/>
        <w:left w:val="none" w:sz="0" w:space="0" w:color="auto"/>
        <w:bottom w:val="none" w:sz="0" w:space="0" w:color="auto"/>
        <w:right w:val="none" w:sz="0" w:space="0" w:color="auto"/>
      </w:divBdr>
    </w:div>
    <w:div w:id="927619732">
      <w:marLeft w:val="0"/>
      <w:marRight w:val="0"/>
      <w:marTop w:val="0"/>
      <w:marBottom w:val="0"/>
      <w:divBdr>
        <w:top w:val="none" w:sz="0" w:space="0" w:color="auto"/>
        <w:left w:val="none" w:sz="0" w:space="0" w:color="auto"/>
        <w:bottom w:val="none" w:sz="0" w:space="0" w:color="auto"/>
        <w:right w:val="none" w:sz="0" w:space="0" w:color="auto"/>
      </w:divBdr>
    </w:div>
    <w:div w:id="927619733">
      <w:marLeft w:val="0"/>
      <w:marRight w:val="0"/>
      <w:marTop w:val="0"/>
      <w:marBottom w:val="0"/>
      <w:divBdr>
        <w:top w:val="none" w:sz="0" w:space="0" w:color="auto"/>
        <w:left w:val="none" w:sz="0" w:space="0" w:color="auto"/>
        <w:bottom w:val="none" w:sz="0" w:space="0" w:color="auto"/>
        <w:right w:val="none" w:sz="0" w:space="0" w:color="auto"/>
      </w:divBdr>
    </w:div>
    <w:div w:id="927619734">
      <w:marLeft w:val="0"/>
      <w:marRight w:val="0"/>
      <w:marTop w:val="0"/>
      <w:marBottom w:val="0"/>
      <w:divBdr>
        <w:top w:val="none" w:sz="0" w:space="0" w:color="auto"/>
        <w:left w:val="none" w:sz="0" w:space="0" w:color="auto"/>
        <w:bottom w:val="none" w:sz="0" w:space="0" w:color="auto"/>
        <w:right w:val="none" w:sz="0" w:space="0" w:color="auto"/>
      </w:divBdr>
    </w:div>
    <w:div w:id="927619735">
      <w:marLeft w:val="0"/>
      <w:marRight w:val="0"/>
      <w:marTop w:val="0"/>
      <w:marBottom w:val="0"/>
      <w:divBdr>
        <w:top w:val="none" w:sz="0" w:space="0" w:color="auto"/>
        <w:left w:val="none" w:sz="0" w:space="0" w:color="auto"/>
        <w:bottom w:val="none" w:sz="0" w:space="0" w:color="auto"/>
        <w:right w:val="none" w:sz="0" w:space="0" w:color="auto"/>
      </w:divBdr>
    </w:div>
    <w:div w:id="927619736">
      <w:marLeft w:val="0"/>
      <w:marRight w:val="0"/>
      <w:marTop w:val="0"/>
      <w:marBottom w:val="0"/>
      <w:divBdr>
        <w:top w:val="none" w:sz="0" w:space="0" w:color="auto"/>
        <w:left w:val="none" w:sz="0" w:space="0" w:color="auto"/>
        <w:bottom w:val="none" w:sz="0" w:space="0" w:color="auto"/>
        <w:right w:val="none" w:sz="0" w:space="0" w:color="auto"/>
      </w:divBdr>
    </w:div>
    <w:div w:id="927619737">
      <w:marLeft w:val="0"/>
      <w:marRight w:val="0"/>
      <w:marTop w:val="0"/>
      <w:marBottom w:val="0"/>
      <w:divBdr>
        <w:top w:val="none" w:sz="0" w:space="0" w:color="auto"/>
        <w:left w:val="none" w:sz="0" w:space="0" w:color="auto"/>
        <w:bottom w:val="none" w:sz="0" w:space="0" w:color="auto"/>
        <w:right w:val="none" w:sz="0" w:space="0" w:color="auto"/>
      </w:divBdr>
    </w:div>
    <w:div w:id="927619738">
      <w:marLeft w:val="0"/>
      <w:marRight w:val="0"/>
      <w:marTop w:val="0"/>
      <w:marBottom w:val="0"/>
      <w:divBdr>
        <w:top w:val="none" w:sz="0" w:space="0" w:color="auto"/>
        <w:left w:val="none" w:sz="0" w:space="0" w:color="auto"/>
        <w:bottom w:val="none" w:sz="0" w:space="0" w:color="auto"/>
        <w:right w:val="none" w:sz="0" w:space="0" w:color="auto"/>
      </w:divBdr>
    </w:div>
    <w:div w:id="927619739">
      <w:marLeft w:val="0"/>
      <w:marRight w:val="0"/>
      <w:marTop w:val="0"/>
      <w:marBottom w:val="0"/>
      <w:divBdr>
        <w:top w:val="none" w:sz="0" w:space="0" w:color="auto"/>
        <w:left w:val="none" w:sz="0" w:space="0" w:color="auto"/>
        <w:bottom w:val="none" w:sz="0" w:space="0" w:color="auto"/>
        <w:right w:val="none" w:sz="0" w:space="0" w:color="auto"/>
      </w:divBdr>
    </w:div>
    <w:div w:id="927619740">
      <w:marLeft w:val="0"/>
      <w:marRight w:val="0"/>
      <w:marTop w:val="0"/>
      <w:marBottom w:val="0"/>
      <w:divBdr>
        <w:top w:val="none" w:sz="0" w:space="0" w:color="auto"/>
        <w:left w:val="none" w:sz="0" w:space="0" w:color="auto"/>
        <w:bottom w:val="none" w:sz="0" w:space="0" w:color="auto"/>
        <w:right w:val="none" w:sz="0" w:space="0" w:color="auto"/>
      </w:divBdr>
    </w:div>
    <w:div w:id="927619741">
      <w:marLeft w:val="0"/>
      <w:marRight w:val="0"/>
      <w:marTop w:val="0"/>
      <w:marBottom w:val="0"/>
      <w:divBdr>
        <w:top w:val="none" w:sz="0" w:space="0" w:color="auto"/>
        <w:left w:val="none" w:sz="0" w:space="0" w:color="auto"/>
        <w:bottom w:val="none" w:sz="0" w:space="0" w:color="auto"/>
        <w:right w:val="none" w:sz="0" w:space="0" w:color="auto"/>
      </w:divBdr>
    </w:div>
    <w:div w:id="927619742">
      <w:marLeft w:val="0"/>
      <w:marRight w:val="0"/>
      <w:marTop w:val="0"/>
      <w:marBottom w:val="0"/>
      <w:divBdr>
        <w:top w:val="none" w:sz="0" w:space="0" w:color="auto"/>
        <w:left w:val="none" w:sz="0" w:space="0" w:color="auto"/>
        <w:bottom w:val="none" w:sz="0" w:space="0" w:color="auto"/>
        <w:right w:val="none" w:sz="0" w:space="0" w:color="auto"/>
      </w:divBdr>
    </w:div>
    <w:div w:id="927619743">
      <w:marLeft w:val="0"/>
      <w:marRight w:val="0"/>
      <w:marTop w:val="0"/>
      <w:marBottom w:val="0"/>
      <w:divBdr>
        <w:top w:val="none" w:sz="0" w:space="0" w:color="auto"/>
        <w:left w:val="none" w:sz="0" w:space="0" w:color="auto"/>
        <w:bottom w:val="none" w:sz="0" w:space="0" w:color="auto"/>
        <w:right w:val="none" w:sz="0" w:space="0" w:color="auto"/>
      </w:divBdr>
    </w:div>
    <w:div w:id="927619744">
      <w:marLeft w:val="0"/>
      <w:marRight w:val="0"/>
      <w:marTop w:val="0"/>
      <w:marBottom w:val="0"/>
      <w:divBdr>
        <w:top w:val="none" w:sz="0" w:space="0" w:color="auto"/>
        <w:left w:val="none" w:sz="0" w:space="0" w:color="auto"/>
        <w:bottom w:val="none" w:sz="0" w:space="0" w:color="auto"/>
        <w:right w:val="none" w:sz="0" w:space="0" w:color="auto"/>
      </w:divBdr>
    </w:div>
    <w:div w:id="927619745">
      <w:marLeft w:val="0"/>
      <w:marRight w:val="0"/>
      <w:marTop w:val="0"/>
      <w:marBottom w:val="0"/>
      <w:divBdr>
        <w:top w:val="none" w:sz="0" w:space="0" w:color="auto"/>
        <w:left w:val="none" w:sz="0" w:space="0" w:color="auto"/>
        <w:bottom w:val="none" w:sz="0" w:space="0" w:color="auto"/>
        <w:right w:val="none" w:sz="0" w:space="0" w:color="auto"/>
      </w:divBdr>
    </w:div>
    <w:div w:id="927619746">
      <w:marLeft w:val="0"/>
      <w:marRight w:val="0"/>
      <w:marTop w:val="0"/>
      <w:marBottom w:val="0"/>
      <w:divBdr>
        <w:top w:val="none" w:sz="0" w:space="0" w:color="auto"/>
        <w:left w:val="none" w:sz="0" w:space="0" w:color="auto"/>
        <w:bottom w:val="none" w:sz="0" w:space="0" w:color="auto"/>
        <w:right w:val="none" w:sz="0" w:space="0" w:color="auto"/>
      </w:divBdr>
    </w:div>
    <w:div w:id="927619747">
      <w:marLeft w:val="0"/>
      <w:marRight w:val="0"/>
      <w:marTop w:val="0"/>
      <w:marBottom w:val="0"/>
      <w:divBdr>
        <w:top w:val="none" w:sz="0" w:space="0" w:color="auto"/>
        <w:left w:val="none" w:sz="0" w:space="0" w:color="auto"/>
        <w:bottom w:val="none" w:sz="0" w:space="0" w:color="auto"/>
        <w:right w:val="none" w:sz="0" w:space="0" w:color="auto"/>
      </w:divBdr>
    </w:div>
    <w:div w:id="927619748">
      <w:marLeft w:val="0"/>
      <w:marRight w:val="0"/>
      <w:marTop w:val="0"/>
      <w:marBottom w:val="0"/>
      <w:divBdr>
        <w:top w:val="none" w:sz="0" w:space="0" w:color="auto"/>
        <w:left w:val="none" w:sz="0" w:space="0" w:color="auto"/>
        <w:bottom w:val="none" w:sz="0" w:space="0" w:color="auto"/>
        <w:right w:val="none" w:sz="0" w:space="0" w:color="auto"/>
      </w:divBdr>
    </w:div>
    <w:div w:id="927619749">
      <w:marLeft w:val="0"/>
      <w:marRight w:val="0"/>
      <w:marTop w:val="0"/>
      <w:marBottom w:val="0"/>
      <w:divBdr>
        <w:top w:val="none" w:sz="0" w:space="0" w:color="auto"/>
        <w:left w:val="none" w:sz="0" w:space="0" w:color="auto"/>
        <w:bottom w:val="none" w:sz="0" w:space="0" w:color="auto"/>
        <w:right w:val="none" w:sz="0" w:space="0" w:color="auto"/>
      </w:divBdr>
    </w:div>
    <w:div w:id="927619750">
      <w:marLeft w:val="0"/>
      <w:marRight w:val="0"/>
      <w:marTop w:val="0"/>
      <w:marBottom w:val="0"/>
      <w:divBdr>
        <w:top w:val="none" w:sz="0" w:space="0" w:color="auto"/>
        <w:left w:val="none" w:sz="0" w:space="0" w:color="auto"/>
        <w:bottom w:val="none" w:sz="0" w:space="0" w:color="auto"/>
        <w:right w:val="none" w:sz="0" w:space="0" w:color="auto"/>
      </w:divBdr>
    </w:div>
    <w:div w:id="927619751">
      <w:marLeft w:val="0"/>
      <w:marRight w:val="0"/>
      <w:marTop w:val="0"/>
      <w:marBottom w:val="0"/>
      <w:divBdr>
        <w:top w:val="none" w:sz="0" w:space="0" w:color="auto"/>
        <w:left w:val="none" w:sz="0" w:space="0" w:color="auto"/>
        <w:bottom w:val="none" w:sz="0" w:space="0" w:color="auto"/>
        <w:right w:val="none" w:sz="0" w:space="0" w:color="auto"/>
      </w:divBdr>
    </w:div>
    <w:div w:id="927619752">
      <w:marLeft w:val="0"/>
      <w:marRight w:val="0"/>
      <w:marTop w:val="0"/>
      <w:marBottom w:val="0"/>
      <w:divBdr>
        <w:top w:val="none" w:sz="0" w:space="0" w:color="auto"/>
        <w:left w:val="none" w:sz="0" w:space="0" w:color="auto"/>
        <w:bottom w:val="none" w:sz="0" w:space="0" w:color="auto"/>
        <w:right w:val="none" w:sz="0" w:space="0" w:color="auto"/>
      </w:divBdr>
    </w:div>
    <w:div w:id="927619753">
      <w:marLeft w:val="0"/>
      <w:marRight w:val="0"/>
      <w:marTop w:val="0"/>
      <w:marBottom w:val="0"/>
      <w:divBdr>
        <w:top w:val="none" w:sz="0" w:space="0" w:color="auto"/>
        <w:left w:val="none" w:sz="0" w:space="0" w:color="auto"/>
        <w:bottom w:val="none" w:sz="0" w:space="0" w:color="auto"/>
        <w:right w:val="none" w:sz="0" w:space="0" w:color="auto"/>
      </w:divBdr>
    </w:div>
    <w:div w:id="927619754">
      <w:marLeft w:val="0"/>
      <w:marRight w:val="0"/>
      <w:marTop w:val="0"/>
      <w:marBottom w:val="0"/>
      <w:divBdr>
        <w:top w:val="none" w:sz="0" w:space="0" w:color="auto"/>
        <w:left w:val="none" w:sz="0" w:space="0" w:color="auto"/>
        <w:bottom w:val="none" w:sz="0" w:space="0" w:color="auto"/>
        <w:right w:val="none" w:sz="0" w:space="0" w:color="auto"/>
      </w:divBdr>
    </w:div>
    <w:div w:id="927619755">
      <w:marLeft w:val="0"/>
      <w:marRight w:val="0"/>
      <w:marTop w:val="0"/>
      <w:marBottom w:val="0"/>
      <w:divBdr>
        <w:top w:val="none" w:sz="0" w:space="0" w:color="auto"/>
        <w:left w:val="none" w:sz="0" w:space="0" w:color="auto"/>
        <w:bottom w:val="none" w:sz="0" w:space="0" w:color="auto"/>
        <w:right w:val="none" w:sz="0" w:space="0" w:color="auto"/>
      </w:divBdr>
    </w:div>
    <w:div w:id="927619756">
      <w:marLeft w:val="0"/>
      <w:marRight w:val="0"/>
      <w:marTop w:val="0"/>
      <w:marBottom w:val="0"/>
      <w:divBdr>
        <w:top w:val="none" w:sz="0" w:space="0" w:color="auto"/>
        <w:left w:val="none" w:sz="0" w:space="0" w:color="auto"/>
        <w:bottom w:val="none" w:sz="0" w:space="0" w:color="auto"/>
        <w:right w:val="none" w:sz="0" w:space="0" w:color="auto"/>
      </w:divBdr>
    </w:div>
    <w:div w:id="927619757">
      <w:marLeft w:val="0"/>
      <w:marRight w:val="0"/>
      <w:marTop w:val="0"/>
      <w:marBottom w:val="0"/>
      <w:divBdr>
        <w:top w:val="none" w:sz="0" w:space="0" w:color="auto"/>
        <w:left w:val="none" w:sz="0" w:space="0" w:color="auto"/>
        <w:bottom w:val="none" w:sz="0" w:space="0" w:color="auto"/>
        <w:right w:val="none" w:sz="0" w:space="0" w:color="auto"/>
      </w:divBdr>
    </w:div>
    <w:div w:id="927619758">
      <w:marLeft w:val="0"/>
      <w:marRight w:val="0"/>
      <w:marTop w:val="0"/>
      <w:marBottom w:val="0"/>
      <w:divBdr>
        <w:top w:val="none" w:sz="0" w:space="0" w:color="auto"/>
        <w:left w:val="none" w:sz="0" w:space="0" w:color="auto"/>
        <w:bottom w:val="none" w:sz="0" w:space="0" w:color="auto"/>
        <w:right w:val="none" w:sz="0" w:space="0" w:color="auto"/>
      </w:divBdr>
    </w:div>
    <w:div w:id="927619759">
      <w:marLeft w:val="0"/>
      <w:marRight w:val="0"/>
      <w:marTop w:val="0"/>
      <w:marBottom w:val="0"/>
      <w:divBdr>
        <w:top w:val="none" w:sz="0" w:space="0" w:color="auto"/>
        <w:left w:val="none" w:sz="0" w:space="0" w:color="auto"/>
        <w:bottom w:val="none" w:sz="0" w:space="0" w:color="auto"/>
        <w:right w:val="none" w:sz="0" w:space="0" w:color="auto"/>
      </w:divBdr>
    </w:div>
    <w:div w:id="927619760">
      <w:marLeft w:val="0"/>
      <w:marRight w:val="0"/>
      <w:marTop w:val="0"/>
      <w:marBottom w:val="0"/>
      <w:divBdr>
        <w:top w:val="none" w:sz="0" w:space="0" w:color="auto"/>
        <w:left w:val="none" w:sz="0" w:space="0" w:color="auto"/>
        <w:bottom w:val="none" w:sz="0" w:space="0" w:color="auto"/>
        <w:right w:val="none" w:sz="0" w:space="0" w:color="auto"/>
      </w:divBdr>
    </w:div>
    <w:div w:id="927619761">
      <w:marLeft w:val="0"/>
      <w:marRight w:val="0"/>
      <w:marTop w:val="0"/>
      <w:marBottom w:val="0"/>
      <w:divBdr>
        <w:top w:val="none" w:sz="0" w:space="0" w:color="auto"/>
        <w:left w:val="none" w:sz="0" w:space="0" w:color="auto"/>
        <w:bottom w:val="none" w:sz="0" w:space="0" w:color="auto"/>
        <w:right w:val="none" w:sz="0" w:space="0" w:color="auto"/>
      </w:divBdr>
    </w:div>
    <w:div w:id="927619762">
      <w:marLeft w:val="0"/>
      <w:marRight w:val="0"/>
      <w:marTop w:val="0"/>
      <w:marBottom w:val="0"/>
      <w:divBdr>
        <w:top w:val="none" w:sz="0" w:space="0" w:color="auto"/>
        <w:left w:val="none" w:sz="0" w:space="0" w:color="auto"/>
        <w:bottom w:val="none" w:sz="0" w:space="0" w:color="auto"/>
        <w:right w:val="none" w:sz="0" w:space="0" w:color="auto"/>
      </w:divBdr>
    </w:div>
    <w:div w:id="927619763">
      <w:marLeft w:val="0"/>
      <w:marRight w:val="0"/>
      <w:marTop w:val="0"/>
      <w:marBottom w:val="0"/>
      <w:divBdr>
        <w:top w:val="none" w:sz="0" w:space="0" w:color="auto"/>
        <w:left w:val="none" w:sz="0" w:space="0" w:color="auto"/>
        <w:bottom w:val="none" w:sz="0" w:space="0" w:color="auto"/>
        <w:right w:val="none" w:sz="0" w:space="0" w:color="auto"/>
      </w:divBdr>
    </w:div>
    <w:div w:id="927619764">
      <w:marLeft w:val="0"/>
      <w:marRight w:val="0"/>
      <w:marTop w:val="0"/>
      <w:marBottom w:val="0"/>
      <w:divBdr>
        <w:top w:val="none" w:sz="0" w:space="0" w:color="auto"/>
        <w:left w:val="none" w:sz="0" w:space="0" w:color="auto"/>
        <w:bottom w:val="none" w:sz="0" w:space="0" w:color="auto"/>
        <w:right w:val="none" w:sz="0" w:space="0" w:color="auto"/>
      </w:divBdr>
    </w:div>
    <w:div w:id="927619765">
      <w:marLeft w:val="0"/>
      <w:marRight w:val="0"/>
      <w:marTop w:val="0"/>
      <w:marBottom w:val="0"/>
      <w:divBdr>
        <w:top w:val="none" w:sz="0" w:space="0" w:color="auto"/>
        <w:left w:val="none" w:sz="0" w:space="0" w:color="auto"/>
        <w:bottom w:val="none" w:sz="0" w:space="0" w:color="auto"/>
        <w:right w:val="none" w:sz="0" w:space="0" w:color="auto"/>
      </w:divBdr>
    </w:div>
    <w:div w:id="927619766">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927619768">
      <w:marLeft w:val="0"/>
      <w:marRight w:val="0"/>
      <w:marTop w:val="0"/>
      <w:marBottom w:val="0"/>
      <w:divBdr>
        <w:top w:val="none" w:sz="0" w:space="0" w:color="auto"/>
        <w:left w:val="none" w:sz="0" w:space="0" w:color="auto"/>
        <w:bottom w:val="none" w:sz="0" w:space="0" w:color="auto"/>
        <w:right w:val="none" w:sz="0" w:space="0" w:color="auto"/>
      </w:divBdr>
    </w:div>
    <w:div w:id="927619769">
      <w:marLeft w:val="0"/>
      <w:marRight w:val="0"/>
      <w:marTop w:val="0"/>
      <w:marBottom w:val="0"/>
      <w:divBdr>
        <w:top w:val="none" w:sz="0" w:space="0" w:color="auto"/>
        <w:left w:val="none" w:sz="0" w:space="0" w:color="auto"/>
        <w:bottom w:val="none" w:sz="0" w:space="0" w:color="auto"/>
        <w:right w:val="none" w:sz="0" w:space="0" w:color="auto"/>
      </w:divBdr>
    </w:div>
    <w:div w:id="927619770">
      <w:marLeft w:val="0"/>
      <w:marRight w:val="0"/>
      <w:marTop w:val="0"/>
      <w:marBottom w:val="0"/>
      <w:divBdr>
        <w:top w:val="none" w:sz="0" w:space="0" w:color="auto"/>
        <w:left w:val="none" w:sz="0" w:space="0" w:color="auto"/>
        <w:bottom w:val="none" w:sz="0" w:space="0" w:color="auto"/>
        <w:right w:val="none" w:sz="0" w:space="0" w:color="auto"/>
      </w:divBdr>
    </w:div>
    <w:div w:id="927619771">
      <w:marLeft w:val="0"/>
      <w:marRight w:val="0"/>
      <w:marTop w:val="0"/>
      <w:marBottom w:val="0"/>
      <w:divBdr>
        <w:top w:val="none" w:sz="0" w:space="0" w:color="auto"/>
        <w:left w:val="none" w:sz="0" w:space="0" w:color="auto"/>
        <w:bottom w:val="none" w:sz="0" w:space="0" w:color="auto"/>
        <w:right w:val="none" w:sz="0" w:space="0" w:color="auto"/>
      </w:divBdr>
    </w:div>
    <w:div w:id="927619772">
      <w:marLeft w:val="0"/>
      <w:marRight w:val="0"/>
      <w:marTop w:val="0"/>
      <w:marBottom w:val="0"/>
      <w:divBdr>
        <w:top w:val="none" w:sz="0" w:space="0" w:color="auto"/>
        <w:left w:val="none" w:sz="0" w:space="0" w:color="auto"/>
        <w:bottom w:val="none" w:sz="0" w:space="0" w:color="auto"/>
        <w:right w:val="none" w:sz="0" w:space="0" w:color="auto"/>
      </w:divBdr>
    </w:div>
    <w:div w:id="927619773">
      <w:marLeft w:val="0"/>
      <w:marRight w:val="0"/>
      <w:marTop w:val="0"/>
      <w:marBottom w:val="0"/>
      <w:divBdr>
        <w:top w:val="none" w:sz="0" w:space="0" w:color="auto"/>
        <w:left w:val="none" w:sz="0" w:space="0" w:color="auto"/>
        <w:bottom w:val="none" w:sz="0" w:space="0" w:color="auto"/>
        <w:right w:val="none" w:sz="0" w:space="0" w:color="auto"/>
      </w:divBdr>
    </w:div>
    <w:div w:id="927619774">
      <w:marLeft w:val="0"/>
      <w:marRight w:val="0"/>
      <w:marTop w:val="0"/>
      <w:marBottom w:val="0"/>
      <w:divBdr>
        <w:top w:val="none" w:sz="0" w:space="0" w:color="auto"/>
        <w:left w:val="none" w:sz="0" w:space="0" w:color="auto"/>
        <w:bottom w:val="none" w:sz="0" w:space="0" w:color="auto"/>
        <w:right w:val="none" w:sz="0" w:space="0" w:color="auto"/>
      </w:divBdr>
    </w:div>
    <w:div w:id="927619775">
      <w:marLeft w:val="0"/>
      <w:marRight w:val="0"/>
      <w:marTop w:val="0"/>
      <w:marBottom w:val="0"/>
      <w:divBdr>
        <w:top w:val="none" w:sz="0" w:space="0" w:color="auto"/>
        <w:left w:val="none" w:sz="0" w:space="0" w:color="auto"/>
        <w:bottom w:val="none" w:sz="0" w:space="0" w:color="auto"/>
        <w:right w:val="none" w:sz="0" w:space="0" w:color="auto"/>
      </w:divBdr>
    </w:div>
    <w:div w:id="927619776">
      <w:marLeft w:val="0"/>
      <w:marRight w:val="0"/>
      <w:marTop w:val="0"/>
      <w:marBottom w:val="0"/>
      <w:divBdr>
        <w:top w:val="none" w:sz="0" w:space="0" w:color="auto"/>
        <w:left w:val="none" w:sz="0" w:space="0" w:color="auto"/>
        <w:bottom w:val="none" w:sz="0" w:space="0" w:color="auto"/>
        <w:right w:val="none" w:sz="0" w:space="0" w:color="auto"/>
      </w:divBdr>
    </w:div>
    <w:div w:id="927619777">
      <w:marLeft w:val="0"/>
      <w:marRight w:val="0"/>
      <w:marTop w:val="0"/>
      <w:marBottom w:val="0"/>
      <w:divBdr>
        <w:top w:val="none" w:sz="0" w:space="0" w:color="auto"/>
        <w:left w:val="none" w:sz="0" w:space="0" w:color="auto"/>
        <w:bottom w:val="none" w:sz="0" w:space="0" w:color="auto"/>
        <w:right w:val="none" w:sz="0" w:space="0" w:color="auto"/>
      </w:divBdr>
    </w:div>
    <w:div w:id="927619778">
      <w:marLeft w:val="0"/>
      <w:marRight w:val="0"/>
      <w:marTop w:val="0"/>
      <w:marBottom w:val="0"/>
      <w:divBdr>
        <w:top w:val="none" w:sz="0" w:space="0" w:color="auto"/>
        <w:left w:val="none" w:sz="0" w:space="0" w:color="auto"/>
        <w:bottom w:val="none" w:sz="0" w:space="0" w:color="auto"/>
        <w:right w:val="none" w:sz="0" w:space="0" w:color="auto"/>
      </w:divBdr>
    </w:div>
    <w:div w:id="927619779">
      <w:marLeft w:val="0"/>
      <w:marRight w:val="0"/>
      <w:marTop w:val="0"/>
      <w:marBottom w:val="0"/>
      <w:divBdr>
        <w:top w:val="none" w:sz="0" w:space="0" w:color="auto"/>
        <w:left w:val="none" w:sz="0" w:space="0" w:color="auto"/>
        <w:bottom w:val="none" w:sz="0" w:space="0" w:color="auto"/>
        <w:right w:val="none" w:sz="0" w:space="0" w:color="auto"/>
      </w:divBdr>
    </w:div>
    <w:div w:id="927619780">
      <w:marLeft w:val="0"/>
      <w:marRight w:val="0"/>
      <w:marTop w:val="0"/>
      <w:marBottom w:val="0"/>
      <w:divBdr>
        <w:top w:val="none" w:sz="0" w:space="0" w:color="auto"/>
        <w:left w:val="none" w:sz="0" w:space="0" w:color="auto"/>
        <w:bottom w:val="none" w:sz="0" w:space="0" w:color="auto"/>
        <w:right w:val="none" w:sz="0" w:space="0" w:color="auto"/>
      </w:divBdr>
    </w:div>
    <w:div w:id="927619781">
      <w:marLeft w:val="0"/>
      <w:marRight w:val="0"/>
      <w:marTop w:val="0"/>
      <w:marBottom w:val="0"/>
      <w:divBdr>
        <w:top w:val="none" w:sz="0" w:space="0" w:color="auto"/>
        <w:left w:val="none" w:sz="0" w:space="0" w:color="auto"/>
        <w:bottom w:val="none" w:sz="0" w:space="0" w:color="auto"/>
        <w:right w:val="none" w:sz="0" w:space="0" w:color="auto"/>
      </w:divBdr>
    </w:div>
    <w:div w:id="927619782">
      <w:marLeft w:val="0"/>
      <w:marRight w:val="0"/>
      <w:marTop w:val="0"/>
      <w:marBottom w:val="0"/>
      <w:divBdr>
        <w:top w:val="none" w:sz="0" w:space="0" w:color="auto"/>
        <w:left w:val="none" w:sz="0" w:space="0" w:color="auto"/>
        <w:bottom w:val="none" w:sz="0" w:space="0" w:color="auto"/>
        <w:right w:val="none" w:sz="0" w:space="0" w:color="auto"/>
      </w:divBdr>
    </w:div>
    <w:div w:id="927619783">
      <w:marLeft w:val="0"/>
      <w:marRight w:val="0"/>
      <w:marTop w:val="0"/>
      <w:marBottom w:val="0"/>
      <w:divBdr>
        <w:top w:val="none" w:sz="0" w:space="0" w:color="auto"/>
        <w:left w:val="none" w:sz="0" w:space="0" w:color="auto"/>
        <w:bottom w:val="none" w:sz="0" w:space="0" w:color="auto"/>
        <w:right w:val="none" w:sz="0" w:space="0" w:color="auto"/>
      </w:divBdr>
    </w:div>
    <w:div w:id="927619784">
      <w:marLeft w:val="0"/>
      <w:marRight w:val="0"/>
      <w:marTop w:val="0"/>
      <w:marBottom w:val="0"/>
      <w:divBdr>
        <w:top w:val="none" w:sz="0" w:space="0" w:color="auto"/>
        <w:left w:val="none" w:sz="0" w:space="0" w:color="auto"/>
        <w:bottom w:val="none" w:sz="0" w:space="0" w:color="auto"/>
        <w:right w:val="none" w:sz="0" w:space="0" w:color="auto"/>
      </w:divBdr>
    </w:div>
    <w:div w:id="927619785">
      <w:marLeft w:val="0"/>
      <w:marRight w:val="0"/>
      <w:marTop w:val="0"/>
      <w:marBottom w:val="0"/>
      <w:divBdr>
        <w:top w:val="none" w:sz="0" w:space="0" w:color="auto"/>
        <w:left w:val="none" w:sz="0" w:space="0" w:color="auto"/>
        <w:bottom w:val="none" w:sz="0" w:space="0" w:color="auto"/>
        <w:right w:val="none" w:sz="0" w:space="0" w:color="auto"/>
      </w:divBdr>
    </w:div>
    <w:div w:id="927619786">
      <w:marLeft w:val="0"/>
      <w:marRight w:val="0"/>
      <w:marTop w:val="0"/>
      <w:marBottom w:val="0"/>
      <w:divBdr>
        <w:top w:val="none" w:sz="0" w:space="0" w:color="auto"/>
        <w:left w:val="none" w:sz="0" w:space="0" w:color="auto"/>
        <w:bottom w:val="none" w:sz="0" w:space="0" w:color="auto"/>
        <w:right w:val="none" w:sz="0" w:space="0" w:color="auto"/>
      </w:divBdr>
    </w:div>
    <w:div w:id="927619787">
      <w:marLeft w:val="0"/>
      <w:marRight w:val="0"/>
      <w:marTop w:val="0"/>
      <w:marBottom w:val="0"/>
      <w:divBdr>
        <w:top w:val="none" w:sz="0" w:space="0" w:color="auto"/>
        <w:left w:val="none" w:sz="0" w:space="0" w:color="auto"/>
        <w:bottom w:val="none" w:sz="0" w:space="0" w:color="auto"/>
        <w:right w:val="none" w:sz="0" w:space="0" w:color="auto"/>
      </w:divBdr>
    </w:div>
    <w:div w:id="927619788">
      <w:marLeft w:val="0"/>
      <w:marRight w:val="0"/>
      <w:marTop w:val="0"/>
      <w:marBottom w:val="0"/>
      <w:divBdr>
        <w:top w:val="none" w:sz="0" w:space="0" w:color="auto"/>
        <w:left w:val="none" w:sz="0" w:space="0" w:color="auto"/>
        <w:bottom w:val="none" w:sz="0" w:space="0" w:color="auto"/>
        <w:right w:val="none" w:sz="0" w:space="0" w:color="auto"/>
      </w:divBdr>
    </w:div>
    <w:div w:id="927619789">
      <w:marLeft w:val="0"/>
      <w:marRight w:val="0"/>
      <w:marTop w:val="0"/>
      <w:marBottom w:val="0"/>
      <w:divBdr>
        <w:top w:val="none" w:sz="0" w:space="0" w:color="auto"/>
        <w:left w:val="none" w:sz="0" w:space="0" w:color="auto"/>
        <w:bottom w:val="none" w:sz="0" w:space="0" w:color="auto"/>
        <w:right w:val="none" w:sz="0" w:space="0" w:color="auto"/>
      </w:divBdr>
    </w:div>
    <w:div w:id="927619790">
      <w:marLeft w:val="0"/>
      <w:marRight w:val="0"/>
      <w:marTop w:val="0"/>
      <w:marBottom w:val="0"/>
      <w:divBdr>
        <w:top w:val="none" w:sz="0" w:space="0" w:color="auto"/>
        <w:left w:val="none" w:sz="0" w:space="0" w:color="auto"/>
        <w:bottom w:val="none" w:sz="0" w:space="0" w:color="auto"/>
        <w:right w:val="none" w:sz="0" w:space="0" w:color="auto"/>
      </w:divBdr>
    </w:div>
    <w:div w:id="927619791">
      <w:marLeft w:val="0"/>
      <w:marRight w:val="0"/>
      <w:marTop w:val="0"/>
      <w:marBottom w:val="0"/>
      <w:divBdr>
        <w:top w:val="none" w:sz="0" w:space="0" w:color="auto"/>
        <w:left w:val="none" w:sz="0" w:space="0" w:color="auto"/>
        <w:bottom w:val="none" w:sz="0" w:space="0" w:color="auto"/>
        <w:right w:val="none" w:sz="0" w:space="0" w:color="auto"/>
      </w:divBdr>
    </w:div>
    <w:div w:id="927619792">
      <w:marLeft w:val="0"/>
      <w:marRight w:val="0"/>
      <w:marTop w:val="0"/>
      <w:marBottom w:val="0"/>
      <w:divBdr>
        <w:top w:val="none" w:sz="0" w:space="0" w:color="auto"/>
        <w:left w:val="none" w:sz="0" w:space="0" w:color="auto"/>
        <w:bottom w:val="none" w:sz="0" w:space="0" w:color="auto"/>
        <w:right w:val="none" w:sz="0" w:space="0" w:color="auto"/>
      </w:divBdr>
    </w:div>
    <w:div w:id="927619793">
      <w:marLeft w:val="0"/>
      <w:marRight w:val="0"/>
      <w:marTop w:val="0"/>
      <w:marBottom w:val="0"/>
      <w:divBdr>
        <w:top w:val="none" w:sz="0" w:space="0" w:color="auto"/>
        <w:left w:val="none" w:sz="0" w:space="0" w:color="auto"/>
        <w:bottom w:val="none" w:sz="0" w:space="0" w:color="auto"/>
        <w:right w:val="none" w:sz="0" w:space="0" w:color="auto"/>
      </w:divBdr>
    </w:div>
    <w:div w:id="927619794">
      <w:marLeft w:val="0"/>
      <w:marRight w:val="0"/>
      <w:marTop w:val="0"/>
      <w:marBottom w:val="0"/>
      <w:divBdr>
        <w:top w:val="none" w:sz="0" w:space="0" w:color="auto"/>
        <w:left w:val="none" w:sz="0" w:space="0" w:color="auto"/>
        <w:bottom w:val="none" w:sz="0" w:space="0" w:color="auto"/>
        <w:right w:val="none" w:sz="0" w:space="0" w:color="auto"/>
      </w:divBdr>
    </w:div>
    <w:div w:id="927619795">
      <w:marLeft w:val="0"/>
      <w:marRight w:val="0"/>
      <w:marTop w:val="0"/>
      <w:marBottom w:val="0"/>
      <w:divBdr>
        <w:top w:val="none" w:sz="0" w:space="0" w:color="auto"/>
        <w:left w:val="none" w:sz="0" w:space="0" w:color="auto"/>
        <w:bottom w:val="none" w:sz="0" w:space="0" w:color="auto"/>
        <w:right w:val="none" w:sz="0" w:space="0" w:color="auto"/>
      </w:divBdr>
    </w:div>
    <w:div w:id="927619796">
      <w:marLeft w:val="0"/>
      <w:marRight w:val="0"/>
      <w:marTop w:val="0"/>
      <w:marBottom w:val="0"/>
      <w:divBdr>
        <w:top w:val="none" w:sz="0" w:space="0" w:color="auto"/>
        <w:left w:val="none" w:sz="0" w:space="0" w:color="auto"/>
        <w:bottom w:val="none" w:sz="0" w:space="0" w:color="auto"/>
        <w:right w:val="none" w:sz="0" w:space="0" w:color="auto"/>
      </w:divBdr>
    </w:div>
    <w:div w:id="927619797">
      <w:marLeft w:val="0"/>
      <w:marRight w:val="0"/>
      <w:marTop w:val="0"/>
      <w:marBottom w:val="0"/>
      <w:divBdr>
        <w:top w:val="none" w:sz="0" w:space="0" w:color="auto"/>
        <w:left w:val="none" w:sz="0" w:space="0" w:color="auto"/>
        <w:bottom w:val="none" w:sz="0" w:space="0" w:color="auto"/>
        <w:right w:val="none" w:sz="0" w:space="0" w:color="auto"/>
      </w:divBdr>
    </w:div>
    <w:div w:id="927619798">
      <w:marLeft w:val="0"/>
      <w:marRight w:val="0"/>
      <w:marTop w:val="0"/>
      <w:marBottom w:val="0"/>
      <w:divBdr>
        <w:top w:val="none" w:sz="0" w:space="0" w:color="auto"/>
        <w:left w:val="none" w:sz="0" w:space="0" w:color="auto"/>
        <w:bottom w:val="none" w:sz="0" w:space="0" w:color="auto"/>
        <w:right w:val="none" w:sz="0" w:space="0" w:color="auto"/>
      </w:divBdr>
    </w:div>
    <w:div w:id="927619799">
      <w:marLeft w:val="0"/>
      <w:marRight w:val="0"/>
      <w:marTop w:val="0"/>
      <w:marBottom w:val="0"/>
      <w:divBdr>
        <w:top w:val="none" w:sz="0" w:space="0" w:color="auto"/>
        <w:left w:val="none" w:sz="0" w:space="0" w:color="auto"/>
        <w:bottom w:val="none" w:sz="0" w:space="0" w:color="auto"/>
        <w:right w:val="none" w:sz="0" w:space="0" w:color="auto"/>
      </w:divBdr>
    </w:div>
    <w:div w:id="927619800">
      <w:marLeft w:val="0"/>
      <w:marRight w:val="0"/>
      <w:marTop w:val="0"/>
      <w:marBottom w:val="0"/>
      <w:divBdr>
        <w:top w:val="none" w:sz="0" w:space="0" w:color="auto"/>
        <w:left w:val="none" w:sz="0" w:space="0" w:color="auto"/>
        <w:bottom w:val="none" w:sz="0" w:space="0" w:color="auto"/>
        <w:right w:val="none" w:sz="0" w:space="0" w:color="auto"/>
      </w:divBdr>
    </w:div>
    <w:div w:id="927619801">
      <w:marLeft w:val="0"/>
      <w:marRight w:val="0"/>
      <w:marTop w:val="0"/>
      <w:marBottom w:val="0"/>
      <w:divBdr>
        <w:top w:val="none" w:sz="0" w:space="0" w:color="auto"/>
        <w:left w:val="none" w:sz="0" w:space="0" w:color="auto"/>
        <w:bottom w:val="none" w:sz="0" w:space="0" w:color="auto"/>
        <w:right w:val="none" w:sz="0" w:space="0" w:color="auto"/>
      </w:divBdr>
    </w:div>
    <w:div w:id="927619802">
      <w:marLeft w:val="0"/>
      <w:marRight w:val="0"/>
      <w:marTop w:val="0"/>
      <w:marBottom w:val="0"/>
      <w:divBdr>
        <w:top w:val="none" w:sz="0" w:space="0" w:color="auto"/>
        <w:left w:val="none" w:sz="0" w:space="0" w:color="auto"/>
        <w:bottom w:val="none" w:sz="0" w:space="0" w:color="auto"/>
        <w:right w:val="none" w:sz="0" w:space="0" w:color="auto"/>
      </w:divBdr>
    </w:div>
    <w:div w:id="927619803">
      <w:marLeft w:val="0"/>
      <w:marRight w:val="0"/>
      <w:marTop w:val="0"/>
      <w:marBottom w:val="0"/>
      <w:divBdr>
        <w:top w:val="none" w:sz="0" w:space="0" w:color="auto"/>
        <w:left w:val="none" w:sz="0" w:space="0" w:color="auto"/>
        <w:bottom w:val="none" w:sz="0" w:space="0" w:color="auto"/>
        <w:right w:val="none" w:sz="0" w:space="0" w:color="auto"/>
      </w:divBdr>
    </w:div>
    <w:div w:id="927619804">
      <w:marLeft w:val="0"/>
      <w:marRight w:val="0"/>
      <w:marTop w:val="0"/>
      <w:marBottom w:val="0"/>
      <w:divBdr>
        <w:top w:val="none" w:sz="0" w:space="0" w:color="auto"/>
        <w:left w:val="none" w:sz="0" w:space="0" w:color="auto"/>
        <w:bottom w:val="none" w:sz="0" w:space="0" w:color="auto"/>
        <w:right w:val="none" w:sz="0" w:space="0" w:color="auto"/>
      </w:divBdr>
    </w:div>
    <w:div w:id="927619805">
      <w:marLeft w:val="0"/>
      <w:marRight w:val="0"/>
      <w:marTop w:val="0"/>
      <w:marBottom w:val="0"/>
      <w:divBdr>
        <w:top w:val="none" w:sz="0" w:space="0" w:color="auto"/>
        <w:left w:val="none" w:sz="0" w:space="0" w:color="auto"/>
        <w:bottom w:val="none" w:sz="0" w:space="0" w:color="auto"/>
        <w:right w:val="none" w:sz="0" w:space="0" w:color="auto"/>
      </w:divBdr>
    </w:div>
    <w:div w:id="927619806">
      <w:marLeft w:val="0"/>
      <w:marRight w:val="0"/>
      <w:marTop w:val="0"/>
      <w:marBottom w:val="0"/>
      <w:divBdr>
        <w:top w:val="none" w:sz="0" w:space="0" w:color="auto"/>
        <w:left w:val="none" w:sz="0" w:space="0" w:color="auto"/>
        <w:bottom w:val="none" w:sz="0" w:space="0" w:color="auto"/>
        <w:right w:val="none" w:sz="0" w:space="0" w:color="auto"/>
      </w:divBdr>
    </w:div>
    <w:div w:id="927619807">
      <w:marLeft w:val="0"/>
      <w:marRight w:val="0"/>
      <w:marTop w:val="0"/>
      <w:marBottom w:val="0"/>
      <w:divBdr>
        <w:top w:val="none" w:sz="0" w:space="0" w:color="auto"/>
        <w:left w:val="none" w:sz="0" w:space="0" w:color="auto"/>
        <w:bottom w:val="none" w:sz="0" w:space="0" w:color="auto"/>
        <w:right w:val="none" w:sz="0" w:space="0" w:color="auto"/>
      </w:divBdr>
    </w:div>
    <w:div w:id="927619808">
      <w:marLeft w:val="0"/>
      <w:marRight w:val="0"/>
      <w:marTop w:val="0"/>
      <w:marBottom w:val="0"/>
      <w:divBdr>
        <w:top w:val="none" w:sz="0" w:space="0" w:color="auto"/>
        <w:left w:val="none" w:sz="0" w:space="0" w:color="auto"/>
        <w:bottom w:val="none" w:sz="0" w:space="0" w:color="auto"/>
        <w:right w:val="none" w:sz="0" w:space="0" w:color="auto"/>
      </w:divBdr>
    </w:div>
    <w:div w:id="927619809">
      <w:marLeft w:val="0"/>
      <w:marRight w:val="0"/>
      <w:marTop w:val="0"/>
      <w:marBottom w:val="0"/>
      <w:divBdr>
        <w:top w:val="none" w:sz="0" w:space="0" w:color="auto"/>
        <w:left w:val="none" w:sz="0" w:space="0" w:color="auto"/>
        <w:bottom w:val="none" w:sz="0" w:space="0" w:color="auto"/>
        <w:right w:val="none" w:sz="0" w:space="0" w:color="auto"/>
      </w:divBdr>
    </w:div>
    <w:div w:id="927619810">
      <w:marLeft w:val="0"/>
      <w:marRight w:val="0"/>
      <w:marTop w:val="0"/>
      <w:marBottom w:val="0"/>
      <w:divBdr>
        <w:top w:val="none" w:sz="0" w:space="0" w:color="auto"/>
        <w:left w:val="none" w:sz="0" w:space="0" w:color="auto"/>
        <w:bottom w:val="none" w:sz="0" w:space="0" w:color="auto"/>
        <w:right w:val="none" w:sz="0" w:space="0" w:color="auto"/>
      </w:divBdr>
    </w:div>
    <w:div w:id="927619811">
      <w:marLeft w:val="0"/>
      <w:marRight w:val="0"/>
      <w:marTop w:val="0"/>
      <w:marBottom w:val="0"/>
      <w:divBdr>
        <w:top w:val="none" w:sz="0" w:space="0" w:color="auto"/>
        <w:left w:val="none" w:sz="0" w:space="0" w:color="auto"/>
        <w:bottom w:val="none" w:sz="0" w:space="0" w:color="auto"/>
        <w:right w:val="none" w:sz="0" w:space="0" w:color="auto"/>
      </w:divBdr>
    </w:div>
    <w:div w:id="927619812">
      <w:marLeft w:val="0"/>
      <w:marRight w:val="0"/>
      <w:marTop w:val="0"/>
      <w:marBottom w:val="0"/>
      <w:divBdr>
        <w:top w:val="none" w:sz="0" w:space="0" w:color="auto"/>
        <w:left w:val="none" w:sz="0" w:space="0" w:color="auto"/>
        <w:bottom w:val="none" w:sz="0" w:space="0" w:color="auto"/>
        <w:right w:val="none" w:sz="0" w:space="0" w:color="auto"/>
      </w:divBdr>
    </w:div>
    <w:div w:id="927619813">
      <w:marLeft w:val="0"/>
      <w:marRight w:val="0"/>
      <w:marTop w:val="0"/>
      <w:marBottom w:val="0"/>
      <w:divBdr>
        <w:top w:val="none" w:sz="0" w:space="0" w:color="auto"/>
        <w:left w:val="none" w:sz="0" w:space="0" w:color="auto"/>
        <w:bottom w:val="none" w:sz="0" w:space="0" w:color="auto"/>
        <w:right w:val="none" w:sz="0" w:space="0" w:color="auto"/>
      </w:divBdr>
    </w:div>
    <w:div w:id="927619814">
      <w:marLeft w:val="0"/>
      <w:marRight w:val="0"/>
      <w:marTop w:val="0"/>
      <w:marBottom w:val="0"/>
      <w:divBdr>
        <w:top w:val="none" w:sz="0" w:space="0" w:color="auto"/>
        <w:left w:val="none" w:sz="0" w:space="0" w:color="auto"/>
        <w:bottom w:val="none" w:sz="0" w:space="0" w:color="auto"/>
        <w:right w:val="none" w:sz="0" w:space="0" w:color="auto"/>
      </w:divBdr>
    </w:div>
    <w:div w:id="927619815">
      <w:marLeft w:val="0"/>
      <w:marRight w:val="0"/>
      <w:marTop w:val="0"/>
      <w:marBottom w:val="0"/>
      <w:divBdr>
        <w:top w:val="none" w:sz="0" w:space="0" w:color="auto"/>
        <w:left w:val="none" w:sz="0" w:space="0" w:color="auto"/>
        <w:bottom w:val="none" w:sz="0" w:space="0" w:color="auto"/>
        <w:right w:val="none" w:sz="0" w:space="0" w:color="auto"/>
      </w:divBdr>
    </w:div>
    <w:div w:id="927619816">
      <w:marLeft w:val="0"/>
      <w:marRight w:val="0"/>
      <w:marTop w:val="0"/>
      <w:marBottom w:val="0"/>
      <w:divBdr>
        <w:top w:val="none" w:sz="0" w:space="0" w:color="auto"/>
        <w:left w:val="none" w:sz="0" w:space="0" w:color="auto"/>
        <w:bottom w:val="none" w:sz="0" w:space="0" w:color="auto"/>
        <w:right w:val="none" w:sz="0" w:space="0" w:color="auto"/>
      </w:divBdr>
    </w:div>
    <w:div w:id="927619817">
      <w:marLeft w:val="0"/>
      <w:marRight w:val="0"/>
      <w:marTop w:val="0"/>
      <w:marBottom w:val="0"/>
      <w:divBdr>
        <w:top w:val="none" w:sz="0" w:space="0" w:color="auto"/>
        <w:left w:val="none" w:sz="0" w:space="0" w:color="auto"/>
        <w:bottom w:val="none" w:sz="0" w:space="0" w:color="auto"/>
        <w:right w:val="none" w:sz="0" w:space="0" w:color="auto"/>
      </w:divBdr>
    </w:div>
    <w:div w:id="927619818">
      <w:marLeft w:val="0"/>
      <w:marRight w:val="0"/>
      <w:marTop w:val="0"/>
      <w:marBottom w:val="0"/>
      <w:divBdr>
        <w:top w:val="none" w:sz="0" w:space="0" w:color="auto"/>
        <w:left w:val="none" w:sz="0" w:space="0" w:color="auto"/>
        <w:bottom w:val="none" w:sz="0" w:space="0" w:color="auto"/>
        <w:right w:val="none" w:sz="0" w:space="0" w:color="auto"/>
      </w:divBdr>
    </w:div>
    <w:div w:id="927619819">
      <w:marLeft w:val="0"/>
      <w:marRight w:val="0"/>
      <w:marTop w:val="0"/>
      <w:marBottom w:val="0"/>
      <w:divBdr>
        <w:top w:val="none" w:sz="0" w:space="0" w:color="auto"/>
        <w:left w:val="none" w:sz="0" w:space="0" w:color="auto"/>
        <w:bottom w:val="none" w:sz="0" w:space="0" w:color="auto"/>
        <w:right w:val="none" w:sz="0" w:space="0" w:color="auto"/>
      </w:divBdr>
    </w:div>
    <w:div w:id="927619820">
      <w:marLeft w:val="0"/>
      <w:marRight w:val="0"/>
      <w:marTop w:val="0"/>
      <w:marBottom w:val="0"/>
      <w:divBdr>
        <w:top w:val="none" w:sz="0" w:space="0" w:color="auto"/>
        <w:left w:val="none" w:sz="0" w:space="0" w:color="auto"/>
        <w:bottom w:val="none" w:sz="0" w:space="0" w:color="auto"/>
        <w:right w:val="none" w:sz="0" w:space="0" w:color="auto"/>
      </w:divBdr>
    </w:div>
    <w:div w:id="927619821">
      <w:marLeft w:val="0"/>
      <w:marRight w:val="0"/>
      <w:marTop w:val="0"/>
      <w:marBottom w:val="0"/>
      <w:divBdr>
        <w:top w:val="none" w:sz="0" w:space="0" w:color="auto"/>
        <w:left w:val="none" w:sz="0" w:space="0" w:color="auto"/>
        <w:bottom w:val="none" w:sz="0" w:space="0" w:color="auto"/>
        <w:right w:val="none" w:sz="0" w:space="0" w:color="auto"/>
      </w:divBdr>
    </w:div>
    <w:div w:id="927619822">
      <w:marLeft w:val="0"/>
      <w:marRight w:val="0"/>
      <w:marTop w:val="0"/>
      <w:marBottom w:val="0"/>
      <w:divBdr>
        <w:top w:val="none" w:sz="0" w:space="0" w:color="auto"/>
        <w:left w:val="none" w:sz="0" w:space="0" w:color="auto"/>
        <w:bottom w:val="none" w:sz="0" w:space="0" w:color="auto"/>
        <w:right w:val="none" w:sz="0" w:space="0" w:color="auto"/>
      </w:divBdr>
    </w:div>
    <w:div w:id="927619823">
      <w:marLeft w:val="0"/>
      <w:marRight w:val="0"/>
      <w:marTop w:val="0"/>
      <w:marBottom w:val="0"/>
      <w:divBdr>
        <w:top w:val="none" w:sz="0" w:space="0" w:color="auto"/>
        <w:left w:val="none" w:sz="0" w:space="0" w:color="auto"/>
        <w:bottom w:val="none" w:sz="0" w:space="0" w:color="auto"/>
        <w:right w:val="none" w:sz="0" w:space="0" w:color="auto"/>
      </w:divBdr>
    </w:div>
    <w:div w:id="927619824">
      <w:marLeft w:val="0"/>
      <w:marRight w:val="0"/>
      <w:marTop w:val="0"/>
      <w:marBottom w:val="0"/>
      <w:divBdr>
        <w:top w:val="none" w:sz="0" w:space="0" w:color="auto"/>
        <w:left w:val="none" w:sz="0" w:space="0" w:color="auto"/>
        <w:bottom w:val="none" w:sz="0" w:space="0" w:color="auto"/>
        <w:right w:val="none" w:sz="0" w:space="0" w:color="auto"/>
      </w:divBdr>
    </w:div>
    <w:div w:id="927619825">
      <w:marLeft w:val="0"/>
      <w:marRight w:val="0"/>
      <w:marTop w:val="0"/>
      <w:marBottom w:val="0"/>
      <w:divBdr>
        <w:top w:val="none" w:sz="0" w:space="0" w:color="auto"/>
        <w:left w:val="none" w:sz="0" w:space="0" w:color="auto"/>
        <w:bottom w:val="none" w:sz="0" w:space="0" w:color="auto"/>
        <w:right w:val="none" w:sz="0" w:space="0" w:color="auto"/>
      </w:divBdr>
    </w:div>
    <w:div w:id="927619826">
      <w:marLeft w:val="0"/>
      <w:marRight w:val="0"/>
      <w:marTop w:val="0"/>
      <w:marBottom w:val="0"/>
      <w:divBdr>
        <w:top w:val="none" w:sz="0" w:space="0" w:color="auto"/>
        <w:left w:val="none" w:sz="0" w:space="0" w:color="auto"/>
        <w:bottom w:val="none" w:sz="0" w:space="0" w:color="auto"/>
        <w:right w:val="none" w:sz="0" w:space="0" w:color="auto"/>
      </w:divBdr>
    </w:div>
    <w:div w:id="927619827">
      <w:marLeft w:val="0"/>
      <w:marRight w:val="0"/>
      <w:marTop w:val="0"/>
      <w:marBottom w:val="0"/>
      <w:divBdr>
        <w:top w:val="none" w:sz="0" w:space="0" w:color="auto"/>
        <w:left w:val="none" w:sz="0" w:space="0" w:color="auto"/>
        <w:bottom w:val="none" w:sz="0" w:space="0" w:color="auto"/>
        <w:right w:val="none" w:sz="0" w:space="0" w:color="auto"/>
      </w:divBdr>
    </w:div>
    <w:div w:id="927619828">
      <w:marLeft w:val="0"/>
      <w:marRight w:val="0"/>
      <w:marTop w:val="0"/>
      <w:marBottom w:val="0"/>
      <w:divBdr>
        <w:top w:val="none" w:sz="0" w:space="0" w:color="auto"/>
        <w:left w:val="none" w:sz="0" w:space="0" w:color="auto"/>
        <w:bottom w:val="none" w:sz="0" w:space="0" w:color="auto"/>
        <w:right w:val="none" w:sz="0" w:space="0" w:color="auto"/>
      </w:divBdr>
    </w:div>
    <w:div w:id="927619829">
      <w:marLeft w:val="0"/>
      <w:marRight w:val="0"/>
      <w:marTop w:val="0"/>
      <w:marBottom w:val="0"/>
      <w:divBdr>
        <w:top w:val="none" w:sz="0" w:space="0" w:color="auto"/>
        <w:left w:val="none" w:sz="0" w:space="0" w:color="auto"/>
        <w:bottom w:val="none" w:sz="0" w:space="0" w:color="auto"/>
        <w:right w:val="none" w:sz="0" w:space="0" w:color="auto"/>
      </w:divBdr>
    </w:div>
    <w:div w:id="927619830">
      <w:marLeft w:val="0"/>
      <w:marRight w:val="0"/>
      <w:marTop w:val="0"/>
      <w:marBottom w:val="0"/>
      <w:divBdr>
        <w:top w:val="none" w:sz="0" w:space="0" w:color="auto"/>
        <w:left w:val="none" w:sz="0" w:space="0" w:color="auto"/>
        <w:bottom w:val="none" w:sz="0" w:space="0" w:color="auto"/>
        <w:right w:val="none" w:sz="0" w:space="0" w:color="auto"/>
      </w:divBdr>
    </w:div>
    <w:div w:id="927619831">
      <w:marLeft w:val="0"/>
      <w:marRight w:val="0"/>
      <w:marTop w:val="0"/>
      <w:marBottom w:val="0"/>
      <w:divBdr>
        <w:top w:val="none" w:sz="0" w:space="0" w:color="auto"/>
        <w:left w:val="none" w:sz="0" w:space="0" w:color="auto"/>
        <w:bottom w:val="none" w:sz="0" w:space="0" w:color="auto"/>
        <w:right w:val="none" w:sz="0" w:space="0" w:color="auto"/>
      </w:divBdr>
    </w:div>
    <w:div w:id="927619832">
      <w:marLeft w:val="0"/>
      <w:marRight w:val="0"/>
      <w:marTop w:val="0"/>
      <w:marBottom w:val="0"/>
      <w:divBdr>
        <w:top w:val="none" w:sz="0" w:space="0" w:color="auto"/>
        <w:left w:val="none" w:sz="0" w:space="0" w:color="auto"/>
        <w:bottom w:val="none" w:sz="0" w:space="0" w:color="auto"/>
        <w:right w:val="none" w:sz="0" w:space="0" w:color="auto"/>
      </w:divBdr>
    </w:div>
    <w:div w:id="927619833">
      <w:marLeft w:val="0"/>
      <w:marRight w:val="0"/>
      <w:marTop w:val="0"/>
      <w:marBottom w:val="0"/>
      <w:divBdr>
        <w:top w:val="none" w:sz="0" w:space="0" w:color="auto"/>
        <w:left w:val="none" w:sz="0" w:space="0" w:color="auto"/>
        <w:bottom w:val="none" w:sz="0" w:space="0" w:color="auto"/>
        <w:right w:val="none" w:sz="0" w:space="0" w:color="auto"/>
      </w:divBdr>
    </w:div>
    <w:div w:id="927619834">
      <w:marLeft w:val="0"/>
      <w:marRight w:val="0"/>
      <w:marTop w:val="0"/>
      <w:marBottom w:val="0"/>
      <w:divBdr>
        <w:top w:val="none" w:sz="0" w:space="0" w:color="auto"/>
        <w:left w:val="none" w:sz="0" w:space="0" w:color="auto"/>
        <w:bottom w:val="none" w:sz="0" w:space="0" w:color="auto"/>
        <w:right w:val="none" w:sz="0" w:space="0" w:color="auto"/>
      </w:divBdr>
    </w:div>
    <w:div w:id="927619835">
      <w:marLeft w:val="0"/>
      <w:marRight w:val="0"/>
      <w:marTop w:val="0"/>
      <w:marBottom w:val="0"/>
      <w:divBdr>
        <w:top w:val="none" w:sz="0" w:space="0" w:color="auto"/>
        <w:left w:val="none" w:sz="0" w:space="0" w:color="auto"/>
        <w:bottom w:val="none" w:sz="0" w:space="0" w:color="auto"/>
        <w:right w:val="none" w:sz="0" w:space="0" w:color="auto"/>
      </w:divBdr>
    </w:div>
    <w:div w:id="927619836">
      <w:marLeft w:val="0"/>
      <w:marRight w:val="0"/>
      <w:marTop w:val="0"/>
      <w:marBottom w:val="0"/>
      <w:divBdr>
        <w:top w:val="none" w:sz="0" w:space="0" w:color="auto"/>
        <w:left w:val="none" w:sz="0" w:space="0" w:color="auto"/>
        <w:bottom w:val="none" w:sz="0" w:space="0" w:color="auto"/>
        <w:right w:val="none" w:sz="0" w:space="0" w:color="auto"/>
      </w:divBdr>
    </w:div>
    <w:div w:id="927619837">
      <w:marLeft w:val="0"/>
      <w:marRight w:val="0"/>
      <w:marTop w:val="0"/>
      <w:marBottom w:val="0"/>
      <w:divBdr>
        <w:top w:val="none" w:sz="0" w:space="0" w:color="auto"/>
        <w:left w:val="none" w:sz="0" w:space="0" w:color="auto"/>
        <w:bottom w:val="none" w:sz="0" w:space="0" w:color="auto"/>
        <w:right w:val="none" w:sz="0" w:space="0" w:color="auto"/>
      </w:divBdr>
    </w:div>
    <w:div w:id="927619838">
      <w:marLeft w:val="0"/>
      <w:marRight w:val="0"/>
      <w:marTop w:val="0"/>
      <w:marBottom w:val="0"/>
      <w:divBdr>
        <w:top w:val="none" w:sz="0" w:space="0" w:color="auto"/>
        <w:left w:val="none" w:sz="0" w:space="0" w:color="auto"/>
        <w:bottom w:val="none" w:sz="0" w:space="0" w:color="auto"/>
        <w:right w:val="none" w:sz="0" w:space="0" w:color="auto"/>
      </w:divBdr>
    </w:div>
    <w:div w:id="927619839">
      <w:marLeft w:val="0"/>
      <w:marRight w:val="0"/>
      <w:marTop w:val="0"/>
      <w:marBottom w:val="0"/>
      <w:divBdr>
        <w:top w:val="none" w:sz="0" w:space="0" w:color="auto"/>
        <w:left w:val="none" w:sz="0" w:space="0" w:color="auto"/>
        <w:bottom w:val="none" w:sz="0" w:space="0" w:color="auto"/>
        <w:right w:val="none" w:sz="0" w:space="0" w:color="auto"/>
      </w:divBdr>
    </w:div>
    <w:div w:id="927619840">
      <w:marLeft w:val="0"/>
      <w:marRight w:val="0"/>
      <w:marTop w:val="0"/>
      <w:marBottom w:val="0"/>
      <w:divBdr>
        <w:top w:val="none" w:sz="0" w:space="0" w:color="auto"/>
        <w:left w:val="none" w:sz="0" w:space="0" w:color="auto"/>
        <w:bottom w:val="none" w:sz="0" w:space="0" w:color="auto"/>
        <w:right w:val="none" w:sz="0" w:space="0" w:color="auto"/>
      </w:divBdr>
    </w:div>
    <w:div w:id="927619841">
      <w:marLeft w:val="0"/>
      <w:marRight w:val="0"/>
      <w:marTop w:val="0"/>
      <w:marBottom w:val="0"/>
      <w:divBdr>
        <w:top w:val="none" w:sz="0" w:space="0" w:color="auto"/>
        <w:left w:val="none" w:sz="0" w:space="0" w:color="auto"/>
        <w:bottom w:val="none" w:sz="0" w:space="0" w:color="auto"/>
        <w:right w:val="none" w:sz="0" w:space="0" w:color="auto"/>
      </w:divBdr>
    </w:div>
    <w:div w:id="927619842">
      <w:marLeft w:val="0"/>
      <w:marRight w:val="0"/>
      <w:marTop w:val="0"/>
      <w:marBottom w:val="0"/>
      <w:divBdr>
        <w:top w:val="none" w:sz="0" w:space="0" w:color="auto"/>
        <w:left w:val="none" w:sz="0" w:space="0" w:color="auto"/>
        <w:bottom w:val="none" w:sz="0" w:space="0" w:color="auto"/>
        <w:right w:val="none" w:sz="0" w:space="0" w:color="auto"/>
      </w:divBdr>
    </w:div>
    <w:div w:id="927619843">
      <w:marLeft w:val="0"/>
      <w:marRight w:val="0"/>
      <w:marTop w:val="0"/>
      <w:marBottom w:val="0"/>
      <w:divBdr>
        <w:top w:val="none" w:sz="0" w:space="0" w:color="auto"/>
        <w:left w:val="none" w:sz="0" w:space="0" w:color="auto"/>
        <w:bottom w:val="none" w:sz="0" w:space="0" w:color="auto"/>
        <w:right w:val="none" w:sz="0" w:space="0" w:color="auto"/>
      </w:divBdr>
    </w:div>
    <w:div w:id="927619844">
      <w:marLeft w:val="0"/>
      <w:marRight w:val="0"/>
      <w:marTop w:val="0"/>
      <w:marBottom w:val="0"/>
      <w:divBdr>
        <w:top w:val="none" w:sz="0" w:space="0" w:color="auto"/>
        <w:left w:val="none" w:sz="0" w:space="0" w:color="auto"/>
        <w:bottom w:val="none" w:sz="0" w:space="0" w:color="auto"/>
        <w:right w:val="none" w:sz="0" w:space="0" w:color="auto"/>
      </w:divBdr>
    </w:div>
    <w:div w:id="927619845">
      <w:marLeft w:val="0"/>
      <w:marRight w:val="0"/>
      <w:marTop w:val="0"/>
      <w:marBottom w:val="0"/>
      <w:divBdr>
        <w:top w:val="none" w:sz="0" w:space="0" w:color="auto"/>
        <w:left w:val="none" w:sz="0" w:space="0" w:color="auto"/>
        <w:bottom w:val="none" w:sz="0" w:space="0" w:color="auto"/>
        <w:right w:val="none" w:sz="0" w:space="0" w:color="auto"/>
      </w:divBdr>
    </w:div>
    <w:div w:id="927619846">
      <w:marLeft w:val="0"/>
      <w:marRight w:val="0"/>
      <w:marTop w:val="0"/>
      <w:marBottom w:val="0"/>
      <w:divBdr>
        <w:top w:val="none" w:sz="0" w:space="0" w:color="auto"/>
        <w:left w:val="none" w:sz="0" w:space="0" w:color="auto"/>
        <w:bottom w:val="none" w:sz="0" w:space="0" w:color="auto"/>
        <w:right w:val="none" w:sz="0" w:space="0" w:color="auto"/>
      </w:divBdr>
    </w:div>
    <w:div w:id="927619847">
      <w:marLeft w:val="0"/>
      <w:marRight w:val="0"/>
      <w:marTop w:val="0"/>
      <w:marBottom w:val="0"/>
      <w:divBdr>
        <w:top w:val="none" w:sz="0" w:space="0" w:color="auto"/>
        <w:left w:val="none" w:sz="0" w:space="0" w:color="auto"/>
        <w:bottom w:val="none" w:sz="0" w:space="0" w:color="auto"/>
        <w:right w:val="none" w:sz="0" w:space="0" w:color="auto"/>
      </w:divBdr>
    </w:div>
    <w:div w:id="927619848">
      <w:marLeft w:val="0"/>
      <w:marRight w:val="0"/>
      <w:marTop w:val="0"/>
      <w:marBottom w:val="0"/>
      <w:divBdr>
        <w:top w:val="none" w:sz="0" w:space="0" w:color="auto"/>
        <w:left w:val="none" w:sz="0" w:space="0" w:color="auto"/>
        <w:bottom w:val="none" w:sz="0" w:space="0" w:color="auto"/>
        <w:right w:val="none" w:sz="0" w:space="0" w:color="auto"/>
      </w:divBdr>
    </w:div>
    <w:div w:id="927619849">
      <w:marLeft w:val="0"/>
      <w:marRight w:val="0"/>
      <w:marTop w:val="0"/>
      <w:marBottom w:val="0"/>
      <w:divBdr>
        <w:top w:val="none" w:sz="0" w:space="0" w:color="auto"/>
        <w:left w:val="none" w:sz="0" w:space="0" w:color="auto"/>
        <w:bottom w:val="none" w:sz="0" w:space="0" w:color="auto"/>
        <w:right w:val="none" w:sz="0" w:space="0" w:color="auto"/>
      </w:divBdr>
    </w:div>
    <w:div w:id="927619850">
      <w:marLeft w:val="0"/>
      <w:marRight w:val="0"/>
      <w:marTop w:val="0"/>
      <w:marBottom w:val="0"/>
      <w:divBdr>
        <w:top w:val="none" w:sz="0" w:space="0" w:color="auto"/>
        <w:left w:val="none" w:sz="0" w:space="0" w:color="auto"/>
        <w:bottom w:val="none" w:sz="0" w:space="0" w:color="auto"/>
        <w:right w:val="none" w:sz="0" w:space="0" w:color="auto"/>
      </w:divBdr>
    </w:div>
    <w:div w:id="927619851">
      <w:marLeft w:val="0"/>
      <w:marRight w:val="0"/>
      <w:marTop w:val="0"/>
      <w:marBottom w:val="0"/>
      <w:divBdr>
        <w:top w:val="none" w:sz="0" w:space="0" w:color="auto"/>
        <w:left w:val="none" w:sz="0" w:space="0" w:color="auto"/>
        <w:bottom w:val="none" w:sz="0" w:space="0" w:color="auto"/>
        <w:right w:val="none" w:sz="0" w:space="0" w:color="auto"/>
      </w:divBdr>
    </w:div>
    <w:div w:id="927619852">
      <w:marLeft w:val="0"/>
      <w:marRight w:val="0"/>
      <w:marTop w:val="0"/>
      <w:marBottom w:val="0"/>
      <w:divBdr>
        <w:top w:val="none" w:sz="0" w:space="0" w:color="auto"/>
        <w:left w:val="none" w:sz="0" w:space="0" w:color="auto"/>
        <w:bottom w:val="none" w:sz="0" w:space="0" w:color="auto"/>
        <w:right w:val="none" w:sz="0" w:space="0" w:color="auto"/>
      </w:divBdr>
    </w:div>
    <w:div w:id="927619853">
      <w:marLeft w:val="0"/>
      <w:marRight w:val="0"/>
      <w:marTop w:val="0"/>
      <w:marBottom w:val="0"/>
      <w:divBdr>
        <w:top w:val="none" w:sz="0" w:space="0" w:color="auto"/>
        <w:left w:val="none" w:sz="0" w:space="0" w:color="auto"/>
        <w:bottom w:val="none" w:sz="0" w:space="0" w:color="auto"/>
        <w:right w:val="none" w:sz="0" w:space="0" w:color="auto"/>
      </w:divBdr>
    </w:div>
    <w:div w:id="927619854">
      <w:marLeft w:val="0"/>
      <w:marRight w:val="0"/>
      <w:marTop w:val="0"/>
      <w:marBottom w:val="0"/>
      <w:divBdr>
        <w:top w:val="none" w:sz="0" w:space="0" w:color="auto"/>
        <w:left w:val="none" w:sz="0" w:space="0" w:color="auto"/>
        <w:bottom w:val="none" w:sz="0" w:space="0" w:color="auto"/>
        <w:right w:val="none" w:sz="0" w:space="0" w:color="auto"/>
      </w:divBdr>
    </w:div>
    <w:div w:id="927619855">
      <w:marLeft w:val="0"/>
      <w:marRight w:val="0"/>
      <w:marTop w:val="0"/>
      <w:marBottom w:val="0"/>
      <w:divBdr>
        <w:top w:val="none" w:sz="0" w:space="0" w:color="auto"/>
        <w:left w:val="none" w:sz="0" w:space="0" w:color="auto"/>
        <w:bottom w:val="none" w:sz="0" w:space="0" w:color="auto"/>
        <w:right w:val="none" w:sz="0" w:space="0" w:color="auto"/>
      </w:divBdr>
    </w:div>
    <w:div w:id="927619856">
      <w:marLeft w:val="0"/>
      <w:marRight w:val="0"/>
      <w:marTop w:val="0"/>
      <w:marBottom w:val="0"/>
      <w:divBdr>
        <w:top w:val="none" w:sz="0" w:space="0" w:color="auto"/>
        <w:left w:val="none" w:sz="0" w:space="0" w:color="auto"/>
        <w:bottom w:val="none" w:sz="0" w:space="0" w:color="auto"/>
        <w:right w:val="none" w:sz="0" w:space="0" w:color="auto"/>
      </w:divBdr>
    </w:div>
    <w:div w:id="927619857">
      <w:marLeft w:val="0"/>
      <w:marRight w:val="0"/>
      <w:marTop w:val="0"/>
      <w:marBottom w:val="0"/>
      <w:divBdr>
        <w:top w:val="none" w:sz="0" w:space="0" w:color="auto"/>
        <w:left w:val="none" w:sz="0" w:space="0" w:color="auto"/>
        <w:bottom w:val="none" w:sz="0" w:space="0" w:color="auto"/>
        <w:right w:val="none" w:sz="0" w:space="0" w:color="auto"/>
      </w:divBdr>
    </w:div>
    <w:div w:id="927619858">
      <w:marLeft w:val="0"/>
      <w:marRight w:val="0"/>
      <w:marTop w:val="0"/>
      <w:marBottom w:val="0"/>
      <w:divBdr>
        <w:top w:val="none" w:sz="0" w:space="0" w:color="auto"/>
        <w:left w:val="none" w:sz="0" w:space="0" w:color="auto"/>
        <w:bottom w:val="none" w:sz="0" w:space="0" w:color="auto"/>
        <w:right w:val="none" w:sz="0" w:space="0" w:color="auto"/>
      </w:divBdr>
    </w:div>
    <w:div w:id="927619859">
      <w:marLeft w:val="0"/>
      <w:marRight w:val="0"/>
      <w:marTop w:val="0"/>
      <w:marBottom w:val="0"/>
      <w:divBdr>
        <w:top w:val="none" w:sz="0" w:space="0" w:color="auto"/>
        <w:left w:val="none" w:sz="0" w:space="0" w:color="auto"/>
        <w:bottom w:val="none" w:sz="0" w:space="0" w:color="auto"/>
        <w:right w:val="none" w:sz="0" w:space="0" w:color="auto"/>
      </w:divBdr>
    </w:div>
    <w:div w:id="927619860">
      <w:marLeft w:val="0"/>
      <w:marRight w:val="0"/>
      <w:marTop w:val="0"/>
      <w:marBottom w:val="0"/>
      <w:divBdr>
        <w:top w:val="none" w:sz="0" w:space="0" w:color="auto"/>
        <w:left w:val="none" w:sz="0" w:space="0" w:color="auto"/>
        <w:bottom w:val="none" w:sz="0" w:space="0" w:color="auto"/>
        <w:right w:val="none" w:sz="0" w:space="0" w:color="auto"/>
      </w:divBdr>
    </w:div>
    <w:div w:id="927619861">
      <w:marLeft w:val="0"/>
      <w:marRight w:val="0"/>
      <w:marTop w:val="0"/>
      <w:marBottom w:val="0"/>
      <w:divBdr>
        <w:top w:val="none" w:sz="0" w:space="0" w:color="auto"/>
        <w:left w:val="none" w:sz="0" w:space="0" w:color="auto"/>
        <w:bottom w:val="none" w:sz="0" w:space="0" w:color="auto"/>
        <w:right w:val="none" w:sz="0" w:space="0" w:color="auto"/>
      </w:divBdr>
    </w:div>
    <w:div w:id="927619862">
      <w:marLeft w:val="0"/>
      <w:marRight w:val="0"/>
      <w:marTop w:val="0"/>
      <w:marBottom w:val="0"/>
      <w:divBdr>
        <w:top w:val="none" w:sz="0" w:space="0" w:color="auto"/>
        <w:left w:val="none" w:sz="0" w:space="0" w:color="auto"/>
        <w:bottom w:val="none" w:sz="0" w:space="0" w:color="auto"/>
        <w:right w:val="none" w:sz="0" w:space="0" w:color="auto"/>
      </w:divBdr>
    </w:div>
    <w:div w:id="927619863">
      <w:marLeft w:val="0"/>
      <w:marRight w:val="0"/>
      <w:marTop w:val="0"/>
      <w:marBottom w:val="0"/>
      <w:divBdr>
        <w:top w:val="none" w:sz="0" w:space="0" w:color="auto"/>
        <w:left w:val="none" w:sz="0" w:space="0" w:color="auto"/>
        <w:bottom w:val="none" w:sz="0" w:space="0" w:color="auto"/>
        <w:right w:val="none" w:sz="0" w:space="0" w:color="auto"/>
      </w:divBdr>
    </w:div>
    <w:div w:id="927619864">
      <w:marLeft w:val="0"/>
      <w:marRight w:val="0"/>
      <w:marTop w:val="0"/>
      <w:marBottom w:val="0"/>
      <w:divBdr>
        <w:top w:val="none" w:sz="0" w:space="0" w:color="auto"/>
        <w:left w:val="none" w:sz="0" w:space="0" w:color="auto"/>
        <w:bottom w:val="none" w:sz="0" w:space="0" w:color="auto"/>
        <w:right w:val="none" w:sz="0" w:space="0" w:color="auto"/>
      </w:divBdr>
    </w:div>
    <w:div w:id="927619865">
      <w:marLeft w:val="0"/>
      <w:marRight w:val="0"/>
      <w:marTop w:val="0"/>
      <w:marBottom w:val="0"/>
      <w:divBdr>
        <w:top w:val="none" w:sz="0" w:space="0" w:color="auto"/>
        <w:left w:val="none" w:sz="0" w:space="0" w:color="auto"/>
        <w:bottom w:val="none" w:sz="0" w:space="0" w:color="auto"/>
        <w:right w:val="none" w:sz="0" w:space="0" w:color="auto"/>
      </w:divBdr>
    </w:div>
    <w:div w:id="927619866">
      <w:marLeft w:val="0"/>
      <w:marRight w:val="0"/>
      <w:marTop w:val="0"/>
      <w:marBottom w:val="0"/>
      <w:divBdr>
        <w:top w:val="none" w:sz="0" w:space="0" w:color="auto"/>
        <w:left w:val="none" w:sz="0" w:space="0" w:color="auto"/>
        <w:bottom w:val="none" w:sz="0" w:space="0" w:color="auto"/>
        <w:right w:val="none" w:sz="0" w:space="0" w:color="auto"/>
      </w:divBdr>
    </w:div>
    <w:div w:id="927619867">
      <w:marLeft w:val="0"/>
      <w:marRight w:val="0"/>
      <w:marTop w:val="0"/>
      <w:marBottom w:val="0"/>
      <w:divBdr>
        <w:top w:val="none" w:sz="0" w:space="0" w:color="auto"/>
        <w:left w:val="none" w:sz="0" w:space="0" w:color="auto"/>
        <w:bottom w:val="none" w:sz="0" w:space="0" w:color="auto"/>
        <w:right w:val="none" w:sz="0" w:space="0" w:color="auto"/>
      </w:divBdr>
    </w:div>
    <w:div w:id="927619868">
      <w:marLeft w:val="0"/>
      <w:marRight w:val="0"/>
      <w:marTop w:val="0"/>
      <w:marBottom w:val="0"/>
      <w:divBdr>
        <w:top w:val="none" w:sz="0" w:space="0" w:color="auto"/>
        <w:left w:val="none" w:sz="0" w:space="0" w:color="auto"/>
        <w:bottom w:val="none" w:sz="0" w:space="0" w:color="auto"/>
        <w:right w:val="none" w:sz="0" w:space="0" w:color="auto"/>
      </w:divBdr>
    </w:div>
    <w:div w:id="927619869">
      <w:marLeft w:val="0"/>
      <w:marRight w:val="0"/>
      <w:marTop w:val="0"/>
      <w:marBottom w:val="0"/>
      <w:divBdr>
        <w:top w:val="none" w:sz="0" w:space="0" w:color="auto"/>
        <w:left w:val="none" w:sz="0" w:space="0" w:color="auto"/>
        <w:bottom w:val="none" w:sz="0" w:space="0" w:color="auto"/>
        <w:right w:val="none" w:sz="0" w:space="0" w:color="auto"/>
      </w:divBdr>
    </w:div>
    <w:div w:id="927619870">
      <w:marLeft w:val="0"/>
      <w:marRight w:val="0"/>
      <w:marTop w:val="0"/>
      <w:marBottom w:val="0"/>
      <w:divBdr>
        <w:top w:val="none" w:sz="0" w:space="0" w:color="auto"/>
        <w:left w:val="none" w:sz="0" w:space="0" w:color="auto"/>
        <w:bottom w:val="none" w:sz="0" w:space="0" w:color="auto"/>
        <w:right w:val="none" w:sz="0" w:space="0" w:color="auto"/>
      </w:divBdr>
    </w:div>
    <w:div w:id="927619871">
      <w:marLeft w:val="0"/>
      <w:marRight w:val="0"/>
      <w:marTop w:val="0"/>
      <w:marBottom w:val="0"/>
      <w:divBdr>
        <w:top w:val="none" w:sz="0" w:space="0" w:color="auto"/>
        <w:left w:val="none" w:sz="0" w:space="0" w:color="auto"/>
        <w:bottom w:val="none" w:sz="0" w:space="0" w:color="auto"/>
        <w:right w:val="none" w:sz="0" w:space="0" w:color="auto"/>
      </w:divBdr>
    </w:div>
    <w:div w:id="927619872">
      <w:marLeft w:val="0"/>
      <w:marRight w:val="0"/>
      <w:marTop w:val="0"/>
      <w:marBottom w:val="0"/>
      <w:divBdr>
        <w:top w:val="none" w:sz="0" w:space="0" w:color="auto"/>
        <w:left w:val="none" w:sz="0" w:space="0" w:color="auto"/>
        <w:bottom w:val="none" w:sz="0" w:space="0" w:color="auto"/>
        <w:right w:val="none" w:sz="0" w:space="0" w:color="auto"/>
      </w:divBdr>
    </w:div>
    <w:div w:id="927619873">
      <w:marLeft w:val="0"/>
      <w:marRight w:val="0"/>
      <w:marTop w:val="0"/>
      <w:marBottom w:val="0"/>
      <w:divBdr>
        <w:top w:val="none" w:sz="0" w:space="0" w:color="auto"/>
        <w:left w:val="none" w:sz="0" w:space="0" w:color="auto"/>
        <w:bottom w:val="none" w:sz="0" w:space="0" w:color="auto"/>
        <w:right w:val="none" w:sz="0" w:space="0" w:color="auto"/>
      </w:divBdr>
    </w:div>
    <w:div w:id="927619874">
      <w:marLeft w:val="0"/>
      <w:marRight w:val="0"/>
      <w:marTop w:val="0"/>
      <w:marBottom w:val="0"/>
      <w:divBdr>
        <w:top w:val="none" w:sz="0" w:space="0" w:color="auto"/>
        <w:left w:val="none" w:sz="0" w:space="0" w:color="auto"/>
        <w:bottom w:val="none" w:sz="0" w:space="0" w:color="auto"/>
        <w:right w:val="none" w:sz="0" w:space="0" w:color="auto"/>
      </w:divBdr>
    </w:div>
    <w:div w:id="927619875">
      <w:marLeft w:val="0"/>
      <w:marRight w:val="0"/>
      <w:marTop w:val="0"/>
      <w:marBottom w:val="0"/>
      <w:divBdr>
        <w:top w:val="none" w:sz="0" w:space="0" w:color="auto"/>
        <w:left w:val="none" w:sz="0" w:space="0" w:color="auto"/>
        <w:bottom w:val="none" w:sz="0" w:space="0" w:color="auto"/>
        <w:right w:val="none" w:sz="0" w:space="0" w:color="auto"/>
      </w:divBdr>
    </w:div>
    <w:div w:id="927619876">
      <w:marLeft w:val="0"/>
      <w:marRight w:val="0"/>
      <w:marTop w:val="0"/>
      <w:marBottom w:val="0"/>
      <w:divBdr>
        <w:top w:val="none" w:sz="0" w:space="0" w:color="auto"/>
        <w:left w:val="none" w:sz="0" w:space="0" w:color="auto"/>
        <w:bottom w:val="none" w:sz="0" w:space="0" w:color="auto"/>
        <w:right w:val="none" w:sz="0" w:space="0" w:color="auto"/>
      </w:divBdr>
    </w:div>
    <w:div w:id="927619877">
      <w:marLeft w:val="0"/>
      <w:marRight w:val="0"/>
      <w:marTop w:val="0"/>
      <w:marBottom w:val="0"/>
      <w:divBdr>
        <w:top w:val="none" w:sz="0" w:space="0" w:color="auto"/>
        <w:left w:val="none" w:sz="0" w:space="0" w:color="auto"/>
        <w:bottom w:val="none" w:sz="0" w:space="0" w:color="auto"/>
        <w:right w:val="none" w:sz="0" w:space="0" w:color="auto"/>
      </w:divBdr>
    </w:div>
    <w:div w:id="927619878">
      <w:marLeft w:val="0"/>
      <w:marRight w:val="0"/>
      <w:marTop w:val="0"/>
      <w:marBottom w:val="0"/>
      <w:divBdr>
        <w:top w:val="none" w:sz="0" w:space="0" w:color="auto"/>
        <w:left w:val="none" w:sz="0" w:space="0" w:color="auto"/>
        <w:bottom w:val="none" w:sz="0" w:space="0" w:color="auto"/>
        <w:right w:val="none" w:sz="0" w:space="0" w:color="auto"/>
      </w:divBdr>
    </w:div>
    <w:div w:id="927619879">
      <w:marLeft w:val="0"/>
      <w:marRight w:val="0"/>
      <w:marTop w:val="0"/>
      <w:marBottom w:val="0"/>
      <w:divBdr>
        <w:top w:val="none" w:sz="0" w:space="0" w:color="auto"/>
        <w:left w:val="none" w:sz="0" w:space="0" w:color="auto"/>
        <w:bottom w:val="none" w:sz="0" w:space="0" w:color="auto"/>
        <w:right w:val="none" w:sz="0" w:space="0" w:color="auto"/>
      </w:divBdr>
    </w:div>
    <w:div w:id="927619880">
      <w:marLeft w:val="0"/>
      <w:marRight w:val="0"/>
      <w:marTop w:val="0"/>
      <w:marBottom w:val="0"/>
      <w:divBdr>
        <w:top w:val="none" w:sz="0" w:space="0" w:color="auto"/>
        <w:left w:val="none" w:sz="0" w:space="0" w:color="auto"/>
        <w:bottom w:val="none" w:sz="0" w:space="0" w:color="auto"/>
        <w:right w:val="none" w:sz="0" w:space="0" w:color="auto"/>
      </w:divBdr>
    </w:div>
    <w:div w:id="927619881">
      <w:marLeft w:val="0"/>
      <w:marRight w:val="0"/>
      <w:marTop w:val="0"/>
      <w:marBottom w:val="0"/>
      <w:divBdr>
        <w:top w:val="none" w:sz="0" w:space="0" w:color="auto"/>
        <w:left w:val="none" w:sz="0" w:space="0" w:color="auto"/>
        <w:bottom w:val="none" w:sz="0" w:space="0" w:color="auto"/>
        <w:right w:val="none" w:sz="0" w:space="0" w:color="auto"/>
      </w:divBdr>
    </w:div>
    <w:div w:id="927619882">
      <w:marLeft w:val="0"/>
      <w:marRight w:val="0"/>
      <w:marTop w:val="0"/>
      <w:marBottom w:val="0"/>
      <w:divBdr>
        <w:top w:val="none" w:sz="0" w:space="0" w:color="auto"/>
        <w:left w:val="none" w:sz="0" w:space="0" w:color="auto"/>
        <w:bottom w:val="none" w:sz="0" w:space="0" w:color="auto"/>
        <w:right w:val="none" w:sz="0" w:space="0" w:color="auto"/>
      </w:divBdr>
    </w:div>
    <w:div w:id="927619883">
      <w:marLeft w:val="0"/>
      <w:marRight w:val="0"/>
      <w:marTop w:val="0"/>
      <w:marBottom w:val="0"/>
      <w:divBdr>
        <w:top w:val="none" w:sz="0" w:space="0" w:color="auto"/>
        <w:left w:val="none" w:sz="0" w:space="0" w:color="auto"/>
        <w:bottom w:val="none" w:sz="0" w:space="0" w:color="auto"/>
        <w:right w:val="none" w:sz="0" w:space="0" w:color="auto"/>
      </w:divBdr>
    </w:div>
    <w:div w:id="927619884">
      <w:marLeft w:val="0"/>
      <w:marRight w:val="0"/>
      <w:marTop w:val="0"/>
      <w:marBottom w:val="0"/>
      <w:divBdr>
        <w:top w:val="none" w:sz="0" w:space="0" w:color="auto"/>
        <w:left w:val="none" w:sz="0" w:space="0" w:color="auto"/>
        <w:bottom w:val="none" w:sz="0" w:space="0" w:color="auto"/>
        <w:right w:val="none" w:sz="0" w:space="0" w:color="auto"/>
      </w:divBdr>
    </w:div>
    <w:div w:id="927619885">
      <w:marLeft w:val="0"/>
      <w:marRight w:val="0"/>
      <w:marTop w:val="0"/>
      <w:marBottom w:val="0"/>
      <w:divBdr>
        <w:top w:val="none" w:sz="0" w:space="0" w:color="auto"/>
        <w:left w:val="none" w:sz="0" w:space="0" w:color="auto"/>
        <w:bottom w:val="none" w:sz="0" w:space="0" w:color="auto"/>
        <w:right w:val="none" w:sz="0" w:space="0" w:color="auto"/>
      </w:divBdr>
    </w:div>
    <w:div w:id="927619886">
      <w:marLeft w:val="0"/>
      <w:marRight w:val="0"/>
      <w:marTop w:val="0"/>
      <w:marBottom w:val="0"/>
      <w:divBdr>
        <w:top w:val="none" w:sz="0" w:space="0" w:color="auto"/>
        <w:left w:val="none" w:sz="0" w:space="0" w:color="auto"/>
        <w:bottom w:val="none" w:sz="0" w:space="0" w:color="auto"/>
        <w:right w:val="none" w:sz="0" w:space="0" w:color="auto"/>
      </w:divBdr>
    </w:div>
    <w:div w:id="927619887">
      <w:marLeft w:val="0"/>
      <w:marRight w:val="0"/>
      <w:marTop w:val="0"/>
      <w:marBottom w:val="0"/>
      <w:divBdr>
        <w:top w:val="none" w:sz="0" w:space="0" w:color="auto"/>
        <w:left w:val="none" w:sz="0" w:space="0" w:color="auto"/>
        <w:bottom w:val="none" w:sz="0" w:space="0" w:color="auto"/>
        <w:right w:val="none" w:sz="0" w:space="0" w:color="auto"/>
      </w:divBdr>
    </w:div>
    <w:div w:id="927619888">
      <w:marLeft w:val="0"/>
      <w:marRight w:val="0"/>
      <w:marTop w:val="0"/>
      <w:marBottom w:val="0"/>
      <w:divBdr>
        <w:top w:val="none" w:sz="0" w:space="0" w:color="auto"/>
        <w:left w:val="none" w:sz="0" w:space="0" w:color="auto"/>
        <w:bottom w:val="none" w:sz="0" w:space="0" w:color="auto"/>
        <w:right w:val="none" w:sz="0" w:space="0" w:color="auto"/>
      </w:divBdr>
    </w:div>
    <w:div w:id="927619889">
      <w:marLeft w:val="0"/>
      <w:marRight w:val="0"/>
      <w:marTop w:val="0"/>
      <w:marBottom w:val="0"/>
      <w:divBdr>
        <w:top w:val="none" w:sz="0" w:space="0" w:color="auto"/>
        <w:left w:val="none" w:sz="0" w:space="0" w:color="auto"/>
        <w:bottom w:val="none" w:sz="0" w:space="0" w:color="auto"/>
        <w:right w:val="none" w:sz="0" w:space="0" w:color="auto"/>
      </w:divBdr>
    </w:div>
    <w:div w:id="927619890">
      <w:marLeft w:val="0"/>
      <w:marRight w:val="0"/>
      <w:marTop w:val="0"/>
      <w:marBottom w:val="0"/>
      <w:divBdr>
        <w:top w:val="none" w:sz="0" w:space="0" w:color="auto"/>
        <w:left w:val="none" w:sz="0" w:space="0" w:color="auto"/>
        <w:bottom w:val="none" w:sz="0" w:space="0" w:color="auto"/>
        <w:right w:val="none" w:sz="0" w:space="0" w:color="auto"/>
      </w:divBdr>
    </w:div>
    <w:div w:id="927619891">
      <w:marLeft w:val="0"/>
      <w:marRight w:val="0"/>
      <w:marTop w:val="0"/>
      <w:marBottom w:val="0"/>
      <w:divBdr>
        <w:top w:val="none" w:sz="0" w:space="0" w:color="auto"/>
        <w:left w:val="none" w:sz="0" w:space="0" w:color="auto"/>
        <w:bottom w:val="none" w:sz="0" w:space="0" w:color="auto"/>
        <w:right w:val="none" w:sz="0" w:space="0" w:color="auto"/>
      </w:divBdr>
    </w:div>
    <w:div w:id="927619892">
      <w:marLeft w:val="0"/>
      <w:marRight w:val="0"/>
      <w:marTop w:val="0"/>
      <w:marBottom w:val="0"/>
      <w:divBdr>
        <w:top w:val="none" w:sz="0" w:space="0" w:color="auto"/>
        <w:left w:val="none" w:sz="0" w:space="0" w:color="auto"/>
        <w:bottom w:val="none" w:sz="0" w:space="0" w:color="auto"/>
        <w:right w:val="none" w:sz="0" w:space="0" w:color="auto"/>
      </w:divBdr>
    </w:div>
    <w:div w:id="927619893">
      <w:marLeft w:val="0"/>
      <w:marRight w:val="0"/>
      <w:marTop w:val="0"/>
      <w:marBottom w:val="0"/>
      <w:divBdr>
        <w:top w:val="none" w:sz="0" w:space="0" w:color="auto"/>
        <w:left w:val="none" w:sz="0" w:space="0" w:color="auto"/>
        <w:bottom w:val="none" w:sz="0" w:space="0" w:color="auto"/>
        <w:right w:val="none" w:sz="0" w:space="0" w:color="auto"/>
      </w:divBdr>
    </w:div>
    <w:div w:id="927619894">
      <w:marLeft w:val="0"/>
      <w:marRight w:val="0"/>
      <w:marTop w:val="0"/>
      <w:marBottom w:val="0"/>
      <w:divBdr>
        <w:top w:val="none" w:sz="0" w:space="0" w:color="auto"/>
        <w:left w:val="none" w:sz="0" w:space="0" w:color="auto"/>
        <w:bottom w:val="none" w:sz="0" w:space="0" w:color="auto"/>
        <w:right w:val="none" w:sz="0" w:space="0" w:color="auto"/>
      </w:divBdr>
    </w:div>
    <w:div w:id="927619895">
      <w:marLeft w:val="0"/>
      <w:marRight w:val="0"/>
      <w:marTop w:val="0"/>
      <w:marBottom w:val="0"/>
      <w:divBdr>
        <w:top w:val="none" w:sz="0" w:space="0" w:color="auto"/>
        <w:left w:val="none" w:sz="0" w:space="0" w:color="auto"/>
        <w:bottom w:val="none" w:sz="0" w:space="0" w:color="auto"/>
        <w:right w:val="none" w:sz="0" w:space="0" w:color="auto"/>
      </w:divBdr>
    </w:div>
    <w:div w:id="927619896">
      <w:marLeft w:val="0"/>
      <w:marRight w:val="0"/>
      <w:marTop w:val="0"/>
      <w:marBottom w:val="0"/>
      <w:divBdr>
        <w:top w:val="none" w:sz="0" w:space="0" w:color="auto"/>
        <w:left w:val="none" w:sz="0" w:space="0" w:color="auto"/>
        <w:bottom w:val="none" w:sz="0" w:space="0" w:color="auto"/>
        <w:right w:val="none" w:sz="0" w:space="0" w:color="auto"/>
      </w:divBdr>
    </w:div>
    <w:div w:id="927619897">
      <w:marLeft w:val="0"/>
      <w:marRight w:val="0"/>
      <w:marTop w:val="0"/>
      <w:marBottom w:val="0"/>
      <w:divBdr>
        <w:top w:val="none" w:sz="0" w:space="0" w:color="auto"/>
        <w:left w:val="none" w:sz="0" w:space="0" w:color="auto"/>
        <w:bottom w:val="none" w:sz="0" w:space="0" w:color="auto"/>
        <w:right w:val="none" w:sz="0" w:space="0" w:color="auto"/>
      </w:divBdr>
    </w:div>
    <w:div w:id="927619898">
      <w:marLeft w:val="0"/>
      <w:marRight w:val="0"/>
      <w:marTop w:val="0"/>
      <w:marBottom w:val="0"/>
      <w:divBdr>
        <w:top w:val="none" w:sz="0" w:space="0" w:color="auto"/>
        <w:left w:val="none" w:sz="0" w:space="0" w:color="auto"/>
        <w:bottom w:val="none" w:sz="0" w:space="0" w:color="auto"/>
        <w:right w:val="none" w:sz="0" w:space="0" w:color="auto"/>
      </w:divBdr>
    </w:div>
    <w:div w:id="927619899">
      <w:marLeft w:val="0"/>
      <w:marRight w:val="0"/>
      <w:marTop w:val="0"/>
      <w:marBottom w:val="0"/>
      <w:divBdr>
        <w:top w:val="none" w:sz="0" w:space="0" w:color="auto"/>
        <w:left w:val="none" w:sz="0" w:space="0" w:color="auto"/>
        <w:bottom w:val="none" w:sz="0" w:space="0" w:color="auto"/>
        <w:right w:val="none" w:sz="0" w:space="0" w:color="auto"/>
      </w:divBdr>
    </w:div>
    <w:div w:id="927619900">
      <w:marLeft w:val="0"/>
      <w:marRight w:val="0"/>
      <w:marTop w:val="0"/>
      <w:marBottom w:val="0"/>
      <w:divBdr>
        <w:top w:val="none" w:sz="0" w:space="0" w:color="auto"/>
        <w:left w:val="none" w:sz="0" w:space="0" w:color="auto"/>
        <w:bottom w:val="none" w:sz="0" w:space="0" w:color="auto"/>
        <w:right w:val="none" w:sz="0" w:space="0" w:color="auto"/>
      </w:divBdr>
    </w:div>
    <w:div w:id="927619901">
      <w:marLeft w:val="0"/>
      <w:marRight w:val="0"/>
      <w:marTop w:val="0"/>
      <w:marBottom w:val="0"/>
      <w:divBdr>
        <w:top w:val="none" w:sz="0" w:space="0" w:color="auto"/>
        <w:left w:val="none" w:sz="0" w:space="0" w:color="auto"/>
        <w:bottom w:val="none" w:sz="0" w:space="0" w:color="auto"/>
        <w:right w:val="none" w:sz="0" w:space="0" w:color="auto"/>
      </w:divBdr>
    </w:div>
    <w:div w:id="927619902">
      <w:marLeft w:val="0"/>
      <w:marRight w:val="0"/>
      <w:marTop w:val="0"/>
      <w:marBottom w:val="0"/>
      <w:divBdr>
        <w:top w:val="none" w:sz="0" w:space="0" w:color="auto"/>
        <w:left w:val="none" w:sz="0" w:space="0" w:color="auto"/>
        <w:bottom w:val="none" w:sz="0" w:space="0" w:color="auto"/>
        <w:right w:val="none" w:sz="0" w:space="0" w:color="auto"/>
      </w:divBdr>
    </w:div>
    <w:div w:id="927619903">
      <w:marLeft w:val="0"/>
      <w:marRight w:val="0"/>
      <w:marTop w:val="0"/>
      <w:marBottom w:val="0"/>
      <w:divBdr>
        <w:top w:val="none" w:sz="0" w:space="0" w:color="auto"/>
        <w:left w:val="none" w:sz="0" w:space="0" w:color="auto"/>
        <w:bottom w:val="none" w:sz="0" w:space="0" w:color="auto"/>
        <w:right w:val="none" w:sz="0" w:space="0" w:color="auto"/>
      </w:divBdr>
    </w:div>
    <w:div w:id="927619904">
      <w:marLeft w:val="0"/>
      <w:marRight w:val="0"/>
      <w:marTop w:val="0"/>
      <w:marBottom w:val="0"/>
      <w:divBdr>
        <w:top w:val="none" w:sz="0" w:space="0" w:color="auto"/>
        <w:left w:val="none" w:sz="0" w:space="0" w:color="auto"/>
        <w:bottom w:val="none" w:sz="0" w:space="0" w:color="auto"/>
        <w:right w:val="none" w:sz="0" w:space="0" w:color="auto"/>
      </w:divBdr>
    </w:div>
    <w:div w:id="927619905">
      <w:marLeft w:val="0"/>
      <w:marRight w:val="0"/>
      <w:marTop w:val="0"/>
      <w:marBottom w:val="0"/>
      <w:divBdr>
        <w:top w:val="none" w:sz="0" w:space="0" w:color="auto"/>
        <w:left w:val="none" w:sz="0" w:space="0" w:color="auto"/>
        <w:bottom w:val="none" w:sz="0" w:space="0" w:color="auto"/>
        <w:right w:val="none" w:sz="0" w:space="0" w:color="auto"/>
      </w:divBdr>
    </w:div>
    <w:div w:id="927619906">
      <w:marLeft w:val="0"/>
      <w:marRight w:val="0"/>
      <w:marTop w:val="0"/>
      <w:marBottom w:val="0"/>
      <w:divBdr>
        <w:top w:val="none" w:sz="0" w:space="0" w:color="auto"/>
        <w:left w:val="none" w:sz="0" w:space="0" w:color="auto"/>
        <w:bottom w:val="none" w:sz="0" w:space="0" w:color="auto"/>
        <w:right w:val="none" w:sz="0" w:space="0" w:color="auto"/>
      </w:divBdr>
    </w:div>
    <w:div w:id="927619907">
      <w:marLeft w:val="0"/>
      <w:marRight w:val="0"/>
      <w:marTop w:val="0"/>
      <w:marBottom w:val="0"/>
      <w:divBdr>
        <w:top w:val="none" w:sz="0" w:space="0" w:color="auto"/>
        <w:left w:val="none" w:sz="0" w:space="0" w:color="auto"/>
        <w:bottom w:val="none" w:sz="0" w:space="0" w:color="auto"/>
        <w:right w:val="none" w:sz="0" w:space="0" w:color="auto"/>
      </w:divBdr>
    </w:div>
    <w:div w:id="927619908">
      <w:marLeft w:val="0"/>
      <w:marRight w:val="0"/>
      <w:marTop w:val="0"/>
      <w:marBottom w:val="0"/>
      <w:divBdr>
        <w:top w:val="none" w:sz="0" w:space="0" w:color="auto"/>
        <w:left w:val="none" w:sz="0" w:space="0" w:color="auto"/>
        <w:bottom w:val="none" w:sz="0" w:space="0" w:color="auto"/>
        <w:right w:val="none" w:sz="0" w:space="0" w:color="auto"/>
      </w:divBdr>
    </w:div>
    <w:div w:id="927619909">
      <w:marLeft w:val="0"/>
      <w:marRight w:val="0"/>
      <w:marTop w:val="0"/>
      <w:marBottom w:val="0"/>
      <w:divBdr>
        <w:top w:val="none" w:sz="0" w:space="0" w:color="auto"/>
        <w:left w:val="none" w:sz="0" w:space="0" w:color="auto"/>
        <w:bottom w:val="none" w:sz="0" w:space="0" w:color="auto"/>
        <w:right w:val="none" w:sz="0" w:space="0" w:color="auto"/>
      </w:divBdr>
    </w:div>
    <w:div w:id="927619910">
      <w:marLeft w:val="0"/>
      <w:marRight w:val="0"/>
      <w:marTop w:val="0"/>
      <w:marBottom w:val="0"/>
      <w:divBdr>
        <w:top w:val="none" w:sz="0" w:space="0" w:color="auto"/>
        <w:left w:val="none" w:sz="0" w:space="0" w:color="auto"/>
        <w:bottom w:val="none" w:sz="0" w:space="0" w:color="auto"/>
        <w:right w:val="none" w:sz="0" w:space="0" w:color="auto"/>
      </w:divBdr>
    </w:div>
    <w:div w:id="927619911">
      <w:marLeft w:val="0"/>
      <w:marRight w:val="0"/>
      <w:marTop w:val="0"/>
      <w:marBottom w:val="0"/>
      <w:divBdr>
        <w:top w:val="none" w:sz="0" w:space="0" w:color="auto"/>
        <w:left w:val="none" w:sz="0" w:space="0" w:color="auto"/>
        <w:bottom w:val="none" w:sz="0" w:space="0" w:color="auto"/>
        <w:right w:val="none" w:sz="0" w:space="0" w:color="auto"/>
      </w:divBdr>
    </w:div>
    <w:div w:id="927619912">
      <w:marLeft w:val="0"/>
      <w:marRight w:val="0"/>
      <w:marTop w:val="0"/>
      <w:marBottom w:val="0"/>
      <w:divBdr>
        <w:top w:val="none" w:sz="0" w:space="0" w:color="auto"/>
        <w:left w:val="none" w:sz="0" w:space="0" w:color="auto"/>
        <w:bottom w:val="none" w:sz="0" w:space="0" w:color="auto"/>
        <w:right w:val="none" w:sz="0" w:space="0" w:color="auto"/>
      </w:divBdr>
    </w:div>
    <w:div w:id="927619913">
      <w:marLeft w:val="0"/>
      <w:marRight w:val="0"/>
      <w:marTop w:val="0"/>
      <w:marBottom w:val="0"/>
      <w:divBdr>
        <w:top w:val="none" w:sz="0" w:space="0" w:color="auto"/>
        <w:left w:val="none" w:sz="0" w:space="0" w:color="auto"/>
        <w:bottom w:val="none" w:sz="0" w:space="0" w:color="auto"/>
        <w:right w:val="none" w:sz="0" w:space="0" w:color="auto"/>
      </w:divBdr>
    </w:div>
    <w:div w:id="927619914">
      <w:marLeft w:val="0"/>
      <w:marRight w:val="0"/>
      <w:marTop w:val="0"/>
      <w:marBottom w:val="0"/>
      <w:divBdr>
        <w:top w:val="none" w:sz="0" w:space="0" w:color="auto"/>
        <w:left w:val="none" w:sz="0" w:space="0" w:color="auto"/>
        <w:bottom w:val="none" w:sz="0" w:space="0" w:color="auto"/>
        <w:right w:val="none" w:sz="0" w:space="0" w:color="auto"/>
      </w:divBdr>
    </w:div>
    <w:div w:id="927619915">
      <w:marLeft w:val="0"/>
      <w:marRight w:val="0"/>
      <w:marTop w:val="0"/>
      <w:marBottom w:val="0"/>
      <w:divBdr>
        <w:top w:val="none" w:sz="0" w:space="0" w:color="auto"/>
        <w:left w:val="none" w:sz="0" w:space="0" w:color="auto"/>
        <w:bottom w:val="none" w:sz="0" w:space="0" w:color="auto"/>
        <w:right w:val="none" w:sz="0" w:space="0" w:color="auto"/>
      </w:divBdr>
    </w:div>
    <w:div w:id="927619916">
      <w:marLeft w:val="0"/>
      <w:marRight w:val="0"/>
      <w:marTop w:val="0"/>
      <w:marBottom w:val="0"/>
      <w:divBdr>
        <w:top w:val="none" w:sz="0" w:space="0" w:color="auto"/>
        <w:left w:val="none" w:sz="0" w:space="0" w:color="auto"/>
        <w:bottom w:val="none" w:sz="0" w:space="0" w:color="auto"/>
        <w:right w:val="none" w:sz="0" w:space="0" w:color="auto"/>
      </w:divBdr>
    </w:div>
    <w:div w:id="927619917">
      <w:marLeft w:val="0"/>
      <w:marRight w:val="0"/>
      <w:marTop w:val="0"/>
      <w:marBottom w:val="0"/>
      <w:divBdr>
        <w:top w:val="none" w:sz="0" w:space="0" w:color="auto"/>
        <w:left w:val="none" w:sz="0" w:space="0" w:color="auto"/>
        <w:bottom w:val="none" w:sz="0" w:space="0" w:color="auto"/>
        <w:right w:val="none" w:sz="0" w:space="0" w:color="auto"/>
      </w:divBdr>
    </w:div>
    <w:div w:id="927619918">
      <w:marLeft w:val="0"/>
      <w:marRight w:val="0"/>
      <w:marTop w:val="0"/>
      <w:marBottom w:val="0"/>
      <w:divBdr>
        <w:top w:val="none" w:sz="0" w:space="0" w:color="auto"/>
        <w:left w:val="none" w:sz="0" w:space="0" w:color="auto"/>
        <w:bottom w:val="none" w:sz="0" w:space="0" w:color="auto"/>
        <w:right w:val="none" w:sz="0" w:space="0" w:color="auto"/>
      </w:divBdr>
    </w:div>
    <w:div w:id="927619919">
      <w:marLeft w:val="0"/>
      <w:marRight w:val="0"/>
      <w:marTop w:val="0"/>
      <w:marBottom w:val="0"/>
      <w:divBdr>
        <w:top w:val="none" w:sz="0" w:space="0" w:color="auto"/>
        <w:left w:val="none" w:sz="0" w:space="0" w:color="auto"/>
        <w:bottom w:val="none" w:sz="0" w:space="0" w:color="auto"/>
        <w:right w:val="none" w:sz="0" w:space="0" w:color="auto"/>
      </w:divBdr>
    </w:div>
    <w:div w:id="927619920">
      <w:marLeft w:val="0"/>
      <w:marRight w:val="0"/>
      <w:marTop w:val="0"/>
      <w:marBottom w:val="0"/>
      <w:divBdr>
        <w:top w:val="none" w:sz="0" w:space="0" w:color="auto"/>
        <w:left w:val="none" w:sz="0" w:space="0" w:color="auto"/>
        <w:bottom w:val="none" w:sz="0" w:space="0" w:color="auto"/>
        <w:right w:val="none" w:sz="0" w:space="0" w:color="auto"/>
      </w:divBdr>
    </w:div>
    <w:div w:id="927619921">
      <w:marLeft w:val="0"/>
      <w:marRight w:val="0"/>
      <w:marTop w:val="0"/>
      <w:marBottom w:val="0"/>
      <w:divBdr>
        <w:top w:val="none" w:sz="0" w:space="0" w:color="auto"/>
        <w:left w:val="none" w:sz="0" w:space="0" w:color="auto"/>
        <w:bottom w:val="none" w:sz="0" w:space="0" w:color="auto"/>
        <w:right w:val="none" w:sz="0" w:space="0" w:color="auto"/>
      </w:divBdr>
    </w:div>
    <w:div w:id="927619922">
      <w:marLeft w:val="0"/>
      <w:marRight w:val="0"/>
      <w:marTop w:val="0"/>
      <w:marBottom w:val="0"/>
      <w:divBdr>
        <w:top w:val="none" w:sz="0" w:space="0" w:color="auto"/>
        <w:left w:val="none" w:sz="0" w:space="0" w:color="auto"/>
        <w:bottom w:val="none" w:sz="0" w:space="0" w:color="auto"/>
        <w:right w:val="none" w:sz="0" w:space="0" w:color="auto"/>
      </w:divBdr>
    </w:div>
    <w:div w:id="927619923">
      <w:marLeft w:val="0"/>
      <w:marRight w:val="0"/>
      <w:marTop w:val="0"/>
      <w:marBottom w:val="0"/>
      <w:divBdr>
        <w:top w:val="none" w:sz="0" w:space="0" w:color="auto"/>
        <w:left w:val="none" w:sz="0" w:space="0" w:color="auto"/>
        <w:bottom w:val="none" w:sz="0" w:space="0" w:color="auto"/>
        <w:right w:val="none" w:sz="0" w:space="0" w:color="auto"/>
      </w:divBdr>
    </w:div>
    <w:div w:id="927619924">
      <w:marLeft w:val="0"/>
      <w:marRight w:val="0"/>
      <w:marTop w:val="0"/>
      <w:marBottom w:val="0"/>
      <w:divBdr>
        <w:top w:val="none" w:sz="0" w:space="0" w:color="auto"/>
        <w:left w:val="none" w:sz="0" w:space="0" w:color="auto"/>
        <w:bottom w:val="none" w:sz="0" w:space="0" w:color="auto"/>
        <w:right w:val="none" w:sz="0" w:space="0" w:color="auto"/>
      </w:divBdr>
    </w:div>
    <w:div w:id="927619925">
      <w:marLeft w:val="0"/>
      <w:marRight w:val="0"/>
      <w:marTop w:val="0"/>
      <w:marBottom w:val="0"/>
      <w:divBdr>
        <w:top w:val="none" w:sz="0" w:space="0" w:color="auto"/>
        <w:left w:val="none" w:sz="0" w:space="0" w:color="auto"/>
        <w:bottom w:val="none" w:sz="0" w:space="0" w:color="auto"/>
        <w:right w:val="none" w:sz="0" w:space="0" w:color="auto"/>
      </w:divBdr>
    </w:div>
    <w:div w:id="927619926">
      <w:marLeft w:val="0"/>
      <w:marRight w:val="0"/>
      <w:marTop w:val="0"/>
      <w:marBottom w:val="0"/>
      <w:divBdr>
        <w:top w:val="none" w:sz="0" w:space="0" w:color="auto"/>
        <w:left w:val="none" w:sz="0" w:space="0" w:color="auto"/>
        <w:bottom w:val="none" w:sz="0" w:space="0" w:color="auto"/>
        <w:right w:val="none" w:sz="0" w:space="0" w:color="auto"/>
      </w:divBdr>
    </w:div>
    <w:div w:id="927619927">
      <w:marLeft w:val="0"/>
      <w:marRight w:val="0"/>
      <w:marTop w:val="0"/>
      <w:marBottom w:val="0"/>
      <w:divBdr>
        <w:top w:val="none" w:sz="0" w:space="0" w:color="auto"/>
        <w:left w:val="none" w:sz="0" w:space="0" w:color="auto"/>
        <w:bottom w:val="none" w:sz="0" w:space="0" w:color="auto"/>
        <w:right w:val="none" w:sz="0" w:space="0" w:color="auto"/>
      </w:divBdr>
    </w:div>
    <w:div w:id="927619928">
      <w:marLeft w:val="0"/>
      <w:marRight w:val="0"/>
      <w:marTop w:val="0"/>
      <w:marBottom w:val="0"/>
      <w:divBdr>
        <w:top w:val="none" w:sz="0" w:space="0" w:color="auto"/>
        <w:left w:val="none" w:sz="0" w:space="0" w:color="auto"/>
        <w:bottom w:val="none" w:sz="0" w:space="0" w:color="auto"/>
        <w:right w:val="none" w:sz="0" w:space="0" w:color="auto"/>
      </w:divBdr>
    </w:div>
    <w:div w:id="927619929">
      <w:marLeft w:val="0"/>
      <w:marRight w:val="0"/>
      <w:marTop w:val="0"/>
      <w:marBottom w:val="0"/>
      <w:divBdr>
        <w:top w:val="none" w:sz="0" w:space="0" w:color="auto"/>
        <w:left w:val="none" w:sz="0" w:space="0" w:color="auto"/>
        <w:bottom w:val="none" w:sz="0" w:space="0" w:color="auto"/>
        <w:right w:val="none" w:sz="0" w:space="0" w:color="auto"/>
      </w:divBdr>
    </w:div>
    <w:div w:id="927619930">
      <w:marLeft w:val="0"/>
      <w:marRight w:val="0"/>
      <w:marTop w:val="0"/>
      <w:marBottom w:val="0"/>
      <w:divBdr>
        <w:top w:val="none" w:sz="0" w:space="0" w:color="auto"/>
        <w:left w:val="none" w:sz="0" w:space="0" w:color="auto"/>
        <w:bottom w:val="none" w:sz="0" w:space="0" w:color="auto"/>
        <w:right w:val="none" w:sz="0" w:space="0" w:color="auto"/>
      </w:divBdr>
    </w:div>
    <w:div w:id="927619931">
      <w:marLeft w:val="0"/>
      <w:marRight w:val="0"/>
      <w:marTop w:val="0"/>
      <w:marBottom w:val="0"/>
      <w:divBdr>
        <w:top w:val="none" w:sz="0" w:space="0" w:color="auto"/>
        <w:left w:val="none" w:sz="0" w:space="0" w:color="auto"/>
        <w:bottom w:val="none" w:sz="0" w:space="0" w:color="auto"/>
        <w:right w:val="none" w:sz="0" w:space="0" w:color="auto"/>
      </w:divBdr>
    </w:div>
    <w:div w:id="927619932">
      <w:marLeft w:val="0"/>
      <w:marRight w:val="0"/>
      <w:marTop w:val="0"/>
      <w:marBottom w:val="0"/>
      <w:divBdr>
        <w:top w:val="none" w:sz="0" w:space="0" w:color="auto"/>
        <w:left w:val="none" w:sz="0" w:space="0" w:color="auto"/>
        <w:bottom w:val="none" w:sz="0" w:space="0" w:color="auto"/>
        <w:right w:val="none" w:sz="0" w:space="0" w:color="auto"/>
      </w:divBdr>
    </w:div>
    <w:div w:id="927619933">
      <w:marLeft w:val="0"/>
      <w:marRight w:val="0"/>
      <w:marTop w:val="0"/>
      <w:marBottom w:val="0"/>
      <w:divBdr>
        <w:top w:val="none" w:sz="0" w:space="0" w:color="auto"/>
        <w:left w:val="none" w:sz="0" w:space="0" w:color="auto"/>
        <w:bottom w:val="none" w:sz="0" w:space="0" w:color="auto"/>
        <w:right w:val="none" w:sz="0" w:space="0" w:color="auto"/>
      </w:divBdr>
    </w:div>
    <w:div w:id="927619934">
      <w:marLeft w:val="0"/>
      <w:marRight w:val="0"/>
      <w:marTop w:val="0"/>
      <w:marBottom w:val="0"/>
      <w:divBdr>
        <w:top w:val="none" w:sz="0" w:space="0" w:color="auto"/>
        <w:left w:val="none" w:sz="0" w:space="0" w:color="auto"/>
        <w:bottom w:val="none" w:sz="0" w:space="0" w:color="auto"/>
        <w:right w:val="none" w:sz="0" w:space="0" w:color="auto"/>
      </w:divBdr>
    </w:div>
    <w:div w:id="927619935">
      <w:marLeft w:val="0"/>
      <w:marRight w:val="0"/>
      <w:marTop w:val="0"/>
      <w:marBottom w:val="0"/>
      <w:divBdr>
        <w:top w:val="none" w:sz="0" w:space="0" w:color="auto"/>
        <w:left w:val="none" w:sz="0" w:space="0" w:color="auto"/>
        <w:bottom w:val="none" w:sz="0" w:space="0" w:color="auto"/>
        <w:right w:val="none" w:sz="0" w:space="0" w:color="auto"/>
      </w:divBdr>
    </w:div>
    <w:div w:id="927619936">
      <w:marLeft w:val="0"/>
      <w:marRight w:val="0"/>
      <w:marTop w:val="0"/>
      <w:marBottom w:val="0"/>
      <w:divBdr>
        <w:top w:val="none" w:sz="0" w:space="0" w:color="auto"/>
        <w:left w:val="none" w:sz="0" w:space="0" w:color="auto"/>
        <w:bottom w:val="none" w:sz="0" w:space="0" w:color="auto"/>
        <w:right w:val="none" w:sz="0" w:space="0" w:color="auto"/>
      </w:divBdr>
    </w:div>
    <w:div w:id="927619937">
      <w:marLeft w:val="0"/>
      <w:marRight w:val="0"/>
      <w:marTop w:val="0"/>
      <w:marBottom w:val="0"/>
      <w:divBdr>
        <w:top w:val="none" w:sz="0" w:space="0" w:color="auto"/>
        <w:left w:val="none" w:sz="0" w:space="0" w:color="auto"/>
        <w:bottom w:val="none" w:sz="0" w:space="0" w:color="auto"/>
        <w:right w:val="none" w:sz="0" w:space="0" w:color="auto"/>
      </w:divBdr>
    </w:div>
    <w:div w:id="927619938">
      <w:marLeft w:val="0"/>
      <w:marRight w:val="0"/>
      <w:marTop w:val="0"/>
      <w:marBottom w:val="0"/>
      <w:divBdr>
        <w:top w:val="none" w:sz="0" w:space="0" w:color="auto"/>
        <w:left w:val="none" w:sz="0" w:space="0" w:color="auto"/>
        <w:bottom w:val="none" w:sz="0" w:space="0" w:color="auto"/>
        <w:right w:val="none" w:sz="0" w:space="0" w:color="auto"/>
      </w:divBdr>
    </w:div>
    <w:div w:id="927619939">
      <w:marLeft w:val="0"/>
      <w:marRight w:val="0"/>
      <w:marTop w:val="0"/>
      <w:marBottom w:val="0"/>
      <w:divBdr>
        <w:top w:val="none" w:sz="0" w:space="0" w:color="auto"/>
        <w:left w:val="none" w:sz="0" w:space="0" w:color="auto"/>
        <w:bottom w:val="none" w:sz="0" w:space="0" w:color="auto"/>
        <w:right w:val="none" w:sz="0" w:space="0" w:color="auto"/>
      </w:divBdr>
    </w:div>
    <w:div w:id="927619940">
      <w:marLeft w:val="0"/>
      <w:marRight w:val="0"/>
      <w:marTop w:val="0"/>
      <w:marBottom w:val="0"/>
      <w:divBdr>
        <w:top w:val="none" w:sz="0" w:space="0" w:color="auto"/>
        <w:left w:val="none" w:sz="0" w:space="0" w:color="auto"/>
        <w:bottom w:val="none" w:sz="0" w:space="0" w:color="auto"/>
        <w:right w:val="none" w:sz="0" w:space="0" w:color="auto"/>
      </w:divBdr>
    </w:div>
    <w:div w:id="927619941">
      <w:marLeft w:val="0"/>
      <w:marRight w:val="0"/>
      <w:marTop w:val="0"/>
      <w:marBottom w:val="0"/>
      <w:divBdr>
        <w:top w:val="none" w:sz="0" w:space="0" w:color="auto"/>
        <w:left w:val="none" w:sz="0" w:space="0" w:color="auto"/>
        <w:bottom w:val="none" w:sz="0" w:space="0" w:color="auto"/>
        <w:right w:val="none" w:sz="0" w:space="0" w:color="auto"/>
      </w:divBdr>
    </w:div>
    <w:div w:id="927619942">
      <w:marLeft w:val="0"/>
      <w:marRight w:val="0"/>
      <w:marTop w:val="0"/>
      <w:marBottom w:val="0"/>
      <w:divBdr>
        <w:top w:val="none" w:sz="0" w:space="0" w:color="auto"/>
        <w:left w:val="none" w:sz="0" w:space="0" w:color="auto"/>
        <w:bottom w:val="none" w:sz="0" w:space="0" w:color="auto"/>
        <w:right w:val="none" w:sz="0" w:space="0" w:color="auto"/>
      </w:divBdr>
    </w:div>
    <w:div w:id="927619943">
      <w:marLeft w:val="0"/>
      <w:marRight w:val="0"/>
      <w:marTop w:val="0"/>
      <w:marBottom w:val="0"/>
      <w:divBdr>
        <w:top w:val="none" w:sz="0" w:space="0" w:color="auto"/>
        <w:left w:val="none" w:sz="0" w:space="0" w:color="auto"/>
        <w:bottom w:val="none" w:sz="0" w:space="0" w:color="auto"/>
        <w:right w:val="none" w:sz="0" w:space="0" w:color="auto"/>
      </w:divBdr>
    </w:div>
    <w:div w:id="927619944">
      <w:marLeft w:val="0"/>
      <w:marRight w:val="0"/>
      <w:marTop w:val="0"/>
      <w:marBottom w:val="0"/>
      <w:divBdr>
        <w:top w:val="none" w:sz="0" w:space="0" w:color="auto"/>
        <w:left w:val="none" w:sz="0" w:space="0" w:color="auto"/>
        <w:bottom w:val="none" w:sz="0" w:space="0" w:color="auto"/>
        <w:right w:val="none" w:sz="0" w:space="0" w:color="auto"/>
      </w:divBdr>
    </w:div>
    <w:div w:id="927619945">
      <w:marLeft w:val="0"/>
      <w:marRight w:val="0"/>
      <w:marTop w:val="0"/>
      <w:marBottom w:val="0"/>
      <w:divBdr>
        <w:top w:val="none" w:sz="0" w:space="0" w:color="auto"/>
        <w:left w:val="none" w:sz="0" w:space="0" w:color="auto"/>
        <w:bottom w:val="none" w:sz="0" w:space="0" w:color="auto"/>
        <w:right w:val="none" w:sz="0" w:space="0" w:color="auto"/>
      </w:divBdr>
    </w:div>
    <w:div w:id="927619946">
      <w:marLeft w:val="0"/>
      <w:marRight w:val="0"/>
      <w:marTop w:val="0"/>
      <w:marBottom w:val="0"/>
      <w:divBdr>
        <w:top w:val="none" w:sz="0" w:space="0" w:color="auto"/>
        <w:left w:val="none" w:sz="0" w:space="0" w:color="auto"/>
        <w:bottom w:val="none" w:sz="0" w:space="0" w:color="auto"/>
        <w:right w:val="none" w:sz="0" w:space="0" w:color="auto"/>
      </w:divBdr>
    </w:div>
    <w:div w:id="927619947">
      <w:marLeft w:val="0"/>
      <w:marRight w:val="0"/>
      <w:marTop w:val="0"/>
      <w:marBottom w:val="0"/>
      <w:divBdr>
        <w:top w:val="none" w:sz="0" w:space="0" w:color="auto"/>
        <w:left w:val="none" w:sz="0" w:space="0" w:color="auto"/>
        <w:bottom w:val="none" w:sz="0" w:space="0" w:color="auto"/>
        <w:right w:val="none" w:sz="0" w:space="0" w:color="auto"/>
      </w:divBdr>
    </w:div>
    <w:div w:id="927619948">
      <w:marLeft w:val="0"/>
      <w:marRight w:val="0"/>
      <w:marTop w:val="0"/>
      <w:marBottom w:val="0"/>
      <w:divBdr>
        <w:top w:val="none" w:sz="0" w:space="0" w:color="auto"/>
        <w:left w:val="none" w:sz="0" w:space="0" w:color="auto"/>
        <w:bottom w:val="none" w:sz="0" w:space="0" w:color="auto"/>
        <w:right w:val="none" w:sz="0" w:space="0" w:color="auto"/>
      </w:divBdr>
    </w:div>
    <w:div w:id="927619949">
      <w:marLeft w:val="0"/>
      <w:marRight w:val="0"/>
      <w:marTop w:val="0"/>
      <w:marBottom w:val="0"/>
      <w:divBdr>
        <w:top w:val="none" w:sz="0" w:space="0" w:color="auto"/>
        <w:left w:val="none" w:sz="0" w:space="0" w:color="auto"/>
        <w:bottom w:val="none" w:sz="0" w:space="0" w:color="auto"/>
        <w:right w:val="none" w:sz="0" w:space="0" w:color="auto"/>
      </w:divBdr>
    </w:div>
    <w:div w:id="927619950">
      <w:marLeft w:val="0"/>
      <w:marRight w:val="0"/>
      <w:marTop w:val="0"/>
      <w:marBottom w:val="0"/>
      <w:divBdr>
        <w:top w:val="none" w:sz="0" w:space="0" w:color="auto"/>
        <w:left w:val="none" w:sz="0" w:space="0" w:color="auto"/>
        <w:bottom w:val="none" w:sz="0" w:space="0" w:color="auto"/>
        <w:right w:val="none" w:sz="0" w:space="0" w:color="auto"/>
      </w:divBdr>
    </w:div>
    <w:div w:id="927619951">
      <w:marLeft w:val="0"/>
      <w:marRight w:val="0"/>
      <w:marTop w:val="0"/>
      <w:marBottom w:val="0"/>
      <w:divBdr>
        <w:top w:val="none" w:sz="0" w:space="0" w:color="auto"/>
        <w:left w:val="none" w:sz="0" w:space="0" w:color="auto"/>
        <w:bottom w:val="none" w:sz="0" w:space="0" w:color="auto"/>
        <w:right w:val="none" w:sz="0" w:space="0" w:color="auto"/>
      </w:divBdr>
    </w:div>
    <w:div w:id="927619952">
      <w:marLeft w:val="0"/>
      <w:marRight w:val="0"/>
      <w:marTop w:val="0"/>
      <w:marBottom w:val="0"/>
      <w:divBdr>
        <w:top w:val="none" w:sz="0" w:space="0" w:color="auto"/>
        <w:left w:val="none" w:sz="0" w:space="0" w:color="auto"/>
        <w:bottom w:val="none" w:sz="0" w:space="0" w:color="auto"/>
        <w:right w:val="none" w:sz="0" w:space="0" w:color="auto"/>
      </w:divBdr>
    </w:div>
    <w:div w:id="927619953">
      <w:marLeft w:val="0"/>
      <w:marRight w:val="0"/>
      <w:marTop w:val="0"/>
      <w:marBottom w:val="0"/>
      <w:divBdr>
        <w:top w:val="none" w:sz="0" w:space="0" w:color="auto"/>
        <w:left w:val="none" w:sz="0" w:space="0" w:color="auto"/>
        <w:bottom w:val="none" w:sz="0" w:space="0" w:color="auto"/>
        <w:right w:val="none" w:sz="0" w:space="0" w:color="auto"/>
      </w:divBdr>
    </w:div>
    <w:div w:id="927619954">
      <w:marLeft w:val="0"/>
      <w:marRight w:val="0"/>
      <w:marTop w:val="0"/>
      <w:marBottom w:val="0"/>
      <w:divBdr>
        <w:top w:val="none" w:sz="0" w:space="0" w:color="auto"/>
        <w:left w:val="none" w:sz="0" w:space="0" w:color="auto"/>
        <w:bottom w:val="none" w:sz="0" w:space="0" w:color="auto"/>
        <w:right w:val="none" w:sz="0" w:space="0" w:color="auto"/>
      </w:divBdr>
    </w:div>
    <w:div w:id="927619955">
      <w:marLeft w:val="0"/>
      <w:marRight w:val="0"/>
      <w:marTop w:val="0"/>
      <w:marBottom w:val="0"/>
      <w:divBdr>
        <w:top w:val="none" w:sz="0" w:space="0" w:color="auto"/>
        <w:left w:val="none" w:sz="0" w:space="0" w:color="auto"/>
        <w:bottom w:val="none" w:sz="0" w:space="0" w:color="auto"/>
        <w:right w:val="none" w:sz="0" w:space="0" w:color="auto"/>
      </w:divBdr>
    </w:div>
    <w:div w:id="927619956">
      <w:marLeft w:val="0"/>
      <w:marRight w:val="0"/>
      <w:marTop w:val="0"/>
      <w:marBottom w:val="0"/>
      <w:divBdr>
        <w:top w:val="none" w:sz="0" w:space="0" w:color="auto"/>
        <w:left w:val="none" w:sz="0" w:space="0" w:color="auto"/>
        <w:bottom w:val="none" w:sz="0" w:space="0" w:color="auto"/>
        <w:right w:val="none" w:sz="0" w:space="0" w:color="auto"/>
      </w:divBdr>
    </w:div>
    <w:div w:id="927619957">
      <w:marLeft w:val="0"/>
      <w:marRight w:val="0"/>
      <w:marTop w:val="0"/>
      <w:marBottom w:val="0"/>
      <w:divBdr>
        <w:top w:val="none" w:sz="0" w:space="0" w:color="auto"/>
        <w:left w:val="none" w:sz="0" w:space="0" w:color="auto"/>
        <w:bottom w:val="none" w:sz="0" w:space="0" w:color="auto"/>
        <w:right w:val="none" w:sz="0" w:space="0" w:color="auto"/>
      </w:divBdr>
    </w:div>
    <w:div w:id="927619958">
      <w:marLeft w:val="0"/>
      <w:marRight w:val="0"/>
      <w:marTop w:val="0"/>
      <w:marBottom w:val="0"/>
      <w:divBdr>
        <w:top w:val="none" w:sz="0" w:space="0" w:color="auto"/>
        <w:left w:val="none" w:sz="0" w:space="0" w:color="auto"/>
        <w:bottom w:val="none" w:sz="0" w:space="0" w:color="auto"/>
        <w:right w:val="none" w:sz="0" w:space="0" w:color="auto"/>
      </w:divBdr>
    </w:div>
    <w:div w:id="927619959">
      <w:marLeft w:val="0"/>
      <w:marRight w:val="0"/>
      <w:marTop w:val="0"/>
      <w:marBottom w:val="0"/>
      <w:divBdr>
        <w:top w:val="none" w:sz="0" w:space="0" w:color="auto"/>
        <w:left w:val="none" w:sz="0" w:space="0" w:color="auto"/>
        <w:bottom w:val="none" w:sz="0" w:space="0" w:color="auto"/>
        <w:right w:val="none" w:sz="0" w:space="0" w:color="auto"/>
      </w:divBdr>
    </w:div>
    <w:div w:id="927619960">
      <w:marLeft w:val="0"/>
      <w:marRight w:val="0"/>
      <w:marTop w:val="0"/>
      <w:marBottom w:val="0"/>
      <w:divBdr>
        <w:top w:val="none" w:sz="0" w:space="0" w:color="auto"/>
        <w:left w:val="none" w:sz="0" w:space="0" w:color="auto"/>
        <w:bottom w:val="none" w:sz="0" w:space="0" w:color="auto"/>
        <w:right w:val="none" w:sz="0" w:space="0" w:color="auto"/>
      </w:divBdr>
    </w:div>
    <w:div w:id="927619961">
      <w:marLeft w:val="0"/>
      <w:marRight w:val="0"/>
      <w:marTop w:val="0"/>
      <w:marBottom w:val="0"/>
      <w:divBdr>
        <w:top w:val="none" w:sz="0" w:space="0" w:color="auto"/>
        <w:left w:val="none" w:sz="0" w:space="0" w:color="auto"/>
        <w:bottom w:val="none" w:sz="0" w:space="0" w:color="auto"/>
        <w:right w:val="none" w:sz="0" w:space="0" w:color="auto"/>
      </w:divBdr>
    </w:div>
    <w:div w:id="927619962">
      <w:marLeft w:val="0"/>
      <w:marRight w:val="0"/>
      <w:marTop w:val="0"/>
      <w:marBottom w:val="0"/>
      <w:divBdr>
        <w:top w:val="none" w:sz="0" w:space="0" w:color="auto"/>
        <w:left w:val="none" w:sz="0" w:space="0" w:color="auto"/>
        <w:bottom w:val="none" w:sz="0" w:space="0" w:color="auto"/>
        <w:right w:val="none" w:sz="0" w:space="0" w:color="auto"/>
      </w:divBdr>
    </w:div>
    <w:div w:id="927619963">
      <w:marLeft w:val="0"/>
      <w:marRight w:val="0"/>
      <w:marTop w:val="0"/>
      <w:marBottom w:val="0"/>
      <w:divBdr>
        <w:top w:val="none" w:sz="0" w:space="0" w:color="auto"/>
        <w:left w:val="none" w:sz="0" w:space="0" w:color="auto"/>
        <w:bottom w:val="none" w:sz="0" w:space="0" w:color="auto"/>
        <w:right w:val="none" w:sz="0" w:space="0" w:color="auto"/>
      </w:divBdr>
    </w:div>
    <w:div w:id="927619964">
      <w:marLeft w:val="0"/>
      <w:marRight w:val="0"/>
      <w:marTop w:val="0"/>
      <w:marBottom w:val="0"/>
      <w:divBdr>
        <w:top w:val="none" w:sz="0" w:space="0" w:color="auto"/>
        <w:left w:val="none" w:sz="0" w:space="0" w:color="auto"/>
        <w:bottom w:val="none" w:sz="0" w:space="0" w:color="auto"/>
        <w:right w:val="none" w:sz="0" w:space="0" w:color="auto"/>
      </w:divBdr>
    </w:div>
    <w:div w:id="927619965">
      <w:marLeft w:val="0"/>
      <w:marRight w:val="0"/>
      <w:marTop w:val="0"/>
      <w:marBottom w:val="0"/>
      <w:divBdr>
        <w:top w:val="none" w:sz="0" w:space="0" w:color="auto"/>
        <w:left w:val="none" w:sz="0" w:space="0" w:color="auto"/>
        <w:bottom w:val="none" w:sz="0" w:space="0" w:color="auto"/>
        <w:right w:val="none" w:sz="0" w:space="0" w:color="auto"/>
      </w:divBdr>
    </w:div>
    <w:div w:id="927619966">
      <w:marLeft w:val="0"/>
      <w:marRight w:val="0"/>
      <w:marTop w:val="0"/>
      <w:marBottom w:val="0"/>
      <w:divBdr>
        <w:top w:val="none" w:sz="0" w:space="0" w:color="auto"/>
        <w:left w:val="none" w:sz="0" w:space="0" w:color="auto"/>
        <w:bottom w:val="none" w:sz="0" w:space="0" w:color="auto"/>
        <w:right w:val="none" w:sz="0" w:space="0" w:color="auto"/>
      </w:divBdr>
    </w:div>
    <w:div w:id="927619967">
      <w:marLeft w:val="0"/>
      <w:marRight w:val="0"/>
      <w:marTop w:val="0"/>
      <w:marBottom w:val="0"/>
      <w:divBdr>
        <w:top w:val="none" w:sz="0" w:space="0" w:color="auto"/>
        <w:left w:val="none" w:sz="0" w:space="0" w:color="auto"/>
        <w:bottom w:val="none" w:sz="0" w:space="0" w:color="auto"/>
        <w:right w:val="none" w:sz="0" w:space="0" w:color="auto"/>
      </w:divBdr>
    </w:div>
    <w:div w:id="927619968">
      <w:marLeft w:val="0"/>
      <w:marRight w:val="0"/>
      <w:marTop w:val="0"/>
      <w:marBottom w:val="0"/>
      <w:divBdr>
        <w:top w:val="none" w:sz="0" w:space="0" w:color="auto"/>
        <w:left w:val="none" w:sz="0" w:space="0" w:color="auto"/>
        <w:bottom w:val="none" w:sz="0" w:space="0" w:color="auto"/>
        <w:right w:val="none" w:sz="0" w:space="0" w:color="auto"/>
      </w:divBdr>
    </w:div>
    <w:div w:id="927619969">
      <w:marLeft w:val="0"/>
      <w:marRight w:val="0"/>
      <w:marTop w:val="0"/>
      <w:marBottom w:val="0"/>
      <w:divBdr>
        <w:top w:val="none" w:sz="0" w:space="0" w:color="auto"/>
        <w:left w:val="none" w:sz="0" w:space="0" w:color="auto"/>
        <w:bottom w:val="none" w:sz="0" w:space="0" w:color="auto"/>
        <w:right w:val="none" w:sz="0" w:space="0" w:color="auto"/>
      </w:divBdr>
    </w:div>
    <w:div w:id="927619970">
      <w:marLeft w:val="0"/>
      <w:marRight w:val="0"/>
      <w:marTop w:val="0"/>
      <w:marBottom w:val="0"/>
      <w:divBdr>
        <w:top w:val="none" w:sz="0" w:space="0" w:color="auto"/>
        <w:left w:val="none" w:sz="0" w:space="0" w:color="auto"/>
        <w:bottom w:val="none" w:sz="0" w:space="0" w:color="auto"/>
        <w:right w:val="none" w:sz="0" w:space="0" w:color="auto"/>
      </w:divBdr>
    </w:div>
    <w:div w:id="927619971">
      <w:marLeft w:val="0"/>
      <w:marRight w:val="0"/>
      <w:marTop w:val="0"/>
      <w:marBottom w:val="0"/>
      <w:divBdr>
        <w:top w:val="none" w:sz="0" w:space="0" w:color="auto"/>
        <w:left w:val="none" w:sz="0" w:space="0" w:color="auto"/>
        <w:bottom w:val="none" w:sz="0" w:space="0" w:color="auto"/>
        <w:right w:val="none" w:sz="0" w:space="0" w:color="auto"/>
      </w:divBdr>
    </w:div>
    <w:div w:id="927619972">
      <w:marLeft w:val="0"/>
      <w:marRight w:val="0"/>
      <w:marTop w:val="0"/>
      <w:marBottom w:val="0"/>
      <w:divBdr>
        <w:top w:val="none" w:sz="0" w:space="0" w:color="auto"/>
        <w:left w:val="none" w:sz="0" w:space="0" w:color="auto"/>
        <w:bottom w:val="none" w:sz="0" w:space="0" w:color="auto"/>
        <w:right w:val="none" w:sz="0" w:space="0" w:color="auto"/>
      </w:divBdr>
    </w:div>
    <w:div w:id="927619973">
      <w:marLeft w:val="0"/>
      <w:marRight w:val="0"/>
      <w:marTop w:val="0"/>
      <w:marBottom w:val="0"/>
      <w:divBdr>
        <w:top w:val="none" w:sz="0" w:space="0" w:color="auto"/>
        <w:left w:val="none" w:sz="0" w:space="0" w:color="auto"/>
        <w:bottom w:val="none" w:sz="0" w:space="0" w:color="auto"/>
        <w:right w:val="none" w:sz="0" w:space="0" w:color="auto"/>
      </w:divBdr>
    </w:div>
    <w:div w:id="927619974">
      <w:marLeft w:val="0"/>
      <w:marRight w:val="0"/>
      <w:marTop w:val="0"/>
      <w:marBottom w:val="0"/>
      <w:divBdr>
        <w:top w:val="none" w:sz="0" w:space="0" w:color="auto"/>
        <w:left w:val="none" w:sz="0" w:space="0" w:color="auto"/>
        <w:bottom w:val="none" w:sz="0" w:space="0" w:color="auto"/>
        <w:right w:val="none" w:sz="0" w:space="0" w:color="auto"/>
      </w:divBdr>
    </w:div>
    <w:div w:id="927619975">
      <w:marLeft w:val="0"/>
      <w:marRight w:val="0"/>
      <w:marTop w:val="0"/>
      <w:marBottom w:val="0"/>
      <w:divBdr>
        <w:top w:val="none" w:sz="0" w:space="0" w:color="auto"/>
        <w:left w:val="none" w:sz="0" w:space="0" w:color="auto"/>
        <w:bottom w:val="none" w:sz="0" w:space="0" w:color="auto"/>
        <w:right w:val="none" w:sz="0" w:space="0" w:color="auto"/>
      </w:divBdr>
    </w:div>
    <w:div w:id="927619976">
      <w:marLeft w:val="0"/>
      <w:marRight w:val="0"/>
      <w:marTop w:val="0"/>
      <w:marBottom w:val="0"/>
      <w:divBdr>
        <w:top w:val="none" w:sz="0" w:space="0" w:color="auto"/>
        <w:left w:val="none" w:sz="0" w:space="0" w:color="auto"/>
        <w:bottom w:val="none" w:sz="0" w:space="0" w:color="auto"/>
        <w:right w:val="none" w:sz="0" w:space="0" w:color="auto"/>
      </w:divBdr>
    </w:div>
    <w:div w:id="927619977">
      <w:marLeft w:val="0"/>
      <w:marRight w:val="0"/>
      <w:marTop w:val="0"/>
      <w:marBottom w:val="0"/>
      <w:divBdr>
        <w:top w:val="none" w:sz="0" w:space="0" w:color="auto"/>
        <w:left w:val="none" w:sz="0" w:space="0" w:color="auto"/>
        <w:bottom w:val="none" w:sz="0" w:space="0" w:color="auto"/>
        <w:right w:val="none" w:sz="0" w:space="0" w:color="auto"/>
      </w:divBdr>
    </w:div>
    <w:div w:id="927619978">
      <w:marLeft w:val="0"/>
      <w:marRight w:val="0"/>
      <w:marTop w:val="0"/>
      <w:marBottom w:val="0"/>
      <w:divBdr>
        <w:top w:val="none" w:sz="0" w:space="0" w:color="auto"/>
        <w:left w:val="none" w:sz="0" w:space="0" w:color="auto"/>
        <w:bottom w:val="none" w:sz="0" w:space="0" w:color="auto"/>
        <w:right w:val="none" w:sz="0" w:space="0" w:color="auto"/>
      </w:divBdr>
    </w:div>
    <w:div w:id="927619979">
      <w:marLeft w:val="0"/>
      <w:marRight w:val="0"/>
      <w:marTop w:val="0"/>
      <w:marBottom w:val="0"/>
      <w:divBdr>
        <w:top w:val="none" w:sz="0" w:space="0" w:color="auto"/>
        <w:left w:val="none" w:sz="0" w:space="0" w:color="auto"/>
        <w:bottom w:val="none" w:sz="0" w:space="0" w:color="auto"/>
        <w:right w:val="none" w:sz="0" w:space="0" w:color="auto"/>
      </w:divBdr>
    </w:div>
    <w:div w:id="927619980">
      <w:marLeft w:val="0"/>
      <w:marRight w:val="0"/>
      <w:marTop w:val="0"/>
      <w:marBottom w:val="0"/>
      <w:divBdr>
        <w:top w:val="none" w:sz="0" w:space="0" w:color="auto"/>
        <w:left w:val="none" w:sz="0" w:space="0" w:color="auto"/>
        <w:bottom w:val="none" w:sz="0" w:space="0" w:color="auto"/>
        <w:right w:val="none" w:sz="0" w:space="0" w:color="auto"/>
      </w:divBdr>
    </w:div>
    <w:div w:id="927619981">
      <w:marLeft w:val="0"/>
      <w:marRight w:val="0"/>
      <w:marTop w:val="0"/>
      <w:marBottom w:val="0"/>
      <w:divBdr>
        <w:top w:val="none" w:sz="0" w:space="0" w:color="auto"/>
        <w:left w:val="none" w:sz="0" w:space="0" w:color="auto"/>
        <w:bottom w:val="none" w:sz="0" w:space="0" w:color="auto"/>
        <w:right w:val="none" w:sz="0" w:space="0" w:color="auto"/>
      </w:divBdr>
    </w:div>
    <w:div w:id="927619982">
      <w:marLeft w:val="0"/>
      <w:marRight w:val="0"/>
      <w:marTop w:val="0"/>
      <w:marBottom w:val="0"/>
      <w:divBdr>
        <w:top w:val="none" w:sz="0" w:space="0" w:color="auto"/>
        <w:left w:val="none" w:sz="0" w:space="0" w:color="auto"/>
        <w:bottom w:val="none" w:sz="0" w:space="0" w:color="auto"/>
        <w:right w:val="none" w:sz="0" w:space="0" w:color="auto"/>
      </w:divBdr>
    </w:div>
    <w:div w:id="927619983">
      <w:marLeft w:val="0"/>
      <w:marRight w:val="0"/>
      <w:marTop w:val="0"/>
      <w:marBottom w:val="0"/>
      <w:divBdr>
        <w:top w:val="none" w:sz="0" w:space="0" w:color="auto"/>
        <w:left w:val="none" w:sz="0" w:space="0" w:color="auto"/>
        <w:bottom w:val="none" w:sz="0" w:space="0" w:color="auto"/>
        <w:right w:val="none" w:sz="0" w:space="0" w:color="auto"/>
      </w:divBdr>
    </w:div>
    <w:div w:id="927619984">
      <w:marLeft w:val="0"/>
      <w:marRight w:val="0"/>
      <w:marTop w:val="0"/>
      <w:marBottom w:val="0"/>
      <w:divBdr>
        <w:top w:val="none" w:sz="0" w:space="0" w:color="auto"/>
        <w:left w:val="none" w:sz="0" w:space="0" w:color="auto"/>
        <w:bottom w:val="none" w:sz="0" w:space="0" w:color="auto"/>
        <w:right w:val="none" w:sz="0" w:space="0" w:color="auto"/>
      </w:divBdr>
    </w:div>
    <w:div w:id="927619985">
      <w:marLeft w:val="0"/>
      <w:marRight w:val="0"/>
      <w:marTop w:val="0"/>
      <w:marBottom w:val="0"/>
      <w:divBdr>
        <w:top w:val="none" w:sz="0" w:space="0" w:color="auto"/>
        <w:left w:val="none" w:sz="0" w:space="0" w:color="auto"/>
        <w:bottom w:val="none" w:sz="0" w:space="0" w:color="auto"/>
        <w:right w:val="none" w:sz="0" w:space="0" w:color="auto"/>
      </w:divBdr>
    </w:div>
    <w:div w:id="927619986">
      <w:marLeft w:val="0"/>
      <w:marRight w:val="0"/>
      <w:marTop w:val="0"/>
      <w:marBottom w:val="0"/>
      <w:divBdr>
        <w:top w:val="none" w:sz="0" w:space="0" w:color="auto"/>
        <w:left w:val="none" w:sz="0" w:space="0" w:color="auto"/>
        <w:bottom w:val="none" w:sz="0" w:space="0" w:color="auto"/>
        <w:right w:val="none" w:sz="0" w:space="0" w:color="auto"/>
      </w:divBdr>
    </w:div>
    <w:div w:id="927619987">
      <w:marLeft w:val="0"/>
      <w:marRight w:val="0"/>
      <w:marTop w:val="0"/>
      <w:marBottom w:val="0"/>
      <w:divBdr>
        <w:top w:val="none" w:sz="0" w:space="0" w:color="auto"/>
        <w:left w:val="none" w:sz="0" w:space="0" w:color="auto"/>
        <w:bottom w:val="none" w:sz="0" w:space="0" w:color="auto"/>
        <w:right w:val="none" w:sz="0" w:space="0" w:color="auto"/>
      </w:divBdr>
    </w:div>
    <w:div w:id="927619988">
      <w:marLeft w:val="0"/>
      <w:marRight w:val="0"/>
      <w:marTop w:val="0"/>
      <w:marBottom w:val="0"/>
      <w:divBdr>
        <w:top w:val="none" w:sz="0" w:space="0" w:color="auto"/>
        <w:left w:val="none" w:sz="0" w:space="0" w:color="auto"/>
        <w:bottom w:val="none" w:sz="0" w:space="0" w:color="auto"/>
        <w:right w:val="none" w:sz="0" w:space="0" w:color="auto"/>
      </w:divBdr>
    </w:div>
    <w:div w:id="927619989">
      <w:marLeft w:val="0"/>
      <w:marRight w:val="0"/>
      <w:marTop w:val="0"/>
      <w:marBottom w:val="0"/>
      <w:divBdr>
        <w:top w:val="none" w:sz="0" w:space="0" w:color="auto"/>
        <w:left w:val="none" w:sz="0" w:space="0" w:color="auto"/>
        <w:bottom w:val="none" w:sz="0" w:space="0" w:color="auto"/>
        <w:right w:val="none" w:sz="0" w:space="0" w:color="auto"/>
      </w:divBdr>
    </w:div>
    <w:div w:id="927619990">
      <w:marLeft w:val="0"/>
      <w:marRight w:val="0"/>
      <w:marTop w:val="0"/>
      <w:marBottom w:val="0"/>
      <w:divBdr>
        <w:top w:val="none" w:sz="0" w:space="0" w:color="auto"/>
        <w:left w:val="none" w:sz="0" w:space="0" w:color="auto"/>
        <w:bottom w:val="none" w:sz="0" w:space="0" w:color="auto"/>
        <w:right w:val="none" w:sz="0" w:space="0" w:color="auto"/>
      </w:divBdr>
    </w:div>
    <w:div w:id="927619991">
      <w:marLeft w:val="0"/>
      <w:marRight w:val="0"/>
      <w:marTop w:val="0"/>
      <w:marBottom w:val="0"/>
      <w:divBdr>
        <w:top w:val="none" w:sz="0" w:space="0" w:color="auto"/>
        <w:left w:val="none" w:sz="0" w:space="0" w:color="auto"/>
        <w:bottom w:val="none" w:sz="0" w:space="0" w:color="auto"/>
        <w:right w:val="none" w:sz="0" w:space="0" w:color="auto"/>
      </w:divBdr>
    </w:div>
    <w:div w:id="927619992">
      <w:marLeft w:val="0"/>
      <w:marRight w:val="0"/>
      <w:marTop w:val="0"/>
      <w:marBottom w:val="0"/>
      <w:divBdr>
        <w:top w:val="none" w:sz="0" w:space="0" w:color="auto"/>
        <w:left w:val="none" w:sz="0" w:space="0" w:color="auto"/>
        <w:bottom w:val="none" w:sz="0" w:space="0" w:color="auto"/>
        <w:right w:val="none" w:sz="0" w:space="0" w:color="auto"/>
      </w:divBdr>
    </w:div>
    <w:div w:id="927619993">
      <w:marLeft w:val="0"/>
      <w:marRight w:val="0"/>
      <w:marTop w:val="0"/>
      <w:marBottom w:val="0"/>
      <w:divBdr>
        <w:top w:val="none" w:sz="0" w:space="0" w:color="auto"/>
        <w:left w:val="none" w:sz="0" w:space="0" w:color="auto"/>
        <w:bottom w:val="none" w:sz="0" w:space="0" w:color="auto"/>
        <w:right w:val="none" w:sz="0" w:space="0" w:color="auto"/>
      </w:divBdr>
    </w:div>
    <w:div w:id="927619994">
      <w:marLeft w:val="0"/>
      <w:marRight w:val="0"/>
      <w:marTop w:val="0"/>
      <w:marBottom w:val="0"/>
      <w:divBdr>
        <w:top w:val="none" w:sz="0" w:space="0" w:color="auto"/>
        <w:left w:val="none" w:sz="0" w:space="0" w:color="auto"/>
        <w:bottom w:val="none" w:sz="0" w:space="0" w:color="auto"/>
        <w:right w:val="none" w:sz="0" w:space="0" w:color="auto"/>
      </w:divBdr>
    </w:div>
    <w:div w:id="927619995">
      <w:marLeft w:val="0"/>
      <w:marRight w:val="0"/>
      <w:marTop w:val="0"/>
      <w:marBottom w:val="0"/>
      <w:divBdr>
        <w:top w:val="none" w:sz="0" w:space="0" w:color="auto"/>
        <w:left w:val="none" w:sz="0" w:space="0" w:color="auto"/>
        <w:bottom w:val="none" w:sz="0" w:space="0" w:color="auto"/>
        <w:right w:val="none" w:sz="0" w:space="0" w:color="auto"/>
      </w:divBdr>
    </w:div>
    <w:div w:id="927619996">
      <w:marLeft w:val="0"/>
      <w:marRight w:val="0"/>
      <w:marTop w:val="0"/>
      <w:marBottom w:val="0"/>
      <w:divBdr>
        <w:top w:val="none" w:sz="0" w:space="0" w:color="auto"/>
        <w:left w:val="none" w:sz="0" w:space="0" w:color="auto"/>
        <w:bottom w:val="none" w:sz="0" w:space="0" w:color="auto"/>
        <w:right w:val="none" w:sz="0" w:space="0" w:color="auto"/>
      </w:divBdr>
    </w:div>
    <w:div w:id="927619997">
      <w:marLeft w:val="0"/>
      <w:marRight w:val="0"/>
      <w:marTop w:val="0"/>
      <w:marBottom w:val="0"/>
      <w:divBdr>
        <w:top w:val="none" w:sz="0" w:space="0" w:color="auto"/>
        <w:left w:val="none" w:sz="0" w:space="0" w:color="auto"/>
        <w:bottom w:val="none" w:sz="0" w:space="0" w:color="auto"/>
        <w:right w:val="none" w:sz="0" w:space="0" w:color="auto"/>
      </w:divBdr>
    </w:div>
    <w:div w:id="927619998">
      <w:marLeft w:val="0"/>
      <w:marRight w:val="0"/>
      <w:marTop w:val="0"/>
      <w:marBottom w:val="0"/>
      <w:divBdr>
        <w:top w:val="none" w:sz="0" w:space="0" w:color="auto"/>
        <w:left w:val="none" w:sz="0" w:space="0" w:color="auto"/>
        <w:bottom w:val="none" w:sz="0" w:space="0" w:color="auto"/>
        <w:right w:val="none" w:sz="0" w:space="0" w:color="auto"/>
      </w:divBdr>
    </w:div>
    <w:div w:id="927619999">
      <w:marLeft w:val="0"/>
      <w:marRight w:val="0"/>
      <w:marTop w:val="0"/>
      <w:marBottom w:val="0"/>
      <w:divBdr>
        <w:top w:val="none" w:sz="0" w:space="0" w:color="auto"/>
        <w:left w:val="none" w:sz="0" w:space="0" w:color="auto"/>
        <w:bottom w:val="none" w:sz="0" w:space="0" w:color="auto"/>
        <w:right w:val="none" w:sz="0" w:space="0" w:color="auto"/>
      </w:divBdr>
    </w:div>
    <w:div w:id="927620000">
      <w:marLeft w:val="0"/>
      <w:marRight w:val="0"/>
      <w:marTop w:val="0"/>
      <w:marBottom w:val="0"/>
      <w:divBdr>
        <w:top w:val="none" w:sz="0" w:space="0" w:color="auto"/>
        <w:left w:val="none" w:sz="0" w:space="0" w:color="auto"/>
        <w:bottom w:val="none" w:sz="0" w:space="0" w:color="auto"/>
        <w:right w:val="none" w:sz="0" w:space="0" w:color="auto"/>
      </w:divBdr>
    </w:div>
    <w:div w:id="927620001">
      <w:marLeft w:val="0"/>
      <w:marRight w:val="0"/>
      <w:marTop w:val="0"/>
      <w:marBottom w:val="0"/>
      <w:divBdr>
        <w:top w:val="none" w:sz="0" w:space="0" w:color="auto"/>
        <w:left w:val="none" w:sz="0" w:space="0" w:color="auto"/>
        <w:bottom w:val="none" w:sz="0" w:space="0" w:color="auto"/>
        <w:right w:val="none" w:sz="0" w:space="0" w:color="auto"/>
      </w:divBdr>
    </w:div>
    <w:div w:id="927620002">
      <w:marLeft w:val="0"/>
      <w:marRight w:val="0"/>
      <w:marTop w:val="0"/>
      <w:marBottom w:val="0"/>
      <w:divBdr>
        <w:top w:val="none" w:sz="0" w:space="0" w:color="auto"/>
        <w:left w:val="none" w:sz="0" w:space="0" w:color="auto"/>
        <w:bottom w:val="none" w:sz="0" w:space="0" w:color="auto"/>
        <w:right w:val="none" w:sz="0" w:space="0" w:color="auto"/>
      </w:divBdr>
    </w:div>
    <w:div w:id="927620003">
      <w:marLeft w:val="0"/>
      <w:marRight w:val="0"/>
      <w:marTop w:val="0"/>
      <w:marBottom w:val="0"/>
      <w:divBdr>
        <w:top w:val="none" w:sz="0" w:space="0" w:color="auto"/>
        <w:left w:val="none" w:sz="0" w:space="0" w:color="auto"/>
        <w:bottom w:val="none" w:sz="0" w:space="0" w:color="auto"/>
        <w:right w:val="none" w:sz="0" w:space="0" w:color="auto"/>
      </w:divBdr>
    </w:div>
    <w:div w:id="927620004">
      <w:marLeft w:val="0"/>
      <w:marRight w:val="0"/>
      <w:marTop w:val="0"/>
      <w:marBottom w:val="0"/>
      <w:divBdr>
        <w:top w:val="none" w:sz="0" w:space="0" w:color="auto"/>
        <w:left w:val="none" w:sz="0" w:space="0" w:color="auto"/>
        <w:bottom w:val="none" w:sz="0" w:space="0" w:color="auto"/>
        <w:right w:val="none" w:sz="0" w:space="0" w:color="auto"/>
      </w:divBdr>
    </w:div>
    <w:div w:id="927620005">
      <w:marLeft w:val="0"/>
      <w:marRight w:val="0"/>
      <w:marTop w:val="0"/>
      <w:marBottom w:val="0"/>
      <w:divBdr>
        <w:top w:val="none" w:sz="0" w:space="0" w:color="auto"/>
        <w:left w:val="none" w:sz="0" w:space="0" w:color="auto"/>
        <w:bottom w:val="none" w:sz="0" w:space="0" w:color="auto"/>
        <w:right w:val="none" w:sz="0" w:space="0" w:color="auto"/>
      </w:divBdr>
    </w:div>
    <w:div w:id="927620006">
      <w:marLeft w:val="0"/>
      <w:marRight w:val="0"/>
      <w:marTop w:val="0"/>
      <w:marBottom w:val="0"/>
      <w:divBdr>
        <w:top w:val="none" w:sz="0" w:space="0" w:color="auto"/>
        <w:left w:val="none" w:sz="0" w:space="0" w:color="auto"/>
        <w:bottom w:val="none" w:sz="0" w:space="0" w:color="auto"/>
        <w:right w:val="none" w:sz="0" w:space="0" w:color="auto"/>
      </w:divBdr>
    </w:div>
    <w:div w:id="927620007">
      <w:marLeft w:val="0"/>
      <w:marRight w:val="0"/>
      <w:marTop w:val="0"/>
      <w:marBottom w:val="0"/>
      <w:divBdr>
        <w:top w:val="none" w:sz="0" w:space="0" w:color="auto"/>
        <w:left w:val="none" w:sz="0" w:space="0" w:color="auto"/>
        <w:bottom w:val="none" w:sz="0" w:space="0" w:color="auto"/>
        <w:right w:val="none" w:sz="0" w:space="0" w:color="auto"/>
      </w:divBdr>
    </w:div>
    <w:div w:id="927620008">
      <w:marLeft w:val="0"/>
      <w:marRight w:val="0"/>
      <w:marTop w:val="0"/>
      <w:marBottom w:val="0"/>
      <w:divBdr>
        <w:top w:val="none" w:sz="0" w:space="0" w:color="auto"/>
        <w:left w:val="none" w:sz="0" w:space="0" w:color="auto"/>
        <w:bottom w:val="none" w:sz="0" w:space="0" w:color="auto"/>
        <w:right w:val="none" w:sz="0" w:space="0" w:color="auto"/>
      </w:divBdr>
    </w:div>
    <w:div w:id="927620009">
      <w:marLeft w:val="0"/>
      <w:marRight w:val="0"/>
      <w:marTop w:val="0"/>
      <w:marBottom w:val="0"/>
      <w:divBdr>
        <w:top w:val="none" w:sz="0" w:space="0" w:color="auto"/>
        <w:left w:val="none" w:sz="0" w:space="0" w:color="auto"/>
        <w:bottom w:val="none" w:sz="0" w:space="0" w:color="auto"/>
        <w:right w:val="none" w:sz="0" w:space="0" w:color="auto"/>
      </w:divBdr>
    </w:div>
    <w:div w:id="927620010">
      <w:marLeft w:val="0"/>
      <w:marRight w:val="0"/>
      <w:marTop w:val="0"/>
      <w:marBottom w:val="0"/>
      <w:divBdr>
        <w:top w:val="none" w:sz="0" w:space="0" w:color="auto"/>
        <w:left w:val="none" w:sz="0" w:space="0" w:color="auto"/>
        <w:bottom w:val="none" w:sz="0" w:space="0" w:color="auto"/>
        <w:right w:val="none" w:sz="0" w:space="0" w:color="auto"/>
      </w:divBdr>
    </w:div>
    <w:div w:id="927620011">
      <w:marLeft w:val="0"/>
      <w:marRight w:val="0"/>
      <w:marTop w:val="0"/>
      <w:marBottom w:val="0"/>
      <w:divBdr>
        <w:top w:val="none" w:sz="0" w:space="0" w:color="auto"/>
        <w:left w:val="none" w:sz="0" w:space="0" w:color="auto"/>
        <w:bottom w:val="none" w:sz="0" w:space="0" w:color="auto"/>
        <w:right w:val="none" w:sz="0" w:space="0" w:color="auto"/>
      </w:divBdr>
    </w:div>
    <w:div w:id="927620012">
      <w:marLeft w:val="0"/>
      <w:marRight w:val="0"/>
      <w:marTop w:val="0"/>
      <w:marBottom w:val="0"/>
      <w:divBdr>
        <w:top w:val="none" w:sz="0" w:space="0" w:color="auto"/>
        <w:left w:val="none" w:sz="0" w:space="0" w:color="auto"/>
        <w:bottom w:val="none" w:sz="0" w:space="0" w:color="auto"/>
        <w:right w:val="none" w:sz="0" w:space="0" w:color="auto"/>
      </w:divBdr>
    </w:div>
    <w:div w:id="927620013">
      <w:marLeft w:val="0"/>
      <w:marRight w:val="0"/>
      <w:marTop w:val="0"/>
      <w:marBottom w:val="0"/>
      <w:divBdr>
        <w:top w:val="none" w:sz="0" w:space="0" w:color="auto"/>
        <w:left w:val="none" w:sz="0" w:space="0" w:color="auto"/>
        <w:bottom w:val="none" w:sz="0" w:space="0" w:color="auto"/>
        <w:right w:val="none" w:sz="0" w:space="0" w:color="auto"/>
      </w:divBdr>
    </w:div>
    <w:div w:id="927620014">
      <w:marLeft w:val="0"/>
      <w:marRight w:val="0"/>
      <w:marTop w:val="0"/>
      <w:marBottom w:val="0"/>
      <w:divBdr>
        <w:top w:val="none" w:sz="0" w:space="0" w:color="auto"/>
        <w:left w:val="none" w:sz="0" w:space="0" w:color="auto"/>
        <w:bottom w:val="none" w:sz="0" w:space="0" w:color="auto"/>
        <w:right w:val="none" w:sz="0" w:space="0" w:color="auto"/>
      </w:divBdr>
    </w:div>
    <w:div w:id="927620015">
      <w:marLeft w:val="0"/>
      <w:marRight w:val="0"/>
      <w:marTop w:val="0"/>
      <w:marBottom w:val="0"/>
      <w:divBdr>
        <w:top w:val="none" w:sz="0" w:space="0" w:color="auto"/>
        <w:left w:val="none" w:sz="0" w:space="0" w:color="auto"/>
        <w:bottom w:val="none" w:sz="0" w:space="0" w:color="auto"/>
        <w:right w:val="none" w:sz="0" w:space="0" w:color="auto"/>
      </w:divBdr>
    </w:div>
    <w:div w:id="927620016">
      <w:marLeft w:val="0"/>
      <w:marRight w:val="0"/>
      <w:marTop w:val="0"/>
      <w:marBottom w:val="0"/>
      <w:divBdr>
        <w:top w:val="none" w:sz="0" w:space="0" w:color="auto"/>
        <w:left w:val="none" w:sz="0" w:space="0" w:color="auto"/>
        <w:bottom w:val="none" w:sz="0" w:space="0" w:color="auto"/>
        <w:right w:val="none" w:sz="0" w:space="0" w:color="auto"/>
      </w:divBdr>
    </w:div>
    <w:div w:id="927620017">
      <w:marLeft w:val="0"/>
      <w:marRight w:val="0"/>
      <w:marTop w:val="0"/>
      <w:marBottom w:val="0"/>
      <w:divBdr>
        <w:top w:val="none" w:sz="0" w:space="0" w:color="auto"/>
        <w:left w:val="none" w:sz="0" w:space="0" w:color="auto"/>
        <w:bottom w:val="none" w:sz="0" w:space="0" w:color="auto"/>
        <w:right w:val="none" w:sz="0" w:space="0" w:color="auto"/>
      </w:divBdr>
    </w:div>
    <w:div w:id="927620018">
      <w:marLeft w:val="0"/>
      <w:marRight w:val="0"/>
      <w:marTop w:val="0"/>
      <w:marBottom w:val="0"/>
      <w:divBdr>
        <w:top w:val="none" w:sz="0" w:space="0" w:color="auto"/>
        <w:left w:val="none" w:sz="0" w:space="0" w:color="auto"/>
        <w:bottom w:val="none" w:sz="0" w:space="0" w:color="auto"/>
        <w:right w:val="none" w:sz="0" w:space="0" w:color="auto"/>
      </w:divBdr>
    </w:div>
    <w:div w:id="927620019">
      <w:marLeft w:val="0"/>
      <w:marRight w:val="0"/>
      <w:marTop w:val="0"/>
      <w:marBottom w:val="0"/>
      <w:divBdr>
        <w:top w:val="none" w:sz="0" w:space="0" w:color="auto"/>
        <w:left w:val="none" w:sz="0" w:space="0" w:color="auto"/>
        <w:bottom w:val="none" w:sz="0" w:space="0" w:color="auto"/>
        <w:right w:val="none" w:sz="0" w:space="0" w:color="auto"/>
      </w:divBdr>
    </w:div>
    <w:div w:id="927620020">
      <w:marLeft w:val="0"/>
      <w:marRight w:val="0"/>
      <w:marTop w:val="0"/>
      <w:marBottom w:val="0"/>
      <w:divBdr>
        <w:top w:val="none" w:sz="0" w:space="0" w:color="auto"/>
        <w:left w:val="none" w:sz="0" w:space="0" w:color="auto"/>
        <w:bottom w:val="none" w:sz="0" w:space="0" w:color="auto"/>
        <w:right w:val="none" w:sz="0" w:space="0" w:color="auto"/>
      </w:divBdr>
    </w:div>
    <w:div w:id="927620021">
      <w:marLeft w:val="0"/>
      <w:marRight w:val="0"/>
      <w:marTop w:val="0"/>
      <w:marBottom w:val="0"/>
      <w:divBdr>
        <w:top w:val="none" w:sz="0" w:space="0" w:color="auto"/>
        <w:left w:val="none" w:sz="0" w:space="0" w:color="auto"/>
        <w:bottom w:val="none" w:sz="0" w:space="0" w:color="auto"/>
        <w:right w:val="none" w:sz="0" w:space="0" w:color="auto"/>
      </w:divBdr>
    </w:div>
    <w:div w:id="927620022">
      <w:marLeft w:val="0"/>
      <w:marRight w:val="0"/>
      <w:marTop w:val="0"/>
      <w:marBottom w:val="0"/>
      <w:divBdr>
        <w:top w:val="none" w:sz="0" w:space="0" w:color="auto"/>
        <w:left w:val="none" w:sz="0" w:space="0" w:color="auto"/>
        <w:bottom w:val="none" w:sz="0" w:space="0" w:color="auto"/>
        <w:right w:val="none" w:sz="0" w:space="0" w:color="auto"/>
      </w:divBdr>
    </w:div>
    <w:div w:id="927620023">
      <w:marLeft w:val="0"/>
      <w:marRight w:val="0"/>
      <w:marTop w:val="0"/>
      <w:marBottom w:val="0"/>
      <w:divBdr>
        <w:top w:val="none" w:sz="0" w:space="0" w:color="auto"/>
        <w:left w:val="none" w:sz="0" w:space="0" w:color="auto"/>
        <w:bottom w:val="none" w:sz="0" w:space="0" w:color="auto"/>
        <w:right w:val="none" w:sz="0" w:space="0" w:color="auto"/>
      </w:divBdr>
    </w:div>
    <w:div w:id="927620024">
      <w:marLeft w:val="0"/>
      <w:marRight w:val="0"/>
      <w:marTop w:val="0"/>
      <w:marBottom w:val="0"/>
      <w:divBdr>
        <w:top w:val="none" w:sz="0" w:space="0" w:color="auto"/>
        <w:left w:val="none" w:sz="0" w:space="0" w:color="auto"/>
        <w:bottom w:val="none" w:sz="0" w:space="0" w:color="auto"/>
        <w:right w:val="none" w:sz="0" w:space="0" w:color="auto"/>
      </w:divBdr>
    </w:div>
    <w:div w:id="927620025">
      <w:marLeft w:val="0"/>
      <w:marRight w:val="0"/>
      <w:marTop w:val="0"/>
      <w:marBottom w:val="0"/>
      <w:divBdr>
        <w:top w:val="none" w:sz="0" w:space="0" w:color="auto"/>
        <w:left w:val="none" w:sz="0" w:space="0" w:color="auto"/>
        <w:bottom w:val="none" w:sz="0" w:space="0" w:color="auto"/>
        <w:right w:val="none" w:sz="0" w:space="0" w:color="auto"/>
      </w:divBdr>
    </w:div>
    <w:div w:id="927620026">
      <w:marLeft w:val="0"/>
      <w:marRight w:val="0"/>
      <w:marTop w:val="0"/>
      <w:marBottom w:val="0"/>
      <w:divBdr>
        <w:top w:val="none" w:sz="0" w:space="0" w:color="auto"/>
        <w:left w:val="none" w:sz="0" w:space="0" w:color="auto"/>
        <w:bottom w:val="none" w:sz="0" w:space="0" w:color="auto"/>
        <w:right w:val="none" w:sz="0" w:space="0" w:color="auto"/>
      </w:divBdr>
    </w:div>
    <w:div w:id="927620027">
      <w:marLeft w:val="0"/>
      <w:marRight w:val="0"/>
      <w:marTop w:val="0"/>
      <w:marBottom w:val="0"/>
      <w:divBdr>
        <w:top w:val="none" w:sz="0" w:space="0" w:color="auto"/>
        <w:left w:val="none" w:sz="0" w:space="0" w:color="auto"/>
        <w:bottom w:val="none" w:sz="0" w:space="0" w:color="auto"/>
        <w:right w:val="none" w:sz="0" w:space="0" w:color="auto"/>
      </w:divBdr>
    </w:div>
    <w:div w:id="927620028">
      <w:marLeft w:val="0"/>
      <w:marRight w:val="0"/>
      <w:marTop w:val="0"/>
      <w:marBottom w:val="0"/>
      <w:divBdr>
        <w:top w:val="none" w:sz="0" w:space="0" w:color="auto"/>
        <w:left w:val="none" w:sz="0" w:space="0" w:color="auto"/>
        <w:bottom w:val="none" w:sz="0" w:space="0" w:color="auto"/>
        <w:right w:val="none" w:sz="0" w:space="0" w:color="auto"/>
      </w:divBdr>
    </w:div>
    <w:div w:id="927620029">
      <w:marLeft w:val="0"/>
      <w:marRight w:val="0"/>
      <w:marTop w:val="0"/>
      <w:marBottom w:val="0"/>
      <w:divBdr>
        <w:top w:val="none" w:sz="0" w:space="0" w:color="auto"/>
        <w:left w:val="none" w:sz="0" w:space="0" w:color="auto"/>
        <w:bottom w:val="none" w:sz="0" w:space="0" w:color="auto"/>
        <w:right w:val="none" w:sz="0" w:space="0" w:color="auto"/>
      </w:divBdr>
    </w:div>
    <w:div w:id="927620030">
      <w:marLeft w:val="0"/>
      <w:marRight w:val="0"/>
      <w:marTop w:val="0"/>
      <w:marBottom w:val="0"/>
      <w:divBdr>
        <w:top w:val="none" w:sz="0" w:space="0" w:color="auto"/>
        <w:left w:val="none" w:sz="0" w:space="0" w:color="auto"/>
        <w:bottom w:val="none" w:sz="0" w:space="0" w:color="auto"/>
        <w:right w:val="none" w:sz="0" w:space="0" w:color="auto"/>
      </w:divBdr>
    </w:div>
    <w:div w:id="927620031">
      <w:marLeft w:val="0"/>
      <w:marRight w:val="0"/>
      <w:marTop w:val="0"/>
      <w:marBottom w:val="0"/>
      <w:divBdr>
        <w:top w:val="none" w:sz="0" w:space="0" w:color="auto"/>
        <w:left w:val="none" w:sz="0" w:space="0" w:color="auto"/>
        <w:bottom w:val="none" w:sz="0" w:space="0" w:color="auto"/>
        <w:right w:val="none" w:sz="0" w:space="0" w:color="auto"/>
      </w:divBdr>
    </w:div>
    <w:div w:id="927620032">
      <w:marLeft w:val="0"/>
      <w:marRight w:val="0"/>
      <w:marTop w:val="0"/>
      <w:marBottom w:val="0"/>
      <w:divBdr>
        <w:top w:val="none" w:sz="0" w:space="0" w:color="auto"/>
        <w:left w:val="none" w:sz="0" w:space="0" w:color="auto"/>
        <w:bottom w:val="none" w:sz="0" w:space="0" w:color="auto"/>
        <w:right w:val="none" w:sz="0" w:space="0" w:color="auto"/>
      </w:divBdr>
    </w:div>
    <w:div w:id="927620033">
      <w:marLeft w:val="0"/>
      <w:marRight w:val="0"/>
      <w:marTop w:val="0"/>
      <w:marBottom w:val="0"/>
      <w:divBdr>
        <w:top w:val="none" w:sz="0" w:space="0" w:color="auto"/>
        <w:left w:val="none" w:sz="0" w:space="0" w:color="auto"/>
        <w:bottom w:val="none" w:sz="0" w:space="0" w:color="auto"/>
        <w:right w:val="none" w:sz="0" w:space="0" w:color="auto"/>
      </w:divBdr>
    </w:div>
    <w:div w:id="927620034">
      <w:marLeft w:val="0"/>
      <w:marRight w:val="0"/>
      <w:marTop w:val="0"/>
      <w:marBottom w:val="0"/>
      <w:divBdr>
        <w:top w:val="none" w:sz="0" w:space="0" w:color="auto"/>
        <w:left w:val="none" w:sz="0" w:space="0" w:color="auto"/>
        <w:bottom w:val="none" w:sz="0" w:space="0" w:color="auto"/>
        <w:right w:val="none" w:sz="0" w:space="0" w:color="auto"/>
      </w:divBdr>
    </w:div>
    <w:div w:id="927620035">
      <w:marLeft w:val="0"/>
      <w:marRight w:val="0"/>
      <w:marTop w:val="0"/>
      <w:marBottom w:val="0"/>
      <w:divBdr>
        <w:top w:val="none" w:sz="0" w:space="0" w:color="auto"/>
        <w:left w:val="none" w:sz="0" w:space="0" w:color="auto"/>
        <w:bottom w:val="none" w:sz="0" w:space="0" w:color="auto"/>
        <w:right w:val="none" w:sz="0" w:space="0" w:color="auto"/>
      </w:divBdr>
    </w:div>
    <w:div w:id="927620036">
      <w:marLeft w:val="0"/>
      <w:marRight w:val="0"/>
      <w:marTop w:val="0"/>
      <w:marBottom w:val="0"/>
      <w:divBdr>
        <w:top w:val="none" w:sz="0" w:space="0" w:color="auto"/>
        <w:left w:val="none" w:sz="0" w:space="0" w:color="auto"/>
        <w:bottom w:val="none" w:sz="0" w:space="0" w:color="auto"/>
        <w:right w:val="none" w:sz="0" w:space="0" w:color="auto"/>
      </w:divBdr>
    </w:div>
    <w:div w:id="927620037">
      <w:marLeft w:val="0"/>
      <w:marRight w:val="0"/>
      <w:marTop w:val="0"/>
      <w:marBottom w:val="0"/>
      <w:divBdr>
        <w:top w:val="none" w:sz="0" w:space="0" w:color="auto"/>
        <w:left w:val="none" w:sz="0" w:space="0" w:color="auto"/>
        <w:bottom w:val="none" w:sz="0" w:space="0" w:color="auto"/>
        <w:right w:val="none" w:sz="0" w:space="0" w:color="auto"/>
      </w:divBdr>
    </w:div>
    <w:div w:id="927620038">
      <w:marLeft w:val="0"/>
      <w:marRight w:val="0"/>
      <w:marTop w:val="0"/>
      <w:marBottom w:val="0"/>
      <w:divBdr>
        <w:top w:val="none" w:sz="0" w:space="0" w:color="auto"/>
        <w:left w:val="none" w:sz="0" w:space="0" w:color="auto"/>
        <w:bottom w:val="none" w:sz="0" w:space="0" w:color="auto"/>
        <w:right w:val="none" w:sz="0" w:space="0" w:color="auto"/>
      </w:divBdr>
    </w:div>
    <w:div w:id="927620039">
      <w:marLeft w:val="0"/>
      <w:marRight w:val="0"/>
      <w:marTop w:val="0"/>
      <w:marBottom w:val="0"/>
      <w:divBdr>
        <w:top w:val="none" w:sz="0" w:space="0" w:color="auto"/>
        <w:left w:val="none" w:sz="0" w:space="0" w:color="auto"/>
        <w:bottom w:val="none" w:sz="0" w:space="0" w:color="auto"/>
        <w:right w:val="none" w:sz="0" w:space="0" w:color="auto"/>
      </w:divBdr>
    </w:div>
    <w:div w:id="927620040">
      <w:marLeft w:val="0"/>
      <w:marRight w:val="0"/>
      <w:marTop w:val="0"/>
      <w:marBottom w:val="0"/>
      <w:divBdr>
        <w:top w:val="none" w:sz="0" w:space="0" w:color="auto"/>
        <w:left w:val="none" w:sz="0" w:space="0" w:color="auto"/>
        <w:bottom w:val="none" w:sz="0" w:space="0" w:color="auto"/>
        <w:right w:val="none" w:sz="0" w:space="0" w:color="auto"/>
      </w:divBdr>
    </w:div>
    <w:div w:id="927620041">
      <w:marLeft w:val="0"/>
      <w:marRight w:val="0"/>
      <w:marTop w:val="0"/>
      <w:marBottom w:val="0"/>
      <w:divBdr>
        <w:top w:val="none" w:sz="0" w:space="0" w:color="auto"/>
        <w:left w:val="none" w:sz="0" w:space="0" w:color="auto"/>
        <w:bottom w:val="none" w:sz="0" w:space="0" w:color="auto"/>
        <w:right w:val="none" w:sz="0" w:space="0" w:color="auto"/>
      </w:divBdr>
    </w:div>
    <w:div w:id="927620042">
      <w:marLeft w:val="0"/>
      <w:marRight w:val="0"/>
      <w:marTop w:val="0"/>
      <w:marBottom w:val="0"/>
      <w:divBdr>
        <w:top w:val="none" w:sz="0" w:space="0" w:color="auto"/>
        <w:left w:val="none" w:sz="0" w:space="0" w:color="auto"/>
        <w:bottom w:val="none" w:sz="0" w:space="0" w:color="auto"/>
        <w:right w:val="none" w:sz="0" w:space="0" w:color="auto"/>
      </w:divBdr>
    </w:div>
    <w:div w:id="927620043">
      <w:marLeft w:val="0"/>
      <w:marRight w:val="0"/>
      <w:marTop w:val="0"/>
      <w:marBottom w:val="0"/>
      <w:divBdr>
        <w:top w:val="none" w:sz="0" w:space="0" w:color="auto"/>
        <w:left w:val="none" w:sz="0" w:space="0" w:color="auto"/>
        <w:bottom w:val="none" w:sz="0" w:space="0" w:color="auto"/>
        <w:right w:val="none" w:sz="0" w:space="0" w:color="auto"/>
      </w:divBdr>
    </w:div>
    <w:div w:id="927620044">
      <w:marLeft w:val="0"/>
      <w:marRight w:val="0"/>
      <w:marTop w:val="0"/>
      <w:marBottom w:val="0"/>
      <w:divBdr>
        <w:top w:val="none" w:sz="0" w:space="0" w:color="auto"/>
        <w:left w:val="none" w:sz="0" w:space="0" w:color="auto"/>
        <w:bottom w:val="none" w:sz="0" w:space="0" w:color="auto"/>
        <w:right w:val="none" w:sz="0" w:space="0" w:color="auto"/>
      </w:divBdr>
    </w:div>
    <w:div w:id="927620045">
      <w:marLeft w:val="0"/>
      <w:marRight w:val="0"/>
      <w:marTop w:val="0"/>
      <w:marBottom w:val="0"/>
      <w:divBdr>
        <w:top w:val="none" w:sz="0" w:space="0" w:color="auto"/>
        <w:left w:val="none" w:sz="0" w:space="0" w:color="auto"/>
        <w:bottom w:val="none" w:sz="0" w:space="0" w:color="auto"/>
        <w:right w:val="none" w:sz="0" w:space="0" w:color="auto"/>
      </w:divBdr>
    </w:div>
    <w:div w:id="927620046">
      <w:marLeft w:val="0"/>
      <w:marRight w:val="0"/>
      <w:marTop w:val="0"/>
      <w:marBottom w:val="0"/>
      <w:divBdr>
        <w:top w:val="none" w:sz="0" w:space="0" w:color="auto"/>
        <w:left w:val="none" w:sz="0" w:space="0" w:color="auto"/>
        <w:bottom w:val="none" w:sz="0" w:space="0" w:color="auto"/>
        <w:right w:val="none" w:sz="0" w:space="0" w:color="auto"/>
      </w:divBdr>
    </w:div>
    <w:div w:id="927620047">
      <w:marLeft w:val="0"/>
      <w:marRight w:val="0"/>
      <w:marTop w:val="0"/>
      <w:marBottom w:val="0"/>
      <w:divBdr>
        <w:top w:val="none" w:sz="0" w:space="0" w:color="auto"/>
        <w:left w:val="none" w:sz="0" w:space="0" w:color="auto"/>
        <w:bottom w:val="none" w:sz="0" w:space="0" w:color="auto"/>
        <w:right w:val="none" w:sz="0" w:space="0" w:color="auto"/>
      </w:divBdr>
    </w:div>
    <w:div w:id="927620048">
      <w:marLeft w:val="0"/>
      <w:marRight w:val="0"/>
      <w:marTop w:val="0"/>
      <w:marBottom w:val="0"/>
      <w:divBdr>
        <w:top w:val="none" w:sz="0" w:space="0" w:color="auto"/>
        <w:left w:val="none" w:sz="0" w:space="0" w:color="auto"/>
        <w:bottom w:val="none" w:sz="0" w:space="0" w:color="auto"/>
        <w:right w:val="none" w:sz="0" w:space="0" w:color="auto"/>
      </w:divBdr>
    </w:div>
    <w:div w:id="927620049">
      <w:marLeft w:val="0"/>
      <w:marRight w:val="0"/>
      <w:marTop w:val="0"/>
      <w:marBottom w:val="0"/>
      <w:divBdr>
        <w:top w:val="none" w:sz="0" w:space="0" w:color="auto"/>
        <w:left w:val="none" w:sz="0" w:space="0" w:color="auto"/>
        <w:bottom w:val="none" w:sz="0" w:space="0" w:color="auto"/>
        <w:right w:val="none" w:sz="0" w:space="0" w:color="auto"/>
      </w:divBdr>
    </w:div>
    <w:div w:id="927620050">
      <w:marLeft w:val="0"/>
      <w:marRight w:val="0"/>
      <w:marTop w:val="0"/>
      <w:marBottom w:val="0"/>
      <w:divBdr>
        <w:top w:val="none" w:sz="0" w:space="0" w:color="auto"/>
        <w:left w:val="none" w:sz="0" w:space="0" w:color="auto"/>
        <w:bottom w:val="none" w:sz="0" w:space="0" w:color="auto"/>
        <w:right w:val="none" w:sz="0" w:space="0" w:color="auto"/>
      </w:divBdr>
    </w:div>
    <w:div w:id="927620051">
      <w:marLeft w:val="0"/>
      <w:marRight w:val="0"/>
      <w:marTop w:val="0"/>
      <w:marBottom w:val="0"/>
      <w:divBdr>
        <w:top w:val="none" w:sz="0" w:space="0" w:color="auto"/>
        <w:left w:val="none" w:sz="0" w:space="0" w:color="auto"/>
        <w:bottom w:val="none" w:sz="0" w:space="0" w:color="auto"/>
        <w:right w:val="none" w:sz="0" w:space="0" w:color="auto"/>
      </w:divBdr>
    </w:div>
    <w:div w:id="927620052">
      <w:marLeft w:val="0"/>
      <w:marRight w:val="0"/>
      <w:marTop w:val="0"/>
      <w:marBottom w:val="0"/>
      <w:divBdr>
        <w:top w:val="none" w:sz="0" w:space="0" w:color="auto"/>
        <w:left w:val="none" w:sz="0" w:space="0" w:color="auto"/>
        <w:bottom w:val="none" w:sz="0" w:space="0" w:color="auto"/>
        <w:right w:val="none" w:sz="0" w:space="0" w:color="auto"/>
      </w:divBdr>
    </w:div>
    <w:div w:id="927620053">
      <w:marLeft w:val="0"/>
      <w:marRight w:val="0"/>
      <w:marTop w:val="0"/>
      <w:marBottom w:val="0"/>
      <w:divBdr>
        <w:top w:val="none" w:sz="0" w:space="0" w:color="auto"/>
        <w:left w:val="none" w:sz="0" w:space="0" w:color="auto"/>
        <w:bottom w:val="none" w:sz="0" w:space="0" w:color="auto"/>
        <w:right w:val="none" w:sz="0" w:space="0" w:color="auto"/>
      </w:divBdr>
    </w:div>
    <w:div w:id="927620054">
      <w:marLeft w:val="0"/>
      <w:marRight w:val="0"/>
      <w:marTop w:val="0"/>
      <w:marBottom w:val="0"/>
      <w:divBdr>
        <w:top w:val="none" w:sz="0" w:space="0" w:color="auto"/>
        <w:left w:val="none" w:sz="0" w:space="0" w:color="auto"/>
        <w:bottom w:val="none" w:sz="0" w:space="0" w:color="auto"/>
        <w:right w:val="none" w:sz="0" w:space="0" w:color="auto"/>
      </w:divBdr>
    </w:div>
    <w:div w:id="927620055">
      <w:marLeft w:val="0"/>
      <w:marRight w:val="0"/>
      <w:marTop w:val="0"/>
      <w:marBottom w:val="0"/>
      <w:divBdr>
        <w:top w:val="none" w:sz="0" w:space="0" w:color="auto"/>
        <w:left w:val="none" w:sz="0" w:space="0" w:color="auto"/>
        <w:bottom w:val="none" w:sz="0" w:space="0" w:color="auto"/>
        <w:right w:val="none" w:sz="0" w:space="0" w:color="auto"/>
      </w:divBdr>
    </w:div>
    <w:div w:id="927620056">
      <w:marLeft w:val="0"/>
      <w:marRight w:val="0"/>
      <w:marTop w:val="0"/>
      <w:marBottom w:val="0"/>
      <w:divBdr>
        <w:top w:val="none" w:sz="0" w:space="0" w:color="auto"/>
        <w:left w:val="none" w:sz="0" w:space="0" w:color="auto"/>
        <w:bottom w:val="none" w:sz="0" w:space="0" w:color="auto"/>
        <w:right w:val="none" w:sz="0" w:space="0" w:color="auto"/>
      </w:divBdr>
    </w:div>
    <w:div w:id="927620057">
      <w:marLeft w:val="0"/>
      <w:marRight w:val="0"/>
      <w:marTop w:val="0"/>
      <w:marBottom w:val="0"/>
      <w:divBdr>
        <w:top w:val="none" w:sz="0" w:space="0" w:color="auto"/>
        <w:left w:val="none" w:sz="0" w:space="0" w:color="auto"/>
        <w:bottom w:val="none" w:sz="0" w:space="0" w:color="auto"/>
        <w:right w:val="none" w:sz="0" w:space="0" w:color="auto"/>
      </w:divBdr>
    </w:div>
    <w:div w:id="927620058">
      <w:marLeft w:val="0"/>
      <w:marRight w:val="0"/>
      <w:marTop w:val="0"/>
      <w:marBottom w:val="0"/>
      <w:divBdr>
        <w:top w:val="none" w:sz="0" w:space="0" w:color="auto"/>
        <w:left w:val="none" w:sz="0" w:space="0" w:color="auto"/>
        <w:bottom w:val="none" w:sz="0" w:space="0" w:color="auto"/>
        <w:right w:val="none" w:sz="0" w:space="0" w:color="auto"/>
      </w:divBdr>
    </w:div>
    <w:div w:id="927620059">
      <w:marLeft w:val="0"/>
      <w:marRight w:val="0"/>
      <w:marTop w:val="0"/>
      <w:marBottom w:val="0"/>
      <w:divBdr>
        <w:top w:val="none" w:sz="0" w:space="0" w:color="auto"/>
        <w:left w:val="none" w:sz="0" w:space="0" w:color="auto"/>
        <w:bottom w:val="none" w:sz="0" w:space="0" w:color="auto"/>
        <w:right w:val="none" w:sz="0" w:space="0" w:color="auto"/>
      </w:divBdr>
    </w:div>
    <w:div w:id="927620060">
      <w:marLeft w:val="0"/>
      <w:marRight w:val="0"/>
      <w:marTop w:val="0"/>
      <w:marBottom w:val="0"/>
      <w:divBdr>
        <w:top w:val="none" w:sz="0" w:space="0" w:color="auto"/>
        <w:left w:val="none" w:sz="0" w:space="0" w:color="auto"/>
        <w:bottom w:val="none" w:sz="0" w:space="0" w:color="auto"/>
        <w:right w:val="none" w:sz="0" w:space="0" w:color="auto"/>
      </w:divBdr>
    </w:div>
    <w:div w:id="927620061">
      <w:marLeft w:val="0"/>
      <w:marRight w:val="0"/>
      <w:marTop w:val="0"/>
      <w:marBottom w:val="0"/>
      <w:divBdr>
        <w:top w:val="none" w:sz="0" w:space="0" w:color="auto"/>
        <w:left w:val="none" w:sz="0" w:space="0" w:color="auto"/>
        <w:bottom w:val="none" w:sz="0" w:space="0" w:color="auto"/>
        <w:right w:val="none" w:sz="0" w:space="0" w:color="auto"/>
      </w:divBdr>
    </w:div>
    <w:div w:id="927620062">
      <w:marLeft w:val="0"/>
      <w:marRight w:val="0"/>
      <w:marTop w:val="0"/>
      <w:marBottom w:val="0"/>
      <w:divBdr>
        <w:top w:val="none" w:sz="0" w:space="0" w:color="auto"/>
        <w:left w:val="none" w:sz="0" w:space="0" w:color="auto"/>
        <w:bottom w:val="none" w:sz="0" w:space="0" w:color="auto"/>
        <w:right w:val="none" w:sz="0" w:space="0" w:color="auto"/>
      </w:divBdr>
    </w:div>
    <w:div w:id="927620063">
      <w:marLeft w:val="0"/>
      <w:marRight w:val="0"/>
      <w:marTop w:val="0"/>
      <w:marBottom w:val="0"/>
      <w:divBdr>
        <w:top w:val="none" w:sz="0" w:space="0" w:color="auto"/>
        <w:left w:val="none" w:sz="0" w:space="0" w:color="auto"/>
        <w:bottom w:val="none" w:sz="0" w:space="0" w:color="auto"/>
        <w:right w:val="none" w:sz="0" w:space="0" w:color="auto"/>
      </w:divBdr>
    </w:div>
    <w:div w:id="927620064">
      <w:marLeft w:val="0"/>
      <w:marRight w:val="0"/>
      <w:marTop w:val="0"/>
      <w:marBottom w:val="0"/>
      <w:divBdr>
        <w:top w:val="none" w:sz="0" w:space="0" w:color="auto"/>
        <w:left w:val="none" w:sz="0" w:space="0" w:color="auto"/>
        <w:bottom w:val="none" w:sz="0" w:space="0" w:color="auto"/>
        <w:right w:val="none" w:sz="0" w:space="0" w:color="auto"/>
      </w:divBdr>
    </w:div>
    <w:div w:id="927620065">
      <w:marLeft w:val="0"/>
      <w:marRight w:val="0"/>
      <w:marTop w:val="0"/>
      <w:marBottom w:val="0"/>
      <w:divBdr>
        <w:top w:val="none" w:sz="0" w:space="0" w:color="auto"/>
        <w:left w:val="none" w:sz="0" w:space="0" w:color="auto"/>
        <w:bottom w:val="none" w:sz="0" w:space="0" w:color="auto"/>
        <w:right w:val="none" w:sz="0" w:space="0" w:color="auto"/>
      </w:divBdr>
    </w:div>
    <w:div w:id="927620066">
      <w:marLeft w:val="0"/>
      <w:marRight w:val="0"/>
      <w:marTop w:val="0"/>
      <w:marBottom w:val="0"/>
      <w:divBdr>
        <w:top w:val="none" w:sz="0" w:space="0" w:color="auto"/>
        <w:left w:val="none" w:sz="0" w:space="0" w:color="auto"/>
        <w:bottom w:val="none" w:sz="0" w:space="0" w:color="auto"/>
        <w:right w:val="none" w:sz="0" w:space="0" w:color="auto"/>
      </w:divBdr>
    </w:div>
    <w:div w:id="927620067">
      <w:marLeft w:val="0"/>
      <w:marRight w:val="0"/>
      <w:marTop w:val="0"/>
      <w:marBottom w:val="0"/>
      <w:divBdr>
        <w:top w:val="none" w:sz="0" w:space="0" w:color="auto"/>
        <w:left w:val="none" w:sz="0" w:space="0" w:color="auto"/>
        <w:bottom w:val="none" w:sz="0" w:space="0" w:color="auto"/>
        <w:right w:val="none" w:sz="0" w:space="0" w:color="auto"/>
      </w:divBdr>
    </w:div>
    <w:div w:id="927620068">
      <w:marLeft w:val="0"/>
      <w:marRight w:val="0"/>
      <w:marTop w:val="0"/>
      <w:marBottom w:val="0"/>
      <w:divBdr>
        <w:top w:val="none" w:sz="0" w:space="0" w:color="auto"/>
        <w:left w:val="none" w:sz="0" w:space="0" w:color="auto"/>
        <w:bottom w:val="none" w:sz="0" w:space="0" w:color="auto"/>
        <w:right w:val="none" w:sz="0" w:space="0" w:color="auto"/>
      </w:divBdr>
    </w:div>
    <w:div w:id="927620069">
      <w:marLeft w:val="0"/>
      <w:marRight w:val="0"/>
      <w:marTop w:val="0"/>
      <w:marBottom w:val="0"/>
      <w:divBdr>
        <w:top w:val="none" w:sz="0" w:space="0" w:color="auto"/>
        <w:left w:val="none" w:sz="0" w:space="0" w:color="auto"/>
        <w:bottom w:val="none" w:sz="0" w:space="0" w:color="auto"/>
        <w:right w:val="none" w:sz="0" w:space="0" w:color="auto"/>
      </w:divBdr>
    </w:div>
    <w:div w:id="927620070">
      <w:marLeft w:val="0"/>
      <w:marRight w:val="0"/>
      <w:marTop w:val="0"/>
      <w:marBottom w:val="0"/>
      <w:divBdr>
        <w:top w:val="none" w:sz="0" w:space="0" w:color="auto"/>
        <w:left w:val="none" w:sz="0" w:space="0" w:color="auto"/>
        <w:bottom w:val="none" w:sz="0" w:space="0" w:color="auto"/>
        <w:right w:val="none" w:sz="0" w:space="0" w:color="auto"/>
      </w:divBdr>
    </w:div>
    <w:div w:id="927620071">
      <w:marLeft w:val="0"/>
      <w:marRight w:val="0"/>
      <w:marTop w:val="0"/>
      <w:marBottom w:val="0"/>
      <w:divBdr>
        <w:top w:val="none" w:sz="0" w:space="0" w:color="auto"/>
        <w:left w:val="none" w:sz="0" w:space="0" w:color="auto"/>
        <w:bottom w:val="none" w:sz="0" w:space="0" w:color="auto"/>
        <w:right w:val="none" w:sz="0" w:space="0" w:color="auto"/>
      </w:divBdr>
    </w:div>
    <w:div w:id="927620072">
      <w:marLeft w:val="0"/>
      <w:marRight w:val="0"/>
      <w:marTop w:val="0"/>
      <w:marBottom w:val="0"/>
      <w:divBdr>
        <w:top w:val="none" w:sz="0" w:space="0" w:color="auto"/>
        <w:left w:val="none" w:sz="0" w:space="0" w:color="auto"/>
        <w:bottom w:val="none" w:sz="0" w:space="0" w:color="auto"/>
        <w:right w:val="none" w:sz="0" w:space="0" w:color="auto"/>
      </w:divBdr>
    </w:div>
    <w:div w:id="927620073">
      <w:marLeft w:val="0"/>
      <w:marRight w:val="0"/>
      <w:marTop w:val="0"/>
      <w:marBottom w:val="0"/>
      <w:divBdr>
        <w:top w:val="none" w:sz="0" w:space="0" w:color="auto"/>
        <w:left w:val="none" w:sz="0" w:space="0" w:color="auto"/>
        <w:bottom w:val="none" w:sz="0" w:space="0" w:color="auto"/>
        <w:right w:val="none" w:sz="0" w:space="0" w:color="auto"/>
      </w:divBdr>
    </w:div>
    <w:div w:id="927620074">
      <w:marLeft w:val="0"/>
      <w:marRight w:val="0"/>
      <w:marTop w:val="0"/>
      <w:marBottom w:val="0"/>
      <w:divBdr>
        <w:top w:val="none" w:sz="0" w:space="0" w:color="auto"/>
        <w:left w:val="none" w:sz="0" w:space="0" w:color="auto"/>
        <w:bottom w:val="none" w:sz="0" w:space="0" w:color="auto"/>
        <w:right w:val="none" w:sz="0" w:space="0" w:color="auto"/>
      </w:divBdr>
    </w:div>
    <w:div w:id="927620075">
      <w:marLeft w:val="0"/>
      <w:marRight w:val="0"/>
      <w:marTop w:val="0"/>
      <w:marBottom w:val="0"/>
      <w:divBdr>
        <w:top w:val="none" w:sz="0" w:space="0" w:color="auto"/>
        <w:left w:val="none" w:sz="0" w:space="0" w:color="auto"/>
        <w:bottom w:val="none" w:sz="0" w:space="0" w:color="auto"/>
        <w:right w:val="none" w:sz="0" w:space="0" w:color="auto"/>
      </w:divBdr>
    </w:div>
    <w:div w:id="927620076">
      <w:marLeft w:val="0"/>
      <w:marRight w:val="0"/>
      <w:marTop w:val="0"/>
      <w:marBottom w:val="0"/>
      <w:divBdr>
        <w:top w:val="none" w:sz="0" w:space="0" w:color="auto"/>
        <w:left w:val="none" w:sz="0" w:space="0" w:color="auto"/>
        <w:bottom w:val="none" w:sz="0" w:space="0" w:color="auto"/>
        <w:right w:val="none" w:sz="0" w:space="0" w:color="auto"/>
      </w:divBdr>
    </w:div>
    <w:div w:id="927620077">
      <w:marLeft w:val="0"/>
      <w:marRight w:val="0"/>
      <w:marTop w:val="0"/>
      <w:marBottom w:val="0"/>
      <w:divBdr>
        <w:top w:val="none" w:sz="0" w:space="0" w:color="auto"/>
        <w:left w:val="none" w:sz="0" w:space="0" w:color="auto"/>
        <w:bottom w:val="none" w:sz="0" w:space="0" w:color="auto"/>
        <w:right w:val="none" w:sz="0" w:space="0" w:color="auto"/>
      </w:divBdr>
    </w:div>
    <w:div w:id="927620078">
      <w:marLeft w:val="0"/>
      <w:marRight w:val="0"/>
      <w:marTop w:val="0"/>
      <w:marBottom w:val="0"/>
      <w:divBdr>
        <w:top w:val="none" w:sz="0" w:space="0" w:color="auto"/>
        <w:left w:val="none" w:sz="0" w:space="0" w:color="auto"/>
        <w:bottom w:val="none" w:sz="0" w:space="0" w:color="auto"/>
        <w:right w:val="none" w:sz="0" w:space="0" w:color="auto"/>
      </w:divBdr>
    </w:div>
    <w:div w:id="927620079">
      <w:marLeft w:val="0"/>
      <w:marRight w:val="0"/>
      <w:marTop w:val="0"/>
      <w:marBottom w:val="0"/>
      <w:divBdr>
        <w:top w:val="none" w:sz="0" w:space="0" w:color="auto"/>
        <w:left w:val="none" w:sz="0" w:space="0" w:color="auto"/>
        <w:bottom w:val="none" w:sz="0" w:space="0" w:color="auto"/>
        <w:right w:val="none" w:sz="0" w:space="0" w:color="auto"/>
      </w:divBdr>
    </w:div>
    <w:div w:id="927620080">
      <w:marLeft w:val="0"/>
      <w:marRight w:val="0"/>
      <w:marTop w:val="0"/>
      <w:marBottom w:val="0"/>
      <w:divBdr>
        <w:top w:val="none" w:sz="0" w:space="0" w:color="auto"/>
        <w:left w:val="none" w:sz="0" w:space="0" w:color="auto"/>
        <w:bottom w:val="none" w:sz="0" w:space="0" w:color="auto"/>
        <w:right w:val="none" w:sz="0" w:space="0" w:color="auto"/>
      </w:divBdr>
    </w:div>
    <w:div w:id="927620081">
      <w:marLeft w:val="0"/>
      <w:marRight w:val="0"/>
      <w:marTop w:val="0"/>
      <w:marBottom w:val="0"/>
      <w:divBdr>
        <w:top w:val="none" w:sz="0" w:space="0" w:color="auto"/>
        <w:left w:val="none" w:sz="0" w:space="0" w:color="auto"/>
        <w:bottom w:val="none" w:sz="0" w:space="0" w:color="auto"/>
        <w:right w:val="none" w:sz="0" w:space="0" w:color="auto"/>
      </w:divBdr>
    </w:div>
    <w:div w:id="927620082">
      <w:marLeft w:val="0"/>
      <w:marRight w:val="0"/>
      <w:marTop w:val="0"/>
      <w:marBottom w:val="0"/>
      <w:divBdr>
        <w:top w:val="none" w:sz="0" w:space="0" w:color="auto"/>
        <w:left w:val="none" w:sz="0" w:space="0" w:color="auto"/>
        <w:bottom w:val="none" w:sz="0" w:space="0" w:color="auto"/>
        <w:right w:val="none" w:sz="0" w:space="0" w:color="auto"/>
      </w:divBdr>
    </w:div>
    <w:div w:id="927620083">
      <w:marLeft w:val="0"/>
      <w:marRight w:val="0"/>
      <w:marTop w:val="0"/>
      <w:marBottom w:val="0"/>
      <w:divBdr>
        <w:top w:val="none" w:sz="0" w:space="0" w:color="auto"/>
        <w:left w:val="none" w:sz="0" w:space="0" w:color="auto"/>
        <w:bottom w:val="none" w:sz="0" w:space="0" w:color="auto"/>
        <w:right w:val="none" w:sz="0" w:space="0" w:color="auto"/>
      </w:divBdr>
    </w:div>
    <w:div w:id="927620084">
      <w:marLeft w:val="0"/>
      <w:marRight w:val="0"/>
      <w:marTop w:val="0"/>
      <w:marBottom w:val="0"/>
      <w:divBdr>
        <w:top w:val="none" w:sz="0" w:space="0" w:color="auto"/>
        <w:left w:val="none" w:sz="0" w:space="0" w:color="auto"/>
        <w:bottom w:val="none" w:sz="0" w:space="0" w:color="auto"/>
        <w:right w:val="none" w:sz="0" w:space="0" w:color="auto"/>
      </w:divBdr>
    </w:div>
    <w:div w:id="927620085">
      <w:marLeft w:val="0"/>
      <w:marRight w:val="0"/>
      <w:marTop w:val="0"/>
      <w:marBottom w:val="0"/>
      <w:divBdr>
        <w:top w:val="none" w:sz="0" w:space="0" w:color="auto"/>
        <w:left w:val="none" w:sz="0" w:space="0" w:color="auto"/>
        <w:bottom w:val="none" w:sz="0" w:space="0" w:color="auto"/>
        <w:right w:val="none" w:sz="0" w:space="0" w:color="auto"/>
      </w:divBdr>
    </w:div>
    <w:div w:id="927620086">
      <w:marLeft w:val="0"/>
      <w:marRight w:val="0"/>
      <w:marTop w:val="0"/>
      <w:marBottom w:val="0"/>
      <w:divBdr>
        <w:top w:val="none" w:sz="0" w:space="0" w:color="auto"/>
        <w:left w:val="none" w:sz="0" w:space="0" w:color="auto"/>
        <w:bottom w:val="none" w:sz="0" w:space="0" w:color="auto"/>
        <w:right w:val="none" w:sz="0" w:space="0" w:color="auto"/>
      </w:divBdr>
    </w:div>
    <w:div w:id="927620087">
      <w:marLeft w:val="0"/>
      <w:marRight w:val="0"/>
      <w:marTop w:val="0"/>
      <w:marBottom w:val="0"/>
      <w:divBdr>
        <w:top w:val="none" w:sz="0" w:space="0" w:color="auto"/>
        <w:left w:val="none" w:sz="0" w:space="0" w:color="auto"/>
        <w:bottom w:val="none" w:sz="0" w:space="0" w:color="auto"/>
        <w:right w:val="none" w:sz="0" w:space="0" w:color="auto"/>
      </w:divBdr>
    </w:div>
    <w:div w:id="927620088">
      <w:marLeft w:val="0"/>
      <w:marRight w:val="0"/>
      <w:marTop w:val="0"/>
      <w:marBottom w:val="0"/>
      <w:divBdr>
        <w:top w:val="none" w:sz="0" w:space="0" w:color="auto"/>
        <w:left w:val="none" w:sz="0" w:space="0" w:color="auto"/>
        <w:bottom w:val="none" w:sz="0" w:space="0" w:color="auto"/>
        <w:right w:val="none" w:sz="0" w:space="0" w:color="auto"/>
      </w:divBdr>
    </w:div>
    <w:div w:id="927620089">
      <w:marLeft w:val="0"/>
      <w:marRight w:val="0"/>
      <w:marTop w:val="0"/>
      <w:marBottom w:val="0"/>
      <w:divBdr>
        <w:top w:val="none" w:sz="0" w:space="0" w:color="auto"/>
        <w:left w:val="none" w:sz="0" w:space="0" w:color="auto"/>
        <w:bottom w:val="none" w:sz="0" w:space="0" w:color="auto"/>
        <w:right w:val="none" w:sz="0" w:space="0" w:color="auto"/>
      </w:divBdr>
    </w:div>
    <w:div w:id="927620090">
      <w:marLeft w:val="0"/>
      <w:marRight w:val="0"/>
      <w:marTop w:val="0"/>
      <w:marBottom w:val="0"/>
      <w:divBdr>
        <w:top w:val="none" w:sz="0" w:space="0" w:color="auto"/>
        <w:left w:val="none" w:sz="0" w:space="0" w:color="auto"/>
        <w:bottom w:val="none" w:sz="0" w:space="0" w:color="auto"/>
        <w:right w:val="none" w:sz="0" w:space="0" w:color="auto"/>
      </w:divBdr>
    </w:div>
    <w:div w:id="927620091">
      <w:marLeft w:val="0"/>
      <w:marRight w:val="0"/>
      <w:marTop w:val="0"/>
      <w:marBottom w:val="0"/>
      <w:divBdr>
        <w:top w:val="none" w:sz="0" w:space="0" w:color="auto"/>
        <w:left w:val="none" w:sz="0" w:space="0" w:color="auto"/>
        <w:bottom w:val="none" w:sz="0" w:space="0" w:color="auto"/>
        <w:right w:val="none" w:sz="0" w:space="0" w:color="auto"/>
      </w:divBdr>
    </w:div>
    <w:div w:id="927620092">
      <w:marLeft w:val="0"/>
      <w:marRight w:val="0"/>
      <w:marTop w:val="0"/>
      <w:marBottom w:val="0"/>
      <w:divBdr>
        <w:top w:val="none" w:sz="0" w:space="0" w:color="auto"/>
        <w:left w:val="none" w:sz="0" w:space="0" w:color="auto"/>
        <w:bottom w:val="none" w:sz="0" w:space="0" w:color="auto"/>
        <w:right w:val="none" w:sz="0" w:space="0" w:color="auto"/>
      </w:divBdr>
    </w:div>
    <w:div w:id="927620093">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0"/>
      <w:marBottom w:val="0"/>
      <w:divBdr>
        <w:top w:val="none" w:sz="0" w:space="0" w:color="auto"/>
        <w:left w:val="none" w:sz="0" w:space="0" w:color="auto"/>
        <w:bottom w:val="none" w:sz="0" w:space="0" w:color="auto"/>
        <w:right w:val="none" w:sz="0" w:space="0" w:color="auto"/>
      </w:divBdr>
    </w:div>
    <w:div w:id="927620095">
      <w:marLeft w:val="0"/>
      <w:marRight w:val="0"/>
      <w:marTop w:val="0"/>
      <w:marBottom w:val="0"/>
      <w:divBdr>
        <w:top w:val="none" w:sz="0" w:space="0" w:color="auto"/>
        <w:left w:val="none" w:sz="0" w:space="0" w:color="auto"/>
        <w:bottom w:val="none" w:sz="0" w:space="0" w:color="auto"/>
        <w:right w:val="none" w:sz="0" w:space="0" w:color="auto"/>
      </w:divBdr>
    </w:div>
    <w:div w:id="927620096">
      <w:marLeft w:val="0"/>
      <w:marRight w:val="0"/>
      <w:marTop w:val="0"/>
      <w:marBottom w:val="0"/>
      <w:divBdr>
        <w:top w:val="none" w:sz="0" w:space="0" w:color="auto"/>
        <w:left w:val="none" w:sz="0" w:space="0" w:color="auto"/>
        <w:bottom w:val="none" w:sz="0" w:space="0" w:color="auto"/>
        <w:right w:val="none" w:sz="0" w:space="0" w:color="auto"/>
      </w:divBdr>
    </w:div>
    <w:div w:id="927620097">
      <w:marLeft w:val="0"/>
      <w:marRight w:val="0"/>
      <w:marTop w:val="0"/>
      <w:marBottom w:val="0"/>
      <w:divBdr>
        <w:top w:val="none" w:sz="0" w:space="0" w:color="auto"/>
        <w:left w:val="none" w:sz="0" w:space="0" w:color="auto"/>
        <w:bottom w:val="none" w:sz="0" w:space="0" w:color="auto"/>
        <w:right w:val="none" w:sz="0" w:space="0" w:color="auto"/>
      </w:divBdr>
    </w:div>
    <w:div w:id="927620098">
      <w:marLeft w:val="0"/>
      <w:marRight w:val="0"/>
      <w:marTop w:val="0"/>
      <w:marBottom w:val="0"/>
      <w:divBdr>
        <w:top w:val="none" w:sz="0" w:space="0" w:color="auto"/>
        <w:left w:val="none" w:sz="0" w:space="0" w:color="auto"/>
        <w:bottom w:val="none" w:sz="0" w:space="0" w:color="auto"/>
        <w:right w:val="none" w:sz="0" w:space="0" w:color="auto"/>
      </w:divBdr>
    </w:div>
    <w:div w:id="927620099">
      <w:marLeft w:val="0"/>
      <w:marRight w:val="0"/>
      <w:marTop w:val="0"/>
      <w:marBottom w:val="0"/>
      <w:divBdr>
        <w:top w:val="none" w:sz="0" w:space="0" w:color="auto"/>
        <w:left w:val="none" w:sz="0" w:space="0" w:color="auto"/>
        <w:bottom w:val="none" w:sz="0" w:space="0" w:color="auto"/>
        <w:right w:val="none" w:sz="0" w:space="0" w:color="auto"/>
      </w:divBdr>
    </w:div>
    <w:div w:id="927620100">
      <w:marLeft w:val="0"/>
      <w:marRight w:val="0"/>
      <w:marTop w:val="0"/>
      <w:marBottom w:val="0"/>
      <w:divBdr>
        <w:top w:val="none" w:sz="0" w:space="0" w:color="auto"/>
        <w:left w:val="none" w:sz="0" w:space="0" w:color="auto"/>
        <w:bottom w:val="none" w:sz="0" w:space="0" w:color="auto"/>
        <w:right w:val="none" w:sz="0" w:space="0" w:color="auto"/>
      </w:divBdr>
    </w:div>
    <w:div w:id="927620101">
      <w:marLeft w:val="0"/>
      <w:marRight w:val="0"/>
      <w:marTop w:val="0"/>
      <w:marBottom w:val="0"/>
      <w:divBdr>
        <w:top w:val="none" w:sz="0" w:space="0" w:color="auto"/>
        <w:left w:val="none" w:sz="0" w:space="0" w:color="auto"/>
        <w:bottom w:val="none" w:sz="0" w:space="0" w:color="auto"/>
        <w:right w:val="none" w:sz="0" w:space="0" w:color="auto"/>
      </w:divBdr>
    </w:div>
    <w:div w:id="927620102">
      <w:marLeft w:val="0"/>
      <w:marRight w:val="0"/>
      <w:marTop w:val="0"/>
      <w:marBottom w:val="0"/>
      <w:divBdr>
        <w:top w:val="none" w:sz="0" w:space="0" w:color="auto"/>
        <w:left w:val="none" w:sz="0" w:space="0" w:color="auto"/>
        <w:bottom w:val="none" w:sz="0" w:space="0" w:color="auto"/>
        <w:right w:val="none" w:sz="0" w:space="0" w:color="auto"/>
      </w:divBdr>
    </w:div>
    <w:div w:id="927620103">
      <w:marLeft w:val="0"/>
      <w:marRight w:val="0"/>
      <w:marTop w:val="0"/>
      <w:marBottom w:val="0"/>
      <w:divBdr>
        <w:top w:val="none" w:sz="0" w:space="0" w:color="auto"/>
        <w:left w:val="none" w:sz="0" w:space="0" w:color="auto"/>
        <w:bottom w:val="none" w:sz="0" w:space="0" w:color="auto"/>
        <w:right w:val="none" w:sz="0" w:space="0" w:color="auto"/>
      </w:divBdr>
    </w:div>
    <w:div w:id="927620104">
      <w:marLeft w:val="0"/>
      <w:marRight w:val="0"/>
      <w:marTop w:val="0"/>
      <w:marBottom w:val="0"/>
      <w:divBdr>
        <w:top w:val="none" w:sz="0" w:space="0" w:color="auto"/>
        <w:left w:val="none" w:sz="0" w:space="0" w:color="auto"/>
        <w:bottom w:val="none" w:sz="0" w:space="0" w:color="auto"/>
        <w:right w:val="none" w:sz="0" w:space="0" w:color="auto"/>
      </w:divBdr>
    </w:div>
    <w:div w:id="927620105">
      <w:marLeft w:val="0"/>
      <w:marRight w:val="0"/>
      <w:marTop w:val="0"/>
      <w:marBottom w:val="0"/>
      <w:divBdr>
        <w:top w:val="none" w:sz="0" w:space="0" w:color="auto"/>
        <w:left w:val="none" w:sz="0" w:space="0" w:color="auto"/>
        <w:bottom w:val="none" w:sz="0" w:space="0" w:color="auto"/>
        <w:right w:val="none" w:sz="0" w:space="0" w:color="auto"/>
      </w:divBdr>
    </w:div>
    <w:div w:id="927620106">
      <w:marLeft w:val="0"/>
      <w:marRight w:val="0"/>
      <w:marTop w:val="0"/>
      <w:marBottom w:val="0"/>
      <w:divBdr>
        <w:top w:val="none" w:sz="0" w:space="0" w:color="auto"/>
        <w:left w:val="none" w:sz="0" w:space="0" w:color="auto"/>
        <w:bottom w:val="none" w:sz="0" w:space="0" w:color="auto"/>
        <w:right w:val="none" w:sz="0" w:space="0" w:color="auto"/>
      </w:divBdr>
    </w:div>
    <w:div w:id="927620107">
      <w:marLeft w:val="0"/>
      <w:marRight w:val="0"/>
      <w:marTop w:val="0"/>
      <w:marBottom w:val="0"/>
      <w:divBdr>
        <w:top w:val="none" w:sz="0" w:space="0" w:color="auto"/>
        <w:left w:val="none" w:sz="0" w:space="0" w:color="auto"/>
        <w:bottom w:val="none" w:sz="0" w:space="0" w:color="auto"/>
        <w:right w:val="none" w:sz="0" w:space="0" w:color="auto"/>
      </w:divBdr>
    </w:div>
    <w:div w:id="927620108">
      <w:marLeft w:val="0"/>
      <w:marRight w:val="0"/>
      <w:marTop w:val="0"/>
      <w:marBottom w:val="0"/>
      <w:divBdr>
        <w:top w:val="none" w:sz="0" w:space="0" w:color="auto"/>
        <w:left w:val="none" w:sz="0" w:space="0" w:color="auto"/>
        <w:bottom w:val="none" w:sz="0" w:space="0" w:color="auto"/>
        <w:right w:val="none" w:sz="0" w:space="0" w:color="auto"/>
      </w:divBdr>
    </w:div>
    <w:div w:id="927620109">
      <w:marLeft w:val="0"/>
      <w:marRight w:val="0"/>
      <w:marTop w:val="0"/>
      <w:marBottom w:val="0"/>
      <w:divBdr>
        <w:top w:val="none" w:sz="0" w:space="0" w:color="auto"/>
        <w:left w:val="none" w:sz="0" w:space="0" w:color="auto"/>
        <w:bottom w:val="none" w:sz="0" w:space="0" w:color="auto"/>
        <w:right w:val="none" w:sz="0" w:space="0" w:color="auto"/>
      </w:divBdr>
    </w:div>
    <w:div w:id="927620110">
      <w:marLeft w:val="0"/>
      <w:marRight w:val="0"/>
      <w:marTop w:val="0"/>
      <w:marBottom w:val="0"/>
      <w:divBdr>
        <w:top w:val="none" w:sz="0" w:space="0" w:color="auto"/>
        <w:left w:val="none" w:sz="0" w:space="0" w:color="auto"/>
        <w:bottom w:val="none" w:sz="0" w:space="0" w:color="auto"/>
        <w:right w:val="none" w:sz="0" w:space="0" w:color="auto"/>
      </w:divBdr>
    </w:div>
    <w:div w:id="927620111">
      <w:marLeft w:val="0"/>
      <w:marRight w:val="0"/>
      <w:marTop w:val="0"/>
      <w:marBottom w:val="0"/>
      <w:divBdr>
        <w:top w:val="none" w:sz="0" w:space="0" w:color="auto"/>
        <w:left w:val="none" w:sz="0" w:space="0" w:color="auto"/>
        <w:bottom w:val="none" w:sz="0" w:space="0" w:color="auto"/>
        <w:right w:val="none" w:sz="0" w:space="0" w:color="auto"/>
      </w:divBdr>
    </w:div>
    <w:div w:id="927620112">
      <w:marLeft w:val="0"/>
      <w:marRight w:val="0"/>
      <w:marTop w:val="0"/>
      <w:marBottom w:val="0"/>
      <w:divBdr>
        <w:top w:val="none" w:sz="0" w:space="0" w:color="auto"/>
        <w:left w:val="none" w:sz="0" w:space="0" w:color="auto"/>
        <w:bottom w:val="none" w:sz="0" w:space="0" w:color="auto"/>
        <w:right w:val="none" w:sz="0" w:space="0" w:color="auto"/>
      </w:divBdr>
    </w:div>
    <w:div w:id="927620113">
      <w:marLeft w:val="0"/>
      <w:marRight w:val="0"/>
      <w:marTop w:val="0"/>
      <w:marBottom w:val="0"/>
      <w:divBdr>
        <w:top w:val="none" w:sz="0" w:space="0" w:color="auto"/>
        <w:left w:val="none" w:sz="0" w:space="0" w:color="auto"/>
        <w:bottom w:val="none" w:sz="0" w:space="0" w:color="auto"/>
        <w:right w:val="none" w:sz="0" w:space="0" w:color="auto"/>
      </w:divBdr>
    </w:div>
    <w:div w:id="927620114">
      <w:marLeft w:val="0"/>
      <w:marRight w:val="0"/>
      <w:marTop w:val="0"/>
      <w:marBottom w:val="0"/>
      <w:divBdr>
        <w:top w:val="none" w:sz="0" w:space="0" w:color="auto"/>
        <w:left w:val="none" w:sz="0" w:space="0" w:color="auto"/>
        <w:bottom w:val="none" w:sz="0" w:space="0" w:color="auto"/>
        <w:right w:val="none" w:sz="0" w:space="0" w:color="auto"/>
      </w:divBdr>
    </w:div>
    <w:div w:id="927620115">
      <w:marLeft w:val="0"/>
      <w:marRight w:val="0"/>
      <w:marTop w:val="0"/>
      <w:marBottom w:val="0"/>
      <w:divBdr>
        <w:top w:val="none" w:sz="0" w:space="0" w:color="auto"/>
        <w:left w:val="none" w:sz="0" w:space="0" w:color="auto"/>
        <w:bottom w:val="none" w:sz="0" w:space="0" w:color="auto"/>
        <w:right w:val="none" w:sz="0" w:space="0" w:color="auto"/>
      </w:divBdr>
    </w:div>
    <w:div w:id="927620116">
      <w:marLeft w:val="0"/>
      <w:marRight w:val="0"/>
      <w:marTop w:val="0"/>
      <w:marBottom w:val="0"/>
      <w:divBdr>
        <w:top w:val="none" w:sz="0" w:space="0" w:color="auto"/>
        <w:left w:val="none" w:sz="0" w:space="0" w:color="auto"/>
        <w:bottom w:val="none" w:sz="0" w:space="0" w:color="auto"/>
        <w:right w:val="none" w:sz="0" w:space="0" w:color="auto"/>
      </w:divBdr>
    </w:div>
    <w:div w:id="927620117">
      <w:marLeft w:val="0"/>
      <w:marRight w:val="0"/>
      <w:marTop w:val="0"/>
      <w:marBottom w:val="0"/>
      <w:divBdr>
        <w:top w:val="none" w:sz="0" w:space="0" w:color="auto"/>
        <w:left w:val="none" w:sz="0" w:space="0" w:color="auto"/>
        <w:bottom w:val="none" w:sz="0" w:space="0" w:color="auto"/>
        <w:right w:val="none" w:sz="0" w:space="0" w:color="auto"/>
      </w:divBdr>
    </w:div>
    <w:div w:id="927620118">
      <w:marLeft w:val="0"/>
      <w:marRight w:val="0"/>
      <w:marTop w:val="0"/>
      <w:marBottom w:val="0"/>
      <w:divBdr>
        <w:top w:val="none" w:sz="0" w:space="0" w:color="auto"/>
        <w:left w:val="none" w:sz="0" w:space="0" w:color="auto"/>
        <w:bottom w:val="none" w:sz="0" w:space="0" w:color="auto"/>
        <w:right w:val="none" w:sz="0" w:space="0" w:color="auto"/>
      </w:divBdr>
    </w:div>
    <w:div w:id="927620119">
      <w:marLeft w:val="0"/>
      <w:marRight w:val="0"/>
      <w:marTop w:val="0"/>
      <w:marBottom w:val="0"/>
      <w:divBdr>
        <w:top w:val="none" w:sz="0" w:space="0" w:color="auto"/>
        <w:left w:val="none" w:sz="0" w:space="0" w:color="auto"/>
        <w:bottom w:val="none" w:sz="0" w:space="0" w:color="auto"/>
        <w:right w:val="none" w:sz="0" w:space="0" w:color="auto"/>
      </w:divBdr>
    </w:div>
    <w:div w:id="927620120">
      <w:marLeft w:val="0"/>
      <w:marRight w:val="0"/>
      <w:marTop w:val="0"/>
      <w:marBottom w:val="0"/>
      <w:divBdr>
        <w:top w:val="none" w:sz="0" w:space="0" w:color="auto"/>
        <w:left w:val="none" w:sz="0" w:space="0" w:color="auto"/>
        <w:bottom w:val="none" w:sz="0" w:space="0" w:color="auto"/>
        <w:right w:val="none" w:sz="0" w:space="0" w:color="auto"/>
      </w:divBdr>
    </w:div>
    <w:div w:id="927620121">
      <w:marLeft w:val="0"/>
      <w:marRight w:val="0"/>
      <w:marTop w:val="0"/>
      <w:marBottom w:val="0"/>
      <w:divBdr>
        <w:top w:val="none" w:sz="0" w:space="0" w:color="auto"/>
        <w:left w:val="none" w:sz="0" w:space="0" w:color="auto"/>
        <w:bottom w:val="none" w:sz="0" w:space="0" w:color="auto"/>
        <w:right w:val="none" w:sz="0" w:space="0" w:color="auto"/>
      </w:divBdr>
    </w:div>
    <w:div w:id="927620122">
      <w:marLeft w:val="0"/>
      <w:marRight w:val="0"/>
      <w:marTop w:val="0"/>
      <w:marBottom w:val="0"/>
      <w:divBdr>
        <w:top w:val="none" w:sz="0" w:space="0" w:color="auto"/>
        <w:left w:val="none" w:sz="0" w:space="0" w:color="auto"/>
        <w:bottom w:val="none" w:sz="0" w:space="0" w:color="auto"/>
        <w:right w:val="none" w:sz="0" w:space="0" w:color="auto"/>
      </w:divBdr>
    </w:div>
    <w:div w:id="927620123">
      <w:marLeft w:val="0"/>
      <w:marRight w:val="0"/>
      <w:marTop w:val="0"/>
      <w:marBottom w:val="0"/>
      <w:divBdr>
        <w:top w:val="none" w:sz="0" w:space="0" w:color="auto"/>
        <w:left w:val="none" w:sz="0" w:space="0" w:color="auto"/>
        <w:bottom w:val="none" w:sz="0" w:space="0" w:color="auto"/>
        <w:right w:val="none" w:sz="0" w:space="0" w:color="auto"/>
      </w:divBdr>
    </w:div>
    <w:div w:id="927620124">
      <w:marLeft w:val="0"/>
      <w:marRight w:val="0"/>
      <w:marTop w:val="0"/>
      <w:marBottom w:val="0"/>
      <w:divBdr>
        <w:top w:val="none" w:sz="0" w:space="0" w:color="auto"/>
        <w:left w:val="none" w:sz="0" w:space="0" w:color="auto"/>
        <w:bottom w:val="none" w:sz="0" w:space="0" w:color="auto"/>
        <w:right w:val="none" w:sz="0" w:space="0" w:color="auto"/>
      </w:divBdr>
    </w:div>
    <w:div w:id="927620125">
      <w:marLeft w:val="0"/>
      <w:marRight w:val="0"/>
      <w:marTop w:val="0"/>
      <w:marBottom w:val="0"/>
      <w:divBdr>
        <w:top w:val="none" w:sz="0" w:space="0" w:color="auto"/>
        <w:left w:val="none" w:sz="0" w:space="0" w:color="auto"/>
        <w:bottom w:val="none" w:sz="0" w:space="0" w:color="auto"/>
        <w:right w:val="none" w:sz="0" w:space="0" w:color="auto"/>
      </w:divBdr>
    </w:div>
    <w:div w:id="927620126">
      <w:marLeft w:val="0"/>
      <w:marRight w:val="0"/>
      <w:marTop w:val="0"/>
      <w:marBottom w:val="0"/>
      <w:divBdr>
        <w:top w:val="none" w:sz="0" w:space="0" w:color="auto"/>
        <w:left w:val="none" w:sz="0" w:space="0" w:color="auto"/>
        <w:bottom w:val="none" w:sz="0" w:space="0" w:color="auto"/>
        <w:right w:val="none" w:sz="0" w:space="0" w:color="auto"/>
      </w:divBdr>
    </w:div>
    <w:div w:id="927620127">
      <w:marLeft w:val="0"/>
      <w:marRight w:val="0"/>
      <w:marTop w:val="0"/>
      <w:marBottom w:val="0"/>
      <w:divBdr>
        <w:top w:val="none" w:sz="0" w:space="0" w:color="auto"/>
        <w:left w:val="none" w:sz="0" w:space="0" w:color="auto"/>
        <w:bottom w:val="none" w:sz="0" w:space="0" w:color="auto"/>
        <w:right w:val="none" w:sz="0" w:space="0" w:color="auto"/>
      </w:divBdr>
    </w:div>
    <w:div w:id="927620128">
      <w:marLeft w:val="0"/>
      <w:marRight w:val="0"/>
      <w:marTop w:val="0"/>
      <w:marBottom w:val="0"/>
      <w:divBdr>
        <w:top w:val="none" w:sz="0" w:space="0" w:color="auto"/>
        <w:left w:val="none" w:sz="0" w:space="0" w:color="auto"/>
        <w:bottom w:val="none" w:sz="0" w:space="0" w:color="auto"/>
        <w:right w:val="none" w:sz="0" w:space="0" w:color="auto"/>
      </w:divBdr>
    </w:div>
    <w:div w:id="927620129">
      <w:marLeft w:val="0"/>
      <w:marRight w:val="0"/>
      <w:marTop w:val="0"/>
      <w:marBottom w:val="0"/>
      <w:divBdr>
        <w:top w:val="none" w:sz="0" w:space="0" w:color="auto"/>
        <w:left w:val="none" w:sz="0" w:space="0" w:color="auto"/>
        <w:bottom w:val="none" w:sz="0" w:space="0" w:color="auto"/>
        <w:right w:val="none" w:sz="0" w:space="0" w:color="auto"/>
      </w:divBdr>
    </w:div>
    <w:div w:id="927620130">
      <w:marLeft w:val="0"/>
      <w:marRight w:val="0"/>
      <w:marTop w:val="0"/>
      <w:marBottom w:val="0"/>
      <w:divBdr>
        <w:top w:val="none" w:sz="0" w:space="0" w:color="auto"/>
        <w:left w:val="none" w:sz="0" w:space="0" w:color="auto"/>
        <w:bottom w:val="none" w:sz="0" w:space="0" w:color="auto"/>
        <w:right w:val="none" w:sz="0" w:space="0" w:color="auto"/>
      </w:divBdr>
    </w:div>
    <w:div w:id="927620131">
      <w:marLeft w:val="0"/>
      <w:marRight w:val="0"/>
      <w:marTop w:val="0"/>
      <w:marBottom w:val="0"/>
      <w:divBdr>
        <w:top w:val="none" w:sz="0" w:space="0" w:color="auto"/>
        <w:left w:val="none" w:sz="0" w:space="0" w:color="auto"/>
        <w:bottom w:val="none" w:sz="0" w:space="0" w:color="auto"/>
        <w:right w:val="none" w:sz="0" w:space="0" w:color="auto"/>
      </w:divBdr>
    </w:div>
    <w:div w:id="927620132">
      <w:marLeft w:val="0"/>
      <w:marRight w:val="0"/>
      <w:marTop w:val="0"/>
      <w:marBottom w:val="0"/>
      <w:divBdr>
        <w:top w:val="none" w:sz="0" w:space="0" w:color="auto"/>
        <w:left w:val="none" w:sz="0" w:space="0" w:color="auto"/>
        <w:bottom w:val="none" w:sz="0" w:space="0" w:color="auto"/>
        <w:right w:val="none" w:sz="0" w:space="0" w:color="auto"/>
      </w:divBdr>
    </w:div>
    <w:div w:id="927620133">
      <w:marLeft w:val="0"/>
      <w:marRight w:val="0"/>
      <w:marTop w:val="0"/>
      <w:marBottom w:val="0"/>
      <w:divBdr>
        <w:top w:val="none" w:sz="0" w:space="0" w:color="auto"/>
        <w:left w:val="none" w:sz="0" w:space="0" w:color="auto"/>
        <w:bottom w:val="none" w:sz="0" w:space="0" w:color="auto"/>
        <w:right w:val="none" w:sz="0" w:space="0" w:color="auto"/>
      </w:divBdr>
    </w:div>
    <w:div w:id="927620134">
      <w:marLeft w:val="0"/>
      <w:marRight w:val="0"/>
      <w:marTop w:val="0"/>
      <w:marBottom w:val="0"/>
      <w:divBdr>
        <w:top w:val="none" w:sz="0" w:space="0" w:color="auto"/>
        <w:left w:val="none" w:sz="0" w:space="0" w:color="auto"/>
        <w:bottom w:val="none" w:sz="0" w:space="0" w:color="auto"/>
        <w:right w:val="none" w:sz="0" w:space="0" w:color="auto"/>
      </w:divBdr>
    </w:div>
    <w:div w:id="927620135">
      <w:marLeft w:val="0"/>
      <w:marRight w:val="0"/>
      <w:marTop w:val="0"/>
      <w:marBottom w:val="0"/>
      <w:divBdr>
        <w:top w:val="none" w:sz="0" w:space="0" w:color="auto"/>
        <w:left w:val="none" w:sz="0" w:space="0" w:color="auto"/>
        <w:bottom w:val="none" w:sz="0" w:space="0" w:color="auto"/>
        <w:right w:val="none" w:sz="0" w:space="0" w:color="auto"/>
      </w:divBdr>
    </w:div>
    <w:div w:id="927620136">
      <w:marLeft w:val="0"/>
      <w:marRight w:val="0"/>
      <w:marTop w:val="0"/>
      <w:marBottom w:val="0"/>
      <w:divBdr>
        <w:top w:val="none" w:sz="0" w:space="0" w:color="auto"/>
        <w:left w:val="none" w:sz="0" w:space="0" w:color="auto"/>
        <w:bottom w:val="none" w:sz="0" w:space="0" w:color="auto"/>
        <w:right w:val="none" w:sz="0" w:space="0" w:color="auto"/>
      </w:divBdr>
    </w:div>
    <w:div w:id="927620137">
      <w:marLeft w:val="0"/>
      <w:marRight w:val="0"/>
      <w:marTop w:val="0"/>
      <w:marBottom w:val="0"/>
      <w:divBdr>
        <w:top w:val="none" w:sz="0" w:space="0" w:color="auto"/>
        <w:left w:val="none" w:sz="0" w:space="0" w:color="auto"/>
        <w:bottom w:val="none" w:sz="0" w:space="0" w:color="auto"/>
        <w:right w:val="none" w:sz="0" w:space="0" w:color="auto"/>
      </w:divBdr>
    </w:div>
    <w:div w:id="927620138">
      <w:marLeft w:val="0"/>
      <w:marRight w:val="0"/>
      <w:marTop w:val="0"/>
      <w:marBottom w:val="0"/>
      <w:divBdr>
        <w:top w:val="none" w:sz="0" w:space="0" w:color="auto"/>
        <w:left w:val="none" w:sz="0" w:space="0" w:color="auto"/>
        <w:bottom w:val="none" w:sz="0" w:space="0" w:color="auto"/>
        <w:right w:val="none" w:sz="0" w:space="0" w:color="auto"/>
      </w:divBdr>
    </w:div>
    <w:div w:id="927620139">
      <w:marLeft w:val="0"/>
      <w:marRight w:val="0"/>
      <w:marTop w:val="0"/>
      <w:marBottom w:val="0"/>
      <w:divBdr>
        <w:top w:val="none" w:sz="0" w:space="0" w:color="auto"/>
        <w:left w:val="none" w:sz="0" w:space="0" w:color="auto"/>
        <w:bottom w:val="none" w:sz="0" w:space="0" w:color="auto"/>
        <w:right w:val="none" w:sz="0" w:space="0" w:color="auto"/>
      </w:divBdr>
    </w:div>
    <w:div w:id="927620140">
      <w:marLeft w:val="0"/>
      <w:marRight w:val="0"/>
      <w:marTop w:val="0"/>
      <w:marBottom w:val="0"/>
      <w:divBdr>
        <w:top w:val="none" w:sz="0" w:space="0" w:color="auto"/>
        <w:left w:val="none" w:sz="0" w:space="0" w:color="auto"/>
        <w:bottom w:val="none" w:sz="0" w:space="0" w:color="auto"/>
        <w:right w:val="none" w:sz="0" w:space="0" w:color="auto"/>
      </w:divBdr>
    </w:div>
    <w:div w:id="927620141">
      <w:marLeft w:val="0"/>
      <w:marRight w:val="0"/>
      <w:marTop w:val="0"/>
      <w:marBottom w:val="0"/>
      <w:divBdr>
        <w:top w:val="none" w:sz="0" w:space="0" w:color="auto"/>
        <w:left w:val="none" w:sz="0" w:space="0" w:color="auto"/>
        <w:bottom w:val="none" w:sz="0" w:space="0" w:color="auto"/>
        <w:right w:val="none" w:sz="0" w:space="0" w:color="auto"/>
      </w:divBdr>
    </w:div>
    <w:div w:id="927620142">
      <w:marLeft w:val="0"/>
      <w:marRight w:val="0"/>
      <w:marTop w:val="0"/>
      <w:marBottom w:val="0"/>
      <w:divBdr>
        <w:top w:val="none" w:sz="0" w:space="0" w:color="auto"/>
        <w:left w:val="none" w:sz="0" w:space="0" w:color="auto"/>
        <w:bottom w:val="none" w:sz="0" w:space="0" w:color="auto"/>
        <w:right w:val="none" w:sz="0" w:space="0" w:color="auto"/>
      </w:divBdr>
    </w:div>
    <w:div w:id="927620143">
      <w:marLeft w:val="0"/>
      <w:marRight w:val="0"/>
      <w:marTop w:val="0"/>
      <w:marBottom w:val="0"/>
      <w:divBdr>
        <w:top w:val="none" w:sz="0" w:space="0" w:color="auto"/>
        <w:left w:val="none" w:sz="0" w:space="0" w:color="auto"/>
        <w:bottom w:val="none" w:sz="0" w:space="0" w:color="auto"/>
        <w:right w:val="none" w:sz="0" w:space="0" w:color="auto"/>
      </w:divBdr>
    </w:div>
    <w:div w:id="927620144">
      <w:marLeft w:val="0"/>
      <w:marRight w:val="0"/>
      <w:marTop w:val="0"/>
      <w:marBottom w:val="0"/>
      <w:divBdr>
        <w:top w:val="none" w:sz="0" w:space="0" w:color="auto"/>
        <w:left w:val="none" w:sz="0" w:space="0" w:color="auto"/>
        <w:bottom w:val="none" w:sz="0" w:space="0" w:color="auto"/>
        <w:right w:val="none" w:sz="0" w:space="0" w:color="auto"/>
      </w:divBdr>
    </w:div>
    <w:div w:id="927620145">
      <w:marLeft w:val="0"/>
      <w:marRight w:val="0"/>
      <w:marTop w:val="0"/>
      <w:marBottom w:val="0"/>
      <w:divBdr>
        <w:top w:val="none" w:sz="0" w:space="0" w:color="auto"/>
        <w:left w:val="none" w:sz="0" w:space="0" w:color="auto"/>
        <w:bottom w:val="none" w:sz="0" w:space="0" w:color="auto"/>
        <w:right w:val="none" w:sz="0" w:space="0" w:color="auto"/>
      </w:divBdr>
    </w:div>
    <w:div w:id="927620146">
      <w:marLeft w:val="0"/>
      <w:marRight w:val="0"/>
      <w:marTop w:val="0"/>
      <w:marBottom w:val="0"/>
      <w:divBdr>
        <w:top w:val="none" w:sz="0" w:space="0" w:color="auto"/>
        <w:left w:val="none" w:sz="0" w:space="0" w:color="auto"/>
        <w:bottom w:val="none" w:sz="0" w:space="0" w:color="auto"/>
        <w:right w:val="none" w:sz="0" w:space="0" w:color="auto"/>
      </w:divBdr>
    </w:div>
    <w:div w:id="927620147">
      <w:marLeft w:val="0"/>
      <w:marRight w:val="0"/>
      <w:marTop w:val="0"/>
      <w:marBottom w:val="0"/>
      <w:divBdr>
        <w:top w:val="none" w:sz="0" w:space="0" w:color="auto"/>
        <w:left w:val="none" w:sz="0" w:space="0" w:color="auto"/>
        <w:bottom w:val="none" w:sz="0" w:space="0" w:color="auto"/>
        <w:right w:val="none" w:sz="0" w:space="0" w:color="auto"/>
      </w:divBdr>
    </w:div>
    <w:div w:id="927620148">
      <w:marLeft w:val="0"/>
      <w:marRight w:val="0"/>
      <w:marTop w:val="0"/>
      <w:marBottom w:val="0"/>
      <w:divBdr>
        <w:top w:val="none" w:sz="0" w:space="0" w:color="auto"/>
        <w:left w:val="none" w:sz="0" w:space="0" w:color="auto"/>
        <w:bottom w:val="none" w:sz="0" w:space="0" w:color="auto"/>
        <w:right w:val="none" w:sz="0" w:space="0" w:color="auto"/>
      </w:divBdr>
    </w:div>
    <w:div w:id="927620149">
      <w:marLeft w:val="0"/>
      <w:marRight w:val="0"/>
      <w:marTop w:val="0"/>
      <w:marBottom w:val="0"/>
      <w:divBdr>
        <w:top w:val="none" w:sz="0" w:space="0" w:color="auto"/>
        <w:left w:val="none" w:sz="0" w:space="0" w:color="auto"/>
        <w:bottom w:val="none" w:sz="0" w:space="0" w:color="auto"/>
        <w:right w:val="none" w:sz="0" w:space="0" w:color="auto"/>
      </w:divBdr>
    </w:div>
    <w:div w:id="927620150">
      <w:marLeft w:val="0"/>
      <w:marRight w:val="0"/>
      <w:marTop w:val="0"/>
      <w:marBottom w:val="0"/>
      <w:divBdr>
        <w:top w:val="none" w:sz="0" w:space="0" w:color="auto"/>
        <w:left w:val="none" w:sz="0" w:space="0" w:color="auto"/>
        <w:bottom w:val="none" w:sz="0" w:space="0" w:color="auto"/>
        <w:right w:val="none" w:sz="0" w:space="0" w:color="auto"/>
      </w:divBdr>
    </w:div>
    <w:div w:id="927620151">
      <w:marLeft w:val="0"/>
      <w:marRight w:val="0"/>
      <w:marTop w:val="0"/>
      <w:marBottom w:val="0"/>
      <w:divBdr>
        <w:top w:val="none" w:sz="0" w:space="0" w:color="auto"/>
        <w:left w:val="none" w:sz="0" w:space="0" w:color="auto"/>
        <w:bottom w:val="none" w:sz="0" w:space="0" w:color="auto"/>
        <w:right w:val="none" w:sz="0" w:space="0" w:color="auto"/>
      </w:divBdr>
    </w:div>
    <w:div w:id="927620152">
      <w:marLeft w:val="0"/>
      <w:marRight w:val="0"/>
      <w:marTop w:val="0"/>
      <w:marBottom w:val="0"/>
      <w:divBdr>
        <w:top w:val="none" w:sz="0" w:space="0" w:color="auto"/>
        <w:left w:val="none" w:sz="0" w:space="0" w:color="auto"/>
        <w:bottom w:val="none" w:sz="0" w:space="0" w:color="auto"/>
        <w:right w:val="none" w:sz="0" w:space="0" w:color="auto"/>
      </w:divBdr>
    </w:div>
    <w:div w:id="927620153">
      <w:marLeft w:val="0"/>
      <w:marRight w:val="0"/>
      <w:marTop w:val="0"/>
      <w:marBottom w:val="0"/>
      <w:divBdr>
        <w:top w:val="none" w:sz="0" w:space="0" w:color="auto"/>
        <w:left w:val="none" w:sz="0" w:space="0" w:color="auto"/>
        <w:bottom w:val="none" w:sz="0" w:space="0" w:color="auto"/>
        <w:right w:val="none" w:sz="0" w:space="0" w:color="auto"/>
      </w:divBdr>
    </w:div>
    <w:div w:id="927620154">
      <w:marLeft w:val="0"/>
      <w:marRight w:val="0"/>
      <w:marTop w:val="0"/>
      <w:marBottom w:val="0"/>
      <w:divBdr>
        <w:top w:val="none" w:sz="0" w:space="0" w:color="auto"/>
        <w:left w:val="none" w:sz="0" w:space="0" w:color="auto"/>
        <w:bottom w:val="none" w:sz="0" w:space="0" w:color="auto"/>
        <w:right w:val="none" w:sz="0" w:space="0" w:color="auto"/>
      </w:divBdr>
    </w:div>
    <w:div w:id="927620155">
      <w:marLeft w:val="0"/>
      <w:marRight w:val="0"/>
      <w:marTop w:val="0"/>
      <w:marBottom w:val="0"/>
      <w:divBdr>
        <w:top w:val="none" w:sz="0" w:space="0" w:color="auto"/>
        <w:left w:val="none" w:sz="0" w:space="0" w:color="auto"/>
        <w:bottom w:val="none" w:sz="0" w:space="0" w:color="auto"/>
        <w:right w:val="none" w:sz="0" w:space="0" w:color="auto"/>
      </w:divBdr>
    </w:div>
    <w:div w:id="927620156">
      <w:marLeft w:val="0"/>
      <w:marRight w:val="0"/>
      <w:marTop w:val="0"/>
      <w:marBottom w:val="0"/>
      <w:divBdr>
        <w:top w:val="none" w:sz="0" w:space="0" w:color="auto"/>
        <w:left w:val="none" w:sz="0" w:space="0" w:color="auto"/>
        <w:bottom w:val="none" w:sz="0" w:space="0" w:color="auto"/>
        <w:right w:val="none" w:sz="0" w:space="0" w:color="auto"/>
      </w:divBdr>
    </w:div>
    <w:div w:id="927620157">
      <w:marLeft w:val="0"/>
      <w:marRight w:val="0"/>
      <w:marTop w:val="0"/>
      <w:marBottom w:val="0"/>
      <w:divBdr>
        <w:top w:val="none" w:sz="0" w:space="0" w:color="auto"/>
        <w:left w:val="none" w:sz="0" w:space="0" w:color="auto"/>
        <w:bottom w:val="none" w:sz="0" w:space="0" w:color="auto"/>
        <w:right w:val="none" w:sz="0" w:space="0" w:color="auto"/>
      </w:divBdr>
    </w:div>
    <w:div w:id="927620158">
      <w:marLeft w:val="0"/>
      <w:marRight w:val="0"/>
      <w:marTop w:val="0"/>
      <w:marBottom w:val="0"/>
      <w:divBdr>
        <w:top w:val="none" w:sz="0" w:space="0" w:color="auto"/>
        <w:left w:val="none" w:sz="0" w:space="0" w:color="auto"/>
        <w:bottom w:val="none" w:sz="0" w:space="0" w:color="auto"/>
        <w:right w:val="none" w:sz="0" w:space="0" w:color="auto"/>
      </w:divBdr>
    </w:div>
    <w:div w:id="927620159">
      <w:marLeft w:val="0"/>
      <w:marRight w:val="0"/>
      <w:marTop w:val="0"/>
      <w:marBottom w:val="0"/>
      <w:divBdr>
        <w:top w:val="none" w:sz="0" w:space="0" w:color="auto"/>
        <w:left w:val="none" w:sz="0" w:space="0" w:color="auto"/>
        <w:bottom w:val="none" w:sz="0" w:space="0" w:color="auto"/>
        <w:right w:val="none" w:sz="0" w:space="0" w:color="auto"/>
      </w:divBdr>
    </w:div>
    <w:div w:id="927620160">
      <w:marLeft w:val="0"/>
      <w:marRight w:val="0"/>
      <w:marTop w:val="0"/>
      <w:marBottom w:val="0"/>
      <w:divBdr>
        <w:top w:val="none" w:sz="0" w:space="0" w:color="auto"/>
        <w:left w:val="none" w:sz="0" w:space="0" w:color="auto"/>
        <w:bottom w:val="none" w:sz="0" w:space="0" w:color="auto"/>
        <w:right w:val="none" w:sz="0" w:space="0" w:color="auto"/>
      </w:divBdr>
    </w:div>
    <w:div w:id="927620161">
      <w:marLeft w:val="0"/>
      <w:marRight w:val="0"/>
      <w:marTop w:val="0"/>
      <w:marBottom w:val="0"/>
      <w:divBdr>
        <w:top w:val="none" w:sz="0" w:space="0" w:color="auto"/>
        <w:left w:val="none" w:sz="0" w:space="0" w:color="auto"/>
        <w:bottom w:val="none" w:sz="0" w:space="0" w:color="auto"/>
        <w:right w:val="none" w:sz="0" w:space="0" w:color="auto"/>
      </w:divBdr>
    </w:div>
    <w:div w:id="927620162">
      <w:marLeft w:val="0"/>
      <w:marRight w:val="0"/>
      <w:marTop w:val="0"/>
      <w:marBottom w:val="0"/>
      <w:divBdr>
        <w:top w:val="none" w:sz="0" w:space="0" w:color="auto"/>
        <w:left w:val="none" w:sz="0" w:space="0" w:color="auto"/>
        <w:bottom w:val="none" w:sz="0" w:space="0" w:color="auto"/>
        <w:right w:val="none" w:sz="0" w:space="0" w:color="auto"/>
      </w:divBdr>
    </w:div>
    <w:div w:id="927620163">
      <w:marLeft w:val="0"/>
      <w:marRight w:val="0"/>
      <w:marTop w:val="0"/>
      <w:marBottom w:val="0"/>
      <w:divBdr>
        <w:top w:val="none" w:sz="0" w:space="0" w:color="auto"/>
        <w:left w:val="none" w:sz="0" w:space="0" w:color="auto"/>
        <w:bottom w:val="none" w:sz="0" w:space="0" w:color="auto"/>
        <w:right w:val="none" w:sz="0" w:space="0" w:color="auto"/>
      </w:divBdr>
    </w:div>
    <w:div w:id="927620164">
      <w:marLeft w:val="0"/>
      <w:marRight w:val="0"/>
      <w:marTop w:val="0"/>
      <w:marBottom w:val="0"/>
      <w:divBdr>
        <w:top w:val="none" w:sz="0" w:space="0" w:color="auto"/>
        <w:left w:val="none" w:sz="0" w:space="0" w:color="auto"/>
        <w:bottom w:val="none" w:sz="0" w:space="0" w:color="auto"/>
        <w:right w:val="none" w:sz="0" w:space="0" w:color="auto"/>
      </w:divBdr>
    </w:div>
    <w:div w:id="927620165">
      <w:marLeft w:val="0"/>
      <w:marRight w:val="0"/>
      <w:marTop w:val="0"/>
      <w:marBottom w:val="0"/>
      <w:divBdr>
        <w:top w:val="none" w:sz="0" w:space="0" w:color="auto"/>
        <w:left w:val="none" w:sz="0" w:space="0" w:color="auto"/>
        <w:bottom w:val="none" w:sz="0" w:space="0" w:color="auto"/>
        <w:right w:val="none" w:sz="0" w:space="0" w:color="auto"/>
      </w:divBdr>
    </w:div>
    <w:div w:id="927620166">
      <w:marLeft w:val="0"/>
      <w:marRight w:val="0"/>
      <w:marTop w:val="0"/>
      <w:marBottom w:val="0"/>
      <w:divBdr>
        <w:top w:val="none" w:sz="0" w:space="0" w:color="auto"/>
        <w:left w:val="none" w:sz="0" w:space="0" w:color="auto"/>
        <w:bottom w:val="none" w:sz="0" w:space="0" w:color="auto"/>
        <w:right w:val="none" w:sz="0" w:space="0" w:color="auto"/>
      </w:divBdr>
    </w:div>
    <w:div w:id="927620167">
      <w:marLeft w:val="0"/>
      <w:marRight w:val="0"/>
      <w:marTop w:val="0"/>
      <w:marBottom w:val="0"/>
      <w:divBdr>
        <w:top w:val="none" w:sz="0" w:space="0" w:color="auto"/>
        <w:left w:val="none" w:sz="0" w:space="0" w:color="auto"/>
        <w:bottom w:val="none" w:sz="0" w:space="0" w:color="auto"/>
        <w:right w:val="none" w:sz="0" w:space="0" w:color="auto"/>
      </w:divBdr>
    </w:div>
    <w:div w:id="927620168">
      <w:marLeft w:val="0"/>
      <w:marRight w:val="0"/>
      <w:marTop w:val="0"/>
      <w:marBottom w:val="0"/>
      <w:divBdr>
        <w:top w:val="none" w:sz="0" w:space="0" w:color="auto"/>
        <w:left w:val="none" w:sz="0" w:space="0" w:color="auto"/>
        <w:bottom w:val="none" w:sz="0" w:space="0" w:color="auto"/>
        <w:right w:val="none" w:sz="0" w:space="0" w:color="auto"/>
      </w:divBdr>
    </w:div>
    <w:div w:id="927620169">
      <w:marLeft w:val="0"/>
      <w:marRight w:val="0"/>
      <w:marTop w:val="0"/>
      <w:marBottom w:val="0"/>
      <w:divBdr>
        <w:top w:val="none" w:sz="0" w:space="0" w:color="auto"/>
        <w:left w:val="none" w:sz="0" w:space="0" w:color="auto"/>
        <w:bottom w:val="none" w:sz="0" w:space="0" w:color="auto"/>
        <w:right w:val="none" w:sz="0" w:space="0" w:color="auto"/>
      </w:divBdr>
    </w:div>
    <w:div w:id="927620170">
      <w:marLeft w:val="0"/>
      <w:marRight w:val="0"/>
      <w:marTop w:val="0"/>
      <w:marBottom w:val="0"/>
      <w:divBdr>
        <w:top w:val="none" w:sz="0" w:space="0" w:color="auto"/>
        <w:left w:val="none" w:sz="0" w:space="0" w:color="auto"/>
        <w:bottom w:val="none" w:sz="0" w:space="0" w:color="auto"/>
        <w:right w:val="none" w:sz="0" w:space="0" w:color="auto"/>
      </w:divBdr>
    </w:div>
    <w:div w:id="927620171">
      <w:marLeft w:val="0"/>
      <w:marRight w:val="0"/>
      <w:marTop w:val="0"/>
      <w:marBottom w:val="0"/>
      <w:divBdr>
        <w:top w:val="none" w:sz="0" w:space="0" w:color="auto"/>
        <w:left w:val="none" w:sz="0" w:space="0" w:color="auto"/>
        <w:bottom w:val="none" w:sz="0" w:space="0" w:color="auto"/>
        <w:right w:val="none" w:sz="0" w:space="0" w:color="auto"/>
      </w:divBdr>
    </w:div>
    <w:div w:id="927620172">
      <w:marLeft w:val="0"/>
      <w:marRight w:val="0"/>
      <w:marTop w:val="0"/>
      <w:marBottom w:val="0"/>
      <w:divBdr>
        <w:top w:val="none" w:sz="0" w:space="0" w:color="auto"/>
        <w:left w:val="none" w:sz="0" w:space="0" w:color="auto"/>
        <w:bottom w:val="none" w:sz="0" w:space="0" w:color="auto"/>
        <w:right w:val="none" w:sz="0" w:space="0" w:color="auto"/>
      </w:divBdr>
    </w:div>
    <w:div w:id="927620173">
      <w:marLeft w:val="0"/>
      <w:marRight w:val="0"/>
      <w:marTop w:val="0"/>
      <w:marBottom w:val="0"/>
      <w:divBdr>
        <w:top w:val="none" w:sz="0" w:space="0" w:color="auto"/>
        <w:left w:val="none" w:sz="0" w:space="0" w:color="auto"/>
        <w:bottom w:val="none" w:sz="0" w:space="0" w:color="auto"/>
        <w:right w:val="none" w:sz="0" w:space="0" w:color="auto"/>
      </w:divBdr>
    </w:div>
    <w:div w:id="927620174">
      <w:marLeft w:val="0"/>
      <w:marRight w:val="0"/>
      <w:marTop w:val="0"/>
      <w:marBottom w:val="0"/>
      <w:divBdr>
        <w:top w:val="none" w:sz="0" w:space="0" w:color="auto"/>
        <w:left w:val="none" w:sz="0" w:space="0" w:color="auto"/>
        <w:bottom w:val="none" w:sz="0" w:space="0" w:color="auto"/>
        <w:right w:val="none" w:sz="0" w:space="0" w:color="auto"/>
      </w:divBdr>
    </w:div>
    <w:div w:id="927620175">
      <w:marLeft w:val="0"/>
      <w:marRight w:val="0"/>
      <w:marTop w:val="0"/>
      <w:marBottom w:val="0"/>
      <w:divBdr>
        <w:top w:val="none" w:sz="0" w:space="0" w:color="auto"/>
        <w:left w:val="none" w:sz="0" w:space="0" w:color="auto"/>
        <w:bottom w:val="none" w:sz="0" w:space="0" w:color="auto"/>
        <w:right w:val="none" w:sz="0" w:space="0" w:color="auto"/>
      </w:divBdr>
    </w:div>
    <w:div w:id="927620176">
      <w:marLeft w:val="0"/>
      <w:marRight w:val="0"/>
      <w:marTop w:val="0"/>
      <w:marBottom w:val="0"/>
      <w:divBdr>
        <w:top w:val="none" w:sz="0" w:space="0" w:color="auto"/>
        <w:left w:val="none" w:sz="0" w:space="0" w:color="auto"/>
        <w:bottom w:val="none" w:sz="0" w:space="0" w:color="auto"/>
        <w:right w:val="none" w:sz="0" w:space="0" w:color="auto"/>
      </w:divBdr>
    </w:div>
    <w:div w:id="927620177">
      <w:marLeft w:val="0"/>
      <w:marRight w:val="0"/>
      <w:marTop w:val="0"/>
      <w:marBottom w:val="0"/>
      <w:divBdr>
        <w:top w:val="none" w:sz="0" w:space="0" w:color="auto"/>
        <w:left w:val="none" w:sz="0" w:space="0" w:color="auto"/>
        <w:bottom w:val="none" w:sz="0" w:space="0" w:color="auto"/>
        <w:right w:val="none" w:sz="0" w:space="0" w:color="auto"/>
      </w:divBdr>
    </w:div>
    <w:div w:id="927620178">
      <w:marLeft w:val="0"/>
      <w:marRight w:val="0"/>
      <w:marTop w:val="0"/>
      <w:marBottom w:val="0"/>
      <w:divBdr>
        <w:top w:val="none" w:sz="0" w:space="0" w:color="auto"/>
        <w:left w:val="none" w:sz="0" w:space="0" w:color="auto"/>
        <w:bottom w:val="none" w:sz="0" w:space="0" w:color="auto"/>
        <w:right w:val="none" w:sz="0" w:space="0" w:color="auto"/>
      </w:divBdr>
    </w:div>
    <w:div w:id="927620179">
      <w:marLeft w:val="0"/>
      <w:marRight w:val="0"/>
      <w:marTop w:val="0"/>
      <w:marBottom w:val="0"/>
      <w:divBdr>
        <w:top w:val="none" w:sz="0" w:space="0" w:color="auto"/>
        <w:left w:val="none" w:sz="0" w:space="0" w:color="auto"/>
        <w:bottom w:val="none" w:sz="0" w:space="0" w:color="auto"/>
        <w:right w:val="none" w:sz="0" w:space="0" w:color="auto"/>
      </w:divBdr>
    </w:div>
    <w:div w:id="927620180">
      <w:marLeft w:val="0"/>
      <w:marRight w:val="0"/>
      <w:marTop w:val="0"/>
      <w:marBottom w:val="0"/>
      <w:divBdr>
        <w:top w:val="none" w:sz="0" w:space="0" w:color="auto"/>
        <w:left w:val="none" w:sz="0" w:space="0" w:color="auto"/>
        <w:bottom w:val="none" w:sz="0" w:space="0" w:color="auto"/>
        <w:right w:val="none" w:sz="0" w:space="0" w:color="auto"/>
      </w:divBdr>
    </w:div>
    <w:div w:id="927620181">
      <w:marLeft w:val="0"/>
      <w:marRight w:val="0"/>
      <w:marTop w:val="0"/>
      <w:marBottom w:val="0"/>
      <w:divBdr>
        <w:top w:val="none" w:sz="0" w:space="0" w:color="auto"/>
        <w:left w:val="none" w:sz="0" w:space="0" w:color="auto"/>
        <w:bottom w:val="none" w:sz="0" w:space="0" w:color="auto"/>
        <w:right w:val="none" w:sz="0" w:space="0" w:color="auto"/>
      </w:divBdr>
    </w:div>
    <w:div w:id="927620182">
      <w:marLeft w:val="0"/>
      <w:marRight w:val="0"/>
      <w:marTop w:val="0"/>
      <w:marBottom w:val="0"/>
      <w:divBdr>
        <w:top w:val="none" w:sz="0" w:space="0" w:color="auto"/>
        <w:left w:val="none" w:sz="0" w:space="0" w:color="auto"/>
        <w:bottom w:val="none" w:sz="0" w:space="0" w:color="auto"/>
        <w:right w:val="none" w:sz="0" w:space="0" w:color="auto"/>
      </w:divBdr>
    </w:div>
    <w:div w:id="927620183">
      <w:marLeft w:val="0"/>
      <w:marRight w:val="0"/>
      <w:marTop w:val="0"/>
      <w:marBottom w:val="0"/>
      <w:divBdr>
        <w:top w:val="none" w:sz="0" w:space="0" w:color="auto"/>
        <w:left w:val="none" w:sz="0" w:space="0" w:color="auto"/>
        <w:bottom w:val="none" w:sz="0" w:space="0" w:color="auto"/>
        <w:right w:val="none" w:sz="0" w:space="0" w:color="auto"/>
      </w:divBdr>
    </w:div>
    <w:div w:id="927620184">
      <w:marLeft w:val="0"/>
      <w:marRight w:val="0"/>
      <w:marTop w:val="0"/>
      <w:marBottom w:val="0"/>
      <w:divBdr>
        <w:top w:val="none" w:sz="0" w:space="0" w:color="auto"/>
        <w:left w:val="none" w:sz="0" w:space="0" w:color="auto"/>
        <w:bottom w:val="none" w:sz="0" w:space="0" w:color="auto"/>
        <w:right w:val="none" w:sz="0" w:space="0" w:color="auto"/>
      </w:divBdr>
    </w:div>
    <w:div w:id="927620185">
      <w:marLeft w:val="0"/>
      <w:marRight w:val="0"/>
      <w:marTop w:val="0"/>
      <w:marBottom w:val="0"/>
      <w:divBdr>
        <w:top w:val="none" w:sz="0" w:space="0" w:color="auto"/>
        <w:left w:val="none" w:sz="0" w:space="0" w:color="auto"/>
        <w:bottom w:val="none" w:sz="0" w:space="0" w:color="auto"/>
        <w:right w:val="none" w:sz="0" w:space="0" w:color="auto"/>
      </w:divBdr>
    </w:div>
    <w:div w:id="927620186">
      <w:marLeft w:val="0"/>
      <w:marRight w:val="0"/>
      <w:marTop w:val="0"/>
      <w:marBottom w:val="0"/>
      <w:divBdr>
        <w:top w:val="none" w:sz="0" w:space="0" w:color="auto"/>
        <w:left w:val="none" w:sz="0" w:space="0" w:color="auto"/>
        <w:bottom w:val="none" w:sz="0" w:space="0" w:color="auto"/>
        <w:right w:val="none" w:sz="0" w:space="0" w:color="auto"/>
      </w:divBdr>
    </w:div>
    <w:div w:id="927620187">
      <w:marLeft w:val="0"/>
      <w:marRight w:val="0"/>
      <w:marTop w:val="0"/>
      <w:marBottom w:val="0"/>
      <w:divBdr>
        <w:top w:val="none" w:sz="0" w:space="0" w:color="auto"/>
        <w:left w:val="none" w:sz="0" w:space="0" w:color="auto"/>
        <w:bottom w:val="none" w:sz="0" w:space="0" w:color="auto"/>
        <w:right w:val="none" w:sz="0" w:space="0" w:color="auto"/>
      </w:divBdr>
    </w:div>
    <w:div w:id="927620188">
      <w:marLeft w:val="0"/>
      <w:marRight w:val="0"/>
      <w:marTop w:val="0"/>
      <w:marBottom w:val="0"/>
      <w:divBdr>
        <w:top w:val="none" w:sz="0" w:space="0" w:color="auto"/>
        <w:left w:val="none" w:sz="0" w:space="0" w:color="auto"/>
        <w:bottom w:val="none" w:sz="0" w:space="0" w:color="auto"/>
        <w:right w:val="none" w:sz="0" w:space="0" w:color="auto"/>
      </w:divBdr>
    </w:div>
    <w:div w:id="927620189">
      <w:marLeft w:val="0"/>
      <w:marRight w:val="0"/>
      <w:marTop w:val="0"/>
      <w:marBottom w:val="0"/>
      <w:divBdr>
        <w:top w:val="none" w:sz="0" w:space="0" w:color="auto"/>
        <w:left w:val="none" w:sz="0" w:space="0" w:color="auto"/>
        <w:bottom w:val="none" w:sz="0" w:space="0" w:color="auto"/>
        <w:right w:val="none" w:sz="0" w:space="0" w:color="auto"/>
      </w:divBdr>
    </w:div>
    <w:div w:id="927620190">
      <w:marLeft w:val="0"/>
      <w:marRight w:val="0"/>
      <w:marTop w:val="0"/>
      <w:marBottom w:val="0"/>
      <w:divBdr>
        <w:top w:val="none" w:sz="0" w:space="0" w:color="auto"/>
        <w:left w:val="none" w:sz="0" w:space="0" w:color="auto"/>
        <w:bottom w:val="none" w:sz="0" w:space="0" w:color="auto"/>
        <w:right w:val="none" w:sz="0" w:space="0" w:color="auto"/>
      </w:divBdr>
    </w:div>
    <w:div w:id="927620191">
      <w:marLeft w:val="0"/>
      <w:marRight w:val="0"/>
      <w:marTop w:val="0"/>
      <w:marBottom w:val="0"/>
      <w:divBdr>
        <w:top w:val="none" w:sz="0" w:space="0" w:color="auto"/>
        <w:left w:val="none" w:sz="0" w:space="0" w:color="auto"/>
        <w:bottom w:val="none" w:sz="0" w:space="0" w:color="auto"/>
        <w:right w:val="none" w:sz="0" w:space="0" w:color="auto"/>
      </w:divBdr>
    </w:div>
    <w:div w:id="927620192">
      <w:marLeft w:val="0"/>
      <w:marRight w:val="0"/>
      <w:marTop w:val="0"/>
      <w:marBottom w:val="0"/>
      <w:divBdr>
        <w:top w:val="none" w:sz="0" w:space="0" w:color="auto"/>
        <w:left w:val="none" w:sz="0" w:space="0" w:color="auto"/>
        <w:bottom w:val="none" w:sz="0" w:space="0" w:color="auto"/>
        <w:right w:val="none" w:sz="0" w:space="0" w:color="auto"/>
      </w:divBdr>
    </w:div>
    <w:div w:id="927620193">
      <w:marLeft w:val="0"/>
      <w:marRight w:val="0"/>
      <w:marTop w:val="0"/>
      <w:marBottom w:val="0"/>
      <w:divBdr>
        <w:top w:val="none" w:sz="0" w:space="0" w:color="auto"/>
        <w:left w:val="none" w:sz="0" w:space="0" w:color="auto"/>
        <w:bottom w:val="none" w:sz="0" w:space="0" w:color="auto"/>
        <w:right w:val="none" w:sz="0" w:space="0" w:color="auto"/>
      </w:divBdr>
    </w:div>
    <w:div w:id="927620194">
      <w:marLeft w:val="0"/>
      <w:marRight w:val="0"/>
      <w:marTop w:val="0"/>
      <w:marBottom w:val="0"/>
      <w:divBdr>
        <w:top w:val="none" w:sz="0" w:space="0" w:color="auto"/>
        <w:left w:val="none" w:sz="0" w:space="0" w:color="auto"/>
        <w:bottom w:val="none" w:sz="0" w:space="0" w:color="auto"/>
        <w:right w:val="none" w:sz="0" w:space="0" w:color="auto"/>
      </w:divBdr>
    </w:div>
    <w:div w:id="927620195">
      <w:marLeft w:val="0"/>
      <w:marRight w:val="0"/>
      <w:marTop w:val="0"/>
      <w:marBottom w:val="0"/>
      <w:divBdr>
        <w:top w:val="none" w:sz="0" w:space="0" w:color="auto"/>
        <w:left w:val="none" w:sz="0" w:space="0" w:color="auto"/>
        <w:bottom w:val="none" w:sz="0" w:space="0" w:color="auto"/>
        <w:right w:val="none" w:sz="0" w:space="0" w:color="auto"/>
      </w:divBdr>
    </w:div>
    <w:div w:id="927620196">
      <w:marLeft w:val="0"/>
      <w:marRight w:val="0"/>
      <w:marTop w:val="0"/>
      <w:marBottom w:val="0"/>
      <w:divBdr>
        <w:top w:val="none" w:sz="0" w:space="0" w:color="auto"/>
        <w:left w:val="none" w:sz="0" w:space="0" w:color="auto"/>
        <w:bottom w:val="none" w:sz="0" w:space="0" w:color="auto"/>
        <w:right w:val="none" w:sz="0" w:space="0" w:color="auto"/>
      </w:divBdr>
    </w:div>
    <w:div w:id="927620197">
      <w:marLeft w:val="0"/>
      <w:marRight w:val="0"/>
      <w:marTop w:val="0"/>
      <w:marBottom w:val="0"/>
      <w:divBdr>
        <w:top w:val="none" w:sz="0" w:space="0" w:color="auto"/>
        <w:left w:val="none" w:sz="0" w:space="0" w:color="auto"/>
        <w:bottom w:val="none" w:sz="0" w:space="0" w:color="auto"/>
        <w:right w:val="none" w:sz="0" w:space="0" w:color="auto"/>
      </w:divBdr>
    </w:div>
    <w:div w:id="927620198">
      <w:marLeft w:val="0"/>
      <w:marRight w:val="0"/>
      <w:marTop w:val="0"/>
      <w:marBottom w:val="0"/>
      <w:divBdr>
        <w:top w:val="none" w:sz="0" w:space="0" w:color="auto"/>
        <w:left w:val="none" w:sz="0" w:space="0" w:color="auto"/>
        <w:bottom w:val="none" w:sz="0" w:space="0" w:color="auto"/>
        <w:right w:val="none" w:sz="0" w:space="0" w:color="auto"/>
      </w:divBdr>
    </w:div>
    <w:div w:id="927620199">
      <w:marLeft w:val="0"/>
      <w:marRight w:val="0"/>
      <w:marTop w:val="0"/>
      <w:marBottom w:val="0"/>
      <w:divBdr>
        <w:top w:val="none" w:sz="0" w:space="0" w:color="auto"/>
        <w:left w:val="none" w:sz="0" w:space="0" w:color="auto"/>
        <w:bottom w:val="none" w:sz="0" w:space="0" w:color="auto"/>
        <w:right w:val="none" w:sz="0" w:space="0" w:color="auto"/>
      </w:divBdr>
    </w:div>
    <w:div w:id="927620200">
      <w:marLeft w:val="0"/>
      <w:marRight w:val="0"/>
      <w:marTop w:val="0"/>
      <w:marBottom w:val="0"/>
      <w:divBdr>
        <w:top w:val="none" w:sz="0" w:space="0" w:color="auto"/>
        <w:left w:val="none" w:sz="0" w:space="0" w:color="auto"/>
        <w:bottom w:val="none" w:sz="0" w:space="0" w:color="auto"/>
        <w:right w:val="none" w:sz="0" w:space="0" w:color="auto"/>
      </w:divBdr>
    </w:div>
    <w:div w:id="927620201">
      <w:marLeft w:val="0"/>
      <w:marRight w:val="0"/>
      <w:marTop w:val="0"/>
      <w:marBottom w:val="0"/>
      <w:divBdr>
        <w:top w:val="none" w:sz="0" w:space="0" w:color="auto"/>
        <w:left w:val="none" w:sz="0" w:space="0" w:color="auto"/>
        <w:bottom w:val="none" w:sz="0" w:space="0" w:color="auto"/>
        <w:right w:val="none" w:sz="0" w:space="0" w:color="auto"/>
      </w:divBdr>
    </w:div>
    <w:div w:id="927620202">
      <w:marLeft w:val="0"/>
      <w:marRight w:val="0"/>
      <w:marTop w:val="0"/>
      <w:marBottom w:val="0"/>
      <w:divBdr>
        <w:top w:val="none" w:sz="0" w:space="0" w:color="auto"/>
        <w:left w:val="none" w:sz="0" w:space="0" w:color="auto"/>
        <w:bottom w:val="none" w:sz="0" w:space="0" w:color="auto"/>
        <w:right w:val="none" w:sz="0" w:space="0" w:color="auto"/>
      </w:divBdr>
    </w:div>
    <w:div w:id="927620203">
      <w:marLeft w:val="0"/>
      <w:marRight w:val="0"/>
      <w:marTop w:val="0"/>
      <w:marBottom w:val="0"/>
      <w:divBdr>
        <w:top w:val="none" w:sz="0" w:space="0" w:color="auto"/>
        <w:left w:val="none" w:sz="0" w:space="0" w:color="auto"/>
        <w:bottom w:val="none" w:sz="0" w:space="0" w:color="auto"/>
        <w:right w:val="none" w:sz="0" w:space="0" w:color="auto"/>
      </w:divBdr>
    </w:div>
    <w:div w:id="927620204">
      <w:marLeft w:val="0"/>
      <w:marRight w:val="0"/>
      <w:marTop w:val="0"/>
      <w:marBottom w:val="0"/>
      <w:divBdr>
        <w:top w:val="none" w:sz="0" w:space="0" w:color="auto"/>
        <w:left w:val="none" w:sz="0" w:space="0" w:color="auto"/>
        <w:bottom w:val="none" w:sz="0" w:space="0" w:color="auto"/>
        <w:right w:val="none" w:sz="0" w:space="0" w:color="auto"/>
      </w:divBdr>
    </w:div>
    <w:div w:id="927620205">
      <w:marLeft w:val="0"/>
      <w:marRight w:val="0"/>
      <w:marTop w:val="0"/>
      <w:marBottom w:val="0"/>
      <w:divBdr>
        <w:top w:val="none" w:sz="0" w:space="0" w:color="auto"/>
        <w:left w:val="none" w:sz="0" w:space="0" w:color="auto"/>
        <w:bottom w:val="none" w:sz="0" w:space="0" w:color="auto"/>
        <w:right w:val="none" w:sz="0" w:space="0" w:color="auto"/>
      </w:divBdr>
    </w:div>
    <w:div w:id="927620206">
      <w:marLeft w:val="0"/>
      <w:marRight w:val="0"/>
      <w:marTop w:val="0"/>
      <w:marBottom w:val="0"/>
      <w:divBdr>
        <w:top w:val="none" w:sz="0" w:space="0" w:color="auto"/>
        <w:left w:val="none" w:sz="0" w:space="0" w:color="auto"/>
        <w:bottom w:val="none" w:sz="0" w:space="0" w:color="auto"/>
        <w:right w:val="none" w:sz="0" w:space="0" w:color="auto"/>
      </w:divBdr>
    </w:div>
    <w:div w:id="927620207">
      <w:marLeft w:val="0"/>
      <w:marRight w:val="0"/>
      <w:marTop w:val="0"/>
      <w:marBottom w:val="0"/>
      <w:divBdr>
        <w:top w:val="none" w:sz="0" w:space="0" w:color="auto"/>
        <w:left w:val="none" w:sz="0" w:space="0" w:color="auto"/>
        <w:bottom w:val="none" w:sz="0" w:space="0" w:color="auto"/>
        <w:right w:val="none" w:sz="0" w:space="0" w:color="auto"/>
      </w:divBdr>
    </w:div>
    <w:div w:id="927620208">
      <w:marLeft w:val="0"/>
      <w:marRight w:val="0"/>
      <w:marTop w:val="0"/>
      <w:marBottom w:val="0"/>
      <w:divBdr>
        <w:top w:val="none" w:sz="0" w:space="0" w:color="auto"/>
        <w:left w:val="none" w:sz="0" w:space="0" w:color="auto"/>
        <w:bottom w:val="none" w:sz="0" w:space="0" w:color="auto"/>
        <w:right w:val="none" w:sz="0" w:space="0" w:color="auto"/>
      </w:divBdr>
    </w:div>
    <w:div w:id="927620209">
      <w:marLeft w:val="0"/>
      <w:marRight w:val="0"/>
      <w:marTop w:val="0"/>
      <w:marBottom w:val="0"/>
      <w:divBdr>
        <w:top w:val="none" w:sz="0" w:space="0" w:color="auto"/>
        <w:left w:val="none" w:sz="0" w:space="0" w:color="auto"/>
        <w:bottom w:val="none" w:sz="0" w:space="0" w:color="auto"/>
        <w:right w:val="none" w:sz="0" w:space="0" w:color="auto"/>
      </w:divBdr>
    </w:div>
    <w:div w:id="927620210">
      <w:marLeft w:val="0"/>
      <w:marRight w:val="0"/>
      <w:marTop w:val="0"/>
      <w:marBottom w:val="0"/>
      <w:divBdr>
        <w:top w:val="none" w:sz="0" w:space="0" w:color="auto"/>
        <w:left w:val="none" w:sz="0" w:space="0" w:color="auto"/>
        <w:bottom w:val="none" w:sz="0" w:space="0" w:color="auto"/>
        <w:right w:val="none" w:sz="0" w:space="0" w:color="auto"/>
      </w:divBdr>
    </w:div>
    <w:div w:id="927620211">
      <w:marLeft w:val="0"/>
      <w:marRight w:val="0"/>
      <w:marTop w:val="0"/>
      <w:marBottom w:val="0"/>
      <w:divBdr>
        <w:top w:val="none" w:sz="0" w:space="0" w:color="auto"/>
        <w:left w:val="none" w:sz="0" w:space="0" w:color="auto"/>
        <w:bottom w:val="none" w:sz="0" w:space="0" w:color="auto"/>
        <w:right w:val="none" w:sz="0" w:space="0" w:color="auto"/>
      </w:divBdr>
    </w:div>
    <w:div w:id="927620212">
      <w:marLeft w:val="0"/>
      <w:marRight w:val="0"/>
      <w:marTop w:val="0"/>
      <w:marBottom w:val="0"/>
      <w:divBdr>
        <w:top w:val="none" w:sz="0" w:space="0" w:color="auto"/>
        <w:left w:val="none" w:sz="0" w:space="0" w:color="auto"/>
        <w:bottom w:val="none" w:sz="0" w:space="0" w:color="auto"/>
        <w:right w:val="none" w:sz="0" w:space="0" w:color="auto"/>
      </w:divBdr>
    </w:div>
    <w:div w:id="927620213">
      <w:marLeft w:val="0"/>
      <w:marRight w:val="0"/>
      <w:marTop w:val="0"/>
      <w:marBottom w:val="0"/>
      <w:divBdr>
        <w:top w:val="none" w:sz="0" w:space="0" w:color="auto"/>
        <w:left w:val="none" w:sz="0" w:space="0" w:color="auto"/>
        <w:bottom w:val="none" w:sz="0" w:space="0" w:color="auto"/>
        <w:right w:val="none" w:sz="0" w:space="0" w:color="auto"/>
      </w:divBdr>
    </w:div>
    <w:div w:id="927620214">
      <w:marLeft w:val="0"/>
      <w:marRight w:val="0"/>
      <w:marTop w:val="0"/>
      <w:marBottom w:val="0"/>
      <w:divBdr>
        <w:top w:val="none" w:sz="0" w:space="0" w:color="auto"/>
        <w:left w:val="none" w:sz="0" w:space="0" w:color="auto"/>
        <w:bottom w:val="none" w:sz="0" w:space="0" w:color="auto"/>
        <w:right w:val="none" w:sz="0" w:space="0" w:color="auto"/>
      </w:divBdr>
    </w:div>
    <w:div w:id="927620215">
      <w:marLeft w:val="0"/>
      <w:marRight w:val="0"/>
      <w:marTop w:val="0"/>
      <w:marBottom w:val="0"/>
      <w:divBdr>
        <w:top w:val="none" w:sz="0" w:space="0" w:color="auto"/>
        <w:left w:val="none" w:sz="0" w:space="0" w:color="auto"/>
        <w:bottom w:val="none" w:sz="0" w:space="0" w:color="auto"/>
        <w:right w:val="none" w:sz="0" w:space="0" w:color="auto"/>
      </w:divBdr>
    </w:div>
    <w:div w:id="927620216">
      <w:marLeft w:val="0"/>
      <w:marRight w:val="0"/>
      <w:marTop w:val="0"/>
      <w:marBottom w:val="0"/>
      <w:divBdr>
        <w:top w:val="none" w:sz="0" w:space="0" w:color="auto"/>
        <w:left w:val="none" w:sz="0" w:space="0" w:color="auto"/>
        <w:bottom w:val="none" w:sz="0" w:space="0" w:color="auto"/>
        <w:right w:val="none" w:sz="0" w:space="0" w:color="auto"/>
      </w:divBdr>
    </w:div>
    <w:div w:id="927620217">
      <w:marLeft w:val="0"/>
      <w:marRight w:val="0"/>
      <w:marTop w:val="0"/>
      <w:marBottom w:val="0"/>
      <w:divBdr>
        <w:top w:val="none" w:sz="0" w:space="0" w:color="auto"/>
        <w:left w:val="none" w:sz="0" w:space="0" w:color="auto"/>
        <w:bottom w:val="none" w:sz="0" w:space="0" w:color="auto"/>
        <w:right w:val="none" w:sz="0" w:space="0" w:color="auto"/>
      </w:divBdr>
    </w:div>
    <w:div w:id="927620218">
      <w:marLeft w:val="0"/>
      <w:marRight w:val="0"/>
      <w:marTop w:val="0"/>
      <w:marBottom w:val="0"/>
      <w:divBdr>
        <w:top w:val="none" w:sz="0" w:space="0" w:color="auto"/>
        <w:left w:val="none" w:sz="0" w:space="0" w:color="auto"/>
        <w:bottom w:val="none" w:sz="0" w:space="0" w:color="auto"/>
        <w:right w:val="none" w:sz="0" w:space="0" w:color="auto"/>
      </w:divBdr>
    </w:div>
    <w:div w:id="927620219">
      <w:marLeft w:val="0"/>
      <w:marRight w:val="0"/>
      <w:marTop w:val="0"/>
      <w:marBottom w:val="0"/>
      <w:divBdr>
        <w:top w:val="none" w:sz="0" w:space="0" w:color="auto"/>
        <w:left w:val="none" w:sz="0" w:space="0" w:color="auto"/>
        <w:bottom w:val="none" w:sz="0" w:space="0" w:color="auto"/>
        <w:right w:val="none" w:sz="0" w:space="0" w:color="auto"/>
      </w:divBdr>
    </w:div>
    <w:div w:id="927620220">
      <w:marLeft w:val="0"/>
      <w:marRight w:val="0"/>
      <w:marTop w:val="0"/>
      <w:marBottom w:val="0"/>
      <w:divBdr>
        <w:top w:val="none" w:sz="0" w:space="0" w:color="auto"/>
        <w:left w:val="none" w:sz="0" w:space="0" w:color="auto"/>
        <w:bottom w:val="none" w:sz="0" w:space="0" w:color="auto"/>
        <w:right w:val="none" w:sz="0" w:space="0" w:color="auto"/>
      </w:divBdr>
    </w:div>
    <w:div w:id="927620221">
      <w:marLeft w:val="0"/>
      <w:marRight w:val="0"/>
      <w:marTop w:val="0"/>
      <w:marBottom w:val="0"/>
      <w:divBdr>
        <w:top w:val="none" w:sz="0" w:space="0" w:color="auto"/>
        <w:left w:val="none" w:sz="0" w:space="0" w:color="auto"/>
        <w:bottom w:val="none" w:sz="0" w:space="0" w:color="auto"/>
        <w:right w:val="none" w:sz="0" w:space="0" w:color="auto"/>
      </w:divBdr>
    </w:div>
    <w:div w:id="927620222">
      <w:marLeft w:val="0"/>
      <w:marRight w:val="0"/>
      <w:marTop w:val="0"/>
      <w:marBottom w:val="0"/>
      <w:divBdr>
        <w:top w:val="none" w:sz="0" w:space="0" w:color="auto"/>
        <w:left w:val="none" w:sz="0" w:space="0" w:color="auto"/>
        <w:bottom w:val="none" w:sz="0" w:space="0" w:color="auto"/>
        <w:right w:val="none" w:sz="0" w:space="0" w:color="auto"/>
      </w:divBdr>
    </w:div>
    <w:div w:id="927620223">
      <w:marLeft w:val="0"/>
      <w:marRight w:val="0"/>
      <w:marTop w:val="0"/>
      <w:marBottom w:val="0"/>
      <w:divBdr>
        <w:top w:val="none" w:sz="0" w:space="0" w:color="auto"/>
        <w:left w:val="none" w:sz="0" w:space="0" w:color="auto"/>
        <w:bottom w:val="none" w:sz="0" w:space="0" w:color="auto"/>
        <w:right w:val="none" w:sz="0" w:space="0" w:color="auto"/>
      </w:divBdr>
    </w:div>
    <w:div w:id="927620224">
      <w:marLeft w:val="0"/>
      <w:marRight w:val="0"/>
      <w:marTop w:val="0"/>
      <w:marBottom w:val="0"/>
      <w:divBdr>
        <w:top w:val="none" w:sz="0" w:space="0" w:color="auto"/>
        <w:left w:val="none" w:sz="0" w:space="0" w:color="auto"/>
        <w:bottom w:val="none" w:sz="0" w:space="0" w:color="auto"/>
        <w:right w:val="none" w:sz="0" w:space="0" w:color="auto"/>
      </w:divBdr>
    </w:div>
    <w:div w:id="927620225">
      <w:marLeft w:val="0"/>
      <w:marRight w:val="0"/>
      <w:marTop w:val="0"/>
      <w:marBottom w:val="0"/>
      <w:divBdr>
        <w:top w:val="none" w:sz="0" w:space="0" w:color="auto"/>
        <w:left w:val="none" w:sz="0" w:space="0" w:color="auto"/>
        <w:bottom w:val="none" w:sz="0" w:space="0" w:color="auto"/>
        <w:right w:val="none" w:sz="0" w:space="0" w:color="auto"/>
      </w:divBdr>
    </w:div>
    <w:div w:id="927620226">
      <w:marLeft w:val="0"/>
      <w:marRight w:val="0"/>
      <w:marTop w:val="0"/>
      <w:marBottom w:val="0"/>
      <w:divBdr>
        <w:top w:val="none" w:sz="0" w:space="0" w:color="auto"/>
        <w:left w:val="none" w:sz="0" w:space="0" w:color="auto"/>
        <w:bottom w:val="none" w:sz="0" w:space="0" w:color="auto"/>
        <w:right w:val="none" w:sz="0" w:space="0" w:color="auto"/>
      </w:divBdr>
    </w:div>
    <w:div w:id="927620227">
      <w:marLeft w:val="0"/>
      <w:marRight w:val="0"/>
      <w:marTop w:val="0"/>
      <w:marBottom w:val="0"/>
      <w:divBdr>
        <w:top w:val="none" w:sz="0" w:space="0" w:color="auto"/>
        <w:left w:val="none" w:sz="0" w:space="0" w:color="auto"/>
        <w:bottom w:val="none" w:sz="0" w:space="0" w:color="auto"/>
        <w:right w:val="none" w:sz="0" w:space="0" w:color="auto"/>
      </w:divBdr>
    </w:div>
    <w:div w:id="927620228">
      <w:marLeft w:val="0"/>
      <w:marRight w:val="0"/>
      <w:marTop w:val="0"/>
      <w:marBottom w:val="0"/>
      <w:divBdr>
        <w:top w:val="none" w:sz="0" w:space="0" w:color="auto"/>
        <w:left w:val="none" w:sz="0" w:space="0" w:color="auto"/>
        <w:bottom w:val="none" w:sz="0" w:space="0" w:color="auto"/>
        <w:right w:val="none" w:sz="0" w:space="0" w:color="auto"/>
      </w:divBdr>
    </w:div>
    <w:div w:id="927620229">
      <w:marLeft w:val="0"/>
      <w:marRight w:val="0"/>
      <w:marTop w:val="0"/>
      <w:marBottom w:val="0"/>
      <w:divBdr>
        <w:top w:val="none" w:sz="0" w:space="0" w:color="auto"/>
        <w:left w:val="none" w:sz="0" w:space="0" w:color="auto"/>
        <w:bottom w:val="none" w:sz="0" w:space="0" w:color="auto"/>
        <w:right w:val="none" w:sz="0" w:space="0" w:color="auto"/>
      </w:divBdr>
    </w:div>
    <w:div w:id="927620230">
      <w:marLeft w:val="0"/>
      <w:marRight w:val="0"/>
      <w:marTop w:val="0"/>
      <w:marBottom w:val="0"/>
      <w:divBdr>
        <w:top w:val="none" w:sz="0" w:space="0" w:color="auto"/>
        <w:left w:val="none" w:sz="0" w:space="0" w:color="auto"/>
        <w:bottom w:val="none" w:sz="0" w:space="0" w:color="auto"/>
        <w:right w:val="none" w:sz="0" w:space="0" w:color="auto"/>
      </w:divBdr>
    </w:div>
    <w:div w:id="927620231">
      <w:marLeft w:val="0"/>
      <w:marRight w:val="0"/>
      <w:marTop w:val="0"/>
      <w:marBottom w:val="0"/>
      <w:divBdr>
        <w:top w:val="none" w:sz="0" w:space="0" w:color="auto"/>
        <w:left w:val="none" w:sz="0" w:space="0" w:color="auto"/>
        <w:bottom w:val="none" w:sz="0" w:space="0" w:color="auto"/>
        <w:right w:val="none" w:sz="0" w:space="0" w:color="auto"/>
      </w:divBdr>
    </w:div>
    <w:div w:id="927620232">
      <w:marLeft w:val="0"/>
      <w:marRight w:val="0"/>
      <w:marTop w:val="0"/>
      <w:marBottom w:val="0"/>
      <w:divBdr>
        <w:top w:val="none" w:sz="0" w:space="0" w:color="auto"/>
        <w:left w:val="none" w:sz="0" w:space="0" w:color="auto"/>
        <w:bottom w:val="none" w:sz="0" w:space="0" w:color="auto"/>
        <w:right w:val="none" w:sz="0" w:space="0" w:color="auto"/>
      </w:divBdr>
    </w:div>
    <w:div w:id="927620233">
      <w:marLeft w:val="0"/>
      <w:marRight w:val="0"/>
      <w:marTop w:val="0"/>
      <w:marBottom w:val="0"/>
      <w:divBdr>
        <w:top w:val="none" w:sz="0" w:space="0" w:color="auto"/>
        <w:left w:val="none" w:sz="0" w:space="0" w:color="auto"/>
        <w:bottom w:val="none" w:sz="0" w:space="0" w:color="auto"/>
        <w:right w:val="none" w:sz="0" w:space="0" w:color="auto"/>
      </w:divBdr>
    </w:div>
    <w:div w:id="927620234">
      <w:marLeft w:val="0"/>
      <w:marRight w:val="0"/>
      <w:marTop w:val="0"/>
      <w:marBottom w:val="0"/>
      <w:divBdr>
        <w:top w:val="none" w:sz="0" w:space="0" w:color="auto"/>
        <w:left w:val="none" w:sz="0" w:space="0" w:color="auto"/>
        <w:bottom w:val="none" w:sz="0" w:space="0" w:color="auto"/>
        <w:right w:val="none" w:sz="0" w:space="0" w:color="auto"/>
      </w:divBdr>
    </w:div>
    <w:div w:id="927620235">
      <w:marLeft w:val="0"/>
      <w:marRight w:val="0"/>
      <w:marTop w:val="0"/>
      <w:marBottom w:val="0"/>
      <w:divBdr>
        <w:top w:val="none" w:sz="0" w:space="0" w:color="auto"/>
        <w:left w:val="none" w:sz="0" w:space="0" w:color="auto"/>
        <w:bottom w:val="none" w:sz="0" w:space="0" w:color="auto"/>
        <w:right w:val="none" w:sz="0" w:space="0" w:color="auto"/>
      </w:divBdr>
    </w:div>
    <w:div w:id="927620236">
      <w:marLeft w:val="0"/>
      <w:marRight w:val="0"/>
      <w:marTop w:val="0"/>
      <w:marBottom w:val="0"/>
      <w:divBdr>
        <w:top w:val="none" w:sz="0" w:space="0" w:color="auto"/>
        <w:left w:val="none" w:sz="0" w:space="0" w:color="auto"/>
        <w:bottom w:val="none" w:sz="0" w:space="0" w:color="auto"/>
        <w:right w:val="none" w:sz="0" w:space="0" w:color="auto"/>
      </w:divBdr>
    </w:div>
    <w:div w:id="927620237">
      <w:marLeft w:val="0"/>
      <w:marRight w:val="0"/>
      <w:marTop w:val="0"/>
      <w:marBottom w:val="0"/>
      <w:divBdr>
        <w:top w:val="none" w:sz="0" w:space="0" w:color="auto"/>
        <w:left w:val="none" w:sz="0" w:space="0" w:color="auto"/>
        <w:bottom w:val="none" w:sz="0" w:space="0" w:color="auto"/>
        <w:right w:val="none" w:sz="0" w:space="0" w:color="auto"/>
      </w:divBdr>
    </w:div>
    <w:div w:id="927620238">
      <w:marLeft w:val="0"/>
      <w:marRight w:val="0"/>
      <w:marTop w:val="0"/>
      <w:marBottom w:val="0"/>
      <w:divBdr>
        <w:top w:val="none" w:sz="0" w:space="0" w:color="auto"/>
        <w:left w:val="none" w:sz="0" w:space="0" w:color="auto"/>
        <w:bottom w:val="none" w:sz="0" w:space="0" w:color="auto"/>
        <w:right w:val="none" w:sz="0" w:space="0" w:color="auto"/>
      </w:divBdr>
    </w:div>
    <w:div w:id="927620239">
      <w:marLeft w:val="0"/>
      <w:marRight w:val="0"/>
      <w:marTop w:val="0"/>
      <w:marBottom w:val="0"/>
      <w:divBdr>
        <w:top w:val="none" w:sz="0" w:space="0" w:color="auto"/>
        <w:left w:val="none" w:sz="0" w:space="0" w:color="auto"/>
        <w:bottom w:val="none" w:sz="0" w:space="0" w:color="auto"/>
        <w:right w:val="none" w:sz="0" w:space="0" w:color="auto"/>
      </w:divBdr>
    </w:div>
    <w:div w:id="927620240">
      <w:marLeft w:val="0"/>
      <w:marRight w:val="0"/>
      <w:marTop w:val="0"/>
      <w:marBottom w:val="0"/>
      <w:divBdr>
        <w:top w:val="none" w:sz="0" w:space="0" w:color="auto"/>
        <w:left w:val="none" w:sz="0" w:space="0" w:color="auto"/>
        <w:bottom w:val="none" w:sz="0" w:space="0" w:color="auto"/>
        <w:right w:val="none" w:sz="0" w:space="0" w:color="auto"/>
      </w:divBdr>
    </w:div>
    <w:div w:id="927620241">
      <w:marLeft w:val="0"/>
      <w:marRight w:val="0"/>
      <w:marTop w:val="0"/>
      <w:marBottom w:val="0"/>
      <w:divBdr>
        <w:top w:val="none" w:sz="0" w:space="0" w:color="auto"/>
        <w:left w:val="none" w:sz="0" w:space="0" w:color="auto"/>
        <w:bottom w:val="none" w:sz="0" w:space="0" w:color="auto"/>
        <w:right w:val="none" w:sz="0" w:space="0" w:color="auto"/>
      </w:divBdr>
    </w:div>
    <w:div w:id="927620242">
      <w:marLeft w:val="0"/>
      <w:marRight w:val="0"/>
      <w:marTop w:val="0"/>
      <w:marBottom w:val="0"/>
      <w:divBdr>
        <w:top w:val="none" w:sz="0" w:space="0" w:color="auto"/>
        <w:left w:val="none" w:sz="0" w:space="0" w:color="auto"/>
        <w:bottom w:val="none" w:sz="0" w:space="0" w:color="auto"/>
        <w:right w:val="none" w:sz="0" w:space="0" w:color="auto"/>
      </w:divBdr>
    </w:div>
    <w:div w:id="927620243">
      <w:marLeft w:val="0"/>
      <w:marRight w:val="0"/>
      <w:marTop w:val="0"/>
      <w:marBottom w:val="0"/>
      <w:divBdr>
        <w:top w:val="none" w:sz="0" w:space="0" w:color="auto"/>
        <w:left w:val="none" w:sz="0" w:space="0" w:color="auto"/>
        <w:bottom w:val="none" w:sz="0" w:space="0" w:color="auto"/>
        <w:right w:val="none" w:sz="0" w:space="0" w:color="auto"/>
      </w:divBdr>
    </w:div>
    <w:div w:id="927620244">
      <w:marLeft w:val="0"/>
      <w:marRight w:val="0"/>
      <w:marTop w:val="0"/>
      <w:marBottom w:val="0"/>
      <w:divBdr>
        <w:top w:val="none" w:sz="0" w:space="0" w:color="auto"/>
        <w:left w:val="none" w:sz="0" w:space="0" w:color="auto"/>
        <w:bottom w:val="none" w:sz="0" w:space="0" w:color="auto"/>
        <w:right w:val="none" w:sz="0" w:space="0" w:color="auto"/>
      </w:divBdr>
    </w:div>
    <w:div w:id="927620245">
      <w:marLeft w:val="0"/>
      <w:marRight w:val="0"/>
      <w:marTop w:val="0"/>
      <w:marBottom w:val="0"/>
      <w:divBdr>
        <w:top w:val="none" w:sz="0" w:space="0" w:color="auto"/>
        <w:left w:val="none" w:sz="0" w:space="0" w:color="auto"/>
        <w:bottom w:val="none" w:sz="0" w:space="0" w:color="auto"/>
        <w:right w:val="none" w:sz="0" w:space="0" w:color="auto"/>
      </w:divBdr>
    </w:div>
    <w:div w:id="927620246">
      <w:marLeft w:val="0"/>
      <w:marRight w:val="0"/>
      <w:marTop w:val="0"/>
      <w:marBottom w:val="0"/>
      <w:divBdr>
        <w:top w:val="none" w:sz="0" w:space="0" w:color="auto"/>
        <w:left w:val="none" w:sz="0" w:space="0" w:color="auto"/>
        <w:bottom w:val="none" w:sz="0" w:space="0" w:color="auto"/>
        <w:right w:val="none" w:sz="0" w:space="0" w:color="auto"/>
      </w:divBdr>
    </w:div>
    <w:div w:id="927620247">
      <w:marLeft w:val="0"/>
      <w:marRight w:val="0"/>
      <w:marTop w:val="0"/>
      <w:marBottom w:val="0"/>
      <w:divBdr>
        <w:top w:val="none" w:sz="0" w:space="0" w:color="auto"/>
        <w:left w:val="none" w:sz="0" w:space="0" w:color="auto"/>
        <w:bottom w:val="none" w:sz="0" w:space="0" w:color="auto"/>
        <w:right w:val="none" w:sz="0" w:space="0" w:color="auto"/>
      </w:divBdr>
    </w:div>
    <w:div w:id="927620248">
      <w:marLeft w:val="0"/>
      <w:marRight w:val="0"/>
      <w:marTop w:val="0"/>
      <w:marBottom w:val="0"/>
      <w:divBdr>
        <w:top w:val="none" w:sz="0" w:space="0" w:color="auto"/>
        <w:left w:val="none" w:sz="0" w:space="0" w:color="auto"/>
        <w:bottom w:val="none" w:sz="0" w:space="0" w:color="auto"/>
        <w:right w:val="none" w:sz="0" w:space="0" w:color="auto"/>
      </w:divBdr>
    </w:div>
    <w:div w:id="927620249">
      <w:marLeft w:val="0"/>
      <w:marRight w:val="0"/>
      <w:marTop w:val="0"/>
      <w:marBottom w:val="0"/>
      <w:divBdr>
        <w:top w:val="none" w:sz="0" w:space="0" w:color="auto"/>
        <w:left w:val="none" w:sz="0" w:space="0" w:color="auto"/>
        <w:bottom w:val="none" w:sz="0" w:space="0" w:color="auto"/>
        <w:right w:val="none" w:sz="0" w:space="0" w:color="auto"/>
      </w:divBdr>
    </w:div>
    <w:div w:id="927620250">
      <w:marLeft w:val="0"/>
      <w:marRight w:val="0"/>
      <w:marTop w:val="0"/>
      <w:marBottom w:val="0"/>
      <w:divBdr>
        <w:top w:val="none" w:sz="0" w:space="0" w:color="auto"/>
        <w:left w:val="none" w:sz="0" w:space="0" w:color="auto"/>
        <w:bottom w:val="none" w:sz="0" w:space="0" w:color="auto"/>
        <w:right w:val="none" w:sz="0" w:space="0" w:color="auto"/>
      </w:divBdr>
    </w:div>
    <w:div w:id="927620251">
      <w:marLeft w:val="0"/>
      <w:marRight w:val="0"/>
      <w:marTop w:val="0"/>
      <w:marBottom w:val="0"/>
      <w:divBdr>
        <w:top w:val="none" w:sz="0" w:space="0" w:color="auto"/>
        <w:left w:val="none" w:sz="0" w:space="0" w:color="auto"/>
        <w:bottom w:val="none" w:sz="0" w:space="0" w:color="auto"/>
        <w:right w:val="none" w:sz="0" w:space="0" w:color="auto"/>
      </w:divBdr>
    </w:div>
    <w:div w:id="927620252">
      <w:marLeft w:val="0"/>
      <w:marRight w:val="0"/>
      <w:marTop w:val="0"/>
      <w:marBottom w:val="0"/>
      <w:divBdr>
        <w:top w:val="none" w:sz="0" w:space="0" w:color="auto"/>
        <w:left w:val="none" w:sz="0" w:space="0" w:color="auto"/>
        <w:bottom w:val="none" w:sz="0" w:space="0" w:color="auto"/>
        <w:right w:val="none" w:sz="0" w:space="0" w:color="auto"/>
      </w:divBdr>
    </w:div>
    <w:div w:id="927620253">
      <w:marLeft w:val="0"/>
      <w:marRight w:val="0"/>
      <w:marTop w:val="0"/>
      <w:marBottom w:val="0"/>
      <w:divBdr>
        <w:top w:val="none" w:sz="0" w:space="0" w:color="auto"/>
        <w:left w:val="none" w:sz="0" w:space="0" w:color="auto"/>
        <w:bottom w:val="none" w:sz="0" w:space="0" w:color="auto"/>
        <w:right w:val="none" w:sz="0" w:space="0" w:color="auto"/>
      </w:divBdr>
    </w:div>
    <w:div w:id="927620254">
      <w:marLeft w:val="0"/>
      <w:marRight w:val="0"/>
      <w:marTop w:val="0"/>
      <w:marBottom w:val="0"/>
      <w:divBdr>
        <w:top w:val="none" w:sz="0" w:space="0" w:color="auto"/>
        <w:left w:val="none" w:sz="0" w:space="0" w:color="auto"/>
        <w:bottom w:val="none" w:sz="0" w:space="0" w:color="auto"/>
        <w:right w:val="none" w:sz="0" w:space="0" w:color="auto"/>
      </w:divBdr>
    </w:div>
    <w:div w:id="927620255">
      <w:marLeft w:val="0"/>
      <w:marRight w:val="0"/>
      <w:marTop w:val="0"/>
      <w:marBottom w:val="0"/>
      <w:divBdr>
        <w:top w:val="none" w:sz="0" w:space="0" w:color="auto"/>
        <w:left w:val="none" w:sz="0" w:space="0" w:color="auto"/>
        <w:bottom w:val="none" w:sz="0" w:space="0" w:color="auto"/>
        <w:right w:val="none" w:sz="0" w:space="0" w:color="auto"/>
      </w:divBdr>
    </w:div>
    <w:div w:id="927620256">
      <w:marLeft w:val="0"/>
      <w:marRight w:val="0"/>
      <w:marTop w:val="0"/>
      <w:marBottom w:val="0"/>
      <w:divBdr>
        <w:top w:val="none" w:sz="0" w:space="0" w:color="auto"/>
        <w:left w:val="none" w:sz="0" w:space="0" w:color="auto"/>
        <w:bottom w:val="none" w:sz="0" w:space="0" w:color="auto"/>
        <w:right w:val="none" w:sz="0" w:space="0" w:color="auto"/>
      </w:divBdr>
    </w:div>
    <w:div w:id="927620257">
      <w:marLeft w:val="0"/>
      <w:marRight w:val="0"/>
      <w:marTop w:val="0"/>
      <w:marBottom w:val="0"/>
      <w:divBdr>
        <w:top w:val="none" w:sz="0" w:space="0" w:color="auto"/>
        <w:left w:val="none" w:sz="0" w:space="0" w:color="auto"/>
        <w:bottom w:val="none" w:sz="0" w:space="0" w:color="auto"/>
        <w:right w:val="none" w:sz="0" w:space="0" w:color="auto"/>
      </w:divBdr>
    </w:div>
    <w:div w:id="927620258">
      <w:marLeft w:val="0"/>
      <w:marRight w:val="0"/>
      <w:marTop w:val="0"/>
      <w:marBottom w:val="0"/>
      <w:divBdr>
        <w:top w:val="none" w:sz="0" w:space="0" w:color="auto"/>
        <w:left w:val="none" w:sz="0" w:space="0" w:color="auto"/>
        <w:bottom w:val="none" w:sz="0" w:space="0" w:color="auto"/>
        <w:right w:val="none" w:sz="0" w:space="0" w:color="auto"/>
      </w:divBdr>
    </w:div>
    <w:div w:id="927620259">
      <w:marLeft w:val="0"/>
      <w:marRight w:val="0"/>
      <w:marTop w:val="0"/>
      <w:marBottom w:val="0"/>
      <w:divBdr>
        <w:top w:val="none" w:sz="0" w:space="0" w:color="auto"/>
        <w:left w:val="none" w:sz="0" w:space="0" w:color="auto"/>
        <w:bottom w:val="none" w:sz="0" w:space="0" w:color="auto"/>
        <w:right w:val="none" w:sz="0" w:space="0" w:color="auto"/>
      </w:divBdr>
    </w:div>
    <w:div w:id="927620260">
      <w:marLeft w:val="0"/>
      <w:marRight w:val="0"/>
      <w:marTop w:val="0"/>
      <w:marBottom w:val="0"/>
      <w:divBdr>
        <w:top w:val="none" w:sz="0" w:space="0" w:color="auto"/>
        <w:left w:val="none" w:sz="0" w:space="0" w:color="auto"/>
        <w:bottom w:val="none" w:sz="0" w:space="0" w:color="auto"/>
        <w:right w:val="none" w:sz="0" w:space="0" w:color="auto"/>
      </w:divBdr>
    </w:div>
    <w:div w:id="927620261">
      <w:marLeft w:val="0"/>
      <w:marRight w:val="0"/>
      <w:marTop w:val="0"/>
      <w:marBottom w:val="0"/>
      <w:divBdr>
        <w:top w:val="none" w:sz="0" w:space="0" w:color="auto"/>
        <w:left w:val="none" w:sz="0" w:space="0" w:color="auto"/>
        <w:bottom w:val="none" w:sz="0" w:space="0" w:color="auto"/>
        <w:right w:val="none" w:sz="0" w:space="0" w:color="auto"/>
      </w:divBdr>
    </w:div>
    <w:div w:id="927620262">
      <w:marLeft w:val="0"/>
      <w:marRight w:val="0"/>
      <w:marTop w:val="0"/>
      <w:marBottom w:val="0"/>
      <w:divBdr>
        <w:top w:val="none" w:sz="0" w:space="0" w:color="auto"/>
        <w:left w:val="none" w:sz="0" w:space="0" w:color="auto"/>
        <w:bottom w:val="none" w:sz="0" w:space="0" w:color="auto"/>
        <w:right w:val="none" w:sz="0" w:space="0" w:color="auto"/>
      </w:divBdr>
    </w:div>
    <w:div w:id="927620263">
      <w:marLeft w:val="0"/>
      <w:marRight w:val="0"/>
      <w:marTop w:val="0"/>
      <w:marBottom w:val="0"/>
      <w:divBdr>
        <w:top w:val="none" w:sz="0" w:space="0" w:color="auto"/>
        <w:left w:val="none" w:sz="0" w:space="0" w:color="auto"/>
        <w:bottom w:val="none" w:sz="0" w:space="0" w:color="auto"/>
        <w:right w:val="none" w:sz="0" w:space="0" w:color="auto"/>
      </w:divBdr>
    </w:div>
    <w:div w:id="927620264">
      <w:marLeft w:val="0"/>
      <w:marRight w:val="0"/>
      <w:marTop w:val="0"/>
      <w:marBottom w:val="0"/>
      <w:divBdr>
        <w:top w:val="none" w:sz="0" w:space="0" w:color="auto"/>
        <w:left w:val="none" w:sz="0" w:space="0" w:color="auto"/>
        <w:bottom w:val="none" w:sz="0" w:space="0" w:color="auto"/>
        <w:right w:val="none" w:sz="0" w:space="0" w:color="auto"/>
      </w:divBdr>
    </w:div>
    <w:div w:id="927620265">
      <w:marLeft w:val="0"/>
      <w:marRight w:val="0"/>
      <w:marTop w:val="0"/>
      <w:marBottom w:val="0"/>
      <w:divBdr>
        <w:top w:val="none" w:sz="0" w:space="0" w:color="auto"/>
        <w:left w:val="none" w:sz="0" w:space="0" w:color="auto"/>
        <w:bottom w:val="none" w:sz="0" w:space="0" w:color="auto"/>
        <w:right w:val="none" w:sz="0" w:space="0" w:color="auto"/>
      </w:divBdr>
    </w:div>
    <w:div w:id="927620266">
      <w:marLeft w:val="0"/>
      <w:marRight w:val="0"/>
      <w:marTop w:val="0"/>
      <w:marBottom w:val="0"/>
      <w:divBdr>
        <w:top w:val="none" w:sz="0" w:space="0" w:color="auto"/>
        <w:left w:val="none" w:sz="0" w:space="0" w:color="auto"/>
        <w:bottom w:val="none" w:sz="0" w:space="0" w:color="auto"/>
        <w:right w:val="none" w:sz="0" w:space="0" w:color="auto"/>
      </w:divBdr>
    </w:div>
    <w:div w:id="927620267">
      <w:marLeft w:val="0"/>
      <w:marRight w:val="0"/>
      <w:marTop w:val="0"/>
      <w:marBottom w:val="0"/>
      <w:divBdr>
        <w:top w:val="none" w:sz="0" w:space="0" w:color="auto"/>
        <w:left w:val="none" w:sz="0" w:space="0" w:color="auto"/>
        <w:bottom w:val="none" w:sz="0" w:space="0" w:color="auto"/>
        <w:right w:val="none" w:sz="0" w:space="0" w:color="auto"/>
      </w:divBdr>
    </w:div>
    <w:div w:id="927620268">
      <w:marLeft w:val="0"/>
      <w:marRight w:val="0"/>
      <w:marTop w:val="0"/>
      <w:marBottom w:val="0"/>
      <w:divBdr>
        <w:top w:val="none" w:sz="0" w:space="0" w:color="auto"/>
        <w:left w:val="none" w:sz="0" w:space="0" w:color="auto"/>
        <w:bottom w:val="none" w:sz="0" w:space="0" w:color="auto"/>
        <w:right w:val="none" w:sz="0" w:space="0" w:color="auto"/>
      </w:divBdr>
    </w:div>
    <w:div w:id="927620269">
      <w:marLeft w:val="0"/>
      <w:marRight w:val="0"/>
      <w:marTop w:val="0"/>
      <w:marBottom w:val="0"/>
      <w:divBdr>
        <w:top w:val="none" w:sz="0" w:space="0" w:color="auto"/>
        <w:left w:val="none" w:sz="0" w:space="0" w:color="auto"/>
        <w:bottom w:val="none" w:sz="0" w:space="0" w:color="auto"/>
        <w:right w:val="none" w:sz="0" w:space="0" w:color="auto"/>
      </w:divBdr>
    </w:div>
    <w:div w:id="927620270">
      <w:marLeft w:val="0"/>
      <w:marRight w:val="0"/>
      <w:marTop w:val="0"/>
      <w:marBottom w:val="0"/>
      <w:divBdr>
        <w:top w:val="none" w:sz="0" w:space="0" w:color="auto"/>
        <w:left w:val="none" w:sz="0" w:space="0" w:color="auto"/>
        <w:bottom w:val="none" w:sz="0" w:space="0" w:color="auto"/>
        <w:right w:val="none" w:sz="0" w:space="0" w:color="auto"/>
      </w:divBdr>
    </w:div>
    <w:div w:id="927620271">
      <w:marLeft w:val="0"/>
      <w:marRight w:val="0"/>
      <w:marTop w:val="0"/>
      <w:marBottom w:val="0"/>
      <w:divBdr>
        <w:top w:val="none" w:sz="0" w:space="0" w:color="auto"/>
        <w:left w:val="none" w:sz="0" w:space="0" w:color="auto"/>
        <w:bottom w:val="none" w:sz="0" w:space="0" w:color="auto"/>
        <w:right w:val="none" w:sz="0" w:space="0" w:color="auto"/>
      </w:divBdr>
    </w:div>
    <w:div w:id="927620272">
      <w:marLeft w:val="0"/>
      <w:marRight w:val="0"/>
      <w:marTop w:val="0"/>
      <w:marBottom w:val="0"/>
      <w:divBdr>
        <w:top w:val="none" w:sz="0" w:space="0" w:color="auto"/>
        <w:left w:val="none" w:sz="0" w:space="0" w:color="auto"/>
        <w:bottom w:val="none" w:sz="0" w:space="0" w:color="auto"/>
        <w:right w:val="none" w:sz="0" w:space="0" w:color="auto"/>
      </w:divBdr>
    </w:div>
    <w:div w:id="927620273">
      <w:marLeft w:val="0"/>
      <w:marRight w:val="0"/>
      <w:marTop w:val="0"/>
      <w:marBottom w:val="0"/>
      <w:divBdr>
        <w:top w:val="none" w:sz="0" w:space="0" w:color="auto"/>
        <w:left w:val="none" w:sz="0" w:space="0" w:color="auto"/>
        <w:bottom w:val="none" w:sz="0" w:space="0" w:color="auto"/>
        <w:right w:val="none" w:sz="0" w:space="0" w:color="auto"/>
      </w:divBdr>
    </w:div>
    <w:div w:id="927620274">
      <w:marLeft w:val="0"/>
      <w:marRight w:val="0"/>
      <w:marTop w:val="0"/>
      <w:marBottom w:val="0"/>
      <w:divBdr>
        <w:top w:val="none" w:sz="0" w:space="0" w:color="auto"/>
        <w:left w:val="none" w:sz="0" w:space="0" w:color="auto"/>
        <w:bottom w:val="none" w:sz="0" w:space="0" w:color="auto"/>
        <w:right w:val="none" w:sz="0" w:space="0" w:color="auto"/>
      </w:divBdr>
    </w:div>
    <w:div w:id="927620275">
      <w:marLeft w:val="0"/>
      <w:marRight w:val="0"/>
      <w:marTop w:val="0"/>
      <w:marBottom w:val="0"/>
      <w:divBdr>
        <w:top w:val="none" w:sz="0" w:space="0" w:color="auto"/>
        <w:left w:val="none" w:sz="0" w:space="0" w:color="auto"/>
        <w:bottom w:val="none" w:sz="0" w:space="0" w:color="auto"/>
        <w:right w:val="none" w:sz="0" w:space="0" w:color="auto"/>
      </w:divBdr>
    </w:div>
    <w:div w:id="927620276">
      <w:marLeft w:val="0"/>
      <w:marRight w:val="0"/>
      <w:marTop w:val="0"/>
      <w:marBottom w:val="0"/>
      <w:divBdr>
        <w:top w:val="none" w:sz="0" w:space="0" w:color="auto"/>
        <w:left w:val="none" w:sz="0" w:space="0" w:color="auto"/>
        <w:bottom w:val="none" w:sz="0" w:space="0" w:color="auto"/>
        <w:right w:val="none" w:sz="0" w:space="0" w:color="auto"/>
      </w:divBdr>
    </w:div>
    <w:div w:id="927620277">
      <w:marLeft w:val="0"/>
      <w:marRight w:val="0"/>
      <w:marTop w:val="0"/>
      <w:marBottom w:val="0"/>
      <w:divBdr>
        <w:top w:val="none" w:sz="0" w:space="0" w:color="auto"/>
        <w:left w:val="none" w:sz="0" w:space="0" w:color="auto"/>
        <w:bottom w:val="none" w:sz="0" w:space="0" w:color="auto"/>
        <w:right w:val="none" w:sz="0" w:space="0" w:color="auto"/>
      </w:divBdr>
    </w:div>
    <w:div w:id="927620278">
      <w:marLeft w:val="0"/>
      <w:marRight w:val="0"/>
      <w:marTop w:val="0"/>
      <w:marBottom w:val="0"/>
      <w:divBdr>
        <w:top w:val="none" w:sz="0" w:space="0" w:color="auto"/>
        <w:left w:val="none" w:sz="0" w:space="0" w:color="auto"/>
        <w:bottom w:val="none" w:sz="0" w:space="0" w:color="auto"/>
        <w:right w:val="none" w:sz="0" w:space="0" w:color="auto"/>
      </w:divBdr>
    </w:div>
    <w:div w:id="927620279">
      <w:marLeft w:val="0"/>
      <w:marRight w:val="0"/>
      <w:marTop w:val="0"/>
      <w:marBottom w:val="0"/>
      <w:divBdr>
        <w:top w:val="none" w:sz="0" w:space="0" w:color="auto"/>
        <w:left w:val="none" w:sz="0" w:space="0" w:color="auto"/>
        <w:bottom w:val="none" w:sz="0" w:space="0" w:color="auto"/>
        <w:right w:val="none" w:sz="0" w:space="0" w:color="auto"/>
      </w:divBdr>
    </w:div>
    <w:div w:id="927620280">
      <w:marLeft w:val="0"/>
      <w:marRight w:val="0"/>
      <w:marTop w:val="0"/>
      <w:marBottom w:val="0"/>
      <w:divBdr>
        <w:top w:val="none" w:sz="0" w:space="0" w:color="auto"/>
        <w:left w:val="none" w:sz="0" w:space="0" w:color="auto"/>
        <w:bottom w:val="none" w:sz="0" w:space="0" w:color="auto"/>
        <w:right w:val="none" w:sz="0" w:space="0" w:color="auto"/>
      </w:divBdr>
    </w:div>
    <w:div w:id="927620281">
      <w:marLeft w:val="0"/>
      <w:marRight w:val="0"/>
      <w:marTop w:val="0"/>
      <w:marBottom w:val="0"/>
      <w:divBdr>
        <w:top w:val="none" w:sz="0" w:space="0" w:color="auto"/>
        <w:left w:val="none" w:sz="0" w:space="0" w:color="auto"/>
        <w:bottom w:val="none" w:sz="0" w:space="0" w:color="auto"/>
        <w:right w:val="none" w:sz="0" w:space="0" w:color="auto"/>
      </w:divBdr>
    </w:div>
    <w:div w:id="927620282">
      <w:marLeft w:val="0"/>
      <w:marRight w:val="0"/>
      <w:marTop w:val="0"/>
      <w:marBottom w:val="0"/>
      <w:divBdr>
        <w:top w:val="none" w:sz="0" w:space="0" w:color="auto"/>
        <w:left w:val="none" w:sz="0" w:space="0" w:color="auto"/>
        <w:bottom w:val="none" w:sz="0" w:space="0" w:color="auto"/>
        <w:right w:val="none" w:sz="0" w:space="0" w:color="auto"/>
      </w:divBdr>
    </w:div>
    <w:div w:id="927620283">
      <w:marLeft w:val="0"/>
      <w:marRight w:val="0"/>
      <w:marTop w:val="0"/>
      <w:marBottom w:val="0"/>
      <w:divBdr>
        <w:top w:val="none" w:sz="0" w:space="0" w:color="auto"/>
        <w:left w:val="none" w:sz="0" w:space="0" w:color="auto"/>
        <w:bottom w:val="none" w:sz="0" w:space="0" w:color="auto"/>
        <w:right w:val="none" w:sz="0" w:space="0" w:color="auto"/>
      </w:divBdr>
    </w:div>
    <w:div w:id="927620284">
      <w:marLeft w:val="0"/>
      <w:marRight w:val="0"/>
      <w:marTop w:val="0"/>
      <w:marBottom w:val="0"/>
      <w:divBdr>
        <w:top w:val="none" w:sz="0" w:space="0" w:color="auto"/>
        <w:left w:val="none" w:sz="0" w:space="0" w:color="auto"/>
        <w:bottom w:val="none" w:sz="0" w:space="0" w:color="auto"/>
        <w:right w:val="none" w:sz="0" w:space="0" w:color="auto"/>
      </w:divBdr>
    </w:div>
    <w:div w:id="927620285">
      <w:marLeft w:val="0"/>
      <w:marRight w:val="0"/>
      <w:marTop w:val="0"/>
      <w:marBottom w:val="0"/>
      <w:divBdr>
        <w:top w:val="none" w:sz="0" w:space="0" w:color="auto"/>
        <w:left w:val="none" w:sz="0" w:space="0" w:color="auto"/>
        <w:bottom w:val="none" w:sz="0" w:space="0" w:color="auto"/>
        <w:right w:val="none" w:sz="0" w:space="0" w:color="auto"/>
      </w:divBdr>
    </w:div>
    <w:div w:id="927620286">
      <w:marLeft w:val="0"/>
      <w:marRight w:val="0"/>
      <w:marTop w:val="0"/>
      <w:marBottom w:val="0"/>
      <w:divBdr>
        <w:top w:val="none" w:sz="0" w:space="0" w:color="auto"/>
        <w:left w:val="none" w:sz="0" w:space="0" w:color="auto"/>
        <w:bottom w:val="none" w:sz="0" w:space="0" w:color="auto"/>
        <w:right w:val="none" w:sz="0" w:space="0" w:color="auto"/>
      </w:divBdr>
    </w:div>
    <w:div w:id="927620287">
      <w:marLeft w:val="0"/>
      <w:marRight w:val="0"/>
      <w:marTop w:val="0"/>
      <w:marBottom w:val="0"/>
      <w:divBdr>
        <w:top w:val="none" w:sz="0" w:space="0" w:color="auto"/>
        <w:left w:val="none" w:sz="0" w:space="0" w:color="auto"/>
        <w:bottom w:val="none" w:sz="0" w:space="0" w:color="auto"/>
        <w:right w:val="none" w:sz="0" w:space="0" w:color="auto"/>
      </w:divBdr>
    </w:div>
    <w:div w:id="927620288">
      <w:marLeft w:val="0"/>
      <w:marRight w:val="0"/>
      <w:marTop w:val="0"/>
      <w:marBottom w:val="0"/>
      <w:divBdr>
        <w:top w:val="none" w:sz="0" w:space="0" w:color="auto"/>
        <w:left w:val="none" w:sz="0" w:space="0" w:color="auto"/>
        <w:bottom w:val="none" w:sz="0" w:space="0" w:color="auto"/>
        <w:right w:val="none" w:sz="0" w:space="0" w:color="auto"/>
      </w:divBdr>
    </w:div>
    <w:div w:id="927620289">
      <w:marLeft w:val="0"/>
      <w:marRight w:val="0"/>
      <w:marTop w:val="0"/>
      <w:marBottom w:val="0"/>
      <w:divBdr>
        <w:top w:val="none" w:sz="0" w:space="0" w:color="auto"/>
        <w:left w:val="none" w:sz="0" w:space="0" w:color="auto"/>
        <w:bottom w:val="none" w:sz="0" w:space="0" w:color="auto"/>
        <w:right w:val="none" w:sz="0" w:space="0" w:color="auto"/>
      </w:divBdr>
    </w:div>
    <w:div w:id="927620290">
      <w:marLeft w:val="0"/>
      <w:marRight w:val="0"/>
      <w:marTop w:val="0"/>
      <w:marBottom w:val="0"/>
      <w:divBdr>
        <w:top w:val="none" w:sz="0" w:space="0" w:color="auto"/>
        <w:left w:val="none" w:sz="0" w:space="0" w:color="auto"/>
        <w:bottom w:val="none" w:sz="0" w:space="0" w:color="auto"/>
        <w:right w:val="none" w:sz="0" w:space="0" w:color="auto"/>
      </w:divBdr>
    </w:div>
    <w:div w:id="927620291">
      <w:marLeft w:val="0"/>
      <w:marRight w:val="0"/>
      <w:marTop w:val="0"/>
      <w:marBottom w:val="0"/>
      <w:divBdr>
        <w:top w:val="none" w:sz="0" w:space="0" w:color="auto"/>
        <w:left w:val="none" w:sz="0" w:space="0" w:color="auto"/>
        <w:bottom w:val="none" w:sz="0" w:space="0" w:color="auto"/>
        <w:right w:val="none" w:sz="0" w:space="0" w:color="auto"/>
      </w:divBdr>
    </w:div>
    <w:div w:id="927620292">
      <w:marLeft w:val="0"/>
      <w:marRight w:val="0"/>
      <w:marTop w:val="0"/>
      <w:marBottom w:val="0"/>
      <w:divBdr>
        <w:top w:val="none" w:sz="0" w:space="0" w:color="auto"/>
        <w:left w:val="none" w:sz="0" w:space="0" w:color="auto"/>
        <w:bottom w:val="none" w:sz="0" w:space="0" w:color="auto"/>
        <w:right w:val="none" w:sz="0" w:space="0" w:color="auto"/>
      </w:divBdr>
    </w:div>
    <w:div w:id="927620293">
      <w:marLeft w:val="0"/>
      <w:marRight w:val="0"/>
      <w:marTop w:val="0"/>
      <w:marBottom w:val="0"/>
      <w:divBdr>
        <w:top w:val="none" w:sz="0" w:space="0" w:color="auto"/>
        <w:left w:val="none" w:sz="0" w:space="0" w:color="auto"/>
        <w:bottom w:val="none" w:sz="0" w:space="0" w:color="auto"/>
        <w:right w:val="none" w:sz="0" w:space="0" w:color="auto"/>
      </w:divBdr>
    </w:div>
    <w:div w:id="927620294">
      <w:marLeft w:val="0"/>
      <w:marRight w:val="0"/>
      <w:marTop w:val="0"/>
      <w:marBottom w:val="0"/>
      <w:divBdr>
        <w:top w:val="none" w:sz="0" w:space="0" w:color="auto"/>
        <w:left w:val="none" w:sz="0" w:space="0" w:color="auto"/>
        <w:bottom w:val="none" w:sz="0" w:space="0" w:color="auto"/>
        <w:right w:val="none" w:sz="0" w:space="0" w:color="auto"/>
      </w:divBdr>
    </w:div>
    <w:div w:id="927620295">
      <w:marLeft w:val="0"/>
      <w:marRight w:val="0"/>
      <w:marTop w:val="0"/>
      <w:marBottom w:val="0"/>
      <w:divBdr>
        <w:top w:val="none" w:sz="0" w:space="0" w:color="auto"/>
        <w:left w:val="none" w:sz="0" w:space="0" w:color="auto"/>
        <w:bottom w:val="none" w:sz="0" w:space="0" w:color="auto"/>
        <w:right w:val="none" w:sz="0" w:space="0" w:color="auto"/>
      </w:divBdr>
    </w:div>
    <w:div w:id="927620296">
      <w:marLeft w:val="0"/>
      <w:marRight w:val="0"/>
      <w:marTop w:val="0"/>
      <w:marBottom w:val="0"/>
      <w:divBdr>
        <w:top w:val="none" w:sz="0" w:space="0" w:color="auto"/>
        <w:left w:val="none" w:sz="0" w:space="0" w:color="auto"/>
        <w:bottom w:val="none" w:sz="0" w:space="0" w:color="auto"/>
        <w:right w:val="none" w:sz="0" w:space="0" w:color="auto"/>
      </w:divBdr>
    </w:div>
    <w:div w:id="927620297">
      <w:marLeft w:val="0"/>
      <w:marRight w:val="0"/>
      <w:marTop w:val="0"/>
      <w:marBottom w:val="0"/>
      <w:divBdr>
        <w:top w:val="none" w:sz="0" w:space="0" w:color="auto"/>
        <w:left w:val="none" w:sz="0" w:space="0" w:color="auto"/>
        <w:bottom w:val="none" w:sz="0" w:space="0" w:color="auto"/>
        <w:right w:val="none" w:sz="0" w:space="0" w:color="auto"/>
      </w:divBdr>
    </w:div>
    <w:div w:id="927620298">
      <w:marLeft w:val="0"/>
      <w:marRight w:val="0"/>
      <w:marTop w:val="0"/>
      <w:marBottom w:val="0"/>
      <w:divBdr>
        <w:top w:val="none" w:sz="0" w:space="0" w:color="auto"/>
        <w:left w:val="none" w:sz="0" w:space="0" w:color="auto"/>
        <w:bottom w:val="none" w:sz="0" w:space="0" w:color="auto"/>
        <w:right w:val="none" w:sz="0" w:space="0" w:color="auto"/>
      </w:divBdr>
    </w:div>
    <w:div w:id="927620299">
      <w:marLeft w:val="0"/>
      <w:marRight w:val="0"/>
      <w:marTop w:val="0"/>
      <w:marBottom w:val="0"/>
      <w:divBdr>
        <w:top w:val="none" w:sz="0" w:space="0" w:color="auto"/>
        <w:left w:val="none" w:sz="0" w:space="0" w:color="auto"/>
        <w:bottom w:val="none" w:sz="0" w:space="0" w:color="auto"/>
        <w:right w:val="none" w:sz="0" w:space="0" w:color="auto"/>
      </w:divBdr>
    </w:div>
    <w:div w:id="927620300">
      <w:marLeft w:val="0"/>
      <w:marRight w:val="0"/>
      <w:marTop w:val="0"/>
      <w:marBottom w:val="0"/>
      <w:divBdr>
        <w:top w:val="none" w:sz="0" w:space="0" w:color="auto"/>
        <w:left w:val="none" w:sz="0" w:space="0" w:color="auto"/>
        <w:bottom w:val="none" w:sz="0" w:space="0" w:color="auto"/>
        <w:right w:val="none" w:sz="0" w:space="0" w:color="auto"/>
      </w:divBdr>
    </w:div>
    <w:div w:id="927620301">
      <w:marLeft w:val="0"/>
      <w:marRight w:val="0"/>
      <w:marTop w:val="0"/>
      <w:marBottom w:val="0"/>
      <w:divBdr>
        <w:top w:val="none" w:sz="0" w:space="0" w:color="auto"/>
        <w:left w:val="none" w:sz="0" w:space="0" w:color="auto"/>
        <w:bottom w:val="none" w:sz="0" w:space="0" w:color="auto"/>
        <w:right w:val="none" w:sz="0" w:space="0" w:color="auto"/>
      </w:divBdr>
    </w:div>
    <w:div w:id="927620302">
      <w:marLeft w:val="0"/>
      <w:marRight w:val="0"/>
      <w:marTop w:val="0"/>
      <w:marBottom w:val="0"/>
      <w:divBdr>
        <w:top w:val="none" w:sz="0" w:space="0" w:color="auto"/>
        <w:left w:val="none" w:sz="0" w:space="0" w:color="auto"/>
        <w:bottom w:val="none" w:sz="0" w:space="0" w:color="auto"/>
        <w:right w:val="none" w:sz="0" w:space="0" w:color="auto"/>
      </w:divBdr>
    </w:div>
    <w:div w:id="927620303">
      <w:marLeft w:val="0"/>
      <w:marRight w:val="0"/>
      <w:marTop w:val="0"/>
      <w:marBottom w:val="0"/>
      <w:divBdr>
        <w:top w:val="none" w:sz="0" w:space="0" w:color="auto"/>
        <w:left w:val="none" w:sz="0" w:space="0" w:color="auto"/>
        <w:bottom w:val="none" w:sz="0" w:space="0" w:color="auto"/>
        <w:right w:val="none" w:sz="0" w:space="0" w:color="auto"/>
      </w:divBdr>
    </w:div>
    <w:div w:id="927620304">
      <w:marLeft w:val="0"/>
      <w:marRight w:val="0"/>
      <w:marTop w:val="0"/>
      <w:marBottom w:val="0"/>
      <w:divBdr>
        <w:top w:val="none" w:sz="0" w:space="0" w:color="auto"/>
        <w:left w:val="none" w:sz="0" w:space="0" w:color="auto"/>
        <w:bottom w:val="none" w:sz="0" w:space="0" w:color="auto"/>
        <w:right w:val="none" w:sz="0" w:space="0" w:color="auto"/>
      </w:divBdr>
    </w:div>
    <w:div w:id="927620305">
      <w:marLeft w:val="0"/>
      <w:marRight w:val="0"/>
      <w:marTop w:val="0"/>
      <w:marBottom w:val="0"/>
      <w:divBdr>
        <w:top w:val="none" w:sz="0" w:space="0" w:color="auto"/>
        <w:left w:val="none" w:sz="0" w:space="0" w:color="auto"/>
        <w:bottom w:val="none" w:sz="0" w:space="0" w:color="auto"/>
        <w:right w:val="none" w:sz="0" w:space="0" w:color="auto"/>
      </w:divBdr>
    </w:div>
    <w:div w:id="927620306">
      <w:marLeft w:val="0"/>
      <w:marRight w:val="0"/>
      <w:marTop w:val="0"/>
      <w:marBottom w:val="0"/>
      <w:divBdr>
        <w:top w:val="none" w:sz="0" w:space="0" w:color="auto"/>
        <w:left w:val="none" w:sz="0" w:space="0" w:color="auto"/>
        <w:bottom w:val="none" w:sz="0" w:space="0" w:color="auto"/>
        <w:right w:val="none" w:sz="0" w:space="0" w:color="auto"/>
      </w:divBdr>
    </w:div>
    <w:div w:id="927620307">
      <w:marLeft w:val="0"/>
      <w:marRight w:val="0"/>
      <w:marTop w:val="0"/>
      <w:marBottom w:val="0"/>
      <w:divBdr>
        <w:top w:val="none" w:sz="0" w:space="0" w:color="auto"/>
        <w:left w:val="none" w:sz="0" w:space="0" w:color="auto"/>
        <w:bottom w:val="none" w:sz="0" w:space="0" w:color="auto"/>
        <w:right w:val="none" w:sz="0" w:space="0" w:color="auto"/>
      </w:divBdr>
    </w:div>
    <w:div w:id="927620308">
      <w:marLeft w:val="0"/>
      <w:marRight w:val="0"/>
      <w:marTop w:val="0"/>
      <w:marBottom w:val="0"/>
      <w:divBdr>
        <w:top w:val="none" w:sz="0" w:space="0" w:color="auto"/>
        <w:left w:val="none" w:sz="0" w:space="0" w:color="auto"/>
        <w:bottom w:val="none" w:sz="0" w:space="0" w:color="auto"/>
        <w:right w:val="none" w:sz="0" w:space="0" w:color="auto"/>
      </w:divBdr>
    </w:div>
    <w:div w:id="927620309">
      <w:marLeft w:val="0"/>
      <w:marRight w:val="0"/>
      <w:marTop w:val="0"/>
      <w:marBottom w:val="0"/>
      <w:divBdr>
        <w:top w:val="none" w:sz="0" w:space="0" w:color="auto"/>
        <w:left w:val="none" w:sz="0" w:space="0" w:color="auto"/>
        <w:bottom w:val="none" w:sz="0" w:space="0" w:color="auto"/>
        <w:right w:val="none" w:sz="0" w:space="0" w:color="auto"/>
      </w:divBdr>
    </w:div>
    <w:div w:id="927620310">
      <w:marLeft w:val="0"/>
      <w:marRight w:val="0"/>
      <w:marTop w:val="0"/>
      <w:marBottom w:val="0"/>
      <w:divBdr>
        <w:top w:val="none" w:sz="0" w:space="0" w:color="auto"/>
        <w:left w:val="none" w:sz="0" w:space="0" w:color="auto"/>
        <w:bottom w:val="none" w:sz="0" w:space="0" w:color="auto"/>
        <w:right w:val="none" w:sz="0" w:space="0" w:color="auto"/>
      </w:divBdr>
    </w:div>
    <w:div w:id="927620311">
      <w:marLeft w:val="0"/>
      <w:marRight w:val="0"/>
      <w:marTop w:val="0"/>
      <w:marBottom w:val="0"/>
      <w:divBdr>
        <w:top w:val="none" w:sz="0" w:space="0" w:color="auto"/>
        <w:left w:val="none" w:sz="0" w:space="0" w:color="auto"/>
        <w:bottom w:val="none" w:sz="0" w:space="0" w:color="auto"/>
        <w:right w:val="none" w:sz="0" w:space="0" w:color="auto"/>
      </w:divBdr>
    </w:div>
    <w:div w:id="927620312">
      <w:marLeft w:val="0"/>
      <w:marRight w:val="0"/>
      <w:marTop w:val="0"/>
      <w:marBottom w:val="0"/>
      <w:divBdr>
        <w:top w:val="none" w:sz="0" w:space="0" w:color="auto"/>
        <w:left w:val="none" w:sz="0" w:space="0" w:color="auto"/>
        <w:bottom w:val="none" w:sz="0" w:space="0" w:color="auto"/>
        <w:right w:val="none" w:sz="0" w:space="0" w:color="auto"/>
      </w:divBdr>
    </w:div>
    <w:div w:id="927620313">
      <w:marLeft w:val="0"/>
      <w:marRight w:val="0"/>
      <w:marTop w:val="0"/>
      <w:marBottom w:val="0"/>
      <w:divBdr>
        <w:top w:val="none" w:sz="0" w:space="0" w:color="auto"/>
        <w:left w:val="none" w:sz="0" w:space="0" w:color="auto"/>
        <w:bottom w:val="none" w:sz="0" w:space="0" w:color="auto"/>
        <w:right w:val="none" w:sz="0" w:space="0" w:color="auto"/>
      </w:divBdr>
    </w:div>
    <w:div w:id="927620314">
      <w:marLeft w:val="0"/>
      <w:marRight w:val="0"/>
      <w:marTop w:val="0"/>
      <w:marBottom w:val="0"/>
      <w:divBdr>
        <w:top w:val="none" w:sz="0" w:space="0" w:color="auto"/>
        <w:left w:val="none" w:sz="0" w:space="0" w:color="auto"/>
        <w:bottom w:val="none" w:sz="0" w:space="0" w:color="auto"/>
        <w:right w:val="none" w:sz="0" w:space="0" w:color="auto"/>
      </w:divBdr>
    </w:div>
    <w:div w:id="927620315">
      <w:marLeft w:val="0"/>
      <w:marRight w:val="0"/>
      <w:marTop w:val="0"/>
      <w:marBottom w:val="0"/>
      <w:divBdr>
        <w:top w:val="none" w:sz="0" w:space="0" w:color="auto"/>
        <w:left w:val="none" w:sz="0" w:space="0" w:color="auto"/>
        <w:bottom w:val="none" w:sz="0" w:space="0" w:color="auto"/>
        <w:right w:val="none" w:sz="0" w:space="0" w:color="auto"/>
      </w:divBdr>
    </w:div>
    <w:div w:id="927620316">
      <w:marLeft w:val="0"/>
      <w:marRight w:val="0"/>
      <w:marTop w:val="0"/>
      <w:marBottom w:val="0"/>
      <w:divBdr>
        <w:top w:val="none" w:sz="0" w:space="0" w:color="auto"/>
        <w:left w:val="none" w:sz="0" w:space="0" w:color="auto"/>
        <w:bottom w:val="none" w:sz="0" w:space="0" w:color="auto"/>
        <w:right w:val="none" w:sz="0" w:space="0" w:color="auto"/>
      </w:divBdr>
    </w:div>
    <w:div w:id="927620317">
      <w:marLeft w:val="0"/>
      <w:marRight w:val="0"/>
      <w:marTop w:val="0"/>
      <w:marBottom w:val="0"/>
      <w:divBdr>
        <w:top w:val="none" w:sz="0" w:space="0" w:color="auto"/>
        <w:left w:val="none" w:sz="0" w:space="0" w:color="auto"/>
        <w:bottom w:val="none" w:sz="0" w:space="0" w:color="auto"/>
        <w:right w:val="none" w:sz="0" w:space="0" w:color="auto"/>
      </w:divBdr>
    </w:div>
    <w:div w:id="927620318">
      <w:marLeft w:val="0"/>
      <w:marRight w:val="0"/>
      <w:marTop w:val="0"/>
      <w:marBottom w:val="0"/>
      <w:divBdr>
        <w:top w:val="none" w:sz="0" w:space="0" w:color="auto"/>
        <w:left w:val="none" w:sz="0" w:space="0" w:color="auto"/>
        <w:bottom w:val="none" w:sz="0" w:space="0" w:color="auto"/>
        <w:right w:val="none" w:sz="0" w:space="0" w:color="auto"/>
      </w:divBdr>
    </w:div>
    <w:div w:id="927620319">
      <w:marLeft w:val="0"/>
      <w:marRight w:val="0"/>
      <w:marTop w:val="0"/>
      <w:marBottom w:val="0"/>
      <w:divBdr>
        <w:top w:val="none" w:sz="0" w:space="0" w:color="auto"/>
        <w:left w:val="none" w:sz="0" w:space="0" w:color="auto"/>
        <w:bottom w:val="none" w:sz="0" w:space="0" w:color="auto"/>
        <w:right w:val="none" w:sz="0" w:space="0" w:color="auto"/>
      </w:divBdr>
    </w:div>
    <w:div w:id="927620320">
      <w:marLeft w:val="0"/>
      <w:marRight w:val="0"/>
      <w:marTop w:val="0"/>
      <w:marBottom w:val="0"/>
      <w:divBdr>
        <w:top w:val="none" w:sz="0" w:space="0" w:color="auto"/>
        <w:left w:val="none" w:sz="0" w:space="0" w:color="auto"/>
        <w:bottom w:val="none" w:sz="0" w:space="0" w:color="auto"/>
        <w:right w:val="none" w:sz="0" w:space="0" w:color="auto"/>
      </w:divBdr>
    </w:div>
    <w:div w:id="927620321">
      <w:marLeft w:val="0"/>
      <w:marRight w:val="0"/>
      <w:marTop w:val="0"/>
      <w:marBottom w:val="0"/>
      <w:divBdr>
        <w:top w:val="none" w:sz="0" w:space="0" w:color="auto"/>
        <w:left w:val="none" w:sz="0" w:space="0" w:color="auto"/>
        <w:bottom w:val="none" w:sz="0" w:space="0" w:color="auto"/>
        <w:right w:val="none" w:sz="0" w:space="0" w:color="auto"/>
      </w:divBdr>
    </w:div>
    <w:div w:id="927620322">
      <w:marLeft w:val="0"/>
      <w:marRight w:val="0"/>
      <w:marTop w:val="0"/>
      <w:marBottom w:val="0"/>
      <w:divBdr>
        <w:top w:val="none" w:sz="0" w:space="0" w:color="auto"/>
        <w:left w:val="none" w:sz="0" w:space="0" w:color="auto"/>
        <w:bottom w:val="none" w:sz="0" w:space="0" w:color="auto"/>
        <w:right w:val="none" w:sz="0" w:space="0" w:color="auto"/>
      </w:divBdr>
    </w:div>
    <w:div w:id="927620323">
      <w:marLeft w:val="0"/>
      <w:marRight w:val="0"/>
      <w:marTop w:val="0"/>
      <w:marBottom w:val="0"/>
      <w:divBdr>
        <w:top w:val="none" w:sz="0" w:space="0" w:color="auto"/>
        <w:left w:val="none" w:sz="0" w:space="0" w:color="auto"/>
        <w:bottom w:val="none" w:sz="0" w:space="0" w:color="auto"/>
        <w:right w:val="none" w:sz="0" w:space="0" w:color="auto"/>
      </w:divBdr>
    </w:div>
    <w:div w:id="927620324">
      <w:marLeft w:val="0"/>
      <w:marRight w:val="0"/>
      <w:marTop w:val="0"/>
      <w:marBottom w:val="0"/>
      <w:divBdr>
        <w:top w:val="none" w:sz="0" w:space="0" w:color="auto"/>
        <w:left w:val="none" w:sz="0" w:space="0" w:color="auto"/>
        <w:bottom w:val="none" w:sz="0" w:space="0" w:color="auto"/>
        <w:right w:val="none" w:sz="0" w:space="0" w:color="auto"/>
      </w:divBdr>
    </w:div>
    <w:div w:id="927620325">
      <w:marLeft w:val="0"/>
      <w:marRight w:val="0"/>
      <w:marTop w:val="0"/>
      <w:marBottom w:val="0"/>
      <w:divBdr>
        <w:top w:val="none" w:sz="0" w:space="0" w:color="auto"/>
        <w:left w:val="none" w:sz="0" w:space="0" w:color="auto"/>
        <w:bottom w:val="none" w:sz="0" w:space="0" w:color="auto"/>
        <w:right w:val="none" w:sz="0" w:space="0" w:color="auto"/>
      </w:divBdr>
    </w:div>
    <w:div w:id="927620326">
      <w:marLeft w:val="0"/>
      <w:marRight w:val="0"/>
      <w:marTop w:val="0"/>
      <w:marBottom w:val="0"/>
      <w:divBdr>
        <w:top w:val="none" w:sz="0" w:space="0" w:color="auto"/>
        <w:left w:val="none" w:sz="0" w:space="0" w:color="auto"/>
        <w:bottom w:val="none" w:sz="0" w:space="0" w:color="auto"/>
        <w:right w:val="none" w:sz="0" w:space="0" w:color="auto"/>
      </w:divBdr>
    </w:div>
    <w:div w:id="927620327">
      <w:marLeft w:val="0"/>
      <w:marRight w:val="0"/>
      <w:marTop w:val="0"/>
      <w:marBottom w:val="0"/>
      <w:divBdr>
        <w:top w:val="none" w:sz="0" w:space="0" w:color="auto"/>
        <w:left w:val="none" w:sz="0" w:space="0" w:color="auto"/>
        <w:bottom w:val="none" w:sz="0" w:space="0" w:color="auto"/>
        <w:right w:val="none" w:sz="0" w:space="0" w:color="auto"/>
      </w:divBdr>
    </w:div>
    <w:div w:id="927620328">
      <w:marLeft w:val="0"/>
      <w:marRight w:val="0"/>
      <w:marTop w:val="0"/>
      <w:marBottom w:val="0"/>
      <w:divBdr>
        <w:top w:val="none" w:sz="0" w:space="0" w:color="auto"/>
        <w:left w:val="none" w:sz="0" w:space="0" w:color="auto"/>
        <w:bottom w:val="none" w:sz="0" w:space="0" w:color="auto"/>
        <w:right w:val="none" w:sz="0" w:space="0" w:color="auto"/>
      </w:divBdr>
    </w:div>
    <w:div w:id="927620329">
      <w:marLeft w:val="0"/>
      <w:marRight w:val="0"/>
      <w:marTop w:val="0"/>
      <w:marBottom w:val="0"/>
      <w:divBdr>
        <w:top w:val="none" w:sz="0" w:space="0" w:color="auto"/>
        <w:left w:val="none" w:sz="0" w:space="0" w:color="auto"/>
        <w:bottom w:val="none" w:sz="0" w:space="0" w:color="auto"/>
        <w:right w:val="none" w:sz="0" w:space="0" w:color="auto"/>
      </w:divBdr>
    </w:div>
    <w:div w:id="927620330">
      <w:marLeft w:val="0"/>
      <w:marRight w:val="0"/>
      <w:marTop w:val="0"/>
      <w:marBottom w:val="0"/>
      <w:divBdr>
        <w:top w:val="none" w:sz="0" w:space="0" w:color="auto"/>
        <w:left w:val="none" w:sz="0" w:space="0" w:color="auto"/>
        <w:bottom w:val="none" w:sz="0" w:space="0" w:color="auto"/>
        <w:right w:val="none" w:sz="0" w:space="0" w:color="auto"/>
      </w:divBdr>
    </w:div>
    <w:div w:id="927620331">
      <w:marLeft w:val="0"/>
      <w:marRight w:val="0"/>
      <w:marTop w:val="0"/>
      <w:marBottom w:val="0"/>
      <w:divBdr>
        <w:top w:val="none" w:sz="0" w:space="0" w:color="auto"/>
        <w:left w:val="none" w:sz="0" w:space="0" w:color="auto"/>
        <w:bottom w:val="none" w:sz="0" w:space="0" w:color="auto"/>
        <w:right w:val="none" w:sz="0" w:space="0" w:color="auto"/>
      </w:divBdr>
    </w:div>
    <w:div w:id="927620332">
      <w:marLeft w:val="0"/>
      <w:marRight w:val="0"/>
      <w:marTop w:val="0"/>
      <w:marBottom w:val="0"/>
      <w:divBdr>
        <w:top w:val="none" w:sz="0" w:space="0" w:color="auto"/>
        <w:left w:val="none" w:sz="0" w:space="0" w:color="auto"/>
        <w:bottom w:val="none" w:sz="0" w:space="0" w:color="auto"/>
        <w:right w:val="none" w:sz="0" w:space="0" w:color="auto"/>
      </w:divBdr>
    </w:div>
    <w:div w:id="927620333">
      <w:marLeft w:val="0"/>
      <w:marRight w:val="0"/>
      <w:marTop w:val="0"/>
      <w:marBottom w:val="0"/>
      <w:divBdr>
        <w:top w:val="none" w:sz="0" w:space="0" w:color="auto"/>
        <w:left w:val="none" w:sz="0" w:space="0" w:color="auto"/>
        <w:bottom w:val="none" w:sz="0" w:space="0" w:color="auto"/>
        <w:right w:val="none" w:sz="0" w:space="0" w:color="auto"/>
      </w:divBdr>
    </w:div>
    <w:div w:id="927620334">
      <w:marLeft w:val="0"/>
      <w:marRight w:val="0"/>
      <w:marTop w:val="0"/>
      <w:marBottom w:val="0"/>
      <w:divBdr>
        <w:top w:val="none" w:sz="0" w:space="0" w:color="auto"/>
        <w:left w:val="none" w:sz="0" w:space="0" w:color="auto"/>
        <w:bottom w:val="none" w:sz="0" w:space="0" w:color="auto"/>
        <w:right w:val="none" w:sz="0" w:space="0" w:color="auto"/>
      </w:divBdr>
    </w:div>
    <w:div w:id="927620335">
      <w:marLeft w:val="0"/>
      <w:marRight w:val="0"/>
      <w:marTop w:val="0"/>
      <w:marBottom w:val="0"/>
      <w:divBdr>
        <w:top w:val="none" w:sz="0" w:space="0" w:color="auto"/>
        <w:left w:val="none" w:sz="0" w:space="0" w:color="auto"/>
        <w:bottom w:val="none" w:sz="0" w:space="0" w:color="auto"/>
        <w:right w:val="none" w:sz="0" w:space="0" w:color="auto"/>
      </w:divBdr>
    </w:div>
    <w:div w:id="927620336">
      <w:marLeft w:val="0"/>
      <w:marRight w:val="0"/>
      <w:marTop w:val="0"/>
      <w:marBottom w:val="0"/>
      <w:divBdr>
        <w:top w:val="none" w:sz="0" w:space="0" w:color="auto"/>
        <w:left w:val="none" w:sz="0" w:space="0" w:color="auto"/>
        <w:bottom w:val="none" w:sz="0" w:space="0" w:color="auto"/>
        <w:right w:val="none" w:sz="0" w:space="0" w:color="auto"/>
      </w:divBdr>
    </w:div>
    <w:div w:id="927620337">
      <w:marLeft w:val="0"/>
      <w:marRight w:val="0"/>
      <w:marTop w:val="0"/>
      <w:marBottom w:val="0"/>
      <w:divBdr>
        <w:top w:val="none" w:sz="0" w:space="0" w:color="auto"/>
        <w:left w:val="none" w:sz="0" w:space="0" w:color="auto"/>
        <w:bottom w:val="none" w:sz="0" w:space="0" w:color="auto"/>
        <w:right w:val="none" w:sz="0" w:space="0" w:color="auto"/>
      </w:divBdr>
    </w:div>
    <w:div w:id="927620338">
      <w:marLeft w:val="0"/>
      <w:marRight w:val="0"/>
      <w:marTop w:val="0"/>
      <w:marBottom w:val="0"/>
      <w:divBdr>
        <w:top w:val="none" w:sz="0" w:space="0" w:color="auto"/>
        <w:left w:val="none" w:sz="0" w:space="0" w:color="auto"/>
        <w:bottom w:val="none" w:sz="0" w:space="0" w:color="auto"/>
        <w:right w:val="none" w:sz="0" w:space="0" w:color="auto"/>
      </w:divBdr>
    </w:div>
    <w:div w:id="927620339">
      <w:marLeft w:val="0"/>
      <w:marRight w:val="0"/>
      <w:marTop w:val="0"/>
      <w:marBottom w:val="0"/>
      <w:divBdr>
        <w:top w:val="none" w:sz="0" w:space="0" w:color="auto"/>
        <w:left w:val="none" w:sz="0" w:space="0" w:color="auto"/>
        <w:bottom w:val="none" w:sz="0" w:space="0" w:color="auto"/>
        <w:right w:val="none" w:sz="0" w:space="0" w:color="auto"/>
      </w:divBdr>
    </w:div>
    <w:div w:id="927620340">
      <w:marLeft w:val="0"/>
      <w:marRight w:val="0"/>
      <w:marTop w:val="0"/>
      <w:marBottom w:val="0"/>
      <w:divBdr>
        <w:top w:val="none" w:sz="0" w:space="0" w:color="auto"/>
        <w:left w:val="none" w:sz="0" w:space="0" w:color="auto"/>
        <w:bottom w:val="none" w:sz="0" w:space="0" w:color="auto"/>
        <w:right w:val="none" w:sz="0" w:space="0" w:color="auto"/>
      </w:divBdr>
    </w:div>
    <w:div w:id="927620341">
      <w:marLeft w:val="0"/>
      <w:marRight w:val="0"/>
      <w:marTop w:val="0"/>
      <w:marBottom w:val="0"/>
      <w:divBdr>
        <w:top w:val="none" w:sz="0" w:space="0" w:color="auto"/>
        <w:left w:val="none" w:sz="0" w:space="0" w:color="auto"/>
        <w:bottom w:val="none" w:sz="0" w:space="0" w:color="auto"/>
        <w:right w:val="none" w:sz="0" w:space="0" w:color="auto"/>
      </w:divBdr>
    </w:div>
    <w:div w:id="927620342">
      <w:marLeft w:val="0"/>
      <w:marRight w:val="0"/>
      <w:marTop w:val="0"/>
      <w:marBottom w:val="0"/>
      <w:divBdr>
        <w:top w:val="none" w:sz="0" w:space="0" w:color="auto"/>
        <w:left w:val="none" w:sz="0" w:space="0" w:color="auto"/>
        <w:bottom w:val="none" w:sz="0" w:space="0" w:color="auto"/>
        <w:right w:val="none" w:sz="0" w:space="0" w:color="auto"/>
      </w:divBdr>
    </w:div>
    <w:div w:id="927620343">
      <w:marLeft w:val="0"/>
      <w:marRight w:val="0"/>
      <w:marTop w:val="0"/>
      <w:marBottom w:val="0"/>
      <w:divBdr>
        <w:top w:val="none" w:sz="0" w:space="0" w:color="auto"/>
        <w:left w:val="none" w:sz="0" w:space="0" w:color="auto"/>
        <w:bottom w:val="none" w:sz="0" w:space="0" w:color="auto"/>
        <w:right w:val="none" w:sz="0" w:space="0" w:color="auto"/>
      </w:divBdr>
    </w:div>
    <w:div w:id="927620344">
      <w:marLeft w:val="0"/>
      <w:marRight w:val="0"/>
      <w:marTop w:val="0"/>
      <w:marBottom w:val="0"/>
      <w:divBdr>
        <w:top w:val="none" w:sz="0" w:space="0" w:color="auto"/>
        <w:left w:val="none" w:sz="0" w:space="0" w:color="auto"/>
        <w:bottom w:val="none" w:sz="0" w:space="0" w:color="auto"/>
        <w:right w:val="none" w:sz="0" w:space="0" w:color="auto"/>
      </w:divBdr>
    </w:div>
    <w:div w:id="927620345">
      <w:marLeft w:val="0"/>
      <w:marRight w:val="0"/>
      <w:marTop w:val="0"/>
      <w:marBottom w:val="0"/>
      <w:divBdr>
        <w:top w:val="none" w:sz="0" w:space="0" w:color="auto"/>
        <w:left w:val="none" w:sz="0" w:space="0" w:color="auto"/>
        <w:bottom w:val="none" w:sz="0" w:space="0" w:color="auto"/>
        <w:right w:val="none" w:sz="0" w:space="0" w:color="auto"/>
      </w:divBdr>
    </w:div>
    <w:div w:id="927620346">
      <w:marLeft w:val="0"/>
      <w:marRight w:val="0"/>
      <w:marTop w:val="0"/>
      <w:marBottom w:val="0"/>
      <w:divBdr>
        <w:top w:val="none" w:sz="0" w:space="0" w:color="auto"/>
        <w:left w:val="none" w:sz="0" w:space="0" w:color="auto"/>
        <w:bottom w:val="none" w:sz="0" w:space="0" w:color="auto"/>
        <w:right w:val="none" w:sz="0" w:space="0" w:color="auto"/>
      </w:divBdr>
    </w:div>
    <w:div w:id="927620347">
      <w:marLeft w:val="0"/>
      <w:marRight w:val="0"/>
      <w:marTop w:val="0"/>
      <w:marBottom w:val="0"/>
      <w:divBdr>
        <w:top w:val="none" w:sz="0" w:space="0" w:color="auto"/>
        <w:left w:val="none" w:sz="0" w:space="0" w:color="auto"/>
        <w:bottom w:val="none" w:sz="0" w:space="0" w:color="auto"/>
        <w:right w:val="none" w:sz="0" w:space="0" w:color="auto"/>
      </w:divBdr>
    </w:div>
    <w:div w:id="927620348">
      <w:marLeft w:val="0"/>
      <w:marRight w:val="0"/>
      <w:marTop w:val="0"/>
      <w:marBottom w:val="0"/>
      <w:divBdr>
        <w:top w:val="none" w:sz="0" w:space="0" w:color="auto"/>
        <w:left w:val="none" w:sz="0" w:space="0" w:color="auto"/>
        <w:bottom w:val="none" w:sz="0" w:space="0" w:color="auto"/>
        <w:right w:val="none" w:sz="0" w:space="0" w:color="auto"/>
      </w:divBdr>
    </w:div>
    <w:div w:id="927620349">
      <w:marLeft w:val="0"/>
      <w:marRight w:val="0"/>
      <w:marTop w:val="0"/>
      <w:marBottom w:val="0"/>
      <w:divBdr>
        <w:top w:val="none" w:sz="0" w:space="0" w:color="auto"/>
        <w:left w:val="none" w:sz="0" w:space="0" w:color="auto"/>
        <w:bottom w:val="none" w:sz="0" w:space="0" w:color="auto"/>
        <w:right w:val="none" w:sz="0" w:space="0" w:color="auto"/>
      </w:divBdr>
    </w:div>
    <w:div w:id="927620350">
      <w:marLeft w:val="0"/>
      <w:marRight w:val="0"/>
      <w:marTop w:val="0"/>
      <w:marBottom w:val="0"/>
      <w:divBdr>
        <w:top w:val="none" w:sz="0" w:space="0" w:color="auto"/>
        <w:left w:val="none" w:sz="0" w:space="0" w:color="auto"/>
        <w:bottom w:val="none" w:sz="0" w:space="0" w:color="auto"/>
        <w:right w:val="none" w:sz="0" w:space="0" w:color="auto"/>
      </w:divBdr>
    </w:div>
    <w:div w:id="927620351">
      <w:marLeft w:val="0"/>
      <w:marRight w:val="0"/>
      <w:marTop w:val="0"/>
      <w:marBottom w:val="0"/>
      <w:divBdr>
        <w:top w:val="none" w:sz="0" w:space="0" w:color="auto"/>
        <w:left w:val="none" w:sz="0" w:space="0" w:color="auto"/>
        <w:bottom w:val="none" w:sz="0" w:space="0" w:color="auto"/>
        <w:right w:val="none" w:sz="0" w:space="0" w:color="auto"/>
      </w:divBdr>
    </w:div>
    <w:div w:id="927620352">
      <w:marLeft w:val="0"/>
      <w:marRight w:val="0"/>
      <w:marTop w:val="0"/>
      <w:marBottom w:val="0"/>
      <w:divBdr>
        <w:top w:val="none" w:sz="0" w:space="0" w:color="auto"/>
        <w:left w:val="none" w:sz="0" w:space="0" w:color="auto"/>
        <w:bottom w:val="none" w:sz="0" w:space="0" w:color="auto"/>
        <w:right w:val="none" w:sz="0" w:space="0" w:color="auto"/>
      </w:divBdr>
    </w:div>
    <w:div w:id="927620353">
      <w:marLeft w:val="0"/>
      <w:marRight w:val="0"/>
      <w:marTop w:val="0"/>
      <w:marBottom w:val="0"/>
      <w:divBdr>
        <w:top w:val="none" w:sz="0" w:space="0" w:color="auto"/>
        <w:left w:val="none" w:sz="0" w:space="0" w:color="auto"/>
        <w:bottom w:val="none" w:sz="0" w:space="0" w:color="auto"/>
        <w:right w:val="none" w:sz="0" w:space="0" w:color="auto"/>
      </w:divBdr>
    </w:div>
    <w:div w:id="927620354">
      <w:marLeft w:val="0"/>
      <w:marRight w:val="0"/>
      <w:marTop w:val="0"/>
      <w:marBottom w:val="0"/>
      <w:divBdr>
        <w:top w:val="none" w:sz="0" w:space="0" w:color="auto"/>
        <w:left w:val="none" w:sz="0" w:space="0" w:color="auto"/>
        <w:bottom w:val="none" w:sz="0" w:space="0" w:color="auto"/>
        <w:right w:val="none" w:sz="0" w:space="0" w:color="auto"/>
      </w:divBdr>
    </w:div>
    <w:div w:id="927620355">
      <w:marLeft w:val="0"/>
      <w:marRight w:val="0"/>
      <w:marTop w:val="0"/>
      <w:marBottom w:val="0"/>
      <w:divBdr>
        <w:top w:val="none" w:sz="0" w:space="0" w:color="auto"/>
        <w:left w:val="none" w:sz="0" w:space="0" w:color="auto"/>
        <w:bottom w:val="none" w:sz="0" w:space="0" w:color="auto"/>
        <w:right w:val="none" w:sz="0" w:space="0" w:color="auto"/>
      </w:divBdr>
    </w:div>
    <w:div w:id="927620356">
      <w:marLeft w:val="0"/>
      <w:marRight w:val="0"/>
      <w:marTop w:val="0"/>
      <w:marBottom w:val="0"/>
      <w:divBdr>
        <w:top w:val="none" w:sz="0" w:space="0" w:color="auto"/>
        <w:left w:val="none" w:sz="0" w:space="0" w:color="auto"/>
        <w:bottom w:val="none" w:sz="0" w:space="0" w:color="auto"/>
        <w:right w:val="none" w:sz="0" w:space="0" w:color="auto"/>
      </w:divBdr>
    </w:div>
    <w:div w:id="927620357">
      <w:marLeft w:val="0"/>
      <w:marRight w:val="0"/>
      <w:marTop w:val="0"/>
      <w:marBottom w:val="0"/>
      <w:divBdr>
        <w:top w:val="none" w:sz="0" w:space="0" w:color="auto"/>
        <w:left w:val="none" w:sz="0" w:space="0" w:color="auto"/>
        <w:bottom w:val="none" w:sz="0" w:space="0" w:color="auto"/>
        <w:right w:val="none" w:sz="0" w:space="0" w:color="auto"/>
      </w:divBdr>
    </w:div>
    <w:div w:id="927620358">
      <w:marLeft w:val="0"/>
      <w:marRight w:val="0"/>
      <w:marTop w:val="0"/>
      <w:marBottom w:val="0"/>
      <w:divBdr>
        <w:top w:val="none" w:sz="0" w:space="0" w:color="auto"/>
        <w:left w:val="none" w:sz="0" w:space="0" w:color="auto"/>
        <w:bottom w:val="none" w:sz="0" w:space="0" w:color="auto"/>
        <w:right w:val="none" w:sz="0" w:space="0" w:color="auto"/>
      </w:divBdr>
    </w:div>
    <w:div w:id="927620359">
      <w:marLeft w:val="0"/>
      <w:marRight w:val="0"/>
      <w:marTop w:val="0"/>
      <w:marBottom w:val="0"/>
      <w:divBdr>
        <w:top w:val="none" w:sz="0" w:space="0" w:color="auto"/>
        <w:left w:val="none" w:sz="0" w:space="0" w:color="auto"/>
        <w:bottom w:val="none" w:sz="0" w:space="0" w:color="auto"/>
        <w:right w:val="none" w:sz="0" w:space="0" w:color="auto"/>
      </w:divBdr>
    </w:div>
    <w:div w:id="927620360">
      <w:marLeft w:val="0"/>
      <w:marRight w:val="0"/>
      <w:marTop w:val="0"/>
      <w:marBottom w:val="0"/>
      <w:divBdr>
        <w:top w:val="none" w:sz="0" w:space="0" w:color="auto"/>
        <w:left w:val="none" w:sz="0" w:space="0" w:color="auto"/>
        <w:bottom w:val="none" w:sz="0" w:space="0" w:color="auto"/>
        <w:right w:val="none" w:sz="0" w:space="0" w:color="auto"/>
      </w:divBdr>
    </w:div>
    <w:div w:id="927620361">
      <w:marLeft w:val="0"/>
      <w:marRight w:val="0"/>
      <w:marTop w:val="0"/>
      <w:marBottom w:val="0"/>
      <w:divBdr>
        <w:top w:val="none" w:sz="0" w:space="0" w:color="auto"/>
        <w:left w:val="none" w:sz="0" w:space="0" w:color="auto"/>
        <w:bottom w:val="none" w:sz="0" w:space="0" w:color="auto"/>
        <w:right w:val="none" w:sz="0" w:space="0" w:color="auto"/>
      </w:divBdr>
    </w:div>
    <w:div w:id="927620362">
      <w:marLeft w:val="0"/>
      <w:marRight w:val="0"/>
      <w:marTop w:val="0"/>
      <w:marBottom w:val="0"/>
      <w:divBdr>
        <w:top w:val="none" w:sz="0" w:space="0" w:color="auto"/>
        <w:left w:val="none" w:sz="0" w:space="0" w:color="auto"/>
        <w:bottom w:val="none" w:sz="0" w:space="0" w:color="auto"/>
        <w:right w:val="none" w:sz="0" w:space="0" w:color="auto"/>
      </w:divBdr>
    </w:div>
    <w:div w:id="927620363">
      <w:marLeft w:val="0"/>
      <w:marRight w:val="0"/>
      <w:marTop w:val="0"/>
      <w:marBottom w:val="0"/>
      <w:divBdr>
        <w:top w:val="none" w:sz="0" w:space="0" w:color="auto"/>
        <w:left w:val="none" w:sz="0" w:space="0" w:color="auto"/>
        <w:bottom w:val="none" w:sz="0" w:space="0" w:color="auto"/>
        <w:right w:val="none" w:sz="0" w:space="0" w:color="auto"/>
      </w:divBdr>
    </w:div>
    <w:div w:id="927620364">
      <w:marLeft w:val="0"/>
      <w:marRight w:val="0"/>
      <w:marTop w:val="0"/>
      <w:marBottom w:val="0"/>
      <w:divBdr>
        <w:top w:val="none" w:sz="0" w:space="0" w:color="auto"/>
        <w:left w:val="none" w:sz="0" w:space="0" w:color="auto"/>
        <w:bottom w:val="none" w:sz="0" w:space="0" w:color="auto"/>
        <w:right w:val="none" w:sz="0" w:space="0" w:color="auto"/>
      </w:divBdr>
    </w:div>
    <w:div w:id="927620365">
      <w:marLeft w:val="0"/>
      <w:marRight w:val="0"/>
      <w:marTop w:val="0"/>
      <w:marBottom w:val="0"/>
      <w:divBdr>
        <w:top w:val="none" w:sz="0" w:space="0" w:color="auto"/>
        <w:left w:val="none" w:sz="0" w:space="0" w:color="auto"/>
        <w:bottom w:val="none" w:sz="0" w:space="0" w:color="auto"/>
        <w:right w:val="none" w:sz="0" w:space="0" w:color="auto"/>
      </w:divBdr>
    </w:div>
    <w:div w:id="927620366">
      <w:marLeft w:val="0"/>
      <w:marRight w:val="0"/>
      <w:marTop w:val="0"/>
      <w:marBottom w:val="0"/>
      <w:divBdr>
        <w:top w:val="none" w:sz="0" w:space="0" w:color="auto"/>
        <w:left w:val="none" w:sz="0" w:space="0" w:color="auto"/>
        <w:bottom w:val="none" w:sz="0" w:space="0" w:color="auto"/>
        <w:right w:val="none" w:sz="0" w:space="0" w:color="auto"/>
      </w:divBdr>
    </w:div>
    <w:div w:id="927620367">
      <w:marLeft w:val="0"/>
      <w:marRight w:val="0"/>
      <w:marTop w:val="0"/>
      <w:marBottom w:val="0"/>
      <w:divBdr>
        <w:top w:val="none" w:sz="0" w:space="0" w:color="auto"/>
        <w:left w:val="none" w:sz="0" w:space="0" w:color="auto"/>
        <w:bottom w:val="none" w:sz="0" w:space="0" w:color="auto"/>
        <w:right w:val="none" w:sz="0" w:space="0" w:color="auto"/>
      </w:divBdr>
    </w:div>
    <w:div w:id="927620368">
      <w:marLeft w:val="0"/>
      <w:marRight w:val="0"/>
      <w:marTop w:val="0"/>
      <w:marBottom w:val="0"/>
      <w:divBdr>
        <w:top w:val="none" w:sz="0" w:space="0" w:color="auto"/>
        <w:left w:val="none" w:sz="0" w:space="0" w:color="auto"/>
        <w:bottom w:val="none" w:sz="0" w:space="0" w:color="auto"/>
        <w:right w:val="none" w:sz="0" w:space="0" w:color="auto"/>
      </w:divBdr>
    </w:div>
    <w:div w:id="927620369">
      <w:marLeft w:val="0"/>
      <w:marRight w:val="0"/>
      <w:marTop w:val="0"/>
      <w:marBottom w:val="0"/>
      <w:divBdr>
        <w:top w:val="none" w:sz="0" w:space="0" w:color="auto"/>
        <w:left w:val="none" w:sz="0" w:space="0" w:color="auto"/>
        <w:bottom w:val="none" w:sz="0" w:space="0" w:color="auto"/>
        <w:right w:val="none" w:sz="0" w:space="0" w:color="auto"/>
      </w:divBdr>
    </w:div>
    <w:div w:id="927620370">
      <w:marLeft w:val="0"/>
      <w:marRight w:val="0"/>
      <w:marTop w:val="0"/>
      <w:marBottom w:val="0"/>
      <w:divBdr>
        <w:top w:val="none" w:sz="0" w:space="0" w:color="auto"/>
        <w:left w:val="none" w:sz="0" w:space="0" w:color="auto"/>
        <w:bottom w:val="none" w:sz="0" w:space="0" w:color="auto"/>
        <w:right w:val="none" w:sz="0" w:space="0" w:color="auto"/>
      </w:divBdr>
    </w:div>
    <w:div w:id="927620371">
      <w:marLeft w:val="0"/>
      <w:marRight w:val="0"/>
      <w:marTop w:val="0"/>
      <w:marBottom w:val="0"/>
      <w:divBdr>
        <w:top w:val="none" w:sz="0" w:space="0" w:color="auto"/>
        <w:left w:val="none" w:sz="0" w:space="0" w:color="auto"/>
        <w:bottom w:val="none" w:sz="0" w:space="0" w:color="auto"/>
        <w:right w:val="none" w:sz="0" w:space="0" w:color="auto"/>
      </w:divBdr>
    </w:div>
    <w:div w:id="927620372">
      <w:marLeft w:val="0"/>
      <w:marRight w:val="0"/>
      <w:marTop w:val="0"/>
      <w:marBottom w:val="0"/>
      <w:divBdr>
        <w:top w:val="none" w:sz="0" w:space="0" w:color="auto"/>
        <w:left w:val="none" w:sz="0" w:space="0" w:color="auto"/>
        <w:bottom w:val="none" w:sz="0" w:space="0" w:color="auto"/>
        <w:right w:val="none" w:sz="0" w:space="0" w:color="auto"/>
      </w:divBdr>
    </w:div>
    <w:div w:id="927620373">
      <w:marLeft w:val="0"/>
      <w:marRight w:val="0"/>
      <w:marTop w:val="0"/>
      <w:marBottom w:val="0"/>
      <w:divBdr>
        <w:top w:val="none" w:sz="0" w:space="0" w:color="auto"/>
        <w:left w:val="none" w:sz="0" w:space="0" w:color="auto"/>
        <w:bottom w:val="none" w:sz="0" w:space="0" w:color="auto"/>
        <w:right w:val="none" w:sz="0" w:space="0" w:color="auto"/>
      </w:divBdr>
    </w:div>
    <w:div w:id="927620374">
      <w:marLeft w:val="0"/>
      <w:marRight w:val="0"/>
      <w:marTop w:val="0"/>
      <w:marBottom w:val="0"/>
      <w:divBdr>
        <w:top w:val="none" w:sz="0" w:space="0" w:color="auto"/>
        <w:left w:val="none" w:sz="0" w:space="0" w:color="auto"/>
        <w:bottom w:val="none" w:sz="0" w:space="0" w:color="auto"/>
        <w:right w:val="none" w:sz="0" w:space="0" w:color="auto"/>
      </w:divBdr>
    </w:div>
    <w:div w:id="927620375">
      <w:marLeft w:val="0"/>
      <w:marRight w:val="0"/>
      <w:marTop w:val="0"/>
      <w:marBottom w:val="0"/>
      <w:divBdr>
        <w:top w:val="none" w:sz="0" w:space="0" w:color="auto"/>
        <w:left w:val="none" w:sz="0" w:space="0" w:color="auto"/>
        <w:bottom w:val="none" w:sz="0" w:space="0" w:color="auto"/>
        <w:right w:val="none" w:sz="0" w:space="0" w:color="auto"/>
      </w:divBdr>
    </w:div>
    <w:div w:id="927620376">
      <w:marLeft w:val="0"/>
      <w:marRight w:val="0"/>
      <w:marTop w:val="0"/>
      <w:marBottom w:val="0"/>
      <w:divBdr>
        <w:top w:val="none" w:sz="0" w:space="0" w:color="auto"/>
        <w:left w:val="none" w:sz="0" w:space="0" w:color="auto"/>
        <w:bottom w:val="none" w:sz="0" w:space="0" w:color="auto"/>
        <w:right w:val="none" w:sz="0" w:space="0" w:color="auto"/>
      </w:divBdr>
    </w:div>
    <w:div w:id="927620377">
      <w:marLeft w:val="0"/>
      <w:marRight w:val="0"/>
      <w:marTop w:val="0"/>
      <w:marBottom w:val="0"/>
      <w:divBdr>
        <w:top w:val="none" w:sz="0" w:space="0" w:color="auto"/>
        <w:left w:val="none" w:sz="0" w:space="0" w:color="auto"/>
        <w:bottom w:val="none" w:sz="0" w:space="0" w:color="auto"/>
        <w:right w:val="none" w:sz="0" w:space="0" w:color="auto"/>
      </w:divBdr>
    </w:div>
    <w:div w:id="927620378">
      <w:marLeft w:val="0"/>
      <w:marRight w:val="0"/>
      <w:marTop w:val="0"/>
      <w:marBottom w:val="0"/>
      <w:divBdr>
        <w:top w:val="none" w:sz="0" w:space="0" w:color="auto"/>
        <w:left w:val="none" w:sz="0" w:space="0" w:color="auto"/>
        <w:bottom w:val="none" w:sz="0" w:space="0" w:color="auto"/>
        <w:right w:val="none" w:sz="0" w:space="0" w:color="auto"/>
      </w:divBdr>
    </w:div>
    <w:div w:id="927620379">
      <w:marLeft w:val="0"/>
      <w:marRight w:val="0"/>
      <w:marTop w:val="0"/>
      <w:marBottom w:val="0"/>
      <w:divBdr>
        <w:top w:val="none" w:sz="0" w:space="0" w:color="auto"/>
        <w:left w:val="none" w:sz="0" w:space="0" w:color="auto"/>
        <w:bottom w:val="none" w:sz="0" w:space="0" w:color="auto"/>
        <w:right w:val="none" w:sz="0" w:space="0" w:color="auto"/>
      </w:divBdr>
    </w:div>
    <w:div w:id="927620380">
      <w:marLeft w:val="0"/>
      <w:marRight w:val="0"/>
      <w:marTop w:val="0"/>
      <w:marBottom w:val="0"/>
      <w:divBdr>
        <w:top w:val="none" w:sz="0" w:space="0" w:color="auto"/>
        <w:left w:val="none" w:sz="0" w:space="0" w:color="auto"/>
        <w:bottom w:val="none" w:sz="0" w:space="0" w:color="auto"/>
        <w:right w:val="none" w:sz="0" w:space="0" w:color="auto"/>
      </w:divBdr>
    </w:div>
    <w:div w:id="927620381">
      <w:marLeft w:val="0"/>
      <w:marRight w:val="0"/>
      <w:marTop w:val="0"/>
      <w:marBottom w:val="0"/>
      <w:divBdr>
        <w:top w:val="none" w:sz="0" w:space="0" w:color="auto"/>
        <w:left w:val="none" w:sz="0" w:space="0" w:color="auto"/>
        <w:bottom w:val="none" w:sz="0" w:space="0" w:color="auto"/>
        <w:right w:val="none" w:sz="0" w:space="0" w:color="auto"/>
      </w:divBdr>
    </w:div>
    <w:div w:id="927620382">
      <w:marLeft w:val="0"/>
      <w:marRight w:val="0"/>
      <w:marTop w:val="0"/>
      <w:marBottom w:val="0"/>
      <w:divBdr>
        <w:top w:val="none" w:sz="0" w:space="0" w:color="auto"/>
        <w:left w:val="none" w:sz="0" w:space="0" w:color="auto"/>
        <w:bottom w:val="none" w:sz="0" w:space="0" w:color="auto"/>
        <w:right w:val="none" w:sz="0" w:space="0" w:color="auto"/>
      </w:divBdr>
    </w:div>
    <w:div w:id="927620383">
      <w:marLeft w:val="0"/>
      <w:marRight w:val="0"/>
      <w:marTop w:val="0"/>
      <w:marBottom w:val="0"/>
      <w:divBdr>
        <w:top w:val="none" w:sz="0" w:space="0" w:color="auto"/>
        <w:left w:val="none" w:sz="0" w:space="0" w:color="auto"/>
        <w:bottom w:val="none" w:sz="0" w:space="0" w:color="auto"/>
        <w:right w:val="none" w:sz="0" w:space="0" w:color="auto"/>
      </w:divBdr>
    </w:div>
    <w:div w:id="927620384">
      <w:marLeft w:val="0"/>
      <w:marRight w:val="0"/>
      <w:marTop w:val="0"/>
      <w:marBottom w:val="0"/>
      <w:divBdr>
        <w:top w:val="none" w:sz="0" w:space="0" w:color="auto"/>
        <w:left w:val="none" w:sz="0" w:space="0" w:color="auto"/>
        <w:bottom w:val="none" w:sz="0" w:space="0" w:color="auto"/>
        <w:right w:val="none" w:sz="0" w:space="0" w:color="auto"/>
      </w:divBdr>
    </w:div>
    <w:div w:id="927620385">
      <w:marLeft w:val="0"/>
      <w:marRight w:val="0"/>
      <w:marTop w:val="0"/>
      <w:marBottom w:val="0"/>
      <w:divBdr>
        <w:top w:val="none" w:sz="0" w:space="0" w:color="auto"/>
        <w:left w:val="none" w:sz="0" w:space="0" w:color="auto"/>
        <w:bottom w:val="none" w:sz="0" w:space="0" w:color="auto"/>
        <w:right w:val="none" w:sz="0" w:space="0" w:color="auto"/>
      </w:divBdr>
    </w:div>
    <w:div w:id="927620386">
      <w:marLeft w:val="0"/>
      <w:marRight w:val="0"/>
      <w:marTop w:val="0"/>
      <w:marBottom w:val="0"/>
      <w:divBdr>
        <w:top w:val="none" w:sz="0" w:space="0" w:color="auto"/>
        <w:left w:val="none" w:sz="0" w:space="0" w:color="auto"/>
        <w:bottom w:val="none" w:sz="0" w:space="0" w:color="auto"/>
        <w:right w:val="none" w:sz="0" w:space="0" w:color="auto"/>
      </w:divBdr>
    </w:div>
    <w:div w:id="927620387">
      <w:marLeft w:val="0"/>
      <w:marRight w:val="0"/>
      <w:marTop w:val="0"/>
      <w:marBottom w:val="0"/>
      <w:divBdr>
        <w:top w:val="none" w:sz="0" w:space="0" w:color="auto"/>
        <w:left w:val="none" w:sz="0" w:space="0" w:color="auto"/>
        <w:bottom w:val="none" w:sz="0" w:space="0" w:color="auto"/>
        <w:right w:val="none" w:sz="0" w:space="0" w:color="auto"/>
      </w:divBdr>
    </w:div>
    <w:div w:id="927620388">
      <w:marLeft w:val="0"/>
      <w:marRight w:val="0"/>
      <w:marTop w:val="0"/>
      <w:marBottom w:val="0"/>
      <w:divBdr>
        <w:top w:val="none" w:sz="0" w:space="0" w:color="auto"/>
        <w:left w:val="none" w:sz="0" w:space="0" w:color="auto"/>
        <w:bottom w:val="none" w:sz="0" w:space="0" w:color="auto"/>
        <w:right w:val="none" w:sz="0" w:space="0" w:color="auto"/>
      </w:divBdr>
    </w:div>
    <w:div w:id="927620389">
      <w:marLeft w:val="0"/>
      <w:marRight w:val="0"/>
      <w:marTop w:val="0"/>
      <w:marBottom w:val="0"/>
      <w:divBdr>
        <w:top w:val="none" w:sz="0" w:space="0" w:color="auto"/>
        <w:left w:val="none" w:sz="0" w:space="0" w:color="auto"/>
        <w:bottom w:val="none" w:sz="0" w:space="0" w:color="auto"/>
        <w:right w:val="none" w:sz="0" w:space="0" w:color="auto"/>
      </w:divBdr>
    </w:div>
    <w:div w:id="927620390">
      <w:marLeft w:val="0"/>
      <w:marRight w:val="0"/>
      <w:marTop w:val="0"/>
      <w:marBottom w:val="0"/>
      <w:divBdr>
        <w:top w:val="none" w:sz="0" w:space="0" w:color="auto"/>
        <w:left w:val="none" w:sz="0" w:space="0" w:color="auto"/>
        <w:bottom w:val="none" w:sz="0" w:space="0" w:color="auto"/>
        <w:right w:val="none" w:sz="0" w:space="0" w:color="auto"/>
      </w:divBdr>
    </w:div>
    <w:div w:id="927620391">
      <w:marLeft w:val="0"/>
      <w:marRight w:val="0"/>
      <w:marTop w:val="0"/>
      <w:marBottom w:val="0"/>
      <w:divBdr>
        <w:top w:val="none" w:sz="0" w:space="0" w:color="auto"/>
        <w:left w:val="none" w:sz="0" w:space="0" w:color="auto"/>
        <w:bottom w:val="none" w:sz="0" w:space="0" w:color="auto"/>
        <w:right w:val="none" w:sz="0" w:space="0" w:color="auto"/>
      </w:divBdr>
    </w:div>
    <w:div w:id="927620392">
      <w:marLeft w:val="0"/>
      <w:marRight w:val="0"/>
      <w:marTop w:val="0"/>
      <w:marBottom w:val="0"/>
      <w:divBdr>
        <w:top w:val="none" w:sz="0" w:space="0" w:color="auto"/>
        <w:left w:val="none" w:sz="0" w:space="0" w:color="auto"/>
        <w:bottom w:val="none" w:sz="0" w:space="0" w:color="auto"/>
        <w:right w:val="none" w:sz="0" w:space="0" w:color="auto"/>
      </w:divBdr>
    </w:div>
    <w:div w:id="927620393">
      <w:marLeft w:val="0"/>
      <w:marRight w:val="0"/>
      <w:marTop w:val="0"/>
      <w:marBottom w:val="0"/>
      <w:divBdr>
        <w:top w:val="none" w:sz="0" w:space="0" w:color="auto"/>
        <w:left w:val="none" w:sz="0" w:space="0" w:color="auto"/>
        <w:bottom w:val="none" w:sz="0" w:space="0" w:color="auto"/>
        <w:right w:val="none" w:sz="0" w:space="0" w:color="auto"/>
      </w:divBdr>
    </w:div>
    <w:div w:id="927620394">
      <w:marLeft w:val="0"/>
      <w:marRight w:val="0"/>
      <w:marTop w:val="0"/>
      <w:marBottom w:val="0"/>
      <w:divBdr>
        <w:top w:val="none" w:sz="0" w:space="0" w:color="auto"/>
        <w:left w:val="none" w:sz="0" w:space="0" w:color="auto"/>
        <w:bottom w:val="none" w:sz="0" w:space="0" w:color="auto"/>
        <w:right w:val="none" w:sz="0" w:space="0" w:color="auto"/>
      </w:divBdr>
    </w:div>
    <w:div w:id="927620395">
      <w:marLeft w:val="0"/>
      <w:marRight w:val="0"/>
      <w:marTop w:val="0"/>
      <w:marBottom w:val="0"/>
      <w:divBdr>
        <w:top w:val="none" w:sz="0" w:space="0" w:color="auto"/>
        <w:left w:val="none" w:sz="0" w:space="0" w:color="auto"/>
        <w:bottom w:val="none" w:sz="0" w:space="0" w:color="auto"/>
        <w:right w:val="none" w:sz="0" w:space="0" w:color="auto"/>
      </w:divBdr>
    </w:div>
    <w:div w:id="927620396">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27620398">
      <w:marLeft w:val="0"/>
      <w:marRight w:val="0"/>
      <w:marTop w:val="0"/>
      <w:marBottom w:val="0"/>
      <w:divBdr>
        <w:top w:val="none" w:sz="0" w:space="0" w:color="auto"/>
        <w:left w:val="none" w:sz="0" w:space="0" w:color="auto"/>
        <w:bottom w:val="none" w:sz="0" w:space="0" w:color="auto"/>
        <w:right w:val="none" w:sz="0" w:space="0" w:color="auto"/>
      </w:divBdr>
    </w:div>
    <w:div w:id="927620399">
      <w:marLeft w:val="0"/>
      <w:marRight w:val="0"/>
      <w:marTop w:val="0"/>
      <w:marBottom w:val="0"/>
      <w:divBdr>
        <w:top w:val="none" w:sz="0" w:space="0" w:color="auto"/>
        <w:left w:val="none" w:sz="0" w:space="0" w:color="auto"/>
        <w:bottom w:val="none" w:sz="0" w:space="0" w:color="auto"/>
        <w:right w:val="none" w:sz="0" w:space="0" w:color="auto"/>
      </w:divBdr>
    </w:div>
    <w:div w:id="927620400">
      <w:marLeft w:val="0"/>
      <w:marRight w:val="0"/>
      <w:marTop w:val="0"/>
      <w:marBottom w:val="0"/>
      <w:divBdr>
        <w:top w:val="none" w:sz="0" w:space="0" w:color="auto"/>
        <w:left w:val="none" w:sz="0" w:space="0" w:color="auto"/>
        <w:bottom w:val="none" w:sz="0" w:space="0" w:color="auto"/>
        <w:right w:val="none" w:sz="0" w:space="0" w:color="auto"/>
      </w:divBdr>
    </w:div>
    <w:div w:id="927620401">
      <w:marLeft w:val="0"/>
      <w:marRight w:val="0"/>
      <w:marTop w:val="0"/>
      <w:marBottom w:val="0"/>
      <w:divBdr>
        <w:top w:val="none" w:sz="0" w:space="0" w:color="auto"/>
        <w:left w:val="none" w:sz="0" w:space="0" w:color="auto"/>
        <w:bottom w:val="none" w:sz="0" w:space="0" w:color="auto"/>
        <w:right w:val="none" w:sz="0" w:space="0" w:color="auto"/>
      </w:divBdr>
    </w:div>
    <w:div w:id="927620402">
      <w:marLeft w:val="0"/>
      <w:marRight w:val="0"/>
      <w:marTop w:val="0"/>
      <w:marBottom w:val="0"/>
      <w:divBdr>
        <w:top w:val="none" w:sz="0" w:space="0" w:color="auto"/>
        <w:left w:val="none" w:sz="0" w:space="0" w:color="auto"/>
        <w:bottom w:val="none" w:sz="0" w:space="0" w:color="auto"/>
        <w:right w:val="none" w:sz="0" w:space="0" w:color="auto"/>
      </w:divBdr>
    </w:div>
    <w:div w:id="927620403">
      <w:marLeft w:val="0"/>
      <w:marRight w:val="0"/>
      <w:marTop w:val="0"/>
      <w:marBottom w:val="0"/>
      <w:divBdr>
        <w:top w:val="none" w:sz="0" w:space="0" w:color="auto"/>
        <w:left w:val="none" w:sz="0" w:space="0" w:color="auto"/>
        <w:bottom w:val="none" w:sz="0" w:space="0" w:color="auto"/>
        <w:right w:val="none" w:sz="0" w:space="0" w:color="auto"/>
      </w:divBdr>
    </w:div>
    <w:div w:id="927620404">
      <w:marLeft w:val="0"/>
      <w:marRight w:val="0"/>
      <w:marTop w:val="0"/>
      <w:marBottom w:val="0"/>
      <w:divBdr>
        <w:top w:val="none" w:sz="0" w:space="0" w:color="auto"/>
        <w:left w:val="none" w:sz="0" w:space="0" w:color="auto"/>
        <w:bottom w:val="none" w:sz="0" w:space="0" w:color="auto"/>
        <w:right w:val="none" w:sz="0" w:space="0" w:color="auto"/>
      </w:divBdr>
    </w:div>
    <w:div w:id="927620405">
      <w:marLeft w:val="0"/>
      <w:marRight w:val="0"/>
      <w:marTop w:val="0"/>
      <w:marBottom w:val="0"/>
      <w:divBdr>
        <w:top w:val="none" w:sz="0" w:space="0" w:color="auto"/>
        <w:left w:val="none" w:sz="0" w:space="0" w:color="auto"/>
        <w:bottom w:val="none" w:sz="0" w:space="0" w:color="auto"/>
        <w:right w:val="none" w:sz="0" w:space="0" w:color="auto"/>
      </w:divBdr>
    </w:div>
    <w:div w:id="927620406">
      <w:marLeft w:val="0"/>
      <w:marRight w:val="0"/>
      <w:marTop w:val="0"/>
      <w:marBottom w:val="0"/>
      <w:divBdr>
        <w:top w:val="none" w:sz="0" w:space="0" w:color="auto"/>
        <w:left w:val="none" w:sz="0" w:space="0" w:color="auto"/>
        <w:bottom w:val="none" w:sz="0" w:space="0" w:color="auto"/>
        <w:right w:val="none" w:sz="0" w:space="0" w:color="auto"/>
      </w:divBdr>
    </w:div>
    <w:div w:id="927620407">
      <w:marLeft w:val="0"/>
      <w:marRight w:val="0"/>
      <w:marTop w:val="0"/>
      <w:marBottom w:val="0"/>
      <w:divBdr>
        <w:top w:val="none" w:sz="0" w:space="0" w:color="auto"/>
        <w:left w:val="none" w:sz="0" w:space="0" w:color="auto"/>
        <w:bottom w:val="none" w:sz="0" w:space="0" w:color="auto"/>
        <w:right w:val="none" w:sz="0" w:space="0" w:color="auto"/>
      </w:divBdr>
    </w:div>
    <w:div w:id="927620408">
      <w:marLeft w:val="0"/>
      <w:marRight w:val="0"/>
      <w:marTop w:val="0"/>
      <w:marBottom w:val="0"/>
      <w:divBdr>
        <w:top w:val="none" w:sz="0" w:space="0" w:color="auto"/>
        <w:left w:val="none" w:sz="0" w:space="0" w:color="auto"/>
        <w:bottom w:val="none" w:sz="0" w:space="0" w:color="auto"/>
        <w:right w:val="none" w:sz="0" w:space="0" w:color="auto"/>
      </w:divBdr>
    </w:div>
    <w:div w:id="927620409">
      <w:marLeft w:val="0"/>
      <w:marRight w:val="0"/>
      <w:marTop w:val="0"/>
      <w:marBottom w:val="0"/>
      <w:divBdr>
        <w:top w:val="none" w:sz="0" w:space="0" w:color="auto"/>
        <w:left w:val="none" w:sz="0" w:space="0" w:color="auto"/>
        <w:bottom w:val="none" w:sz="0" w:space="0" w:color="auto"/>
        <w:right w:val="none" w:sz="0" w:space="0" w:color="auto"/>
      </w:divBdr>
    </w:div>
    <w:div w:id="927620410">
      <w:marLeft w:val="0"/>
      <w:marRight w:val="0"/>
      <w:marTop w:val="0"/>
      <w:marBottom w:val="0"/>
      <w:divBdr>
        <w:top w:val="none" w:sz="0" w:space="0" w:color="auto"/>
        <w:left w:val="none" w:sz="0" w:space="0" w:color="auto"/>
        <w:bottom w:val="none" w:sz="0" w:space="0" w:color="auto"/>
        <w:right w:val="none" w:sz="0" w:space="0" w:color="auto"/>
      </w:divBdr>
    </w:div>
    <w:div w:id="927620411">
      <w:marLeft w:val="0"/>
      <w:marRight w:val="0"/>
      <w:marTop w:val="0"/>
      <w:marBottom w:val="0"/>
      <w:divBdr>
        <w:top w:val="none" w:sz="0" w:space="0" w:color="auto"/>
        <w:left w:val="none" w:sz="0" w:space="0" w:color="auto"/>
        <w:bottom w:val="none" w:sz="0" w:space="0" w:color="auto"/>
        <w:right w:val="none" w:sz="0" w:space="0" w:color="auto"/>
      </w:divBdr>
    </w:div>
    <w:div w:id="927620412">
      <w:marLeft w:val="0"/>
      <w:marRight w:val="0"/>
      <w:marTop w:val="0"/>
      <w:marBottom w:val="0"/>
      <w:divBdr>
        <w:top w:val="none" w:sz="0" w:space="0" w:color="auto"/>
        <w:left w:val="none" w:sz="0" w:space="0" w:color="auto"/>
        <w:bottom w:val="none" w:sz="0" w:space="0" w:color="auto"/>
        <w:right w:val="none" w:sz="0" w:space="0" w:color="auto"/>
      </w:divBdr>
    </w:div>
    <w:div w:id="927620413">
      <w:marLeft w:val="0"/>
      <w:marRight w:val="0"/>
      <w:marTop w:val="0"/>
      <w:marBottom w:val="0"/>
      <w:divBdr>
        <w:top w:val="none" w:sz="0" w:space="0" w:color="auto"/>
        <w:left w:val="none" w:sz="0" w:space="0" w:color="auto"/>
        <w:bottom w:val="none" w:sz="0" w:space="0" w:color="auto"/>
        <w:right w:val="none" w:sz="0" w:space="0" w:color="auto"/>
      </w:divBdr>
    </w:div>
    <w:div w:id="927620414">
      <w:marLeft w:val="0"/>
      <w:marRight w:val="0"/>
      <w:marTop w:val="0"/>
      <w:marBottom w:val="0"/>
      <w:divBdr>
        <w:top w:val="none" w:sz="0" w:space="0" w:color="auto"/>
        <w:left w:val="none" w:sz="0" w:space="0" w:color="auto"/>
        <w:bottom w:val="none" w:sz="0" w:space="0" w:color="auto"/>
        <w:right w:val="none" w:sz="0" w:space="0" w:color="auto"/>
      </w:divBdr>
    </w:div>
    <w:div w:id="927620415">
      <w:marLeft w:val="0"/>
      <w:marRight w:val="0"/>
      <w:marTop w:val="0"/>
      <w:marBottom w:val="0"/>
      <w:divBdr>
        <w:top w:val="none" w:sz="0" w:space="0" w:color="auto"/>
        <w:left w:val="none" w:sz="0" w:space="0" w:color="auto"/>
        <w:bottom w:val="none" w:sz="0" w:space="0" w:color="auto"/>
        <w:right w:val="none" w:sz="0" w:space="0" w:color="auto"/>
      </w:divBdr>
    </w:div>
    <w:div w:id="927620416">
      <w:marLeft w:val="0"/>
      <w:marRight w:val="0"/>
      <w:marTop w:val="0"/>
      <w:marBottom w:val="0"/>
      <w:divBdr>
        <w:top w:val="none" w:sz="0" w:space="0" w:color="auto"/>
        <w:left w:val="none" w:sz="0" w:space="0" w:color="auto"/>
        <w:bottom w:val="none" w:sz="0" w:space="0" w:color="auto"/>
        <w:right w:val="none" w:sz="0" w:space="0" w:color="auto"/>
      </w:divBdr>
    </w:div>
    <w:div w:id="927620417">
      <w:marLeft w:val="0"/>
      <w:marRight w:val="0"/>
      <w:marTop w:val="0"/>
      <w:marBottom w:val="0"/>
      <w:divBdr>
        <w:top w:val="none" w:sz="0" w:space="0" w:color="auto"/>
        <w:left w:val="none" w:sz="0" w:space="0" w:color="auto"/>
        <w:bottom w:val="none" w:sz="0" w:space="0" w:color="auto"/>
        <w:right w:val="none" w:sz="0" w:space="0" w:color="auto"/>
      </w:divBdr>
    </w:div>
    <w:div w:id="927620418">
      <w:marLeft w:val="0"/>
      <w:marRight w:val="0"/>
      <w:marTop w:val="0"/>
      <w:marBottom w:val="0"/>
      <w:divBdr>
        <w:top w:val="none" w:sz="0" w:space="0" w:color="auto"/>
        <w:left w:val="none" w:sz="0" w:space="0" w:color="auto"/>
        <w:bottom w:val="none" w:sz="0" w:space="0" w:color="auto"/>
        <w:right w:val="none" w:sz="0" w:space="0" w:color="auto"/>
      </w:divBdr>
    </w:div>
    <w:div w:id="927620419">
      <w:marLeft w:val="0"/>
      <w:marRight w:val="0"/>
      <w:marTop w:val="0"/>
      <w:marBottom w:val="0"/>
      <w:divBdr>
        <w:top w:val="none" w:sz="0" w:space="0" w:color="auto"/>
        <w:left w:val="none" w:sz="0" w:space="0" w:color="auto"/>
        <w:bottom w:val="none" w:sz="0" w:space="0" w:color="auto"/>
        <w:right w:val="none" w:sz="0" w:space="0" w:color="auto"/>
      </w:divBdr>
    </w:div>
    <w:div w:id="927620420">
      <w:marLeft w:val="0"/>
      <w:marRight w:val="0"/>
      <w:marTop w:val="0"/>
      <w:marBottom w:val="0"/>
      <w:divBdr>
        <w:top w:val="none" w:sz="0" w:space="0" w:color="auto"/>
        <w:left w:val="none" w:sz="0" w:space="0" w:color="auto"/>
        <w:bottom w:val="none" w:sz="0" w:space="0" w:color="auto"/>
        <w:right w:val="none" w:sz="0" w:space="0" w:color="auto"/>
      </w:divBdr>
    </w:div>
    <w:div w:id="927620421">
      <w:marLeft w:val="0"/>
      <w:marRight w:val="0"/>
      <w:marTop w:val="0"/>
      <w:marBottom w:val="0"/>
      <w:divBdr>
        <w:top w:val="none" w:sz="0" w:space="0" w:color="auto"/>
        <w:left w:val="none" w:sz="0" w:space="0" w:color="auto"/>
        <w:bottom w:val="none" w:sz="0" w:space="0" w:color="auto"/>
        <w:right w:val="none" w:sz="0" w:space="0" w:color="auto"/>
      </w:divBdr>
    </w:div>
    <w:div w:id="927620422">
      <w:marLeft w:val="0"/>
      <w:marRight w:val="0"/>
      <w:marTop w:val="0"/>
      <w:marBottom w:val="0"/>
      <w:divBdr>
        <w:top w:val="none" w:sz="0" w:space="0" w:color="auto"/>
        <w:left w:val="none" w:sz="0" w:space="0" w:color="auto"/>
        <w:bottom w:val="none" w:sz="0" w:space="0" w:color="auto"/>
        <w:right w:val="none" w:sz="0" w:space="0" w:color="auto"/>
      </w:divBdr>
    </w:div>
    <w:div w:id="927620423">
      <w:marLeft w:val="0"/>
      <w:marRight w:val="0"/>
      <w:marTop w:val="0"/>
      <w:marBottom w:val="0"/>
      <w:divBdr>
        <w:top w:val="none" w:sz="0" w:space="0" w:color="auto"/>
        <w:left w:val="none" w:sz="0" w:space="0" w:color="auto"/>
        <w:bottom w:val="none" w:sz="0" w:space="0" w:color="auto"/>
        <w:right w:val="none" w:sz="0" w:space="0" w:color="auto"/>
      </w:divBdr>
    </w:div>
    <w:div w:id="927620424">
      <w:marLeft w:val="0"/>
      <w:marRight w:val="0"/>
      <w:marTop w:val="0"/>
      <w:marBottom w:val="0"/>
      <w:divBdr>
        <w:top w:val="none" w:sz="0" w:space="0" w:color="auto"/>
        <w:left w:val="none" w:sz="0" w:space="0" w:color="auto"/>
        <w:bottom w:val="none" w:sz="0" w:space="0" w:color="auto"/>
        <w:right w:val="none" w:sz="0" w:space="0" w:color="auto"/>
      </w:divBdr>
    </w:div>
    <w:div w:id="927620425">
      <w:marLeft w:val="0"/>
      <w:marRight w:val="0"/>
      <w:marTop w:val="0"/>
      <w:marBottom w:val="0"/>
      <w:divBdr>
        <w:top w:val="none" w:sz="0" w:space="0" w:color="auto"/>
        <w:left w:val="none" w:sz="0" w:space="0" w:color="auto"/>
        <w:bottom w:val="none" w:sz="0" w:space="0" w:color="auto"/>
        <w:right w:val="none" w:sz="0" w:space="0" w:color="auto"/>
      </w:divBdr>
    </w:div>
    <w:div w:id="927620426">
      <w:marLeft w:val="0"/>
      <w:marRight w:val="0"/>
      <w:marTop w:val="0"/>
      <w:marBottom w:val="0"/>
      <w:divBdr>
        <w:top w:val="none" w:sz="0" w:space="0" w:color="auto"/>
        <w:left w:val="none" w:sz="0" w:space="0" w:color="auto"/>
        <w:bottom w:val="none" w:sz="0" w:space="0" w:color="auto"/>
        <w:right w:val="none" w:sz="0" w:space="0" w:color="auto"/>
      </w:divBdr>
    </w:div>
    <w:div w:id="927620427">
      <w:marLeft w:val="0"/>
      <w:marRight w:val="0"/>
      <w:marTop w:val="0"/>
      <w:marBottom w:val="0"/>
      <w:divBdr>
        <w:top w:val="none" w:sz="0" w:space="0" w:color="auto"/>
        <w:left w:val="none" w:sz="0" w:space="0" w:color="auto"/>
        <w:bottom w:val="none" w:sz="0" w:space="0" w:color="auto"/>
        <w:right w:val="none" w:sz="0" w:space="0" w:color="auto"/>
      </w:divBdr>
    </w:div>
    <w:div w:id="927620428">
      <w:marLeft w:val="0"/>
      <w:marRight w:val="0"/>
      <w:marTop w:val="0"/>
      <w:marBottom w:val="0"/>
      <w:divBdr>
        <w:top w:val="none" w:sz="0" w:space="0" w:color="auto"/>
        <w:left w:val="none" w:sz="0" w:space="0" w:color="auto"/>
        <w:bottom w:val="none" w:sz="0" w:space="0" w:color="auto"/>
        <w:right w:val="none" w:sz="0" w:space="0" w:color="auto"/>
      </w:divBdr>
    </w:div>
    <w:div w:id="927620429">
      <w:marLeft w:val="0"/>
      <w:marRight w:val="0"/>
      <w:marTop w:val="0"/>
      <w:marBottom w:val="0"/>
      <w:divBdr>
        <w:top w:val="none" w:sz="0" w:space="0" w:color="auto"/>
        <w:left w:val="none" w:sz="0" w:space="0" w:color="auto"/>
        <w:bottom w:val="none" w:sz="0" w:space="0" w:color="auto"/>
        <w:right w:val="none" w:sz="0" w:space="0" w:color="auto"/>
      </w:divBdr>
    </w:div>
    <w:div w:id="927620430">
      <w:marLeft w:val="0"/>
      <w:marRight w:val="0"/>
      <w:marTop w:val="0"/>
      <w:marBottom w:val="0"/>
      <w:divBdr>
        <w:top w:val="none" w:sz="0" w:space="0" w:color="auto"/>
        <w:left w:val="none" w:sz="0" w:space="0" w:color="auto"/>
        <w:bottom w:val="none" w:sz="0" w:space="0" w:color="auto"/>
        <w:right w:val="none" w:sz="0" w:space="0" w:color="auto"/>
      </w:divBdr>
    </w:div>
    <w:div w:id="927620431">
      <w:marLeft w:val="0"/>
      <w:marRight w:val="0"/>
      <w:marTop w:val="0"/>
      <w:marBottom w:val="0"/>
      <w:divBdr>
        <w:top w:val="none" w:sz="0" w:space="0" w:color="auto"/>
        <w:left w:val="none" w:sz="0" w:space="0" w:color="auto"/>
        <w:bottom w:val="none" w:sz="0" w:space="0" w:color="auto"/>
        <w:right w:val="none" w:sz="0" w:space="0" w:color="auto"/>
      </w:divBdr>
    </w:div>
    <w:div w:id="927620432">
      <w:marLeft w:val="0"/>
      <w:marRight w:val="0"/>
      <w:marTop w:val="0"/>
      <w:marBottom w:val="0"/>
      <w:divBdr>
        <w:top w:val="none" w:sz="0" w:space="0" w:color="auto"/>
        <w:left w:val="none" w:sz="0" w:space="0" w:color="auto"/>
        <w:bottom w:val="none" w:sz="0" w:space="0" w:color="auto"/>
        <w:right w:val="none" w:sz="0" w:space="0" w:color="auto"/>
      </w:divBdr>
    </w:div>
    <w:div w:id="927620433">
      <w:marLeft w:val="0"/>
      <w:marRight w:val="0"/>
      <w:marTop w:val="0"/>
      <w:marBottom w:val="0"/>
      <w:divBdr>
        <w:top w:val="none" w:sz="0" w:space="0" w:color="auto"/>
        <w:left w:val="none" w:sz="0" w:space="0" w:color="auto"/>
        <w:bottom w:val="none" w:sz="0" w:space="0" w:color="auto"/>
        <w:right w:val="none" w:sz="0" w:space="0" w:color="auto"/>
      </w:divBdr>
    </w:div>
    <w:div w:id="927620434">
      <w:marLeft w:val="0"/>
      <w:marRight w:val="0"/>
      <w:marTop w:val="0"/>
      <w:marBottom w:val="0"/>
      <w:divBdr>
        <w:top w:val="none" w:sz="0" w:space="0" w:color="auto"/>
        <w:left w:val="none" w:sz="0" w:space="0" w:color="auto"/>
        <w:bottom w:val="none" w:sz="0" w:space="0" w:color="auto"/>
        <w:right w:val="none" w:sz="0" w:space="0" w:color="auto"/>
      </w:divBdr>
    </w:div>
    <w:div w:id="927620435">
      <w:marLeft w:val="0"/>
      <w:marRight w:val="0"/>
      <w:marTop w:val="0"/>
      <w:marBottom w:val="0"/>
      <w:divBdr>
        <w:top w:val="none" w:sz="0" w:space="0" w:color="auto"/>
        <w:left w:val="none" w:sz="0" w:space="0" w:color="auto"/>
        <w:bottom w:val="none" w:sz="0" w:space="0" w:color="auto"/>
        <w:right w:val="none" w:sz="0" w:space="0" w:color="auto"/>
      </w:divBdr>
    </w:div>
    <w:div w:id="927620436">
      <w:marLeft w:val="0"/>
      <w:marRight w:val="0"/>
      <w:marTop w:val="0"/>
      <w:marBottom w:val="0"/>
      <w:divBdr>
        <w:top w:val="none" w:sz="0" w:space="0" w:color="auto"/>
        <w:left w:val="none" w:sz="0" w:space="0" w:color="auto"/>
        <w:bottom w:val="none" w:sz="0" w:space="0" w:color="auto"/>
        <w:right w:val="none" w:sz="0" w:space="0" w:color="auto"/>
      </w:divBdr>
    </w:div>
    <w:div w:id="927620437">
      <w:marLeft w:val="0"/>
      <w:marRight w:val="0"/>
      <w:marTop w:val="0"/>
      <w:marBottom w:val="0"/>
      <w:divBdr>
        <w:top w:val="none" w:sz="0" w:space="0" w:color="auto"/>
        <w:left w:val="none" w:sz="0" w:space="0" w:color="auto"/>
        <w:bottom w:val="none" w:sz="0" w:space="0" w:color="auto"/>
        <w:right w:val="none" w:sz="0" w:space="0" w:color="auto"/>
      </w:divBdr>
    </w:div>
    <w:div w:id="927620438">
      <w:marLeft w:val="0"/>
      <w:marRight w:val="0"/>
      <w:marTop w:val="0"/>
      <w:marBottom w:val="0"/>
      <w:divBdr>
        <w:top w:val="none" w:sz="0" w:space="0" w:color="auto"/>
        <w:left w:val="none" w:sz="0" w:space="0" w:color="auto"/>
        <w:bottom w:val="none" w:sz="0" w:space="0" w:color="auto"/>
        <w:right w:val="none" w:sz="0" w:space="0" w:color="auto"/>
      </w:divBdr>
    </w:div>
    <w:div w:id="927620439">
      <w:marLeft w:val="0"/>
      <w:marRight w:val="0"/>
      <w:marTop w:val="0"/>
      <w:marBottom w:val="0"/>
      <w:divBdr>
        <w:top w:val="none" w:sz="0" w:space="0" w:color="auto"/>
        <w:left w:val="none" w:sz="0" w:space="0" w:color="auto"/>
        <w:bottom w:val="none" w:sz="0" w:space="0" w:color="auto"/>
        <w:right w:val="none" w:sz="0" w:space="0" w:color="auto"/>
      </w:divBdr>
    </w:div>
    <w:div w:id="927620440">
      <w:marLeft w:val="0"/>
      <w:marRight w:val="0"/>
      <w:marTop w:val="0"/>
      <w:marBottom w:val="0"/>
      <w:divBdr>
        <w:top w:val="none" w:sz="0" w:space="0" w:color="auto"/>
        <w:left w:val="none" w:sz="0" w:space="0" w:color="auto"/>
        <w:bottom w:val="none" w:sz="0" w:space="0" w:color="auto"/>
        <w:right w:val="none" w:sz="0" w:space="0" w:color="auto"/>
      </w:divBdr>
    </w:div>
    <w:div w:id="927620441">
      <w:marLeft w:val="0"/>
      <w:marRight w:val="0"/>
      <w:marTop w:val="0"/>
      <w:marBottom w:val="0"/>
      <w:divBdr>
        <w:top w:val="none" w:sz="0" w:space="0" w:color="auto"/>
        <w:left w:val="none" w:sz="0" w:space="0" w:color="auto"/>
        <w:bottom w:val="none" w:sz="0" w:space="0" w:color="auto"/>
        <w:right w:val="none" w:sz="0" w:space="0" w:color="auto"/>
      </w:divBdr>
    </w:div>
    <w:div w:id="927620442">
      <w:marLeft w:val="0"/>
      <w:marRight w:val="0"/>
      <w:marTop w:val="0"/>
      <w:marBottom w:val="0"/>
      <w:divBdr>
        <w:top w:val="none" w:sz="0" w:space="0" w:color="auto"/>
        <w:left w:val="none" w:sz="0" w:space="0" w:color="auto"/>
        <w:bottom w:val="none" w:sz="0" w:space="0" w:color="auto"/>
        <w:right w:val="none" w:sz="0" w:space="0" w:color="auto"/>
      </w:divBdr>
    </w:div>
    <w:div w:id="927620443">
      <w:marLeft w:val="0"/>
      <w:marRight w:val="0"/>
      <w:marTop w:val="0"/>
      <w:marBottom w:val="0"/>
      <w:divBdr>
        <w:top w:val="none" w:sz="0" w:space="0" w:color="auto"/>
        <w:left w:val="none" w:sz="0" w:space="0" w:color="auto"/>
        <w:bottom w:val="none" w:sz="0" w:space="0" w:color="auto"/>
        <w:right w:val="none" w:sz="0" w:space="0" w:color="auto"/>
      </w:divBdr>
    </w:div>
    <w:div w:id="927620444">
      <w:marLeft w:val="0"/>
      <w:marRight w:val="0"/>
      <w:marTop w:val="0"/>
      <w:marBottom w:val="0"/>
      <w:divBdr>
        <w:top w:val="none" w:sz="0" w:space="0" w:color="auto"/>
        <w:left w:val="none" w:sz="0" w:space="0" w:color="auto"/>
        <w:bottom w:val="none" w:sz="0" w:space="0" w:color="auto"/>
        <w:right w:val="none" w:sz="0" w:space="0" w:color="auto"/>
      </w:divBdr>
    </w:div>
    <w:div w:id="927620445">
      <w:marLeft w:val="0"/>
      <w:marRight w:val="0"/>
      <w:marTop w:val="0"/>
      <w:marBottom w:val="0"/>
      <w:divBdr>
        <w:top w:val="none" w:sz="0" w:space="0" w:color="auto"/>
        <w:left w:val="none" w:sz="0" w:space="0" w:color="auto"/>
        <w:bottom w:val="none" w:sz="0" w:space="0" w:color="auto"/>
        <w:right w:val="none" w:sz="0" w:space="0" w:color="auto"/>
      </w:divBdr>
    </w:div>
    <w:div w:id="927620446">
      <w:marLeft w:val="0"/>
      <w:marRight w:val="0"/>
      <w:marTop w:val="0"/>
      <w:marBottom w:val="0"/>
      <w:divBdr>
        <w:top w:val="none" w:sz="0" w:space="0" w:color="auto"/>
        <w:left w:val="none" w:sz="0" w:space="0" w:color="auto"/>
        <w:bottom w:val="none" w:sz="0" w:space="0" w:color="auto"/>
        <w:right w:val="none" w:sz="0" w:space="0" w:color="auto"/>
      </w:divBdr>
    </w:div>
    <w:div w:id="927620447">
      <w:marLeft w:val="0"/>
      <w:marRight w:val="0"/>
      <w:marTop w:val="0"/>
      <w:marBottom w:val="0"/>
      <w:divBdr>
        <w:top w:val="none" w:sz="0" w:space="0" w:color="auto"/>
        <w:left w:val="none" w:sz="0" w:space="0" w:color="auto"/>
        <w:bottom w:val="none" w:sz="0" w:space="0" w:color="auto"/>
        <w:right w:val="none" w:sz="0" w:space="0" w:color="auto"/>
      </w:divBdr>
    </w:div>
    <w:div w:id="927620448">
      <w:marLeft w:val="0"/>
      <w:marRight w:val="0"/>
      <w:marTop w:val="0"/>
      <w:marBottom w:val="0"/>
      <w:divBdr>
        <w:top w:val="none" w:sz="0" w:space="0" w:color="auto"/>
        <w:left w:val="none" w:sz="0" w:space="0" w:color="auto"/>
        <w:bottom w:val="none" w:sz="0" w:space="0" w:color="auto"/>
        <w:right w:val="none" w:sz="0" w:space="0" w:color="auto"/>
      </w:divBdr>
    </w:div>
    <w:div w:id="927620449">
      <w:marLeft w:val="0"/>
      <w:marRight w:val="0"/>
      <w:marTop w:val="0"/>
      <w:marBottom w:val="0"/>
      <w:divBdr>
        <w:top w:val="none" w:sz="0" w:space="0" w:color="auto"/>
        <w:left w:val="none" w:sz="0" w:space="0" w:color="auto"/>
        <w:bottom w:val="none" w:sz="0" w:space="0" w:color="auto"/>
        <w:right w:val="none" w:sz="0" w:space="0" w:color="auto"/>
      </w:divBdr>
    </w:div>
    <w:div w:id="927620450">
      <w:marLeft w:val="0"/>
      <w:marRight w:val="0"/>
      <w:marTop w:val="0"/>
      <w:marBottom w:val="0"/>
      <w:divBdr>
        <w:top w:val="none" w:sz="0" w:space="0" w:color="auto"/>
        <w:left w:val="none" w:sz="0" w:space="0" w:color="auto"/>
        <w:bottom w:val="none" w:sz="0" w:space="0" w:color="auto"/>
        <w:right w:val="none" w:sz="0" w:space="0" w:color="auto"/>
      </w:divBdr>
    </w:div>
    <w:div w:id="927620451">
      <w:marLeft w:val="0"/>
      <w:marRight w:val="0"/>
      <w:marTop w:val="0"/>
      <w:marBottom w:val="0"/>
      <w:divBdr>
        <w:top w:val="none" w:sz="0" w:space="0" w:color="auto"/>
        <w:left w:val="none" w:sz="0" w:space="0" w:color="auto"/>
        <w:bottom w:val="none" w:sz="0" w:space="0" w:color="auto"/>
        <w:right w:val="none" w:sz="0" w:space="0" w:color="auto"/>
      </w:divBdr>
    </w:div>
    <w:div w:id="927620452">
      <w:marLeft w:val="0"/>
      <w:marRight w:val="0"/>
      <w:marTop w:val="0"/>
      <w:marBottom w:val="0"/>
      <w:divBdr>
        <w:top w:val="none" w:sz="0" w:space="0" w:color="auto"/>
        <w:left w:val="none" w:sz="0" w:space="0" w:color="auto"/>
        <w:bottom w:val="none" w:sz="0" w:space="0" w:color="auto"/>
        <w:right w:val="none" w:sz="0" w:space="0" w:color="auto"/>
      </w:divBdr>
    </w:div>
    <w:div w:id="927620453">
      <w:marLeft w:val="0"/>
      <w:marRight w:val="0"/>
      <w:marTop w:val="0"/>
      <w:marBottom w:val="0"/>
      <w:divBdr>
        <w:top w:val="none" w:sz="0" w:space="0" w:color="auto"/>
        <w:left w:val="none" w:sz="0" w:space="0" w:color="auto"/>
        <w:bottom w:val="none" w:sz="0" w:space="0" w:color="auto"/>
        <w:right w:val="none" w:sz="0" w:space="0" w:color="auto"/>
      </w:divBdr>
    </w:div>
    <w:div w:id="927620454">
      <w:marLeft w:val="0"/>
      <w:marRight w:val="0"/>
      <w:marTop w:val="0"/>
      <w:marBottom w:val="0"/>
      <w:divBdr>
        <w:top w:val="none" w:sz="0" w:space="0" w:color="auto"/>
        <w:left w:val="none" w:sz="0" w:space="0" w:color="auto"/>
        <w:bottom w:val="none" w:sz="0" w:space="0" w:color="auto"/>
        <w:right w:val="none" w:sz="0" w:space="0" w:color="auto"/>
      </w:divBdr>
    </w:div>
    <w:div w:id="927620455">
      <w:marLeft w:val="0"/>
      <w:marRight w:val="0"/>
      <w:marTop w:val="0"/>
      <w:marBottom w:val="0"/>
      <w:divBdr>
        <w:top w:val="none" w:sz="0" w:space="0" w:color="auto"/>
        <w:left w:val="none" w:sz="0" w:space="0" w:color="auto"/>
        <w:bottom w:val="none" w:sz="0" w:space="0" w:color="auto"/>
        <w:right w:val="none" w:sz="0" w:space="0" w:color="auto"/>
      </w:divBdr>
    </w:div>
    <w:div w:id="927620456">
      <w:marLeft w:val="0"/>
      <w:marRight w:val="0"/>
      <w:marTop w:val="0"/>
      <w:marBottom w:val="0"/>
      <w:divBdr>
        <w:top w:val="none" w:sz="0" w:space="0" w:color="auto"/>
        <w:left w:val="none" w:sz="0" w:space="0" w:color="auto"/>
        <w:bottom w:val="none" w:sz="0" w:space="0" w:color="auto"/>
        <w:right w:val="none" w:sz="0" w:space="0" w:color="auto"/>
      </w:divBdr>
    </w:div>
    <w:div w:id="927620457">
      <w:marLeft w:val="0"/>
      <w:marRight w:val="0"/>
      <w:marTop w:val="0"/>
      <w:marBottom w:val="0"/>
      <w:divBdr>
        <w:top w:val="none" w:sz="0" w:space="0" w:color="auto"/>
        <w:left w:val="none" w:sz="0" w:space="0" w:color="auto"/>
        <w:bottom w:val="none" w:sz="0" w:space="0" w:color="auto"/>
        <w:right w:val="none" w:sz="0" w:space="0" w:color="auto"/>
      </w:divBdr>
    </w:div>
    <w:div w:id="927620458">
      <w:marLeft w:val="0"/>
      <w:marRight w:val="0"/>
      <w:marTop w:val="0"/>
      <w:marBottom w:val="0"/>
      <w:divBdr>
        <w:top w:val="none" w:sz="0" w:space="0" w:color="auto"/>
        <w:left w:val="none" w:sz="0" w:space="0" w:color="auto"/>
        <w:bottom w:val="none" w:sz="0" w:space="0" w:color="auto"/>
        <w:right w:val="none" w:sz="0" w:space="0" w:color="auto"/>
      </w:divBdr>
    </w:div>
    <w:div w:id="927620459">
      <w:marLeft w:val="0"/>
      <w:marRight w:val="0"/>
      <w:marTop w:val="0"/>
      <w:marBottom w:val="0"/>
      <w:divBdr>
        <w:top w:val="none" w:sz="0" w:space="0" w:color="auto"/>
        <w:left w:val="none" w:sz="0" w:space="0" w:color="auto"/>
        <w:bottom w:val="none" w:sz="0" w:space="0" w:color="auto"/>
        <w:right w:val="none" w:sz="0" w:space="0" w:color="auto"/>
      </w:divBdr>
    </w:div>
    <w:div w:id="927620460">
      <w:marLeft w:val="0"/>
      <w:marRight w:val="0"/>
      <w:marTop w:val="0"/>
      <w:marBottom w:val="0"/>
      <w:divBdr>
        <w:top w:val="none" w:sz="0" w:space="0" w:color="auto"/>
        <w:left w:val="none" w:sz="0" w:space="0" w:color="auto"/>
        <w:bottom w:val="none" w:sz="0" w:space="0" w:color="auto"/>
        <w:right w:val="none" w:sz="0" w:space="0" w:color="auto"/>
      </w:divBdr>
    </w:div>
    <w:div w:id="927620461">
      <w:marLeft w:val="0"/>
      <w:marRight w:val="0"/>
      <w:marTop w:val="0"/>
      <w:marBottom w:val="0"/>
      <w:divBdr>
        <w:top w:val="none" w:sz="0" w:space="0" w:color="auto"/>
        <w:left w:val="none" w:sz="0" w:space="0" w:color="auto"/>
        <w:bottom w:val="none" w:sz="0" w:space="0" w:color="auto"/>
        <w:right w:val="none" w:sz="0" w:space="0" w:color="auto"/>
      </w:divBdr>
    </w:div>
    <w:div w:id="927620462">
      <w:marLeft w:val="0"/>
      <w:marRight w:val="0"/>
      <w:marTop w:val="0"/>
      <w:marBottom w:val="0"/>
      <w:divBdr>
        <w:top w:val="none" w:sz="0" w:space="0" w:color="auto"/>
        <w:left w:val="none" w:sz="0" w:space="0" w:color="auto"/>
        <w:bottom w:val="none" w:sz="0" w:space="0" w:color="auto"/>
        <w:right w:val="none" w:sz="0" w:space="0" w:color="auto"/>
      </w:divBdr>
    </w:div>
    <w:div w:id="927620463">
      <w:marLeft w:val="0"/>
      <w:marRight w:val="0"/>
      <w:marTop w:val="0"/>
      <w:marBottom w:val="0"/>
      <w:divBdr>
        <w:top w:val="none" w:sz="0" w:space="0" w:color="auto"/>
        <w:left w:val="none" w:sz="0" w:space="0" w:color="auto"/>
        <w:bottom w:val="none" w:sz="0" w:space="0" w:color="auto"/>
        <w:right w:val="none" w:sz="0" w:space="0" w:color="auto"/>
      </w:divBdr>
    </w:div>
    <w:div w:id="927620464">
      <w:marLeft w:val="0"/>
      <w:marRight w:val="0"/>
      <w:marTop w:val="0"/>
      <w:marBottom w:val="0"/>
      <w:divBdr>
        <w:top w:val="none" w:sz="0" w:space="0" w:color="auto"/>
        <w:left w:val="none" w:sz="0" w:space="0" w:color="auto"/>
        <w:bottom w:val="none" w:sz="0" w:space="0" w:color="auto"/>
        <w:right w:val="none" w:sz="0" w:space="0" w:color="auto"/>
      </w:divBdr>
    </w:div>
    <w:div w:id="927620465">
      <w:marLeft w:val="0"/>
      <w:marRight w:val="0"/>
      <w:marTop w:val="0"/>
      <w:marBottom w:val="0"/>
      <w:divBdr>
        <w:top w:val="none" w:sz="0" w:space="0" w:color="auto"/>
        <w:left w:val="none" w:sz="0" w:space="0" w:color="auto"/>
        <w:bottom w:val="none" w:sz="0" w:space="0" w:color="auto"/>
        <w:right w:val="none" w:sz="0" w:space="0" w:color="auto"/>
      </w:divBdr>
    </w:div>
    <w:div w:id="927620466">
      <w:marLeft w:val="0"/>
      <w:marRight w:val="0"/>
      <w:marTop w:val="0"/>
      <w:marBottom w:val="0"/>
      <w:divBdr>
        <w:top w:val="none" w:sz="0" w:space="0" w:color="auto"/>
        <w:left w:val="none" w:sz="0" w:space="0" w:color="auto"/>
        <w:bottom w:val="none" w:sz="0" w:space="0" w:color="auto"/>
        <w:right w:val="none" w:sz="0" w:space="0" w:color="auto"/>
      </w:divBdr>
    </w:div>
    <w:div w:id="927620467">
      <w:marLeft w:val="0"/>
      <w:marRight w:val="0"/>
      <w:marTop w:val="0"/>
      <w:marBottom w:val="0"/>
      <w:divBdr>
        <w:top w:val="none" w:sz="0" w:space="0" w:color="auto"/>
        <w:left w:val="none" w:sz="0" w:space="0" w:color="auto"/>
        <w:bottom w:val="none" w:sz="0" w:space="0" w:color="auto"/>
        <w:right w:val="none" w:sz="0" w:space="0" w:color="auto"/>
      </w:divBdr>
    </w:div>
    <w:div w:id="927620468">
      <w:marLeft w:val="0"/>
      <w:marRight w:val="0"/>
      <w:marTop w:val="0"/>
      <w:marBottom w:val="0"/>
      <w:divBdr>
        <w:top w:val="none" w:sz="0" w:space="0" w:color="auto"/>
        <w:left w:val="none" w:sz="0" w:space="0" w:color="auto"/>
        <w:bottom w:val="none" w:sz="0" w:space="0" w:color="auto"/>
        <w:right w:val="none" w:sz="0" w:space="0" w:color="auto"/>
      </w:divBdr>
    </w:div>
    <w:div w:id="927620469">
      <w:marLeft w:val="0"/>
      <w:marRight w:val="0"/>
      <w:marTop w:val="0"/>
      <w:marBottom w:val="0"/>
      <w:divBdr>
        <w:top w:val="none" w:sz="0" w:space="0" w:color="auto"/>
        <w:left w:val="none" w:sz="0" w:space="0" w:color="auto"/>
        <w:bottom w:val="none" w:sz="0" w:space="0" w:color="auto"/>
        <w:right w:val="none" w:sz="0" w:space="0" w:color="auto"/>
      </w:divBdr>
    </w:div>
    <w:div w:id="927620470">
      <w:marLeft w:val="0"/>
      <w:marRight w:val="0"/>
      <w:marTop w:val="0"/>
      <w:marBottom w:val="0"/>
      <w:divBdr>
        <w:top w:val="none" w:sz="0" w:space="0" w:color="auto"/>
        <w:left w:val="none" w:sz="0" w:space="0" w:color="auto"/>
        <w:bottom w:val="none" w:sz="0" w:space="0" w:color="auto"/>
        <w:right w:val="none" w:sz="0" w:space="0" w:color="auto"/>
      </w:divBdr>
    </w:div>
    <w:div w:id="927620471">
      <w:marLeft w:val="0"/>
      <w:marRight w:val="0"/>
      <w:marTop w:val="0"/>
      <w:marBottom w:val="0"/>
      <w:divBdr>
        <w:top w:val="none" w:sz="0" w:space="0" w:color="auto"/>
        <w:left w:val="none" w:sz="0" w:space="0" w:color="auto"/>
        <w:bottom w:val="none" w:sz="0" w:space="0" w:color="auto"/>
        <w:right w:val="none" w:sz="0" w:space="0" w:color="auto"/>
      </w:divBdr>
    </w:div>
    <w:div w:id="927620472">
      <w:marLeft w:val="0"/>
      <w:marRight w:val="0"/>
      <w:marTop w:val="0"/>
      <w:marBottom w:val="0"/>
      <w:divBdr>
        <w:top w:val="none" w:sz="0" w:space="0" w:color="auto"/>
        <w:left w:val="none" w:sz="0" w:space="0" w:color="auto"/>
        <w:bottom w:val="none" w:sz="0" w:space="0" w:color="auto"/>
        <w:right w:val="none" w:sz="0" w:space="0" w:color="auto"/>
      </w:divBdr>
    </w:div>
    <w:div w:id="927620473">
      <w:marLeft w:val="0"/>
      <w:marRight w:val="0"/>
      <w:marTop w:val="0"/>
      <w:marBottom w:val="0"/>
      <w:divBdr>
        <w:top w:val="none" w:sz="0" w:space="0" w:color="auto"/>
        <w:left w:val="none" w:sz="0" w:space="0" w:color="auto"/>
        <w:bottom w:val="none" w:sz="0" w:space="0" w:color="auto"/>
        <w:right w:val="none" w:sz="0" w:space="0" w:color="auto"/>
      </w:divBdr>
    </w:div>
    <w:div w:id="927620474">
      <w:marLeft w:val="0"/>
      <w:marRight w:val="0"/>
      <w:marTop w:val="0"/>
      <w:marBottom w:val="0"/>
      <w:divBdr>
        <w:top w:val="none" w:sz="0" w:space="0" w:color="auto"/>
        <w:left w:val="none" w:sz="0" w:space="0" w:color="auto"/>
        <w:bottom w:val="none" w:sz="0" w:space="0" w:color="auto"/>
        <w:right w:val="none" w:sz="0" w:space="0" w:color="auto"/>
      </w:divBdr>
    </w:div>
    <w:div w:id="927620475">
      <w:marLeft w:val="0"/>
      <w:marRight w:val="0"/>
      <w:marTop w:val="0"/>
      <w:marBottom w:val="0"/>
      <w:divBdr>
        <w:top w:val="none" w:sz="0" w:space="0" w:color="auto"/>
        <w:left w:val="none" w:sz="0" w:space="0" w:color="auto"/>
        <w:bottom w:val="none" w:sz="0" w:space="0" w:color="auto"/>
        <w:right w:val="none" w:sz="0" w:space="0" w:color="auto"/>
      </w:divBdr>
    </w:div>
    <w:div w:id="927620476">
      <w:marLeft w:val="0"/>
      <w:marRight w:val="0"/>
      <w:marTop w:val="0"/>
      <w:marBottom w:val="0"/>
      <w:divBdr>
        <w:top w:val="none" w:sz="0" w:space="0" w:color="auto"/>
        <w:left w:val="none" w:sz="0" w:space="0" w:color="auto"/>
        <w:bottom w:val="none" w:sz="0" w:space="0" w:color="auto"/>
        <w:right w:val="none" w:sz="0" w:space="0" w:color="auto"/>
      </w:divBdr>
    </w:div>
    <w:div w:id="927620477">
      <w:marLeft w:val="0"/>
      <w:marRight w:val="0"/>
      <w:marTop w:val="0"/>
      <w:marBottom w:val="0"/>
      <w:divBdr>
        <w:top w:val="none" w:sz="0" w:space="0" w:color="auto"/>
        <w:left w:val="none" w:sz="0" w:space="0" w:color="auto"/>
        <w:bottom w:val="none" w:sz="0" w:space="0" w:color="auto"/>
        <w:right w:val="none" w:sz="0" w:space="0" w:color="auto"/>
      </w:divBdr>
    </w:div>
    <w:div w:id="927620478">
      <w:marLeft w:val="0"/>
      <w:marRight w:val="0"/>
      <w:marTop w:val="0"/>
      <w:marBottom w:val="0"/>
      <w:divBdr>
        <w:top w:val="none" w:sz="0" w:space="0" w:color="auto"/>
        <w:left w:val="none" w:sz="0" w:space="0" w:color="auto"/>
        <w:bottom w:val="none" w:sz="0" w:space="0" w:color="auto"/>
        <w:right w:val="none" w:sz="0" w:space="0" w:color="auto"/>
      </w:divBdr>
    </w:div>
    <w:div w:id="927620479">
      <w:marLeft w:val="0"/>
      <w:marRight w:val="0"/>
      <w:marTop w:val="0"/>
      <w:marBottom w:val="0"/>
      <w:divBdr>
        <w:top w:val="none" w:sz="0" w:space="0" w:color="auto"/>
        <w:left w:val="none" w:sz="0" w:space="0" w:color="auto"/>
        <w:bottom w:val="none" w:sz="0" w:space="0" w:color="auto"/>
        <w:right w:val="none" w:sz="0" w:space="0" w:color="auto"/>
      </w:divBdr>
    </w:div>
    <w:div w:id="927620480">
      <w:marLeft w:val="0"/>
      <w:marRight w:val="0"/>
      <w:marTop w:val="0"/>
      <w:marBottom w:val="0"/>
      <w:divBdr>
        <w:top w:val="none" w:sz="0" w:space="0" w:color="auto"/>
        <w:left w:val="none" w:sz="0" w:space="0" w:color="auto"/>
        <w:bottom w:val="none" w:sz="0" w:space="0" w:color="auto"/>
        <w:right w:val="none" w:sz="0" w:space="0" w:color="auto"/>
      </w:divBdr>
    </w:div>
    <w:div w:id="927620481">
      <w:marLeft w:val="0"/>
      <w:marRight w:val="0"/>
      <w:marTop w:val="0"/>
      <w:marBottom w:val="0"/>
      <w:divBdr>
        <w:top w:val="none" w:sz="0" w:space="0" w:color="auto"/>
        <w:left w:val="none" w:sz="0" w:space="0" w:color="auto"/>
        <w:bottom w:val="none" w:sz="0" w:space="0" w:color="auto"/>
        <w:right w:val="none" w:sz="0" w:space="0" w:color="auto"/>
      </w:divBdr>
    </w:div>
    <w:div w:id="927620482">
      <w:marLeft w:val="0"/>
      <w:marRight w:val="0"/>
      <w:marTop w:val="0"/>
      <w:marBottom w:val="0"/>
      <w:divBdr>
        <w:top w:val="none" w:sz="0" w:space="0" w:color="auto"/>
        <w:left w:val="none" w:sz="0" w:space="0" w:color="auto"/>
        <w:bottom w:val="none" w:sz="0" w:space="0" w:color="auto"/>
        <w:right w:val="none" w:sz="0" w:space="0" w:color="auto"/>
      </w:divBdr>
    </w:div>
    <w:div w:id="927620483">
      <w:marLeft w:val="0"/>
      <w:marRight w:val="0"/>
      <w:marTop w:val="0"/>
      <w:marBottom w:val="0"/>
      <w:divBdr>
        <w:top w:val="none" w:sz="0" w:space="0" w:color="auto"/>
        <w:left w:val="none" w:sz="0" w:space="0" w:color="auto"/>
        <w:bottom w:val="none" w:sz="0" w:space="0" w:color="auto"/>
        <w:right w:val="none" w:sz="0" w:space="0" w:color="auto"/>
      </w:divBdr>
    </w:div>
    <w:div w:id="927620484">
      <w:marLeft w:val="0"/>
      <w:marRight w:val="0"/>
      <w:marTop w:val="0"/>
      <w:marBottom w:val="0"/>
      <w:divBdr>
        <w:top w:val="none" w:sz="0" w:space="0" w:color="auto"/>
        <w:left w:val="none" w:sz="0" w:space="0" w:color="auto"/>
        <w:bottom w:val="none" w:sz="0" w:space="0" w:color="auto"/>
        <w:right w:val="none" w:sz="0" w:space="0" w:color="auto"/>
      </w:divBdr>
    </w:div>
    <w:div w:id="927620485">
      <w:marLeft w:val="0"/>
      <w:marRight w:val="0"/>
      <w:marTop w:val="0"/>
      <w:marBottom w:val="0"/>
      <w:divBdr>
        <w:top w:val="none" w:sz="0" w:space="0" w:color="auto"/>
        <w:left w:val="none" w:sz="0" w:space="0" w:color="auto"/>
        <w:bottom w:val="none" w:sz="0" w:space="0" w:color="auto"/>
        <w:right w:val="none" w:sz="0" w:space="0" w:color="auto"/>
      </w:divBdr>
    </w:div>
    <w:div w:id="927620486">
      <w:marLeft w:val="0"/>
      <w:marRight w:val="0"/>
      <w:marTop w:val="0"/>
      <w:marBottom w:val="0"/>
      <w:divBdr>
        <w:top w:val="none" w:sz="0" w:space="0" w:color="auto"/>
        <w:left w:val="none" w:sz="0" w:space="0" w:color="auto"/>
        <w:bottom w:val="none" w:sz="0" w:space="0" w:color="auto"/>
        <w:right w:val="none" w:sz="0" w:space="0" w:color="auto"/>
      </w:divBdr>
    </w:div>
    <w:div w:id="927620487">
      <w:marLeft w:val="0"/>
      <w:marRight w:val="0"/>
      <w:marTop w:val="0"/>
      <w:marBottom w:val="0"/>
      <w:divBdr>
        <w:top w:val="none" w:sz="0" w:space="0" w:color="auto"/>
        <w:left w:val="none" w:sz="0" w:space="0" w:color="auto"/>
        <w:bottom w:val="none" w:sz="0" w:space="0" w:color="auto"/>
        <w:right w:val="none" w:sz="0" w:space="0" w:color="auto"/>
      </w:divBdr>
    </w:div>
    <w:div w:id="927620488">
      <w:marLeft w:val="0"/>
      <w:marRight w:val="0"/>
      <w:marTop w:val="0"/>
      <w:marBottom w:val="0"/>
      <w:divBdr>
        <w:top w:val="none" w:sz="0" w:space="0" w:color="auto"/>
        <w:left w:val="none" w:sz="0" w:space="0" w:color="auto"/>
        <w:bottom w:val="none" w:sz="0" w:space="0" w:color="auto"/>
        <w:right w:val="none" w:sz="0" w:space="0" w:color="auto"/>
      </w:divBdr>
    </w:div>
    <w:div w:id="927620489">
      <w:marLeft w:val="0"/>
      <w:marRight w:val="0"/>
      <w:marTop w:val="0"/>
      <w:marBottom w:val="0"/>
      <w:divBdr>
        <w:top w:val="none" w:sz="0" w:space="0" w:color="auto"/>
        <w:left w:val="none" w:sz="0" w:space="0" w:color="auto"/>
        <w:bottom w:val="none" w:sz="0" w:space="0" w:color="auto"/>
        <w:right w:val="none" w:sz="0" w:space="0" w:color="auto"/>
      </w:divBdr>
    </w:div>
    <w:div w:id="927620490">
      <w:marLeft w:val="0"/>
      <w:marRight w:val="0"/>
      <w:marTop w:val="0"/>
      <w:marBottom w:val="0"/>
      <w:divBdr>
        <w:top w:val="none" w:sz="0" w:space="0" w:color="auto"/>
        <w:left w:val="none" w:sz="0" w:space="0" w:color="auto"/>
        <w:bottom w:val="none" w:sz="0" w:space="0" w:color="auto"/>
        <w:right w:val="none" w:sz="0" w:space="0" w:color="auto"/>
      </w:divBdr>
    </w:div>
    <w:div w:id="927620491">
      <w:marLeft w:val="0"/>
      <w:marRight w:val="0"/>
      <w:marTop w:val="0"/>
      <w:marBottom w:val="0"/>
      <w:divBdr>
        <w:top w:val="none" w:sz="0" w:space="0" w:color="auto"/>
        <w:left w:val="none" w:sz="0" w:space="0" w:color="auto"/>
        <w:bottom w:val="none" w:sz="0" w:space="0" w:color="auto"/>
        <w:right w:val="none" w:sz="0" w:space="0" w:color="auto"/>
      </w:divBdr>
    </w:div>
    <w:div w:id="927620492">
      <w:marLeft w:val="0"/>
      <w:marRight w:val="0"/>
      <w:marTop w:val="0"/>
      <w:marBottom w:val="0"/>
      <w:divBdr>
        <w:top w:val="none" w:sz="0" w:space="0" w:color="auto"/>
        <w:left w:val="none" w:sz="0" w:space="0" w:color="auto"/>
        <w:bottom w:val="none" w:sz="0" w:space="0" w:color="auto"/>
        <w:right w:val="none" w:sz="0" w:space="0" w:color="auto"/>
      </w:divBdr>
    </w:div>
    <w:div w:id="927620493">
      <w:marLeft w:val="0"/>
      <w:marRight w:val="0"/>
      <w:marTop w:val="0"/>
      <w:marBottom w:val="0"/>
      <w:divBdr>
        <w:top w:val="none" w:sz="0" w:space="0" w:color="auto"/>
        <w:left w:val="none" w:sz="0" w:space="0" w:color="auto"/>
        <w:bottom w:val="none" w:sz="0" w:space="0" w:color="auto"/>
        <w:right w:val="none" w:sz="0" w:space="0" w:color="auto"/>
      </w:divBdr>
    </w:div>
    <w:div w:id="927620494">
      <w:marLeft w:val="0"/>
      <w:marRight w:val="0"/>
      <w:marTop w:val="0"/>
      <w:marBottom w:val="0"/>
      <w:divBdr>
        <w:top w:val="none" w:sz="0" w:space="0" w:color="auto"/>
        <w:left w:val="none" w:sz="0" w:space="0" w:color="auto"/>
        <w:bottom w:val="none" w:sz="0" w:space="0" w:color="auto"/>
        <w:right w:val="none" w:sz="0" w:space="0" w:color="auto"/>
      </w:divBdr>
    </w:div>
    <w:div w:id="927620495">
      <w:marLeft w:val="0"/>
      <w:marRight w:val="0"/>
      <w:marTop w:val="0"/>
      <w:marBottom w:val="0"/>
      <w:divBdr>
        <w:top w:val="none" w:sz="0" w:space="0" w:color="auto"/>
        <w:left w:val="none" w:sz="0" w:space="0" w:color="auto"/>
        <w:bottom w:val="none" w:sz="0" w:space="0" w:color="auto"/>
        <w:right w:val="none" w:sz="0" w:space="0" w:color="auto"/>
      </w:divBdr>
    </w:div>
    <w:div w:id="927620496">
      <w:marLeft w:val="0"/>
      <w:marRight w:val="0"/>
      <w:marTop w:val="0"/>
      <w:marBottom w:val="0"/>
      <w:divBdr>
        <w:top w:val="none" w:sz="0" w:space="0" w:color="auto"/>
        <w:left w:val="none" w:sz="0" w:space="0" w:color="auto"/>
        <w:bottom w:val="none" w:sz="0" w:space="0" w:color="auto"/>
        <w:right w:val="none" w:sz="0" w:space="0" w:color="auto"/>
      </w:divBdr>
    </w:div>
    <w:div w:id="927620497">
      <w:marLeft w:val="0"/>
      <w:marRight w:val="0"/>
      <w:marTop w:val="0"/>
      <w:marBottom w:val="0"/>
      <w:divBdr>
        <w:top w:val="none" w:sz="0" w:space="0" w:color="auto"/>
        <w:left w:val="none" w:sz="0" w:space="0" w:color="auto"/>
        <w:bottom w:val="none" w:sz="0" w:space="0" w:color="auto"/>
        <w:right w:val="none" w:sz="0" w:space="0" w:color="auto"/>
      </w:divBdr>
    </w:div>
    <w:div w:id="927620498">
      <w:marLeft w:val="0"/>
      <w:marRight w:val="0"/>
      <w:marTop w:val="0"/>
      <w:marBottom w:val="0"/>
      <w:divBdr>
        <w:top w:val="none" w:sz="0" w:space="0" w:color="auto"/>
        <w:left w:val="none" w:sz="0" w:space="0" w:color="auto"/>
        <w:bottom w:val="none" w:sz="0" w:space="0" w:color="auto"/>
        <w:right w:val="none" w:sz="0" w:space="0" w:color="auto"/>
      </w:divBdr>
    </w:div>
    <w:div w:id="927620499">
      <w:marLeft w:val="0"/>
      <w:marRight w:val="0"/>
      <w:marTop w:val="0"/>
      <w:marBottom w:val="0"/>
      <w:divBdr>
        <w:top w:val="none" w:sz="0" w:space="0" w:color="auto"/>
        <w:left w:val="none" w:sz="0" w:space="0" w:color="auto"/>
        <w:bottom w:val="none" w:sz="0" w:space="0" w:color="auto"/>
        <w:right w:val="none" w:sz="0" w:space="0" w:color="auto"/>
      </w:divBdr>
    </w:div>
    <w:div w:id="927620500">
      <w:marLeft w:val="0"/>
      <w:marRight w:val="0"/>
      <w:marTop w:val="0"/>
      <w:marBottom w:val="0"/>
      <w:divBdr>
        <w:top w:val="none" w:sz="0" w:space="0" w:color="auto"/>
        <w:left w:val="none" w:sz="0" w:space="0" w:color="auto"/>
        <w:bottom w:val="none" w:sz="0" w:space="0" w:color="auto"/>
        <w:right w:val="none" w:sz="0" w:space="0" w:color="auto"/>
      </w:divBdr>
    </w:div>
    <w:div w:id="927620501">
      <w:marLeft w:val="0"/>
      <w:marRight w:val="0"/>
      <w:marTop w:val="0"/>
      <w:marBottom w:val="0"/>
      <w:divBdr>
        <w:top w:val="none" w:sz="0" w:space="0" w:color="auto"/>
        <w:left w:val="none" w:sz="0" w:space="0" w:color="auto"/>
        <w:bottom w:val="none" w:sz="0" w:space="0" w:color="auto"/>
        <w:right w:val="none" w:sz="0" w:space="0" w:color="auto"/>
      </w:divBdr>
    </w:div>
    <w:div w:id="927620502">
      <w:marLeft w:val="0"/>
      <w:marRight w:val="0"/>
      <w:marTop w:val="0"/>
      <w:marBottom w:val="0"/>
      <w:divBdr>
        <w:top w:val="none" w:sz="0" w:space="0" w:color="auto"/>
        <w:left w:val="none" w:sz="0" w:space="0" w:color="auto"/>
        <w:bottom w:val="none" w:sz="0" w:space="0" w:color="auto"/>
        <w:right w:val="none" w:sz="0" w:space="0" w:color="auto"/>
      </w:divBdr>
    </w:div>
    <w:div w:id="927620503">
      <w:marLeft w:val="0"/>
      <w:marRight w:val="0"/>
      <w:marTop w:val="0"/>
      <w:marBottom w:val="0"/>
      <w:divBdr>
        <w:top w:val="none" w:sz="0" w:space="0" w:color="auto"/>
        <w:left w:val="none" w:sz="0" w:space="0" w:color="auto"/>
        <w:bottom w:val="none" w:sz="0" w:space="0" w:color="auto"/>
        <w:right w:val="none" w:sz="0" w:space="0" w:color="auto"/>
      </w:divBdr>
    </w:div>
    <w:div w:id="927620504">
      <w:marLeft w:val="0"/>
      <w:marRight w:val="0"/>
      <w:marTop w:val="0"/>
      <w:marBottom w:val="0"/>
      <w:divBdr>
        <w:top w:val="none" w:sz="0" w:space="0" w:color="auto"/>
        <w:left w:val="none" w:sz="0" w:space="0" w:color="auto"/>
        <w:bottom w:val="none" w:sz="0" w:space="0" w:color="auto"/>
        <w:right w:val="none" w:sz="0" w:space="0" w:color="auto"/>
      </w:divBdr>
    </w:div>
    <w:div w:id="927620505">
      <w:marLeft w:val="0"/>
      <w:marRight w:val="0"/>
      <w:marTop w:val="0"/>
      <w:marBottom w:val="0"/>
      <w:divBdr>
        <w:top w:val="none" w:sz="0" w:space="0" w:color="auto"/>
        <w:left w:val="none" w:sz="0" w:space="0" w:color="auto"/>
        <w:bottom w:val="none" w:sz="0" w:space="0" w:color="auto"/>
        <w:right w:val="none" w:sz="0" w:space="0" w:color="auto"/>
      </w:divBdr>
    </w:div>
    <w:div w:id="927620506">
      <w:marLeft w:val="0"/>
      <w:marRight w:val="0"/>
      <w:marTop w:val="0"/>
      <w:marBottom w:val="0"/>
      <w:divBdr>
        <w:top w:val="none" w:sz="0" w:space="0" w:color="auto"/>
        <w:left w:val="none" w:sz="0" w:space="0" w:color="auto"/>
        <w:bottom w:val="none" w:sz="0" w:space="0" w:color="auto"/>
        <w:right w:val="none" w:sz="0" w:space="0" w:color="auto"/>
      </w:divBdr>
    </w:div>
    <w:div w:id="927620507">
      <w:marLeft w:val="0"/>
      <w:marRight w:val="0"/>
      <w:marTop w:val="0"/>
      <w:marBottom w:val="0"/>
      <w:divBdr>
        <w:top w:val="none" w:sz="0" w:space="0" w:color="auto"/>
        <w:left w:val="none" w:sz="0" w:space="0" w:color="auto"/>
        <w:bottom w:val="none" w:sz="0" w:space="0" w:color="auto"/>
        <w:right w:val="none" w:sz="0" w:space="0" w:color="auto"/>
      </w:divBdr>
    </w:div>
    <w:div w:id="927620508">
      <w:marLeft w:val="0"/>
      <w:marRight w:val="0"/>
      <w:marTop w:val="0"/>
      <w:marBottom w:val="0"/>
      <w:divBdr>
        <w:top w:val="none" w:sz="0" w:space="0" w:color="auto"/>
        <w:left w:val="none" w:sz="0" w:space="0" w:color="auto"/>
        <w:bottom w:val="none" w:sz="0" w:space="0" w:color="auto"/>
        <w:right w:val="none" w:sz="0" w:space="0" w:color="auto"/>
      </w:divBdr>
    </w:div>
    <w:div w:id="927620509">
      <w:marLeft w:val="0"/>
      <w:marRight w:val="0"/>
      <w:marTop w:val="0"/>
      <w:marBottom w:val="0"/>
      <w:divBdr>
        <w:top w:val="none" w:sz="0" w:space="0" w:color="auto"/>
        <w:left w:val="none" w:sz="0" w:space="0" w:color="auto"/>
        <w:bottom w:val="none" w:sz="0" w:space="0" w:color="auto"/>
        <w:right w:val="none" w:sz="0" w:space="0" w:color="auto"/>
      </w:divBdr>
    </w:div>
    <w:div w:id="927620510">
      <w:marLeft w:val="0"/>
      <w:marRight w:val="0"/>
      <w:marTop w:val="0"/>
      <w:marBottom w:val="0"/>
      <w:divBdr>
        <w:top w:val="none" w:sz="0" w:space="0" w:color="auto"/>
        <w:left w:val="none" w:sz="0" w:space="0" w:color="auto"/>
        <w:bottom w:val="none" w:sz="0" w:space="0" w:color="auto"/>
        <w:right w:val="none" w:sz="0" w:space="0" w:color="auto"/>
      </w:divBdr>
    </w:div>
    <w:div w:id="927620511">
      <w:marLeft w:val="0"/>
      <w:marRight w:val="0"/>
      <w:marTop w:val="0"/>
      <w:marBottom w:val="0"/>
      <w:divBdr>
        <w:top w:val="none" w:sz="0" w:space="0" w:color="auto"/>
        <w:left w:val="none" w:sz="0" w:space="0" w:color="auto"/>
        <w:bottom w:val="none" w:sz="0" w:space="0" w:color="auto"/>
        <w:right w:val="none" w:sz="0" w:space="0" w:color="auto"/>
      </w:divBdr>
    </w:div>
    <w:div w:id="927620512">
      <w:marLeft w:val="0"/>
      <w:marRight w:val="0"/>
      <w:marTop w:val="0"/>
      <w:marBottom w:val="0"/>
      <w:divBdr>
        <w:top w:val="none" w:sz="0" w:space="0" w:color="auto"/>
        <w:left w:val="none" w:sz="0" w:space="0" w:color="auto"/>
        <w:bottom w:val="none" w:sz="0" w:space="0" w:color="auto"/>
        <w:right w:val="none" w:sz="0" w:space="0" w:color="auto"/>
      </w:divBdr>
    </w:div>
    <w:div w:id="927620513">
      <w:marLeft w:val="0"/>
      <w:marRight w:val="0"/>
      <w:marTop w:val="0"/>
      <w:marBottom w:val="0"/>
      <w:divBdr>
        <w:top w:val="none" w:sz="0" w:space="0" w:color="auto"/>
        <w:left w:val="none" w:sz="0" w:space="0" w:color="auto"/>
        <w:bottom w:val="none" w:sz="0" w:space="0" w:color="auto"/>
        <w:right w:val="none" w:sz="0" w:space="0" w:color="auto"/>
      </w:divBdr>
    </w:div>
    <w:div w:id="927620514">
      <w:marLeft w:val="0"/>
      <w:marRight w:val="0"/>
      <w:marTop w:val="0"/>
      <w:marBottom w:val="0"/>
      <w:divBdr>
        <w:top w:val="none" w:sz="0" w:space="0" w:color="auto"/>
        <w:left w:val="none" w:sz="0" w:space="0" w:color="auto"/>
        <w:bottom w:val="none" w:sz="0" w:space="0" w:color="auto"/>
        <w:right w:val="none" w:sz="0" w:space="0" w:color="auto"/>
      </w:divBdr>
    </w:div>
    <w:div w:id="927620515">
      <w:marLeft w:val="0"/>
      <w:marRight w:val="0"/>
      <w:marTop w:val="0"/>
      <w:marBottom w:val="0"/>
      <w:divBdr>
        <w:top w:val="none" w:sz="0" w:space="0" w:color="auto"/>
        <w:left w:val="none" w:sz="0" w:space="0" w:color="auto"/>
        <w:bottom w:val="none" w:sz="0" w:space="0" w:color="auto"/>
        <w:right w:val="none" w:sz="0" w:space="0" w:color="auto"/>
      </w:divBdr>
    </w:div>
    <w:div w:id="927620516">
      <w:marLeft w:val="0"/>
      <w:marRight w:val="0"/>
      <w:marTop w:val="0"/>
      <w:marBottom w:val="0"/>
      <w:divBdr>
        <w:top w:val="none" w:sz="0" w:space="0" w:color="auto"/>
        <w:left w:val="none" w:sz="0" w:space="0" w:color="auto"/>
        <w:bottom w:val="none" w:sz="0" w:space="0" w:color="auto"/>
        <w:right w:val="none" w:sz="0" w:space="0" w:color="auto"/>
      </w:divBdr>
    </w:div>
    <w:div w:id="927620517">
      <w:marLeft w:val="0"/>
      <w:marRight w:val="0"/>
      <w:marTop w:val="0"/>
      <w:marBottom w:val="0"/>
      <w:divBdr>
        <w:top w:val="none" w:sz="0" w:space="0" w:color="auto"/>
        <w:left w:val="none" w:sz="0" w:space="0" w:color="auto"/>
        <w:bottom w:val="none" w:sz="0" w:space="0" w:color="auto"/>
        <w:right w:val="none" w:sz="0" w:space="0" w:color="auto"/>
      </w:divBdr>
    </w:div>
    <w:div w:id="927620518">
      <w:marLeft w:val="0"/>
      <w:marRight w:val="0"/>
      <w:marTop w:val="0"/>
      <w:marBottom w:val="0"/>
      <w:divBdr>
        <w:top w:val="none" w:sz="0" w:space="0" w:color="auto"/>
        <w:left w:val="none" w:sz="0" w:space="0" w:color="auto"/>
        <w:bottom w:val="none" w:sz="0" w:space="0" w:color="auto"/>
        <w:right w:val="none" w:sz="0" w:space="0" w:color="auto"/>
      </w:divBdr>
    </w:div>
    <w:div w:id="927620519">
      <w:marLeft w:val="0"/>
      <w:marRight w:val="0"/>
      <w:marTop w:val="0"/>
      <w:marBottom w:val="0"/>
      <w:divBdr>
        <w:top w:val="none" w:sz="0" w:space="0" w:color="auto"/>
        <w:left w:val="none" w:sz="0" w:space="0" w:color="auto"/>
        <w:bottom w:val="none" w:sz="0" w:space="0" w:color="auto"/>
        <w:right w:val="none" w:sz="0" w:space="0" w:color="auto"/>
      </w:divBdr>
    </w:div>
    <w:div w:id="927620520">
      <w:marLeft w:val="0"/>
      <w:marRight w:val="0"/>
      <w:marTop w:val="0"/>
      <w:marBottom w:val="0"/>
      <w:divBdr>
        <w:top w:val="none" w:sz="0" w:space="0" w:color="auto"/>
        <w:left w:val="none" w:sz="0" w:space="0" w:color="auto"/>
        <w:bottom w:val="none" w:sz="0" w:space="0" w:color="auto"/>
        <w:right w:val="none" w:sz="0" w:space="0" w:color="auto"/>
      </w:divBdr>
    </w:div>
    <w:div w:id="927620521">
      <w:marLeft w:val="0"/>
      <w:marRight w:val="0"/>
      <w:marTop w:val="0"/>
      <w:marBottom w:val="0"/>
      <w:divBdr>
        <w:top w:val="none" w:sz="0" w:space="0" w:color="auto"/>
        <w:left w:val="none" w:sz="0" w:space="0" w:color="auto"/>
        <w:bottom w:val="none" w:sz="0" w:space="0" w:color="auto"/>
        <w:right w:val="none" w:sz="0" w:space="0" w:color="auto"/>
      </w:divBdr>
    </w:div>
    <w:div w:id="927620522">
      <w:marLeft w:val="0"/>
      <w:marRight w:val="0"/>
      <w:marTop w:val="0"/>
      <w:marBottom w:val="0"/>
      <w:divBdr>
        <w:top w:val="none" w:sz="0" w:space="0" w:color="auto"/>
        <w:left w:val="none" w:sz="0" w:space="0" w:color="auto"/>
        <w:bottom w:val="none" w:sz="0" w:space="0" w:color="auto"/>
        <w:right w:val="none" w:sz="0" w:space="0" w:color="auto"/>
      </w:divBdr>
    </w:div>
    <w:div w:id="927620523">
      <w:marLeft w:val="0"/>
      <w:marRight w:val="0"/>
      <w:marTop w:val="0"/>
      <w:marBottom w:val="0"/>
      <w:divBdr>
        <w:top w:val="none" w:sz="0" w:space="0" w:color="auto"/>
        <w:left w:val="none" w:sz="0" w:space="0" w:color="auto"/>
        <w:bottom w:val="none" w:sz="0" w:space="0" w:color="auto"/>
        <w:right w:val="none" w:sz="0" w:space="0" w:color="auto"/>
      </w:divBdr>
    </w:div>
    <w:div w:id="927620524">
      <w:marLeft w:val="0"/>
      <w:marRight w:val="0"/>
      <w:marTop w:val="0"/>
      <w:marBottom w:val="0"/>
      <w:divBdr>
        <w:top w:val="none" w:sz="0" w:space="0" w:color="auto"/>
        <w:left w:val="none" w:sz="0" w:space="0" w:color="auto"/>
        <w:bottom w:val="none" w:sz="0" w:space="0" w:color="auto"/>
        <w:right w:val="none" w:sz="0" w:space="0" w:color="auto"/>
      </w:divBdr>
    </w:div>
    <w:div w:id="927620525">
      <w:marLeft w:val="0"/>
      <w:marRight w:val="0"/>
      <w:marTop w:val="0"/>
      <w:marBottom w:val="0"/>
      <w:divBdr>
        <w:top w:val="none" w:sz="0" w:space="0" w:color="auto"/>
        <w:left w:val="none" w:sz="0" w:space="0" w:color="auto"/>
        <w:bottom w:val="none" w:sz="0" w:space="0" w:color="auto"/>
        <w:right w:val="none" w:sz="0" w:space="0" w:color="auto"/>
      </w:divBdr>
    </w:div>
    <w:div w:id="927620526">
      <w:marLeft w:val="0"/>
      <w:marRight w:val="0"/>
      <w:marTop w:val="0"/>
      <w:marBottom w:val="0"/>
      <w:divBdr>
        <w:top w:val="none" w:sz="0" w:space="0" w:color="auto"/>
        <w:left w:val="none" w:sz="0" w:space="0" w:color="auto"/>
        <w:bottom w:val="none" w:sz="0" w:space="0" w:color="auto"/>
        <w:right w:val="none" w:sz="0" w:space="0" w:color="auto"/>
      </w:divBdr>
    </w:div>
    <w:div w:id="927620527">
      <w:marLeft w:val="0"/>
      <w:marRight w:val="0"/>
      <w:marTop w:val="0"/>
      <w:marBottom w:val="0"/>
      <w:divBdr>
        <w:top w:val="none" w:sz="0" w:space="0" w:color="auto"/>
        <w:left w:val="none" w:sz="0" w:space="0" w:color="auto"/>
        <w:bottom w:val="none" w:sz="0" w:space="0" w:color="auto"/>
        <w:right w:val="none" w:sz="0" w:space="0" w:color="auto"/>
      </w:divBdr>
    </w:div>
    <w:div w:id="927620528">
      <w:marLeft w:val="0"/>
      <w:marRight w:val="0"/>
      <w:marTop w:val="0"/>
      <w:marBottom w:val="0"/>
      <w:divBdr>
        <w:top w:val="none" w:sz="0" w:space="0" w:color="auto"/>
        <w:left w:val="none" w:sz="0" w:space="0" w:color="auto"/>
        <w:bottom w:val="none" w:sz="0" w:space="0" w:color="auto"/>
        <w:right w:val="none" w:sz="0" w:space="0" w:color="auto"/>
      </w:divBdr>
    </w:div>
    <w:div w:id="927620529">
      <w:marLeft w:val="0"/>
      <w:marRight w:val="0"/>
      <w:marTop w:val="0"/>
      <w:marBottom w:val="0"/>
      <w:divBdr>
        <w:top w:val="none" w:sz="0" w:space="0" w:color="auto"/>
        <w:left w:val="none" w:sz="0" w:space="0" w:color="auto"/>
        <w:bottom w:val="none" w:sz="0" w:space="0" w:color="auto"/>
        <w:right w:val="none" w:sz="0" w:space="0" w:color="auto"/>
      </w:divBdr>
    </w:div>
    <w:div w:id="927620530">
      <w:marLeft w:val="0"/>
      <w:marRight w:val="0"/>
      <w:marTop w:val="0"/>
      <w:marBottom w:val="0"/>
      <w:divBdr>
        <w:top w:val="none" w:sz="0" w:space="0" w:color="auto"/>
        <w:left w:val="none" w:sz="0" w:space="0" w:color="auto"/>
        <w:bottom w:val="none" w:sz="0" w:space="0" w:color="auto"/>
        <w:right w:val="none" w:sz="0" w:space="0" w:color="auto"/>
      </w:divBdr>
    </w:div>
    <w:div w:id="927620531">
      <w:marLeft w:val="0"/>
      <w:marRight w:val="0"/>
      <w:marTop w:val="0"/>
      <w:marBottom w:val="0"/>
      <w:divBdr>
        <w:top w:val="none" w:sz="0" w:space="0" w:color="auto"/>
        <w:left w:val="none" w:sz="0" w:space="0" w:color="auto"/>
        <w:bottom w:val="none" w:sz="0" w:space="0" w:color="auto"/>
        <w:right w:val="none" w:sz="0" w:space="0" w:color="auto"/>
      </w:divBdr>
    </w:div>
    <w:div w:id="927620532">
      <w:marLeft w:val="0"/>
      <w:marRight w:val="0"/>
      <w:marTop w:val="0"/>
      <w:marBottom w:val="0"/>
      <w:divBdr>
        <w:top w:val="none" w:sz="0" w:space="0" w:color="auto"/>
        <w:left w:val="none" w:sz="0" w:space="0" w:color="auto"/>
        <w:bottom w:val="none" w:sz="0" w:space="0" w:color="auto"/>
        <w:right w:val="none" w:sz="0" w:space="0" w:color="auto"/>
      </w:divBdr>
    </w:div>
    <w:div w:id="927620533">
      <w:marLeft w:val="0"/>
      <w:marRight w:val="0"/>
      <w:marTop w:val="0"/>
      <w:marBottom w:val="0"/>
      <w:divBdr>
        <w:top w:val="none" w:sz="0" w:space="0" w:color="auto"/>
        <w:left w:val="none" w:sz="0" w:space="0" w:color="auto"/>
        <w:bottom w:val="none" w:sz="0" w:space="0" w:color="auto"/>
        <w:right w:val="none" w:sz="0" w:space="0" w:color="auto"/>
      </w:divBdr>
    </w:div>
    <w:div w:id="927620534">
      <w:marLeft w:val="0"/>
      <w:marRight w:val="0"/>
      <w:marTop w:val="0"/>
      <w:marBottom w:val="0"/>
      <w:divBdr>
        <w:top w:val="none" w:sz="0" w:space="0" w:color="auto"/>
        <w:left w:val="none" w:sz="0" w:space="0" w:color="auto"/>
        <w:bottom w:val="none" w:sz="0" w:space="0" w:color="auto"/>
        <w:right w:val="none" w:sz="0" w:space="0" w:color="auto"/>
      </w:divBdr>
    </w:div>
    <w:div w:id="927620535">
      <w:marLeft w:val="0"/>
      <w:marRight w:val="0"/>
      <w:marTop w:val="0"/>
      <w:marBottom w:val="0"/>
      <w:divBdr>
        <w:top w:val="none" w:sz="0" w:space="0" w:color="auto"/>
        <w:left w:val="none" w:sz="0" w:space="0" w:color="auto"/>
        <w:bottom w:val="none" w:sz="0" w:space="0" w:color="auto"/>
        <w:right w:val="none" w:sz="0" w:space="0" w:color="auto"/>
      </w:divBdr>
    </w:div>
    <w:div w:id="927620536">
      <w:marLeft w:val="0"/>
      <w:marRight w:val="0"/>
      <w:marTop w:val="0"/>
      <w:marBottom w:val="0"/>
      <w:divBdr>
        <w:top w:val="none" w:sz="0" w:space="0" w:color="auto"/>
        <w:left w:val="none" w:sz="0" w:space="0" w:color="auto"/>
        <w:bottom w:val="none" w:sz="0" w:space="0" w:color="auto"/>
        <w:right w:val="none" w:sz="0" w:space="0" w:color="auto"/>
      </w:divBdr>
    </w:div>
    <w:div w:id="927620537">
      <w:marLeft w:val="0"/>
      <w:marRight w:val="0"/>
      <w:marTop w:val="0"/>
      <w:marBottom w:val="0"/>
      <w:divBdr>
        <w:top w:val="none" w:sz="0" w:space="0" w:color="auto"/>
        <w:left w:val="none" w:sz="0" w:space="0" w:color="auto"/>
        <w:bottom w:val="none" w:sz="0" w:space="0" w:color="auto"/>
        <w:right w:val="none" w:sz="0" w:space="0" w:color="auto"/>
      </w:divBdr>
    </w:div>
    <w:div w:id="927620538">
      <w:marLeft w:val="0"/>
      <w:marRight w:val="0"/>
      <w:marTop w:val="0"/>
      <w:marBottom w:val="0"/>
      <w:divBdr>
        <w:top w:val="none" w:sz="0" w:space="0" w:color="auto"/>
        <w:left w:val="none" w:sz="0" w:space="0" w:color="auto"/>
        <w:bottom w:val="none" w:sz="0" w:space="0" w:color="auto"/>
        <w:right w:val="none" w:sz="0" w:space="0" w:color="auto"/>
      </w:divBdr>
    </w:div>
    <w:div w:id="927620539">
      <w:marLeft w:val="0"/>
      <w:marRight w:val="0"/>
      <w:marTop w:val="0"/>
      <w:marBottom w:val="0"/>
      <w:divBdr>
        <w:top w:val="none" w:sz="0" w:space="0" w:color="auto"/>
        <w:left w:val="none" w:sz="0" w:space="0" w:color="auto"/>
        <w:bottom w:val="none" w:sz="0" w:space="0" w:color="auto"/>
        <w:right w:val="none" w:sz="0" w:space="0" w:color="auto"/>
      </w:divBdr>
    </w:div>
    <w:div w:id="927620540">
      <w:marLeft w:val="0"/>
      <w:marRight w:val="0"/>
      <w:marTop w:val="0"/>
      <w:marBottom w:val="0"/>
      <w:divBdr>
        <w:top w:val="none" w:sz="0" w:space="0" w:color="auto"/>
        <w:left w:val="none" w:sz="0" w:space="0" w:color="auto"/>
        <w:bottom w:val="none" w:sz="0" w:space="0" w:color="auto"/>
        <w:right w:val="none" w:sz="0" w:space="0" w:color="auto"/>
      </w:divBdr>
    </w:div>
    <w:div w:id="927620541">
      <w:marLeft w:val="0"/>
      <w:marRight w:val="0"/>
      <w:marTop w:val="0"/>
      <w:marBottom w:val="0"/>
      <w:divBdr>
        <w:top w:val="none" w:sz="0" w:space="0" w:color="auto"/>
        <w:left w:val="none" w:sz="0" w:space="0" w:color="auto"/>
        <w:bottom w:val="none" w:sz="0" w:space="0" w:color="auto"/>
        <w:right w:val="none" w:sz="0" w:space="0" w:color="auto"/>
      </w:divBdr>
    </w:div>
    <w:div w:id="927620542">
      <w:marLeft w:val="0"/>
      <w:marRight w:val="0"/>
      <w:marTop w:val="0"/>
      <w:marBottom w:val="0"/>
      <w:divBdr>
        <w:top w:val="none" w:sz="0" w:space="0" w:color="auto"/>
        <w:left w:val="none" w:sz="0" w:space="0" w:color="auto"/>
        <w:bottom w:val="none" w:sz="0" w:space="0" w:color="auto"/>
        <w:right w:val="none" w:sz="0" w:space="0" w:color="auto"/>
      </w:divBdr>
    </w:div>
    <w:div w:id="927620543">
      <w:marLeft w:val="0"/>
      <w:marRight w:val="0"/>
      <w:marTop w:val="0"/>
      <w:marBottom w:val="0"/>
      <w:divBdr>
        <w:top w:val="none" w:sz="0" w:space="0" w:color="auto"/>
        <w:left w:val="none" w:sz="0" w:space="0" w:color="auto"/>
        <w:bottom w:val="none" w:sz="0" w:space="0" w:color="auto"/>
        <w:right w:val="none" w:sz="0" w:space="0" w:color="auto"/>
      </w:divBdr>
    </w:div>
    <w:div w:id="927620544">
      <w:marLeft w:val="0"/>
      <w:marRight w:val="0"/>
      <w:marTop w:val="0"/>
      <w:marBottom w:val="0"/>
      <w:divBdr>
        <w:top w:val="none" w:sz="0" w:space="0" w:color="auto"/>
        <w:left w:val="none" w:sz="0" w:space="0" w:color="auto"/>
        <w:bottom w:val="none" w:sz="0" w:space="0" w:color="auto"/>
        <w:right w:val="none" w:sz="0" w:space="0" w:color="auto"/>
      </w:divBdr>
    </w:div>
    <w:div w:id="927620545">
      <w:marLeft w:val="0"/>
      <w:marRight w:val="0"/>
      <w:marTop w:val="0"/>
      <w:marBottom w:val="0"/>
      <w:divBdr>
        <w:top w:val="none" w:sz="0" w:space="0" w:color="auto"/>
        <w:left w:val="none" w:sz="0" w:space="0" w:color="auto"/>
        <w:bottom w:val="none" w:sz="0" w:space="0" w:color="auto"/>
        <w:right w:val="none" w:sz="0" w:space="0" w:color="auto"/>
      </w:divBdr>
    </w:div>
    <w:div w:id="927620546">
      <w:marLeft w:val="0"/>
      <w:marRight w:val="0"/>
      <w:marTop w:val="0"/>
      <w:marBottom w:val="0"/>
      <w:divBdr>
        <w:top w:val="none" w:sz="0" w:space="0" w:color="auto"/>
        <w:left w:val="none" w:sz="0" w:space="0" w:color="auto"/>
        <w:bottom w:val="none" w:sz="0" w:space="0" w:color="auto"/>
        <w:right w:val="none" w:sz="0" w:space="0" w:color="auto"/>
      </w:divBdr>
    </w:div>
    <w:div w:id="927620547">
      <w:marLeft w:val="0"/>
      <w:marRight w:val="0"/>
      <w:marTop w:val="0"/>
      <w:marBottom w:val="0"/>
      <w:divBdr>
        <w:top w:val="none" w:sz="0" w:space="0" w:color="auto"/>
        <w:left w:val="none" w:sz="0" w:space="0" w:color="auto"/>
        <w:bottom w:val="none" w:sz="0" w:space="0" w:color="auto"/>
        <w:right w:val="none" w:sz="0" w:space="0" w:color="auto"/>
      </w:divBdr>
    </w:div>
    <w:div w:id="927620548">
      <w:marLeft w:val="0"/>
      <w:marRight w:val="0"/>
      <w:marTop w:val="0"/>
      <w:marBottom w:val="0"/>
      <w:divBdr>
        <w:top w:val="none" w:sz="0" w:space="0" w:color="auto"/>
        <w:left w:val="none" w:sz="0" w:space="0" w:color="auto"/>
        <w:bottom w:val="none" w:sz="0" w:space="0" w:color="auto"/>
        <w:right w:val="none" w:sz="0" w:space="0" w:color="auto"/>
      </w:divBdr>
    </w:div>
    <w:div w:id="927620549">
      <w:marLeft w:val="0"/>
      <w:marRight w:val="0"/>
      <w:marTop w:val="0"/>
      <w:marBottom w:val="0"/>
      <w:divBdr>
        <w:top w:val="none" w:sz="0" w:space="0" w:color="auto"/>
        <w:left w:val="none" w:sz="0" w:space="0" w:color="auto"/>
        <w:bottom w:val="none" w:sz="0" w:space="0" w:color="auto"/>
        <w:right w:val="none" w:sz="0" w:space="0" w:color="auto"/>
      </w:divBdr>
    </w:div>
    <w:div w:id="927620550">
      <w:marLeft w:val="0"/>
      <w:marRight w:val="0"/>
      <w:marTop w:val="0"/>
      <w:marBottom w:val="0"/>
      <w:divBdr>
        <w:top w:val="none" w:sz="0" w:space="0" w:color="auto"/>
        <w:left w:val="none" w:sz="0" w:space="0" w:color="auto"/>
        <w:bottom w:val="none" w:sz="0" w:space="0" w:color="auto"/>
        <w:right w:val="none" w:sz="0" w:space="0" w:color="auto"/>
      </w:divBdr>
    </w:div>
    <w:div w:id="927620551">
      <w:marLeft w:val="0"/>
      <w:marRight w:val="0"/>
      <w:marTop w:val="0"/>
      <w:marBottom w:val="0"/>
      <w:divBdr>
        <w:top w:val="none" w:sz="0" w:space="0" w:color="auto"/>
        <w:left w:val="none" w:sz="0" w:space="0" w:color="auto"/>
        <w:bottom w:val="none" w:sz="0" w:space="0" w:color="auto"/>
        <w:right w:val="none" w:sz="0" w:space="0" w:color="auto"/>
      </w:divBdr>
    </w:div>
    <w:div w:id="927620552">
      <w:marLeft w:val="0"/>
      <w:marRight w:val="0"/>
      <w:marTop w:val="0"/>
      <w:marBottom w:val="0"/>
      <w:divBdr>
        <w:top w:val="none" w:sz="0" w:space="0" w:color="auto"/>
        <w:left w:val="none" w:sz="0" w:space="0" w:color="auto"/>
        <w:bottom w:val="none" w:sz="0" w:space="0" w:color="auto"/>
        <w:right w:val="none" w:sz="0" w:space="0" w:color="auto"/>
      </w:divBdr>
    </w:div>
    <w:div w:id="927620553">
      <w:marLeft w:val="0"/>
      <w:marRight w:val="0"/>
      <w:marTop w:val="0"/>
      <w:marBottom w:val="0"/>
      <w:divBdr>
        <w:top w:val="none" w:sz="0" w:space="0" w:color="auto"/>
        <w:left w:val="none" w:sz="0" w:space="0" w:color="auto"/>
        <w:bottom w:val="none" w:sz="0" w:space="0" w:color="auto"/>
        <w:right w:val="none" w:sz="0" w:space="0" w:color="auto"/>
      </w:divBdr>
    </w:div>
    <w:div w:id="927620554">
      <w:marLeft w:val="0"/>
      <w:marRight w:val="0"/>
      <w:marTop w:val="0"/>
      <w:marBottom w:val="0"/>
      <w:divBdr>
        <w:top w:val="none" w:sz="0" w:space="0" w:color="auto"/>
        <w:left w:val="none" w:sz="0" w:space="0" w:color="auto"/>
        <w:bottom w:val="none" w:sz="0" w:space="0" w:color="auto"/>
        <w:right w:val="none" w:sz="0" w:space="0" w:color="auto"/>
      </w:divBdr>
    </w:div>
    <w:div w:id="927620555">
      <w:marLeft w:val="0"/>
      <w:marRight w:val="0"/>
      <w:marTop w:val="0"/>
      <w:marBottom w:val="0"/>
      <w:divBdr>
        <w:top w:val="none" w:sz="0" w:space="0" w:color="auto"/>
        <w:left w:val="none" w:sz="0" w:space="0" w:color="auto"/>
        <w:bottom w:val="none" w:sz="0" w:space="0" w:color="auto"/>
        <w:right w:val="none" w:sz="0" w:space="0" w:color="auto"/>
      </w:divBdr>
    </w:div>
    <w:div w:id="927620556">
      <w:marLeft w:val="0"/>
      <w:marRight w:val="0"/>
      <w:marTop w:val="0"/>
      <w:marBottom w:val="0"/>
      <w:divBdr>
        <w:top w:val="none" w:sz="0" w:space="0" w:color="auto"/>
        <w:left w:val="none" w:sz="0" w:space="0" w:color="auto"/>
        <w:bottom w:val="none" w:sz="0" w:space="0" w:color="auto"/>
        <w:right w:val="none" w:sz="0" w:space="0" w:color="auto"/>
      </w:divBdr>
    </w:div>
    <w:div w:id="927620557">
      <w:marLeft w:val="0"/>
      <w:marRight w:val="0"/>
      <w:marTop w:val="0"/>
      <w:marBottom w:val="0"/>
      <w:divBdr>
        <w:top w:val="none" w:sz="0" w:space="0" w:color="auto"/>
        <w:left w:val="none" w:sz="0" w:space="0" w:color="auto"/>
        <w:bottom w:val="none" w:sz="0" w:space="0" w:color="auto"/>
        <w:right w:val="none" w:sz="0" w:space="0" w:color="auto"/>
      </w:divBdr>
    </w:div>
    <w:div w:id="927620558">
      <w:marLeft w:val="0"/>
      <w:marRight w:val="0"/>
      <w:marTop w:val="0"/>
      <w:marBottom w:val="0"/>
      <w:divBdr>
        <w:top w:val="none" w:sz="0" w:space="0" w:color="auto"/>
        <w:left w:val="none" w:sz="0" w:space="0" w:color="auto"/>
        <w:bottom w:val="none" w:sz="0" w:space="0" w:color="auto"/>
        <w:right w:val="none" w:sz="0" w:space="0" w:color="auto"/>
      </w:divBdr>
    </w:div>
    <w:div w:id="927620559">
      <w:marLeft w:val="0"/>
      <w:marRight w:val="0"/>
      <w:marTop w:val="0"/>
      <w:marBottom w:val="0"/>
      <w:divBdr>
        <w:top w:val="none" w:sz="0" w:space="0" w:color="auto"/>
        <w:left w:val="none" w:sz="0" w:space="0" w:color="auto"/>
        <w:bottom w:val="none" w:sz="0" w:space="0" w:color="auto"/>
        <w:right w:val="none" w:sz="0" w:space="0" w:color="auto"/>
      </w:divBdr>
    </w:div>
    <w:div w:id="927620560">
      <w:marLeft w:val="0"/>
      <w:marRight w:val="0"/>
      <w:marTop w:val="0"/>
      <w:marBottom w:val="0"/>
      <w:divBdr>
        <w:top w:val="none" w:sz="0" w:space="0" w:color="auto"/>
        <w:left w:val="none" w:sz="0" w:space="0" w:color="auto"/>
        <w:bottom w:val="none" w:sz="0" w:space="0" w:color="auto"/>
        <w:right w:val="none" w:sz="0" w:space="0" w:color="auto"/>
      </w:divBdr>
    </w:div>
    <w:div w:id="927620561">
      <w:marLeft w:val="0"/>
      <w:marRight w:val="0"/>
      <w:marTop w:val="0"/>
      <w:marBottom w:val="0"/>
      <w:divBdr>
        <w:top w:val="none" w:sz="0" w:space="0" w:color="auto"/>
        <w:left w:val="none" w:sz="0" w:space="0" w:color="auto"/>
        <w:bottom w:val="none" w:sz="0" w:space="0" w:color="auto"/>
        <w:right w:val="none" w:sz="0" w:space="0" w:color="auto"/>
      </w:divBdr>
    </w:div>
    <w:div w:id="927620562">
      <w:marLeft w:val="0"/>
      <w:marRight w:val="0"/>
      <w:marTop w:val="0"/>
      <w:marBottom w:val="0"/>
      <w:divBdr>
        <w:top w:val="none" w:sz="0" w:space="0" w:color="auto"/>
        <w:left w:val="none" w:sz="0" w:space="0" w:color="auto"/>
        <w:bottom w:val="none" w:sz="0" w:space="0" w:color="auto"/>
        <w:right w:val="none" w:sz="0" w:space="0" w:color="auto"/>
      </w:divBdr>
    </w:div>
    <w:div w:id="927620563">
      <w:marLeft w:val="0"/>
      <w:marRight w:val="0"/>
      <w:marTop w:val="0"/>
      <w:marBottom w:val="0"/>
      <w:divBdr>
        <w:top w:val="none" w:sz="0" w:space="0" w:color="auto"/>
        <w:left w:val="none" w:sz="0" w:space="0" w:color="auto"/>
        <w:bottom w:val="none" w:sz="0" w:space="0" w:color="auto"/>
        <w:right w:val="none" w:sz="0" w:space="0" w:color="auto"/>
      </w:divBdr>
    </w:div>
    <w:div w:id="927620564">
      <w:marLeft w:val="0"/>
      <w:marRight w:val="0"/>
      <w:marTop w:val="0"/>
      <w:marBottom w:val="0"/>
      <w:divBdr>
        <w:top w:val="none" w:sz="0" w:space="0" w:color="auto"/>
        <w:left w:val="none" w:sz="0" w:space="0" w:color="auto"/>
        <w:bottom w:val="none" w:sz="0" w:space="0" w:color="auto"/>
        <w:right w:val="none" w:sz="0" w:space="0" w:color="auto"/>
      </w:divBdr>
    </w:div>
    <w:div w:id="927620565">
      <w:marLeft w:val="0"/>
      <w:marRight w:val="0"/>
      <w:marTop w:val="0"/>
      <w:marBottom w:val="0"/>
      <w:divBdr>
        <w:top w:val="none" w:sz="0" w:space="0" w:color="auto"/>
        <w:left w:val="none" w:sz="0" w:space="0" w:color="auto"/>
        <w:bottom w:val="none" w:sz="0" w:space="0" w:color="auto"/>
        <w:right w:val="none" w:sz="0" w:space="0" w:color="auto"/>
      </w:divBdr>
    </w:div>
    <w:div w:id="927620566">
      <w:marLeft w:val="0"/>
      <w:marRight w:val="0"/>
      <w:marTop w:val="0"/>
      <w:marBottom w:val="0"/>
      <w:divBdr>
        <w:top w:val="none" w:sz="0" w:space="0" w:color="auto"/>
        <w:left w:val="none" w:sz="0" w:space="0" w:color="auto"/>
        <w:bottom w:val="none" w:sz="0" w:space="0" w:color="auto"/>
        <w:right w:val="none" w:sz="0" w:space="0" w:color="auto"/>
      </w:divBdr>
    </w:div>
    <w:div w:id="927620567">
      <w:marLeft w:val="0"/>
      <w:marRight w:val="0"/>
      <w:marTop w:val="0"/>
      <w:marBottom w:val="0"/>
      <w:divBdr>
        <w:top w:val="none" w:sz="0" w:space="0" w:color="auto"/>
        <w:left w:val="none" w:sz="0" w:space="0" w:color="auto"/>
        <w:bottom w:val="none" w:sz="0" w:space="0" w:color="auto"/>
        <w:right w:val="none" w:sz="0" w:space="0" w:color="auto"/>
      </w:divBdr>
    </w:div>
    <w:div w:id="927620568">
      <w:marLeft w:val="0"/>
      <w:marRight w:val="0"/>
      <w:marTop w:val="0"/>
      <w:marBottom w:val="0"/>
      <w:divBdr>
        <w:top w:val="none" w:sz="0" w:space="0" w:color="auto"/>
        <w:left w:val="none" w:sz="0" w:space="0" w:color="auto"/>
        <w:bottom w:val="none" w:sz="0" w:space="0" w:color="auto"/>
        <w:right w:val="none" w:sz="0" w:space="0" w:color="auto"/>
      </w:divBdr>
    </w:div>
    <w:div w:id="927620569">
      <w:marLeft w:val="0"/>
      <w:marRight w:val="0"/>
      <w:marTop w:val="0"/>
      <w:marBottom w:val="0"/>
      <w:divBdr>
        <w:top w:val="none" w:sz="0" w:space="0" w:color="auto"/>
        <w:left w:val="none" w:sz="0" w:space="0" w:color="auto"/>
        <w:bottom w:val="none" w:sz="0" w:space="0" w:color="auto"/>
        <w:right w:val="none" w:sz="0" w:space="0" w:color="auto"/>
      </w:divBdr>
    </w:div>
    <w:div w:id="927620570">
      <w:marLeft w:val="0"/>
      <w:marRight w:val="0"/>
      <w:marTop w:val="0"/>
      <w:marBottom w:val="0"/>
      <w:divBdr>
        <w:top w:val="none" w:sz="0" w:space="0" w:color="auto"/>
        <w:left w:val="none" w:sz="0" w:space="0" w:color="auto"/>
        <w:bottom w:val="none" w:sz="0" w:space="0" w:color="auto"/>
        <w:right w:val="none" w:sz="0" w:space="0" w:color="auto"/>
      </w:divBdr>
    </w:div>
    <w:div w:id="927620571">
      <w:marLeft w:val="0"/>
      <w:marRight w:val="0"/>
      <w:marTop w:val="0"/>
      <w:marBottom w:val="0"/>
      <w:divBdr>
        <w:top w:val="none" w:sz="0" w:space="0" w:color="auto"/>
        <w:left w:val="none" w:sz="0" w:space="0" w:color="auto"/>
        <w:bottom w:val="none" w:sz="0" w:space="0" w:color="auto"/>
        <w:right w:val="none" w:sz="0" w:space="0" w:color="auto"/>
      </w:divBdr>
    </w:div>
    <w:div w:id="927620572">
      <w:marLeft w:val="0"/>
      <w:marRight w:val="0"/>
      <w:marTop w:val="0"/>
      <w:marBottom w:val="0"/>
      <w:divBdr>
        <w:top w:val="none" w:sz="0" w:space="0" w:color="auto"/>
        <w:left w:val="none" w:sz="0" w:space="0" w:color="auto"/>
        <w:bottom w:val="none" w:sz="0" w:space="0" w:color="auto"/>
        <w:right w:val="none" w:sz="0" w:space="0" w:color="auto"/>
      </w:divBdr>
    </w:div>
    <w:div w:id="927620573">
      <w:marLeft w:val="0"/>
      <w:marRight w:val="0"/>
      <w:marTop w:val="0"/>
      <w:marBottom w:val="0"/>
      <w:divBdr>
        <w:top w:val="none" w:sz="0" w:space="0" w:color="auto"/>
        <w:left w:val="none" w:sz="0" w:space="0" w:color="auto"/>
        <w:bottom w:val="none" w:sz="0" w:space="0" w:color="auto"/>
        <w:right w:val="none" w:sz="0" w:space="0" w:color="auto"/>
      </w:divBdr>
    </w:div>
    <w:div w:id="927620574">
      <w:marLeft w:val="0"/>
      <w:marRight w:val="0"/>
      <w:marTop w:val="0"/>
      <w:marBottom w:val="0"/>
      <w:divBdr>
        <w:top w:val="none" w:sz="0" w:space="0" w:color="auto"/>
        <w:left w:val="none" w:sz="0" w:space="0" w:color="auto"/>
        <w:bottom w:val="none" w:sz="0" w:space="0" w:color="auto"/>
        <w:right w:val="none" w:sz="0" w:space="0" w:color="auto"/>
      </w:divBdr>
    </w:div>
    <w:div w:id="927620575">
      <w:marLeft w:val="0"/>
      <w:marRight w:val="0"/>
      <w:marTop w:val="0"/>
      <w:marBottom w:val="0"/>
      <w:divBdr>
        <w:top w:val="none" w:sz="0" w:space="0" w:color="auto"/>
        <w:left w:val="none" w:sz="0" w:space="0" w:color="auto"/>
        <w:bottom w:val="none" w:sz="0" w:space="0" w:color="auto"/>
        <w:right w:val="none" w:sz="0" w:space="0" w:color="auto"/>
      </w:divBdr>
    </w:div>
    <w:div w:id="927620576">
      <w:marLeft w:val="0"/>
      <w:marRight w:val="0"/>
      <w:marTop w:val="0"/>
      <w:marBottom w:val="0"/>
      <w:divBdr>
        <w:top w:val="none" w:sz="0" w:space="0" w:color="auto"/>
        <w:left w:val="none" w:sz="0" w:space="0" w:color="auto"/>
        <w:bottom w:val="none" w:sz="0" w:space="0" w:color="auto"/>
        <w:right w:val="none" w:sz="0" w:space="0" w:color="auto"/>
      </w:divBdr>
    </w:div>
    <w:div w:id="927620577">
      <w:marLeft w:val="0"/>
      <w:marRight w:val="0"/>
      <w:marTop w:val="0"/>
      <w:marBottom w:val="0"/>
      <w:divBdr>
        <w:top w:val="none" w:sz="0" w:space="0" w:color="auto"/>
        <w:left w:val="none" w:sz="0" w:space="0" w:color="auto"/>
        <w:bottom w:val="none" w:sz="0" w:space="0" w:color="auto"/>
        <w:right w:val="none" w:sz="0" w:space="0" w:color="auto"/>
      </w:divBdr>
    </w:div>
    <w:div w:id="927620578">
      <w:marLeft w:val="0"/>
      <w:marRight w:val="0"/>
      <w:marTop w:val="0"/>
      <w:marBottom w:val="0"/>
      <w:divBdr>
        <w:top w:val="none" w:sz="0" w:space="0" w:color="auto"/>
        <w:left w:val="none" w:sz="0" w:space="0" w:color="auto"/>
        <w:bottom w:val="none" w:sz="0" w:space="0" w:color="auto"/>
        <w:right w:val="none" w:sz="0" w:space="0" w:color="auto"/>
      </w:divBdr>
    </w:div>
    <w:div w:id="927620579">
      <w:marLeft w:val="0"/>
      <w:marRight w:val="0"/>
      <w:marTop w:val="0"/>
      <w:marBottom w:val="0"/>
      <w:divBdr>
        <w:top w:val="none" w:sz="0" w:space="0" w:color="auto"/>
        <w:left w:val="none" w:sz="0" w:space="0" w:color="auto"/>
        <w:bottom w:val="none" w:sz="0" w:space="0" w:color="auto"/>
        <w:right w:val="none" w:sz="0" w:space="0" w:color="auto"/>
      </w:divBdr>
    </w:div>
    <w:div w:id="927620580">
      <w:marLeft w:val="0"/>
      <w:marRight w:val="0"/>
      <w:marTop w:val="0"/>
      <w:marBottom w:val="0"/>
      <w:divBdr>
        <w:top w:val="none" w:sz="0" w:space="0" w:color="auto"/>
        <w:left w:val="none" w:sz="0" w:space="0" w:color="auto"/>
        <w:bottom w:val="none" w:sz="0" w:space="0" w:color="auto"/>
        <w:right w:val="none" w:sz="0" w:space="0" w:color="auto"/>
      </w:divBdr>
    </w:div>
    <w:div w:id="927620581">
      <w:marLeft w:val="0"/>
      <w:marRight w:val="0"/>
      <w:marTop w:val="0"/>
      <w:marBottom w:val="0"/>
      <w:divBdr>
        <w:top w:val="none" w:sz="0" w:space="0" w:color="auto"/>
        <w:left w:val="none" w:sz="0" w:space="0" w:color="auto"/>
        <w:bottom w:val="none" w:sz="0" w:space="0" w:color="auto"/>
        <w:right w:val="none" w:sz="0" w:space="0" w:color="auto"/>
      </w:divBdr>
    </w:div>
    <w:div w:id="927620582">
      <w:marLeft w:val="0"/>
      <w:marRight w:val="0"/>
      <w:marTop w:val="0"/>
      <w:marBottom w:val="0"/>
      <w:divBdr>
        <w:top w:val="none" w:sz="0" w:space="0" w:color="auto"/>
        <w:left w:val="none" w:sz="0" w:space="0" w:color="auto"/>
        <w:bottom w:val="none" w:sz="0" w:space="0" w:color="auto"/>
        <w:right w:val="none" w:sz="0" w:space="0" w:color="auto"/>
      </w:divBdr>
    </w:div>
    <w:div w:id="927620583">
      <w:marLeft w:val="0"/>
      <w:marRight w:val="0"/>
      <w:marTop w:val="0"/>
      <w:marBottom w:val="0"/>
      <w:divBdr>
        <w:top w:val="none" w:sz="0" w:space="0" w:color="auto"/>
        <w:left w:val="none" w:sz="0" w:space="0" w:color="auto"/>
        <w:bottom w:val="none" w:sz="0" w:space="0" w:color="auto"/>
        <w:right w:val="none" w:sz="0" w:space="0" w:color="auto"/>
      </w:divBdr>
    </w:div>
    <w:div w:id="927620584">
      <w:marLeft w:val="0"/>
      <w:marRight w:val="0"/>
      <w:marTop w:val="0"/>
      <w:marBottom w:val="0"/>
      <w:divBdr>
        <w:top w:val="none" w:sz="0" w:space="0" w:color="auto"/>
        <w:left w:val="none" w:sz="0" w:space="0" w:color="auto"/>
        <w:bottom w:val="none" w:sz="0" w:space="0" w:color="auto"/>
        <w:right w:val="none" w:sz="0" w:space="0" w:color="auto"/>
      </w:divBdr>
    </w:div>
    <w:div w:id="927620585">
      <w:marLeft w:val="0"/>
      <w:marRight w:val="0"/>
      <w:marTop w:val="0"/>
      <w:marBottom w:val="0"/>
      <w:divBdr>
        <w:top w:val="none" w:sz="0" w:space="0" w:color="auto"/>
        <w:left w:val="none" w:sz="0" w:space="0" w:color="auto"/>
        <w:bottom w:val="none" w:sz="0" w:space="0" w:color="auto"/>
        <w:right w:val="none" w:sz="0" w:space="0" w:color="auto"/>
      </w:divBdr>
    </w:div>
    <w:div w:id="927620586">
      <w:marLeft w:val="0"/>
      <w:marRight w:val="0"/>
      <w:marTop w:val="0"/>
      <w:marBottom w:val="0"/>
      <w:divBdr>
        <w:top w:val="none" w:sz="0" w:space="0" w:color="auto"/>
        <w:left w:val="none" w:sz="0" w:space="0" w:color="auto"/>
        <w:bottom w:val="none" w:sz="0" w:space="0" w:color="auto"/>
        <w:right w:val="none" w:sz="0" w:space="0" w:color="auto"/>
      </w:divBdr>
    </w:div>
    <w:div w:id="927620587">
      <w:marLeft w:val="0"/>
      <w:marRight w:val="0"/>
      <w:marTop w:val="0"/>
      <w:marBottom w:val="0"/>
      <w:divBdr>
        <w:top w:val="none" w:sz="0" w:space="0" w:color="auto"/>
        <w:left w:val="none" w:sz="0" w:space="0" w:color="auto"/>
        <w:bottom w:val="none" w:sz="0" w:space="0" w:color="auto"/>
        <w:right w:val="none" w:sz="0" w:space="0" w:color="auto"/>
      </w:divBdr>
    </w:div>
    <w:div w:id="927620588">
      <w:marLeft w:val="0"/>
      <w:marRight w:val="0"/>
      <w:marTop w:val="0"/>
      <w:marBottom w:val="0"/>
      <w:divBdr>
        <w:top w:val="none" w:sz="0" w:space="0" w:color="auto"/>
        <w:left w:val="none" w:sz="0" w:space="0" w:color="auto"/>
        <w:bottom w:val="none" w:sz="0" w:space="0" w:color="auto"/>
        <w:right w:val="none" w:sz="0" w:space="0" w:color="auto"/>
      </w:divBdr>
    </w:div>
    <w:div w:id="927620589">
      <w:marLeft w:val="0"/>
      <w:marRight w:val="0"/>
      <w:marTop w:val="0"/>
      <w:marBottom w:val="0"/>
      <w:divBdr>
        <w:top w:val="none" w:sz="0" w:space="0" w:color="auto"/>
        <w:left w:val="none" w:sz="0" w:space="0" w:color="auto"/>
        <w:bottom w:val="none" w:sz="0" w:space="0" w:color="auto"/>
        <w:right w:val="none" w:sz="0" w:space="0" w:color="auto"/>
      </w:divBdr>
    </w:div>
    <w:div w:id="927620590">
      <w:marLeft w:val="0"/>
      <w:marRight w:val="0"/>
      <w:marTop w:val="0"/>
      <w:marBottom w:val="0"/>
      <w:divBdr>
        <w:top w:val="none" w:sz="0" w:space="0" w:color="auto"/>
        <w:left w:val="none" w:sz="0" w:space="0" w:color="auto"/>
        <w:bottom w:val="none" w:sz="0" w:space="0" w:color="auto"/>
        <w:right w:val="none" w:sz="0" w:space="0" w:color="auto"/>
      </w:divBdr>
    </w:div>
    <w:div w:id="927620591">
      <w:marLeft w:val="0"/>
      <w:marRight w:val="0"/>
      <w:marTop w:val="0"/>
      <w:marBottom w:val="0"/>
      <w:divBdr>
        <w:top w:val="none" w:sz="0" w:space="0" w:color="auto"/>
        <w:left w:val="none" w:sz="0" w:space="0" w:color="auto"/>
        <w:bottom w:val="none" w:sz="0" w:space="0" w:color="auto"/>
        <w:right w:val="none" w:sz="0" w:space="0" w:color="auto"/>
      </w:divBdr>
    </w:div>
    <w:div w:id="927620592">
      <w:marLeft w:val="0"/>
      <w:marRight w:val="0"/>
      <w:marTop w:val="0"/>
      <w:marBottom w:val="0"/>
      <w:divBdr>
        <w:top w:val="none" w:sz="0" w:space="0" w:color="auto"/>
        <w:left w:val="none" w:sz="0" w:space="0" w:color="auto"/>
        <w:bottom w:val="none" w:sz="0" w:space="0" w:color="auto"/>
        <w:right w:val="none" w:sz="0" w:space="0" w:color="auto"/>
      </w:divBdr>
    </w:div>
    <w:div w:id="927620593">
      <w:marLeft w:val="0"/>
      <w:marRight w:val="0"/>
      <w:marTop w:val="0"/>
      <w:marBottom w:val="0"/>
      <w:divBdr>
        <w:top w:val="none" w:sz="0" w:space="0" w:color="auto"/>
        <w:left w:val="none" w:sz="0" w:space="0" w:color="auto"/>
        <w:bottom w:val="none" w:sz="0" w:space="0" w:color="auto"/>
        <w:right w:val="none" w:sz="0" w:space="0" w:color="auto"/>
      </w:divBdr>
    </w:div>
    <w:div w:id="927620594">
      <w:marLeft w:val="0"/>
      <w:marRight w:val="0"/>
      <w:marTop w:val="0"/>
      <w:marBottom w:val="0"/>
      <w:divBdr>
        <w:top w:val="none" w:sz="0" w:space="0" w:color="auto"/>
        <w:left w:val="none" w:sz="0" w:space="0" w:color="auto"/>
        <w:bottom w:val="none" w:sz="0" w:space="0" w:color="auto"/>
        <w:right w:val="none" w:sz="0" w:space="0" w:color="auto"/>
      </w:divBdr>
    </w:div>
    <w:div w:id="927620595">
      <w:marLeft w:val="0"/>
      <w:marRight w:val="0"/>
      <w:marTop w:val="0"/>
      <w:marBottom w:val="0"/>
      <w:divBdr>
        <w:top w:val="none" w:sz="0" w:space="0" w:color="auto"/>
        <w:left w:val="none" w:sz="0" w:space="0" w:color="auto"/>
        <w:bottom w:val="none" w:sz="0" w:space="0" w:color="auto"/>
        <w:right w:val="none" w:sz="0" w:space="0" w:color="auto"/>
      </w:divBdr>
    </w:div>
    <w:div w:id="927620596">
      <w:marLeft w:val="0"/>
      <w:marRight w:val="0"/>
      <w:marTop w:val="0"/>
      <w:marBottom w:val="0"/>
      <w:divBdr>
        <w:top w:val="none" w:sz="0" w:space="0" w:color="auto"/>
        <w:left w:val="none" w:sz="0" w:space="0" w:color="auto"/>
        <w:bottom w:val="none" w:sz="0" w:space="0" w:color="auto"/>
        <w:right w:val="none" w:sz="0" w:space="0" w:color="auto"/>
      </w:divBdr>
    </w:div>
    <w:div w:id="927620597">
      <w:marLeft w:val="0"/>
      <w:marRight w:val="0"/>
      <w:marTop w:val="0"/>
      <w:marBottom w:val="0"/>
      <w:divBdr>
        <w:top w:val="none" w:sz="0" w:space="0" w:color="auto"/>
        <w:left w:val="none" w:sz="0" w:space="0" w:color="auto"/>
        <w:bottom w:val="none" w:sz="0" w:space="0" w:color="auto"/>
        <w:right w:val="none" w:sz="0" w:space="0" w:color="auto"/>
      </w:divBdr>
    </w:div>
    <w:div w:id="927620598">
      <w:marLeft w:val="0"/>
      <w:marRight w:val="0"/>
      <w:marTop w:val="0"/>
      <w:marBottom w:val="0"/>
      <w:divBdr>
        <w:top w:val="none" w:sz="0" w:space="0" w:color="auto"/>
        <w:left w:val="none" w:sz="0" w:space="0" w:color="auto"/>
        <w:bottom w:val="none" w:sz="0" w:space="0" w:color="auto"/>
        <w:right w:val="none" w:sz="0" w:space="0" w:color="auto"/>
      </w:divBdr>
    </w:div>
    <w:div w:id="927620599">
      <w:marLeft w:val="0"/>
      <w:marRight w:val="0"/>
      <w:marTop w:val="0"/>
      <w:marBottom w:val="0"/>
      <w:divBdr>
        <w:top w:val="none" w:sz="0" w:space="0" w:color="auto"/>
        <w:left w:val="none" w:sz="0" w:space="0" w:color="auto"/>
        <w:bottom w:val="none" w:sz="0" w:space="0" w:color="auto"/>
        <w:right w:val="none" w:sz="0" w:space="0" w:color="auto"/>
      </w:divBdr>
    </w:div>
    <w:div w:id="927620600">
      <w:marLeft w:val="0"/>
      <w:marRight w:val="0"/>
      <w:marTop w:val="0"/>
      <w:marBottom w:val="0"/>
      <w:divBdr>
        <w:top w:val="none" w:sz="0" w:space="0" w:color="auto"/>
        <w:left w:val="none" w:sz="0" w:space="0" w:color="auto"/>
        <w:bottom w:val="none" w:sz="0" w:space="0" w:color="auto"/>
        <w:right w:val="none" w:sz="0" w:space="0" w:color="auto"/>
      </w:divBdr>
    </w:div>
    <w:div w:id="927620601">
      <w:marLeft w:val="0"/>
      <w:marRight w:val="0"/>
      <w:marTop w:val="0"/>
      <w:marBottom w:val="0"/>
      <w:divBdr>
        <w:top w:val="none" w:sz="0" w:space="0" w:color="auto"/>
        <w:left w:val="none" w:sz="0" w:space="0" w:color="auto"/>
        <w:bottom w:val="none" w:sz="0" w:space="0" w:color="auto"/>
        <w:right w:val="none" w:sz="0" w:space="0" w:color="auto"/>
      </w:divBdr>
    </w:div>
    <w:div w:id="927620602">
      <w:marLeft w:val="0"/>
      <w:marRight w:val="0"/>
      <w:marTop w:val="0"/>
      <w:marBottom w:val="0"/>
      <w:divBdr>
        <w:top w:val="none" w:sz="0" w:space="0" w:color="auto"/>
        <w:left w:val="none" w:sz="0" w:space="0" w:color="auto"/>
        <w:bottom w:val="none" w:sz="0" w:space="0" w:color="auto"/>
        <w:right w:val="none" w:sz="0" w:space="0" w:color="auto"/>
      </w:divBdr>
    </w:div>
    <w:div w:id="927620603">
      <w:marLeft w:val="0"/>
      <w:marRight w:val="0"/>
      <w:marTop w:val="0"/>
      <w:marBottom w:val="0"/>
      <w:divBdr>
        <w:top w:val="none" w:sz="0" w:space="0" w:color="auto"/>
        <w:left w:val="none" w:sz="0" w:space="0" w:color="auto"/>
        <w:bottom w:val="none" w:sz="0" w:space="0" w:color="auto"/>
        <w:right w:val="none" w:sz="0" w:space="0" w:color="auto"/>
      </w:divBdr>
    </w:div>
    <w:div w:id="927620604">
      <w:marLeft w:val="0"/>
      <w:marRight w:val="0"/>
      <w:marTop w:val="0"/>
      <w:marBottom w:val="0"/>
      <w:divBdr>
        <w:top w:val="none" w:sz="0" w:space="0" w:color="auto"/>
        <w:left w:val="none" w:sz="0" w:space="0" w:color="auto"/>
        <w:bottom w:val="none" w:sz="0" w:space="0" w:color="auto"/>
        <w:right w:val="none" w:sz="0" w:space="0" w:color="auto"/>
      </w:divBdr>
    </w:div>
    <w:div w:id="927620605">
      <w:marLeft w:val="0"/>
      <w:marRight w:val="0"/>
      <w:marTop w:val="0"/>
      <w:marBottom w:val="0"/>
      <w:divBdr>
        <w:top w:val="none" w:sz="0" w:space="0" w:color="auto"/>
        <w:left w:val="none" w:sz="0" w:space="0" w:color="auto"/>
        <w:bottom w:val="none" w:sz="0" w:space="0" w:color="auto"/>
        <w:right w:val="none" w:sz="0" w:space="0" w:color="auto"/>
      </w:divBdr>
    </w:div>
    <w:div w:id="927620606">
      <w:marLeft w:val="0"/>
      <w:marRight w:val="0"/>
      <w:marTop w:val="0"/>
      <w:marBottom w:val="0"/>
      <w:divBdr>
        <w:top w:val="none" w:sz="0" w:space="0" w:color="auto"/>
        <w:left w:val="none" w:sz="0" w:space="0" w:color="auto"/>
        <w:bottom w:val="none" w:sz="0" w:space="0" w:color="auto"/>
        <w:right w:val="none" w:sz="0" w:space="0" w:color="auto"/>
      </w:divBdr>
    </w:div>
    <w:div w:id="927620607">
      <w:marLeft w:val="0"/>
      <w:marRight w:val="0"/>
      <w:marTop w:val="0"/>
      <w:marBottom w:val="0"/>
      <w:divBdr>
        <w:top w:val="none" w:sz="0" w:space="0" w:color="auto"/>
        <w:left w:val="none" w:sz="0" w:space="0" w:color="auto"/>
        <w:bottom w:val="none" w:sz="0" w:space="0" w:color="auto"/>
        <w:right w:val="none" w:sz="0" w:space="0" w:color="auto"/>
      </w:divBdr>
    </w:div>
    <w:div w:id="927620608">
      <w:marLeft w:val="0"/>
      <w:marRight w:val="0"/>
      <w:marTop w:val="0"/>
      <w:marBottom w:val="0"/>
      <w:divBdr>
        <w:top w:val="none" w:sz="0" w:space="0" w:color="auto"/>
        <w:left w:val="none" w:sz="0" w:space="0" w:color="auto"/>
        <w:bottom w:val="none" w:sz="0" w:space="0" w:color="auto"/>
        <w:right w:val="none" w:sz="0" w:space="0" w:color="auto"/>
      </w:divBdr>
    </w:div>
    <w:div w:id="927620609">
      <w:marLeft w:val="0"/>
      <w:marRight w:val="0"/>
      <w:marTop w:val="0"/>
      <w:marBottom w:val="0"/>
      <w:divBdr>
        <w:top w:val="none" w:sz="0" w:space="0" w:color="auto"/>
        <w:left w:val="none" w:sz="0" w:space="0" w:color="auto"/>
        <w:bottom w:val="none" w:sz="0" w:space="0" w:color="auto"/>
        <w:right w:val="none" w:sz="0" w:space="0" w:color="auto"/>
      </w:divBdr>
    </w:div>
    <w:div w:id="927620610">
      <w:marLeft w:val="0"/>
      <w:marRight w:val="0"/>
      <w:marTop w:val="0"/>
      <w:marBottom w:val="0"/>
      <w:divBdr>
        <w:top w:val="none" w:sz="0" w:space="0" w:color="auto"/>
        <w:left w:val="none" w:sz="0" w:space="0" w:color="auto"/>
        <w:bottom w:val="none" w:sz="0" w:space="0" w:color="auto"/>
        <w:right w:val="none" w:sz="0" w:space="0" w:color="auto"/>
      </w:divBdr>
    </w:div>
    <w:div w:id="927620611">
      <w:marLeft w:val="0"/>
      <w:marRight w:val="0"/>
      <w:marTop w:val="0"/>
      <w:marBottom w:val="0"/>
      <w:divBdr>
        <w:top w:val="none" w:sz="0" w:space="0" w:color="auto"/>
        <w:left w:val="none" w:sz="0" w:space="0" w:color="auto"/>
        <w:bottom w:val="none" w:sz="0" w:space="0" w:color="auto"/>
        <w:right w:val="none" w:sz="0" w:space="0" w:color="auto"/>
      </w:divBdr>
    </w:div>
    <w:div w:id="927620612">
      <w:marLeft w:val="0"/>
      <w:marRight w:val="0"/>
      <w:marTop w:val="0"/>
      <w:marBottom w:val="0"/>
      <w:divBdr>
        <w:top w:val="none" w:sz="0" w:space="0" w:color="auto"/>
        <w:left w:val="none" w:sz="0" w:space="0" w:color="auto"/>
        <w:bottom w:val="none" w:sz="0" w:space="0" w:color="auto"/>
        <w:right w:val="none" w:sz="0" w:space="0" w:color="auto"/>
      </w:divBdr>
    </w:div>
    <w:div w:id="927620613">
      <w:marLeft w:val="0"/>
      <w:marRight w:val="0"/>
      <w:marTop w:val="0"/>
      <w:marBottom w:val="0"/>
      <w:divBdr>
        <w:top w:val="none" w:sz="0" w:space="0" w:color="auto"/>
        <w:left w:val="none" w:sz="0" w:space="0" w:color="auto"/>
        <w:bottom w:val="none" w:sz="0" w:space="0" w:color="auto"/>
        <w:right w:val="none" w:sz="0" w:space="0" w:color="auto"/>
      </w:divBdr>
    </w:div>
    <w:div w:id="927620614">
      <w:marLeft w:val="0"/>
      <w:marRight w:val="0"/>
      <w:marTop w:val="0"/>
      <w:marBottom w:val="0"/>
      <w:divBdr>
        <w:top w:val="none" w:sz="0" w:space="0" w:color="auto"/>
        <w:left w:val="none" w:sz="0" w:space="0" w:color="auto"/>
        <w:bottom w:val="none" w:sz="0" w:space="0" w:color="auto"/>
        <w:right w:val="none" w:sz="0" w:space="0" w:color="auto"/>
      </w:divBdr>
    </w:div>
    <w:div w:id="927620615">
      <w:marLeft w:val="0"/>
      <w:marRight w:val="0"/>
      <w:marTop w:val="0"/>
      <w:marBottom w:val="0"/>
      <w:divBdr>
        <w:top w:val="none" w:sz="0" w:space="0" w:color="auto"/>
        <w:left w:val="none" w:sz="0" w:space="0" w:color="auto"/>
        <w:bottom w:val="none" w:sz="0" w:space="0" w:color="auto"/>
        <w:right w:val="none" w:sz="0" w:space="0" w:color="auto"/>
      </w:divBdr>
    </w:div>
    <w:div w:id="927620616">
      <w:marLeft w:val="0"/>
      <w:marRight w:val="0"/>
      <w:marTop w:val="0"/>
      <w:marBottom w:val="0"/>
      <w:divBdr>
        <w:top w:val="none" w:sz="0" w:space="0" w:color="auto"/>
        <w:left w:val="none" w:sz="0" w:space="0" w:color="auto"/>
        <w:bottom w:val="none" w:sz="0" w:space="0" w:color="auto"/>
        <w:right w:val="none" w:sz="0" w:space="0" w:color="auto"/>
      </w:divBdr>
    </w:div>
    <w:div w:id="927620617">
      <w:marLeft w:val="0"/>
      <w:marRight w:val="0"/>
      <w:marTop w:val="0"/>
      <w:marBottom w:val="0"/>
      <w:divBdr>
        <w:top w:val="none" w:sz="0" w:space="0" w:color="auto"/>
        <w:left w:val="none" w:sz="0" w:space="0" w:color="auto"/>
        <w:bottom w:val="none" w:sz="0" w:space="0" w:color="auto"/>
        <w:right w:val="none" w:sz="0" w:space="0" w:color="auto"/>
      </w:divBdr>
    </w:div>
    <w:div w:id="927620618">
      <w:marLeft w:val="0"/>
      <w:marRight w:val="0"/>
      <w:marTop w:val="0"/>
      <w:marBottom w:val="0"/>
      <w:divBdr>
        <w:top w:val="none" w:sz="0" w:space="0" w:color="auto"/>
        <w:left w:val="none" w:sz="0" w:space="0" w:color="auto"/>
        <w:bottom w:val="none" w:sz="0" w:space="0" w:color="auto"/>
        <w:right w:val="none" w:sz="0" w:space="0" w:color="auto"/>
      </w:divBdr>
    </w:div>
    <w:div w:id="927620619">
      <w:marLeft w:val="0"/>
      <w:marRight w:val="0"/>
      <w:marTop w:val="0"/>
      <w:marBottom w:val="0"/>
      <w:divBdr>
        <w:top w:val="none" w:sz="0" w:space="0" w:color="auto"/>
        <w:left w:val="none" w:sz="0" w:space="0" w:color="auto"/>
        <w:bottom w:val="none" w:sz="0" w:space="0" w:color="auto"/>
        <w:right w:val="none" w:sz="0" w:space="0" w:color="auto"/>
      </w:divBdr>
    </w:div>
    <w:div w:id="927620620">
      <w:marLeft w:val="0"/>
      <w:marRight w:val="0"/>
      <w:marTop w:val="0"/>
      <w:marBottom w:val="0"/>
      <w:divBdr>
        <w:top w:val="none" w:sz="0" w:space="0" w:color="auto"/>
        <w:left w:val="none" w:sz="0" w:space="0" w:color="auto"/>
        <w:bottom w:val="none" w:sz="0" w:space="0" w:color="auto"/>
        <w:right w:val="none" w:sz="0" w:space="0" w:color="auto"/>
      </w:divBdr>
    </w:div>
    <w:div w:id="927620621">
      <w:marLeft w:val="0"/>
      <w:marRight w:val="0"/>
      <w:marTop w:val="0"/>
      <w:marBottom w:val="0"/>
      <w:divBdr>
        <w:top w:val="none" w:sz="0" w:space="0" w:color="auto"/>
        <w:left w:val="none" w:sz="0" w:space="0" w:color="auto"/>
        <w:bottom w:val="none" w:sz="0" w:space="0" w:color="auto"/>
        <w:right w:val="none" w:sz="0" w:space="0" w:color="auto"/>
      </w:divBdr>
    </w:div>
    <w:div w:id="927620622">
      <w:marLeft w:val="0"/>
      <w:marRight w:val="0"/>
      <w:marTop w:val="0"/>
      <w:marBottom w:val="0"/>
      <w:divBdr>
        <w:top w:val="none" w:sz="0" w:space="0" w:color="auto"/>
        <w:left w:val="none" w:sz="0" w:space="0" w:color="auto"/>
        <w:bottom w:val="none" w:sz="0" w:space="0" w:color="auto"/>
        <w:right w:val="none" w:sz="0" w:space="0" w:color="auto"/>
      </w:divBdr>
    </w:div>
    <w:div w:id="927620623">
      <w:marLeft w:val="0"/>
      <w:marRight w:val="0"/>
      <w:marTop w:val="0"/>
      <w:marBottom w:val="0"/>
      <w:divBdr>
        <w:top w:val="none" w:sz="0" w:space="0" w:color="auto"/>
        <w:left w:val="none" w:sz="0" w:space="0" w:color="auto"/>
        <w:bottom w:val="none" w:sz="0" w:space="0" w:color="auto"/>
        <w:right w:val="none" w:sz="0" w:space="0" w:color="auto"/>
      </w:divBdr>
    </w:div>
    <w:div w:id="927620624">
      <w:marLeft w:val="0"/>
      <w:marRight w:val="0"/>
      <w:marTop w:val="0"/>
      <w:marBottom w:val="0"/>
      <w:divBdr>
        <w:top w:val="none" w:sz="0" w:space="0" w:color="auto"/>
        <w:left w:val="none" w:sz="0" w:space="0" w:color="auto"/>
        <w:bottom w:val="none" w:sz="0" w:space="0" w:color="auto"/>
        <w:right w:val="none" w:sz="0" w:space="0" w:color="auto"/>
      </w:divBdr>
    </w:div>
    <w:div w:id="927620625">
      <w:marLeft w:val="0"/>
      <w:marRight w:val="0"/>
      <w:marTop w:val="0"/>
      <w:marBottom w:val="0"/>
      <w:divBdr>
        <w:top w:val="none" w:sz="0" w:space="0" w:color="auto"/>
        <w:left w:val="none" w:sz="0" w:space="0" w:color="auto"/>
        <w:bottom w:val="none" w:sz="0" w:space="0" w:color="auto"/>
        <w:right w:val="none" w:sz="0" w:space="0" w:color="auto"/>
      </w:divBdr>
    </w:div>
    <w:div w:id="927620626">
      <w:marLeft w:val="0"/>
      <w:marRight w:val="0"/>
      <w:marTop w:val="0"/>
      <w:marBottom w:val="0"/>
      <w:divBdr>
        <w:top w:val="none" w:sz="0" w:space="0" w:color="auto"/>
        <w:left w:val="none" w:sz="0" w:space="0" w:color="auto"/>
        <w:bottom w:val="none" w:sz="0" w:space="0" w:color="auto"/>
        <w:right w:val="none" w:sz="0" w:space="0" w:color="auto"/>
      </w:divBdr>
    </w:div>
    <w:div w:id="927620627">
      <w:marLeft w:val="0"/>
      <w:marRight w:val="0"/>
      <w:marTop w:val="0"/>
      <w:marBottom w:val="0"/>
      <w:divBdr>
        <w:top w:val="none" w:sz="0" w:space="0" w:color="auto"/>
        <w:left w:val="none" w:sz="0" w:space="0" w:color="auto"/>
        <w:bottom w:val="none" w:sz="0" w:space="0" w:color="auto"/>
        <w:right w:val="none" w:sz="0" w:space="0" w:color="auto"/>
      </w:divBdr>
    </w:div>
    <w:div w:id="927620628">
      <w:marLeft w:val="0"/>
      <w:marRight w:val="0"/>
      <w:marTop w:val="0"/>
      <w:marBottom w:val="0"/>
      <w:divBdr>
        <w:top w:val="none" w:sz="0" w:space="0" w:color="auto"/>
        <w:left w:val="none" w:sz="0" w:space="0" w:color="auto"/>
        <w:bottom w:val="none" w:sz="0" w:space="0" w:color="auto"/>
        <w:right w:val="none" w:sz="0" w:space="0" w:color="auto"/>
      </w:divBdr>
    </w:div>
    <w:div w:id="927620629">
      <w:marLeft w:val="0"/>
      <w:marRight w:val="0"/>
      <w:marTop w:val="0"/>
      <w:marBottom w:val="0"/>
      <w:divBdr>
        <w:top w:val="none" w:sz="0" w:space="0" w:color="auto"/>
        <w:left w:val="none" w:sz="0" w:space="0" w:color="auto"/>
        <w:bottom w:val="none" w:sz="0" w:space="0" w:color="auto"/>
        <w:right w:val="none" w:sz="0" w:space="0" w:color="auto"/>
      </w:divBdr>
    </w:div>
    <w:div w:id="927620630">
      <w:marLeft w:val="0"/>
      <w:marRight w:val="0"/>
      <w:marTop w:val="0"/>
      <w:marBottom w:val="0"/>
      <w:divBdr>
        <w:top w:val="none" w:sz="0" w:space="0" w:color="auto"/>
        <w:left w:val="none" w:sz="0" w:space="0" w:color="auto"/>
        <w:bottom w:val="none" w:sz="0" w:space="0" w:color="auto"/>
        <w:right w:val="none" w:sz="0" w:space="0" w:color="auto"/>
      </w:divBdr>
    </w:div>
    <w:div w:id="927620631">
      <w:marLeft w:val="0"/>
      <w:marRight w:val="0"/>
      <w:marTop w:val="0"/>
      <w:marBottom w:val="0"/>
      <w:divBdr>
        <w:top w:val="none" w:sz="0" w:space="0" w:color="auto"/>
        <w:left w:val="none" w:sz="0" w:space="0" w:color="auto"/>
        <w:bottom w:val="none" w:sz="0" w:space="0" w:color="auto"/>
        <w:right w:val="none" w:sz="0" w:space="0" w:color="auto"/>
      </w:divBdr>
    </w:div>
    <w:div w:id="927620632">
      <w:marLeft w:val="0"/>
      <w:marRight w:val="0"/>
      <w:marTop w:val="0"/>
      <w:marBottom w:val="0"/>
      <w:divBdr>
        <w:top w:val="none" w:sz="0" w:space="0" w:color="auto"/>
        <w:left w:val="none" w:sz="0" w:space="0" w:color="auto"/>
        <w:bottom w:val="none" w:sz="0" w:space="0" w:color="auto"/>
        <w:right w:val="none" w:sz="0" w:space="0" w:color="auto"/>
      </w:divBdr>
    </w:div>
    <w:div w:id="927620633">
      <w:marLeft w:val="0"/>
      <w:marRight w:val="0"/>
      <w:marTop w:val="0"/>
      <w:marBottom w:val="0"/>
      <w:divBdr>
        <w:top w:val="none" w:sz="0" w:space="0" w:color="auto"/>
        <w:left w:val="none" w:sz="0" w:space="0" w:color="auto"/>
        <w:bottom w:val="none" w:sz="0" w:space="0" w:color="auto"/>
        <w:right w:val="none" w:sz="0" w:space="0" w:color="auto"/>
      </w:divBdr>
    </w:div>
    <w:div w:id="927620634">
      <w:marLeft w:val="0"/>
      <w:marRight w:val="0"/>
      <w:marTop w:val="0"/>
      <w:marBottom w:val="0"/>
      <w:divBdr>
        <w:top w:val="none" w:sz="0" w:space="0" w:color="auto"/>
        <w:left w:val="none" w:sz="0" w:space="0" w:color="auto"/>
        <w:bottom w:val="none" w:sz="0" w:space="0" w:color="auto"/>
        <w:right w:val="none" w:sz="0" w:space="0" w:color="auto"/>
      </w:divBdr>
    </w:div>
    <w:div w:id="927620635">
      <w:marLeft w:val="0"/>
      <w:marRight w:val="0"/>
      <w:marTop w:val="0"/>
      <w:marBottom w:val="0"/>
      <w:divBdr>
        <w:top w:val="none" w:sz="0" w:space="0" w:color="auto"/>
        <w:left w:val="none" w:sz="0" w:space="0" w:color="auto"/>
        <w:bottom w:val="none" w:sz="0" w:space="0" w:color="auto"/>
        <w:right w:val="none" w:sz="0" w:space="0" w:color="auto"/>
      </w:divBdr>
    </w:div>
    <w:div w:id="927620636">
      <w:marLeft w:val="0"/>
      <w:marRight w:val="0"/>
      <w:marTop w:val="0"/>
      <w:marBottom w:val="0"/>
      <w:divBdr>
        <w:top w:val="none" w:sz="0" w:space="0" w:color="auto"/>
        <w:left w:val="none" w:sz="0" w:space="0" w:color="auto"/>
        <w:bottom w:val="none" w:sz="0" w:space="0" w:color="auto"/>
        <w:right w:val="none" w:sz="0" w:space="0" w:color="auto"/>
      </w:divBdr>
    </w:div>
    <w:div w:id="927620637">
      <w:marLeft w:val="0"/>
      <w:marRight w:val="0"/>
      <w:marTop w:val="0"/>
      <w:marBottom w:val="0"/>
      <w:divBdr>
        <w:top w:val="none" w:sz="0" w:space="0" w:color="auto"/>
        <w:left w:val="none" w:sz="0" w:space="0" w:color="auto"/>
        <w:bottom w:val="none" w:sz="0" w:space="0" w:color="auto"/>
        <w:right w:val="none" w:sz="0" w:space="0" w:color="auto"/>
      </w:divBdr>
    </w:div>
    <w:div w:id="927620638">
      <w:marLeft w:val="0"/>
      <w:marRight w:val="0"/>
      <w:marTop w:val="0"/>
      <w:marBottom w:val="0"/>
      <w:divBdr>
        <w:top w:val="none" w:sz="0" w:space="0" w:color="auto"/>
        <w:left w:val="none" w:sz="0" w:space="0" w:color="auto"/>
        <w:bottom w:val="none" w:sz="0" w:space="0" w:color="auto"/>
        <w:right w:val="none" w:sz="0" w:space="0" w:color="auto"/>
      </w:divBdr>
    </w:div>
    <w:div w:id="927620639">
      <w:marLeft w:val="0"/>
      <w:marRight w:val="0"/>
      <w:marTop w:val="0"/>
      <w:marBottom w:val="0"/>
      <w:divBdr>
        <w:top w:val="none" w:sz="0" w:space="0" w:color="auto"/>
        <w:left w:val="none" w:sz="0" w:space="0" w:color="auto"/>
        <w:bottom w:val="none" w:sz="0" w:space="0" w:color="auto"/>
        <w:right w:val="none" w:sz="0" w:space="0" w:color="auto"/>
      </w:divBdr>
    </w:div>
    <w:div w:id="927620640">
      <w:marLeft w:val="0"/>
      <w:marRight w:val="0"/>
      <w:marTop w:val="0"/>
      <w:marBottom w:val="0"/>
      <w:divBdr>
        <w:top w:val="none" w:sz="0" w:space="0" w:color="auto"/>
        <w:left w:val="none" w:sz="0" w:space="0" w:color="auto"/>
        <w:bottom w:val="none" w:sz="0" w:space="0" w:color="auto"/>
        <w:right w:val="none" w:sz="0" w:space="0" w:color="auto"/>
      </w:divBdr>
    </w:div>
    <w:div w:id="927620641">
      <w:marLeft w:val="0"/>
      <w:marRight w:val="0"/>
      <w:marTop w:val="0"/>
      <w:marBottom w:val="0"/>
      <w:divBdr>
        <w:top w:val="none" w:sz="0" w:space="0" w:color="auto"/>
        <w:left w:val="none" w:sz="0" w:space="0" w:color="auto"/>
        <w:bottom w:val="none" w:sz="0" w:space="0" w:color="auto"/>
        <w:right w:val="none" w:sz="0" w:space="0" w:color="auto"/>
      </w:divBdr>
    </w:div>
    <w:div w:id="927620642">
      <w:marLeft w:val="0"/>
      <w:marRight w:val="0"/>
      <w:marTop w:val="0"/>
      <w:marBottom w:val="0"/>
      <w:divBdr>
        <w:top w:val="none" w:sz="0" w:space="0" w:color="auto"/>
        <w:left w:val="none" w:sz="0" w:space="0" w:color="auto"/>
        <w:bottom w:val="none" w:sz="0" w:space="0" w:color="auto"/>
        <w:right w:val="none" w:sz="0" w:space="0" w:color="auto"/>
      </w:divBdr>
    </w:div>
    <w:div w:id="927620643">
      <w:marLeft w:val="0"/>
      <w:marRight w:val="0"/>
      <w:marTop w:val="0"/>
      <w:marBottom w:val="0"/>
      <w:divBdr>
        <w:top w:val="none" w:sz="0" w:space="0" w:color="auto"/>
        <w:left w:val="none" w:sz="0" w:space="0" w:color="auto"/>
        <w:bottom w:val="none" w:sz="0" w:space="0" w:color="auto"/>
        <w:right w:val="none" w:sz="0" w:space="0" w:color="auto"/>
      </w:divBdr>
    </w:div>
    <w:div w:id="927620644">
      <w:marLeft w:val="0"/>
      <w:marRight w:val="0"/>
      <w:marTop w:val="0"/>
      <w:marBottom w:val="0"/>
      <w:divBdr>
        <w:top w:val="none" w:sz="0" w:space="0" w:color="auto"/>
        <w:left w:val="none" w:sz="0" w:space="0" w:color="auto"/>
        <w:bottom w:val="none" w:sz="0" w:space="0" w:color="auto"/>
        <w:right w:val="none" w:sz="0" w:space="0" w:color="auto"/>
      </w:divBdr>
    </w:div>
    <w:div w:id="927620645">
      <w:marLeft w:val="0"/>
      <w:marRight w:val="0"/>
      <w:marTop w:val="0"/>
      <w:marBottom w:val="0"/>
      <w:divBdr>
        <w:top w:val="none" w:sz="0" w:space="0" w:color="auto"/>
        <w:left w:val="none" w:sz="0" w:space="0" w:color="auto"/>
        <w:bottom w:val="none" w:sz="0" w:space="0" w:color="auto"/>
        <w:right w:val="none" w:sz="0" w:space="0" w:color="auto"/>
      </w:divBdr>
    </w:div>
    <w:div w:id="927620646">
      <w:marLeft w:val="0"/>
      <w:marRight w:val="0"/>
      <w:marTop w:val="0"/>
      <w:marBottom w:val="0"/>
      <w:divBdr>
        <w:top w:val="none" w:sz="0" w:space="0" w:color="auto"/>
        <w:left w:val="none" w:sz="0" w:space="0" w:color="auto"/>
        <w:bottom w:val="none" w:sz="0" w:space="0" w:color="auto"/>
        <w:right w:val="none" w:sz="0" w:space="0" w:color="auto"/>
      </w:divBdr>
    </w:div>
    <w:div w:id="927620647">
      <w:marLeft w:val="0"/>
      <w:marRight w:val="0"/>
      <w:marTop w:val="0"/>
      <w:marBottom w:val="0"/>
      <w:divBdr>
        <w:top w:val="none" w:sz="0" w:space="0" w:color="auto"/>
        <w:left w:val="none" w:sz="0" w:space="0" w:color="auto"/>
        <w:bottom w:val="none" w:sz="0" w:space="0" w:color="auto"/>
        <w:right w:val="none" w:sz="0" w:space="0" w:color="auto"/>
      </w:divBdr>
    </w:div>
    <w:div w:id="927620648">
      <w:marLeft w:val="0"/>
      <w:marRight w:val="0"/>
      <w:marTop w:val="0"/>
      <w:marBottom w:val="0"/>
      <w:divBdr>
        <w:top w:val="none" w:sz="0" w:space="0" w:color="auto"/>
        <w:left w:val="none" w:sz="0" w:space="0" w:color="auto"/>
        <w:bottom w:val="none" w:sz="0" w:space="0" w:color="auto"/>
        <w:right w:val="none" w:sz="0" w:space="0" w:color="auto"/>
      </w:divBdr>
    </w:div>
    <w:div w:id="927620649">
      <w:marLeft w:val="0"/>
      <w:marRight w:val="0"/>
      <w:marTop w:val="0"/>
      <w:marBottom w:val="0"/>
      <w:divBdr>
        <w:top w:val="none" w:sz="0" w:space="0" w:color="auto"/>
        <w:left w:val="none" w:sz="0" w:space="0" w:color="auto"/>
        <w:bottom w:val="none" w:sz="0" w:space="0" w:color="auto"/>
        <w:right w:val="none" w:sz="0" w:space="0" w:color="auto"/>
      </w:divBdr>
    </w:div>
    <w:div w:id="927620650">
      <w:marLeft w:val="0"/>
      <w:marRight w:val="0"/>
      <w:marTop w:val="0"/>
      <w:marBottom w:val="0"/>
      <w:divBdr>
        <w:top w:val="none" w:sz="0" w:space="0" w:color="auto"/>
        <w:left w:val="none" w:sz="0" w:space="0" w:color="auto"/>
        <w:bottom w:val="none" w:sz="0" w:space="0" w:color="auto"/>
        <w:right w:val="none" w:sz="0" w:space="0" w:color="auto"/>
      </w:divBdr>
    </w:div>
    <w:div w:id="927620651">
      <w:marLeft w:val="0"/>
      <w:marRight w:val="0"/>
      <w:marTop w:val="0"/>
      <w:marBottom w:val="0"/>
      <w:divBdr>
        <w:top w:val="none" w:sz="0" w:space="0" w:color="auto"/>
        <w:left w:val="none" w:sz="0" w:space="0" w:color="auto"/>
        <w:bottom w:val="none" w:sz="0" w:space="0" w:color="auto"/>
        <w:right w:val="none" w:sz="0" w:space="0" w:color="auto"/>
      </w:divBdr>
    </w:div>
    <w:div w:id="927620652">
      <w:marLeft w:val="0"/>
      <w:marRight w:val="0"/>
      <w:marTop w:val="0"/>
      <w:marBottom w:val="0"/>
      <w:divBdr>
        <w:top w:val="none" w:sz="0" w:space="0" w:color="auto"/>
        <w:left w:val="none" w:sz="0" w:space="0" w:color="auto"/>
        <w:bottom w:val="none" w:sz="0" w:space="0" w:color="auto"/>
        <w:right w:val="none" w:sz="0" w:space="0" w:color="auto"/>
      </w:divBdr>
    </w:div>
    <w:div w:id="927620653">
      <w:marLeft w:val="0"/>
      <w:marRight w:val="0"/>
      <w:marTop w:val="0"/>
      <w:marBottom w:val="0"/>
      <w:divBdr>
        <w:top w:val="none" w:sz="0" w:space="0" w:color="auto"/>
        <w:left w:val="none" w:sz="0" w:space="0" w:color="auto"/>
        <w:bottom w:val="none" w:sz="0" w:space="0" w:color="auto"/>
        <w:right w:val="none" w:sz="0" w:space="0" w:color="auto"/>
      </w:divBdr>
    </w:div>
    <w:div w:id="927620654">
      <w:marLeft w:val="0"/>
      <w:marRight w:val="0"/>
      <w:marTop w:val="0"/>
      <w:marBottom w:val="0"/>
      <w:divBdr>
        <w:top w:val="none" w:sz="0" w:space="0" w:color="auto"/>
        <w:left w:val="none" w:sz="0" w:space="0" w:color="auto"/>
        <w:bottom w:val="none" w:sz="0" w:space="0" w:color="auto"/>
        <w:right w:val="none" w:sz="0" w:space="0" w:color="auto"/>
      </w:divBdr>
    </w:div>
    <w:div w:id="927620655">
      <w:marLeft w:val="0"/>
      <w:marRight w:val="0"/>
      <w:marTop w:val="0"/>
      <w:marBottom w:val="0"/>
      <w:divBdr>
        <w:top w:val="none" w:sz="0" w:space="0" w:color="auto"/>
        <w:left w:val="none" w:sz="0" w:space="0" w:color="auto"/>
        <w:bottom w:val="none" w:sz="0" w:space="0" w:color="auto"/>
        <w:right w:val="none" w:sz="0" w:space="0" w:color="auto"/>
      </w:divBdr>
    </w:div>
    <w:div w:id="927620656">
      <w:marLeft w:val="0"/>
      <w:marRight w:val="0"/>
      <w:marTop w:val="0"/>
      <w:marBottom w:val="0"/>
      <w:divBdr>
        <w:top w:val="none" w:sz="0" w:space="0" w:color="auto"/>
        <w:left w:val="none" w:sz="0" w:space="0" w:color="auto"/>
        <w:bottom w:val="none" w:sz="0" w:space="0" w:color="auto"/>
        <w:right w:val="none" w:sz="0" w:space="0" w:color="auto"/>
      </w:divBdr>
    </w:div>
    <w:div w:id="927620657">
      <w:marLeft w:val="0"/>
      <w:marRight w:val="0"/>
      <w:marTop w:val="0"/>
      <w:marBottom w:val="0"/>
      <w:divBdr>
        <w:top w:val="none" w:sz="0" w:space="0" w:color="auto"/>
        <w:left w:val="none" w:sz="0" w:space="0" w:color="auto"/>
        <w:bottom w:val="none" w:sz="0" w:space="0" w:color="auto"/>
        <w:right w:val="none" w:sz="0" w:space="0" w:color="auto"/>
      </w:divBdr>
    </w:div>
    <w:div w:id="927620658">
      <w:marLeft w:val="0"/>
      <w:marRight w:val="0"/>
      <w:marTop w:val="0"/>
      <w:marBottom w:val="0"/>
      <w:divBdr>
        <w:top w:val="none" w:sz="0" w:space="0" w:color="auto"/>
        <w:left w:val="none" w:sz="0" w:space="0" w:color="auto"/>
        <w:bottom w:val="none" w:sz="0" w:space="0" w:color="auto"/>
        <w:right w:val="none" w:sz="0" w:space="0" w:color="auto"/>
      </w:divBdr>
    </w:div>
    <w:div w:id="927620659">
      <w:marLeft w:val="0"/>
      <w:marRight w:val="0"/>
      <w:marTop w:val="0"/>
      <w:marBottom w:val="0"/>
      <w:divBdr>
        <w:top w:val="none" w:sz="0" w:space="0" w:color="auto"/>
        <w:left w:val="none" w:sz="0" w:space="0" w:color="auto"/>
        <w:bottom w:val="none" w:sz="0" w:space="0" w:color="auto"/>
        <w:right w:val="none" w:sz="0" w:space="0" w:color="auto"/>
      </w:divBdr>
    </w:div>
    <w:div w:id="927620660">
      <w:marLeft w:val="0"/>
      <w:marRight w:val="0"/>
      <w:marTop w:val="0"/>
      <w:marBottom w:val="0"/>
      <w:divBdr>
        <w:top w:val="none" w:sz="0" w:space="0" w:color="auto"/>
        <w:left w:val="none" w:sz="0" w:space="0" w:color="auto"/>
        <w:bottom w:val="none" w:sz="0" w:space="0" w:color="auto"/>
        <w:right w:val="none" w:sz="0" w:space="0" w:color="auto"/>
      </w:divBdr>
    </w:div>
    <w:div w:id="927620661">
      <w:marLeft w:val="0"/>
      <w:marRight w:val="0"/>
      <w:marTop w:val="0"/>
      <w:marBottom w:val="0"/>
      <w:divBdr>
        <w:top w:val="none" w:sz="0" w:space="0" w:color="auto"/>
        <w:left w:val="none" w:sz="0" w:space="0" w:color="auto"/>
        <w:bottom w:val="none" w:sz="0" w:space="0" w:color="auto"/>
        <w:right w:val="none" w:sz="0" w:space="0" w:color="auto"/>
      </w:divBdr>
    </w:div>
    <w:div w:id="927620662">
      <w:marLeft w:val="0"/>
      <w:marRight w:val="0"/>
      <w:marTop w:val="0"/>
      <w:marBottom w:val="0"/>
      <w:divBdr>
        <w:top w:val="none" w:sz="0" w:space="0" w:color="auto"/>
        <w:left w:val="none" w:sz="0" w:space="0" w:color="auto"/>
        <w:bottom w:val="none" w:sz="0" w:space="0" w:color="auto"/>
        <w:right w:val="none" w:sz="0" w:space="0" w:color="auto"/>
      </w:divBdr>
    </w:div>
    <w:div w:id="927620663">
      <w:marLeft w:val="0"/>
      <w:marRight w:val="0"/>
      <w:marTop w:val="0"/>
      <w:marBottom w:val="0"/>
      <w:divBdr>
        <w:top w:val="none" w:sz="0" w:space="0" w:color="auto"/>
        <w:left w:val="none" w:sz="0" w:space="0" w:color="auto"/>
        <w:bottom w:val="none" w:sz="0" w:space="0" w:color="auto"/>
        <w:right w:val="none" w:sz="0" w:space="0" w:color="auto"/>
      </w:divBdr>
    </w:div>
    <w:div w:id="927620664">
      <w:marLeft w:val="0"/>
      <w:marRight w:val="0"/>
      <w:marTop w:val="0"/>
      <w:marBottom w:val="0"/>
      <w:divBdr>
        <w:top w:val="none" w:sz="0" w:space="0" w:color="auto"/>
        <w:left w:val="none" w:sz="0" w:space="0" w:color="auto"/>
        <w:bottom w:val="none" w:sz="0" w:space="0" w:color="auto"/>
        <w:right w:val="none" w:sz="0" w:space="0" w:color="auto"/>
      </w:divBdr>
    </w:div>
    <w:div w:id="927620665">
      <w:marLeft w:val="0"/>
      <w:marRight w:val="0"/>
      <w:marTop w:val="0"/>
      <w:marBottom w:val="0"/>
      <w:divBdr>
        <w:top w:val="none" w:sz="0" w:space="0" w:color="auto"/>
        <w:left w:val="none" w:sz="0" w:space="0" w:color="auto"/>
        <w:bottom w:val="none" w:sz="0" w:space="0" w:color="auto"/>
        <w:right w:val="none" w:sz="0" w:space="0" w:color="auto"/>
      </w:divBdr>
    </w:div>
    <w:div w:id="927620666">
      <w:marLeft w:val="0"/>
      <w:marRight w:val="0"/>
      <w:marTop w:val="0"/>
      <w:marBottom w:val="0"/>
      <w:divBdr>
        <w:top w:val="none" w:sz="0" w:space="0" w:color="auto"/>
        <w:left w:val="none" w:sz="0" w:space="0" w:color="auto"/>
        <w:bottom w:val="none" w:sz="0" w:space="0" w:color="auto"/>
        <w:right w:val="none" w:sz="0" w:space="0" w:color="auto"/>
      </w:divBdr>
    </w:div>
    <w:div w:id="927620667">
      <w:marLeft w:val="0"/>
      <w:marRight w:val="0"/>
      <w:marTop w:val="0"/>
      <w:marBottom w:val="0"/>
      <w:divBdr>
        <w:top w:val="none" w:sz="0" w:space="0" w:color="auto"/>
        <w:left w:val="none" w:sz="0" w:space="0" w:color="auto"/>
        <w:bottom w:val="none" w:sz="0" w:space="0" w:color="auto"/>
        <w:right w:val="none" w:sz="0" w:space="0" w:color="auto"/>
      </w:divBdr>
    </w:div>
    <w:div w:id="927620668">
      <w:marLeft w:val="0"/>
      <w:marRight w:val="0"/>
      <w:marTop w:val="0"/>
      <w:marBottom w:val="0"/>
      <w:divBdr>
        <w:top w:val="none" w:sz="0" w:space="0" w:color="auto"/>
        <w:left w:val="none" w:sz="0" w:space="0" w:color="auto"/>
        <w:bottom w:val="none" w:sz="0" w:space="0" w:color="auto"/>
        <w:right w:val="none" w:sz="0" w:space="0" w:color="auto"/>
      </w:divBdr>
    </w:div>
    <w:div w:id="927620669">
      <w:marLeft w:val="0"/>
      <w:marRight w:val="0"/>
      <w:marTop w:val="0"/>
      <w:marBottom w:val="0"/>
      <w:divBdr>
        <w:top w:val="none" w:sz="0" w:space="0" w:color="auto"/>
        <w:left w:val="none" w:sz="0" w:space="0" w:color="auto"/>
        <w:bottom w:val="none" w:sz="0" w:space="0" w:color="auto"/>
        <w:right w:val="none" w:sz="0" w:space="0" w:color="auto"/>
      </w:divBdr>
    </w:div>
    <w:div w:id="927620670">
      <w:marLeft w:val="0"/>
      <w:marRight w:val="0"/>
      <w:marTop w:val="0"/>
      <w:marBottom w:val="0"/>
      <w:divBdr>
        <w:top w:val="none" w:sz="0" w:space="0" w:color="auto"/>
        <w:left w:val="none" w:sz="0" w:space="0" w:color="auto"/>
        <w:bottom w:val="none" w:sz="0" w:space="0" w:color="auto"/>
        <w:right w:val="none" w:sz="0" w:space="0" w:color="auto"/>
      </w:divBdr>
    </w:div>
    <w:div w:id="927620671">
      <w:marLeft w:val="0"/>
      <w:marRight w:val="0"/>
      <w:marTop w:val="0"/>
      <w:marBottom w:val="0"/>
      <w:divBdr>
        <w:top w:val="none" w:sz="0" w:space="0" w:color="auto"/>
        <w:left w:val="none" w:sz="0" w:space="0" w:color="auto"/>
        <w:bottom w:val="none" w:sz="0" w:space="0" w:color="auto"/>
        <w:right w:val="none" w:sz="0" w:space="0" w:color="auto"/>
      </w:divBdr>
    </w:div>
    <w:div w:id="927620672">
      <w:marLeft w:val="0"/>
      <w:marRight w:val="0"/>
      <w:marTop w:val="0"/>
      <w:marBottom w:val="0"/>
      <w:divBdr>
        <w:top w:val="none" w:sz="0" w:space="0" w:color="auto"/>
        <w:left w:val="none" w:sz="0" w:space="0" w:color="auto"/>
        <w:bottom w:val="none" w:sz="0" w:space="0" w:color="auto"/>
        <w:right w:val="none" w:sz="0" w:space="0" w:color="auto"/>
      </w:divBdr>
    </w:div>
    <w:div w:id="927620673">
      <w:marLeft w:val="0"/>
      <w:marRight w:val="0"/>
      <w:marTop w:val="0"/>
      <w:marBottom w:val="0"/>
      <w:divBdr>
        <w:top w:val="none" w:sz="0" w:space="0" w:color="auto"/>
        <w:left w:val="none" w:sz="0" w:space="0" w:color="auto"/>
        <w:bottom w:val="none" w:sz="0" w:space="0" w:color="auto"/>
        <w:right w:val="none" w:sz="0" w:space="0" w:color="auto"/>
      </w:divBdr>
    </w:div>
    <w:div w:id="927620674">
      <w:marLeft w:val="0"/>
      <w:marRight w:val="0"/>
      <w:marTop w:val="0"/>
      <w:marBottom w:val="0"/>
      <w:divBdr>
        <w:top w:val="none" w:sz="0" w:space="0" w:color="auto"/>
        <w:left w:val="none" w:sz="0" w:space="0" w:color="auto"/>
        <w:bottom w:val="none" w:sz="0" w:space="0" w:color="auto"/>
        <w:right w:val="none" w:sz="0" w:space="0" w:color="auto"/>
      </w:divBdr>
    </w:div>
    <w:div w:id="927620675">
      <w:marLeft w:val="0"/>
      <w:marRight w:val="0"/>
      <w:marTop w:val="0"/>
      <w:marBottom w:val="0"/>
      <w:divBdr>
        <w:top w:val="none" w:sz="0" w:space="0" w:color="auto"/>
        <w:left w:val="none" w:sz="0" w:space="0" w:color="auto"/>
        <w:bottom w:val="none" w:sz="0" w:space="0" w:color="auto"/>
        <w:right w:val="none" w:sz="0" w:space="0" w:color="auto"/>
      </w:divBdr>
    </w:div>
    <w:div w:id="927620676">
      <w:marLeft w:val="0"/>
      <w:marRight w:val="0"/>
      <w:marTop w:val="0"/>
      <w:marBottom w:val="0"/>
      <w:divBdr>
        <w:top w:val="none" w:sz="0" w:space="0" w:color="auto"/>
        <w:left w:val="none" w:sz="0" w:space="0" w:color="auto"/>
        <w:bottom w:val="none" w:sz="0" w:space="0" w:color="auto"/>
        <w:right w:val="none" w:sz="0" w:space="0" w:color="auto"/>
      </w:divBdr>
    </w:div>
    <w:div w:id="927620677">
      <w:marLeft w:val="0"/>
      <w:marRight w:val="0"/>
      <w:marTop w:val="0"/>
      <w:marBottom w:val="0"/>
      <w:divBdr>
        <w:top w:val="none" w:sz="0" w:space="0" w:color="auto"/>
        <w:left w:val="none" w:sz="0" w:space="0" w:color="auto"/>
        <w:bottom w:val="none" w:sz="0" w:space="0" w:color="auto"/>
        <w:right w:val="none" w:sz="0" w:space="0" w:color="auto"/>
      </w:divBdr>
    </w:div>
    <w:div w:id="927620678">
      <w:marLeft w:val="0"/>
      <w:marRight w:val="0"/>
      <w:marTop w:val="0"/>
      <w:marBottom w:val="0"/>
      <w:divBdr>
        <w:top w:val="none" w:sz="0" w:space="0" w:color="auto"/>
        <w:left w:val="none" w:sz="0" w:space="0" w:color="auto"/>
        <w:bottom w:val="none" w:sz="0" w:space="0" w:color="auto"/>
        <w:right w:val="none" w:sz="0" w:space="0" w:color="auto"/>
      </w:divBdr>
    </w:div>
    <w:div w:id="927620679">
      <w:marLeft w:val="0"/>
      <w:marRight w:val="0"/>
      <w:marTop w:val="0"/>
      <w:marBottom w:val="0"/>
      <w:divBdr>
        <w:top w:val="none" w:sz="0" w:space="0" w:color="auto"/>
        <w:left w:val="none" w:sz="0" w:space="0" w:color="auto"/>
        <w:bottom w:val="none" w:sz="0" w:space="0" w:color="auto"/>
        <w:right w:val="none" w:sz="0" w:space="0" w:color="auto"/>
      </w:divBdr>
    </w:div>
    <w:div w:id="927620680">
      <w:marLeft w:val="0"/>
      <w:marRight w:val="0"/>
      <w:marTop w:val="0"/>
      <w:marBottom w:val="0"/>
      <w:divBdr>
        <w:top w:val="none" w:sz="0" w:space="0" w:color="auto"/>
        <w:left w:val="none" w:sz="0" w:space="0" w:color="auto"/>
        <w:bottom w:val="none" w:sz="0" w:space="0" w:color="auto"/>
        <w:right w:val="none" w:sz="0" w:space="0" w:color="auto"/>
      </w:divBdr>
    </w:div>
    <w:div w:id="927620681">
      <w:marLeft w:val="0"/>
      <w:marRight w:val="0"/>
      <w:marTop w:val="0"/>
      <w:marBottom w:val="0"/>
      <w:divBdr>
        <w:top w:val="none" w:sz="0" w:space="0" w:color="auto"/>
        <w:left w:val="none" w:sz="0" w:space="0" w:color="auto"/>
        <w:bottom w:val="none" w:sz="0" w:space="0" w:color="auto"/>
        <w:right w:val="none" w:sz="0" w:space="0" w:color="auto"/>
      </w:divBdr>
    </w:div>
    <w:div w:id="927620682">
      <w:marLeft w:val="0"/>
      <w:marRight w:val="0"/>
      <w:marTop w:val="0"/>
      <w:marBottom w:val="0"/>
      <w:divBdr>
        <w:top w:val="none" w:sz="0" w:space="0" w:color="auto"/>
        <w:left w:val="none" w:sz="0" w:space="0" w:color="auto"/>
        <w:bottom w:val="none" w:sz="0" w:space="0" w:color="auto"/>
        <w:right w:val="none" w:sz="0" w:space="0" w:color="auto"/>
      </w:divBdr>
    </w:div>
    <w:div w:id="927620683">
      <w:marLeft w:val="0"/>
      <w:marRight w:val="0"/>
      <w:marTop w:val="0"/>
      <w:marBottom w:val="0"/>
      <w:divBdr>
        <w:top w:val="none" w:sz="0" w:space="0" w:color="auto"/>
        <w:left w:val="none" w:sz="0" w:space="0" w:color="auto"/>
        <w:bottom w:val="none" w:sz="0" w:space="0" w:color="auto"/>
        <w:right w:val="none" w:sz="0" w:space="0" w:color="auto"/>
      </w:divBdr>
    </w:div>
    <w:div w:id="927620684">
      <w:marLeft w:val="0"/>
      <w:marRight w:val="0"/>
      <w:marTop w:val="0"/>
      <w:marBottom w:val="0"/>
      <w:divBdr>
        <w:top w:val="none" w:sz="0" w:space="0" w:color="auto"/>
        <w:left w:val="none" w:sz="0" w:space="0" w:color="auto"/>
        <w:bottom w:val="none" w:sz="0" w:space="0" w:color="auto"/>
        <w:right w:val="none" w:sz="0" w:space="0" w:color="auto"/>
      </w:divBdr>
    </w:div>
    <w:div w:id="927620685">
      <w:marLeft w:val="0"/>
      <w:marRight w:val="0"/>
      <w:marTop w:val="0"/>
      <w:marBottom w:val="0"/>
      <w:divBdr>
        <w:top w:val="none" w:sz="0" w:space="0" w:color="auto"/>
        <w:left w:val="none" w:sz="0" w:space="0" w:color="auto"/>
        <w:bottom w:val="none" w:sz="0" w:space="0" w:color="auto"/>
        <w:right w:val="none" w:sz="0" w:space="0" w:color="auto"/>
      </w:divBdr>
    </w:div>
    <w:div w:id="927620686">
      <w:marLeft w:val="0"/>
      <w:marRight w:val="0"/>
      <w:marTop w:val="0"/>
      <w:marBottom w:val="0"/>
      <w:divBdr>
        <w:top w:val="none" w:sz="0" w:space="0" w:color="auto"/>
        <w:left w:val="none" w:sz="0" w:space="0" w:color="auto"/>
        <w:bottom w:val="none" w:sz="0" w:space="0" w:color="auto"/>
        <w:right w:val="none" w:sz="0" w:space="0" w:color="auto"/>
      </w:divBdr>
    </w:div>
    <w:div w:id="927620687">
      <w:marLeft w:val="0"/>
      <w:marRight w:val="0"/>
      <w:marTop w:val="0"/>
      <w:marBottom w:val="0"/>
      <w:divBdr>
        <w:top w:val="none" w:sz="0" w:space="0" w:color="auto"/>
        <w:left w:val="none" w:sz="0" w:space="0" w:color="auto"/>
        <w:bottom w:val="none" w:sz="0" w:space="0" w:color="auto"/>
        <w:right w:val="none" w:sz="0" w:space="0" w:color="auto"/>
      </w:divBdr>
    </w:div>
    <w:div w:id="927620688">
      <w:marLeft w:val="0"/>
      <w:marRight w:val="0"/>
      <w:marTop w:val="0"/>
      <w:marBottom w:val="0"/>
      <w:divBdr>
        <w:top w:val="none" w:sz="0" w:space="0" w:color="auto"/>
        <w:left w:val="none" w:sz="0" w:space="0" w:color="auto"/>
        <w:bottom w:val="none" w:sz="0" w:space="0" w:color="auto"/>
        <w:right w:val="none" w:sz="0" w:space="0" w:color="auto"/>
      </w:divBdr>
    </w:div>
    <w:div w:id="927620689">
      <w:marLeft w:val="0"/>
      <w:marRight w:val="0"/>
      <w:marTop w:val="0"/>
      <w:marBottom w:val="0"/>
      <w:divBdr>
        <w:top w:val="none" w:sz="0" w:space="0" w:color="auto"/>
        <w:left w:val="none" w:sz="0" w:space="0" w:color="auto"/>
        <w:bottom w:val="none" w:sz="0" w:space="0" w:color="auto"/>
        <w:right w:val="none" w:sz="0" w:space="0" w:color="auto"/>
      </w:divBdr>
    </w:div>
    <w:div w:id="927620690">
      <w:marLeft w:val="0"/>
      <w:marRight w:val="0"/>
      <w:marTop w:val="0"/>
      <w:marBottom w:val="0"/>
      <w:divBdr>
        <w:top w:val="none" w:sz="0" w:space="0" w:color="auto"/>
        <w:left w:val="none" w:sz="0" w:space="0" w:color="auto"/>
        <w:bottom w:val="none" w:sz="0" w:space="0" w:color="auto"/>
        <w:right w:val="none" w:sz="0" w:space="0" w:color="auto"/>
      </w:divBdr>
    </w:div>
    <w:div w:id="927620691">
      <w:marLeft w:val="0"/>
      <w:marRight w:val="0"/>
      <w:marTop w:val="0"/>
      <w:marBottom w:val="0"/>
      <w:divBdr>
        <w:top w:val="none" w:sz="0" w:space="0" w:color="auto"/>
        <w:left w:val="none" w:sz="0" w:space="0" w:color="auto"/>
        <w:bottom w:val="none" w:sz="0" w:space="0" w:color="auto"/>
        <w:right w:val="none" w:sz="0" w:space="0" w:color="auto"/>
      </w:divBdr>
    </w:div>
    <w:div w:id="927620692">
      <w:marLeft w:val="0"/>
      <w:marRight w:val="0"/>
      <w:marTop w:val="0"/>
      <w:marBottom w:val="0"/>
      <w:divBdr>
        <w:top w:val="none" w:sz="0" w:space="0" w:color="auto"/>
        <w:left w:val="none" w:sz="0" w:space="0" w:color="auto"/>
        <w:bottom w:val="none" w:sz="0" w:space="0" w:color="auto"/>
        <w:right w:val="none" w:sz="0" w:space="0" w:color="auto"/>
      </w:divBdr>
    </w:div>
    <w:div w:id="927620693">
      <w:marLeft w:val="0"/>
      <w:marRight w:val="0"/>
      <w:marTop w:val="0"/>
      <w:marBottom w:val="0"/>
      <w:divBdr>
        <w:top w:val="none" w:sz="0" w:space="0" w:color="auto"/>
        <w:left w:val="none" w:sz="0" w:space="0" w:color="auto"/>
        <w:bottom w:val="none" w:sz="0" w:space="0" w:color="auto"/>
        <w:right w:val="none" w:sz="0" w:space="0" w:color="auto"/>
      </w:divBdr>
    </w:div>
    <w:div w:id="927620694">
      <w:marLeft w:val="0"/>
      <w:marRight w:val="0"/>
      <w:marTop w:val="0"/>
      <w:marBottom w:val="0"/>
      <w:divBdr>
        <w:top w:val="none" w:sz="0" w:space="0" w:color="auto"/>
        <w:left w:val="none" w:sz="0" w:space="0" w:color="auto"/>
        <w:bottom w:val="none" w:sz="0" w:space="0" w:color="auto"/>
        <w:right w:val="none" w:sz="0" w:space="0" w:color="auto"/>
      </w:divBdr>
    </w:div>
    <w:div w:id="927620695">
      <w:marLeft w:val="0"/>
      <w:marRight w:val="0"/>
      <w:marTop w:val="0"/>
      <w:marBottom w:val="0"/>
      <w:divBdr>
        <w:top w:val="none" w:sz="0" w:space="0" w:color="auto"/>
        <w:left w:val="none" w:sz="0" w:space="0" w:color="auto"/>
        <w:bottom w:val="none" w:sz="0" w:space="0" w:color="auto"/>
        <w:right w:val="none" w:sz="0" w:space="0" w:color="auto"/>
      </w:divBdr>
    </w:div>
    <w:div w:id="927620696">
      <w:marLeft w:val="0"/>
      <w:marRight w:val="0"/>
      <w:marTop w:val="0"/>
      <w:marBottom w:val="0"/>
      <w:divBdr>
        <w:top w:val="none" w:sz="0" w:space="0" w:color="auto"/>
        <w:left w:val="none" w:sz="0" w:space="0" w:color="auto"/>
        <w:bottom w:val="none" w:sz="0" w:space="0" w:color="auto"/>
        <w:right w:val="none" w:sz="0" w:space="0" w:color="auto"/>
      </w:divBdr>
    </w:div>
    <w:div w:id="927620697">
      <w:marLeft w:val="0"/>
      <w:marRight w:val="0"/>
      <w:marTop w:val="0"/>
      <w:marBottom w:val="0"/>
      <w:divBdr>
        <w:top w:val="none" w:sz="0" w:space="0" w:color="auto"/>
        <w:left w:val="none" w:sz="0" w:space="0" w:color="auto"/>
        <w:bottom w:val="none" w:sz="0" w:space="0" w:color="auto"/>
        <w:right w:val="none" w:sz="0" w:space="0" w:color="auto"/>
      </w:divBdr>
    </w:div>
    <w:div w:id="927620698">
      <w:marLeft w:val="0"/>
      <w:marRight w:val="0"/>
      <w:marTop w:val="0"/>
      <w:marBottom w:val="0"/>
      <w:divBdr>
        <w:top w:val="none" w:sz="0" w:space="0" w:color="auto"/>
        <w:left w:val="none" w:sz="0" w:space="0" w:color="auto"/>
        <w:bottom w:val="none" w:sz="0" w:space="0" w:color="auto"/>
        <w:right w:val="none" w:sz="0" w:space="0" w:color="auto"/>
      </w:divBdr>
    </w:div>
    <w:div w:id="927620699">
      <w:marLeft w:val="0"/>
      <w:marRight w:val="0"/>
      <w:marTop w:val="0"/>
      <w:marBottom w:val="0"/>
      <w:divBdr>
        <w:top w:val="none" w:sz="0" w:space="0" w:color="auto"/>
        <w:left w:val="none" w:sz="0" w:space="0" w:color="auto"/>
        <w:bottom w:val="none" w:sz="0" w:space="0" w:color="auto"/>
        <w:right w:val="none" w:sz="0" w:space="0" w:color="auto"/>
      </w:divBdr>
    </w:div>
    <w:div w:id="927620700">
      <w:marLeft w:val="0"/>
      <w:marRight w:val="0"/>
      <w:marTop w:val="0"/>
      <w:marBottom w:val="0"/>
      <w:divBdr>
        <w:top w:val="none" w:sz="0" w:space="0" w:color="auto"/>
        <w:left w:val="none" w:sz="0" w:space="0" w:color="auto"/>
        <w:bottom w:val="none" w:sz="0" w:space="0" w:color="auto"/>
        <w:right w:val="none" w:sz="0" w:space="0" w:color="auto"/>
      </w:divBdr>
    </w:div>
    <w:div w:id="927620701">
      <w:marLeft w:val="0"/>
      <w:marRight w:val="0"/>
      <w:marTop w:val="0"/>
      <w:marBottom w:val="0"/>
      <w:divBdr>
        <w:top w:val="none" w:sz="0" w:space="0" w:color="auto"/>
        <w:left w:val="none" w:sz="0" w:space="0" w:color="auto"/>
        <w:bottom w:val="none" w:sz="0" w:space="0" w:color="auto"/>
        <w:right w:val="none" w:sz="0" w:space="0" w:color="auto"/>
      </w:divBdr>
    </w:div>
    <w:div w:id="927620702">
      <w:marLeft w:val="0"/>
      <w:marRight w:val="0"/>
      <w:marTop w:val="0"/>
      <w:marBottom w:val="0"/>
      <w:divBdr>
        <w:top w:val="none" w:sz="0" w:space="0" w:color="auto"/>
        <w:left w:val="none" w:sz="0" w:space="0" w:color="auto"/>
        <w:bottom w:val="none" w:sz="0" w:space="0" w:color="auto"/>
        <w:right w:val="none" w:sz="0" w:space="0" w:color="auto"/>
      </w:divBdr>
    </w:div>
    <w:div w:id="927620703">
      <w:marLeft w:val="0"/>
      <w:marRight w:val="0"/>
      <w:marTop w:val="0"/>
      <w:marBottom w:val="0"/>
      <w:divBdr>
        <w:top w:val="none" w:sz="0" w:space="0" w:color="auto"/>
        <w:left w:val="none" w:sz="0" w:space="0" w:color="auto"/>
        <w:bottom w:val="none" w:sz="0" w:space="0" w:color="auto"/>
        <w:right w:val="none" w:sz="0" w:space="0" w:color="auto"/>
      </w:divBdr>
    </w:div>
    <w:div w:id="927620704">
      <w:marLeft w:val="0"/>
      <w:marRight w:val="0"/>
      <w:marTop w:val="0"/>
      <w:marBottom w:val="0"/>
      <w:divBdr>
        <w:top w:val="none" w:sz="0" w:space="0" w:color="auto"/>
        <w:left w:val="none" w:sz="0" w:space="0" w:color="auto"/>
        <w:bottom w:val="none" w:sz="0" w:space="0" w:color="auto"/>
        <w:right w:val="none" w:sz="0" w:space="0" w:color="auto"/>
      </w:divBdr>
    </w:div>
    <w:div w:id="927620705">
      <w:marLeft w:val="0"/>
      <w:marRight w:val="0"/>
      <w:marTop w:val="0"/>
      <w:marBottom w:val="0"/>
      <w:divBdr>
        <w:top w:val="none" w:sz="0" w:space="0" w:color="auto"/>
        <w:left w:val="none" w:sz="0" w:space="0" w:color="auto"/>
        <w:bottom w:val="none" w:sz="0" w:space="0" w:color="auto"/>
        <w:right w:val="none" w:sz="0" w:space="0" w:color="auto"/>
      </w:divBdr>
    </w:div>
    <w:div w:id="927620706">
      <w:marLeft w:val="0"/>
      <w:marRight w:val="0"/>
      <w:marTop w:val="0"/>
      <w:marBottom w:val="0"/>
      <w:divBdr>
        <w:top w:val="none" w:sz="0" w:space="0" w:color="auto"/>
        <w:left w:val="none" w:sz="0" w:space="0" w:color="auto"/>
        <w:bottom w:val="none" w:sz="0" w:space="0" w:color="auto"/>
        <w:right w:val="none" w:sz="0" w:space="0" w:color="auto"/>
      </w:divBdr>
    </w:div>
    <w:div w:id="927620707">
      <w:marLeft w:val="0"/>
      <w:marRight w:val="0"/>
      <w:marTop w:val="0"/>
      <w:marBottom w:val="0"/>
      <w:divBdr>
        <w:top w:val="none" w:sz="0" w:space="0" w:color="auto"/>
        <w:left w:val="none" w:sz="0" w:space="0" w:color="auto"/>
        <w:bottom w:val="none" w:sz="0" w:space="0" w:color="auto"/>
        <w:right w:val="none" w:sz="0" w:space="0" w:color="auto"/>
      </w:divBdr>
    </w:div>
    <w:div w:id="927620708">
      <w:marLeft w:val="0"/>
      <w:marRight w:val="0"/>
      <w:marTop w:val="0"/>
      <w:marBottom w:val="0"/>
      <w:divBdr>
        <w:top w:val="none" w:sz="0" w:space="0" w:color="auto"/>
        <w:left w:val="none" w:sz="0" w:space="0" w:color="auto"/>
        <w:bottom w:val="none" w:sz="0" w:space="0" w:color="auto"/>
        <w:right w:val="none" w:sz="0" w:space="0" w:color="auto"/>
      </w:divBdr>
    </w:div>
    <w:div w:id="927620709">
      <w:marLeft w:val="0"/>
      <w:marRight w:val="0"/>
      <w:marTop w:val="0"/>
      <w:marBottom w:val="0"/>
      <w:divBdr>
        <w:top w:val="none" w:sz="0" w:space="0" w:color="auto"/>
        <w:left w:val="none" w:sz="0" w:space="0" w:color="auto"/>
        <w:bottom w:val="none" w:sz="0" w:space="0" w:color="auto"/>
        <w:right w:val="none" w:sz="0" w:space="0" w:color="auto"/>
      </w:divBdr>
    </w:div>
    <w:div w:id="927620710">
      <w:marLeft w:val="0"/>
      <w:marRight w:val="0"/>
      <w:marTop w:val="0"/>
      <w:marBottom w:val="0"/>
      <w:divBdr>
        <w:top w:val="none" w:sz="0" w:space="0" w:color="auto"/>
        <w:left w:val="none" w:sz="0" w:space="0" w:color="auto"/>
        <w:bottom w:val="none" w:sz="0" w:space="0" w:color="auto"/>
        <w:right w:val="none" w:sz="0" w:space="0" w:color="auto"/>
      </w:divBdr>
    </w:div>
    <w:div w:id="927620711">
      <w:marLeft w:val="0"/>
      <w:marRight w:val="0"/>
      <w:marTop w:val="0"/>
      <w:marBottom w:val="0"/>
      <w:divBdr>
        <w:top w:val="none" w:sz="0" w:space="0" w:color="auto"/>
        <w:left w:val="none" w:sz="0" w:space="0" w:color="auto"/>
        <w:bottom w:val="none" w:sz="0" w:space="0" w:color="auto"/>
        <w:right w:val="none" w:sz="0" w:space="0" w:color="auto"/>
      </w:divBdr>
    </w:div>
    <w:div w:id="927620712">
      <w:marLeft w:val="0"/>
      <w:marRight w:val="0"/>
      <w:marTop w:val="0"/>
      <w:marBottom w:val="0"/>
      <w:divBdr>
        <w:top w:val="none" w:sz="0" w:space="0" w:color="auto"/>
        <w:left w:val="none" w:sz="0" w:space="0" w:color="auto"/>
        <w:bottom w:val="none" w:sz="0" w:space="0" w:color="auto"/>
        <w:right w:val="none" w:sz="0" w:space="0" w:color="auto"/>
      </w:divBdr>
    </w:div>
    <w:div w:id="927620713">
      <w:marLeft w:val="0"/>
      <w:marRight w:val="0"/>
      <w:marTop w:val="0"/>
      <w:marBottom w:val="0"/>
      <w:divBdr>
        <w:top w:val="none" w:sz="0" w:space="0" w:color="auto"/>
        <w:left w:val="none" w:sz="0" w:space="0" w:color="auto"/>
        <w:bottom w:val="none" w:sz="0" w:space="0" w:color="auto"/>
        <w:right w:val="none" w:sz="0" w:space="0" w:color="auto"/>
      </w:divBdr>
    </w:div>
    <w:div w:id="927620714">
      <w:marLeft w:val="0"/>
      <w:marRight w:val="0"/>
      <w:marTop w:val="0"/>
      <w:marBottom w:val="0"/>
      <w:divBdr>
        <w:top w:val="none" w:sz="0" w:space="0" w:color="auto"/>
        <w:left w:val="none" w:sz="0" w:space="0" w:color="auto"/>
        <w:bottom w:val="none" w:sz="0" w:space="0" w:color="auto"/>
        <w:right w:val="none" w:sz="0" w:space="0" w:color="auto"/>
      </w:divBdr>
    </w:div>
    <w:div w:id="927620715">
      <w:marLeft w:val="0"/>
      <w:marRight w:val="0"/>
      <w:marTop w:val="0"/>
      <w:marBottom w:val="0"/>
      <w:divBdr>
        <w:top w:val="none" w:sz="0" w:space="0" w:color="auto"/>
        <w:left w:val="none" w:sz="0" w:space="0" w:color="auto"/>
        <w:bottom w:val="none" w:sz="0" w:space="0" w:color="auto"/>
        <w:right w:val="none" w:sz="0" w:space="0" w:color="auto"/>
      </w:divBdr>
    </w:div>
    <w:div w:id="927620716">
      <w:marLeft w:val="0"/>
      <w:marRight w:val="0"/>
      <w:marTop w:val="0"/>
      <w:marBottom w:val="0"/>
      <w:divBdr>
        <w:top w:val="none" w:sz="0" w:space="0" w:color="auto"/>
        <w:left w:val="none" w:sz="0" w:space="0" w:color="auto"/>
        <w:bottom w:val="none" w:sz="0" w:space="0" w:color="auto"/>
        <w:right w:val="none" w:sz="0" w:space="0" w:color="auto"/>
      </w:divBdr>
    </w:div>
    <w:div w:id="927620717">
      <w:marLeft w:val="0"/>
      <w:marRight w:val="0"/>
      <w:marTop w:val="0"/>
      <w:marBottom w:val="0"/>
      <w:divBdr>
        <w:top w:val="none" w:sz="0" w:space="0" w:color="auto"/>
        <w:left w:val="none" w:sz="0" w:space="0" w:color="auto"/>
        <w:bottom w:val="none" w:sz="0" w:space="0" w:color="auto"/>
        <w:right w:val="none" w:sz="0" w:space="0" w:color="auto"/>
      </w:divBdr>
    </w:div>
    <w:div w:id="927620718">
      <w:marLeft w:val="0"/>
      <w:marRight w:val="0"/>
      <w:marTop w:val="0"/>
      <w:marBottom w:val="0"/>
      <w:divBdr>
        <w:top w:val="none" w:sz="0" w:space="0" w:color="auto"/>
        <w:left w:val="none" w:sz="0" w:space="0" w:color="auto"/>
        <w:bottom w:val="none" w:sz="0" w:space="0" w:color="auto"/>
        <w:right w:val="none" w:sz="0" w:space="0" w:color="auto"/>
      </w:divBdr>
    </w:div>
    <w:div w:id="927620719">
      <w:marLeft w:val="0"/>
      <w:marRight w:val="0"/>
      <w:marTop w:val="0"/>
      <w:marBottom w:val="0"/>
      <w:divBdr>
        <w:top w:val="none" w:sz="0" w:space="0" w:color="auto"/>
        <w:left w:val="none" w:sz="0" w:space="0" w:color="auto"/>
        <w:bottom w:val="none" w:sz="0" w:space="0" w:color="auto"/>
        <w:right w:val="none" w:sz="0" w:space="0" w:color="auto"/>
      </w:divBdr>
    </w:div>
    <w:div w:id="927620720">
      <w:marLeft w:val="0"/>
      <w:marRight w:val="0"/>
      <w:marTop w:val="0"/>
      <w:marBottom w:val="0"/>
      <w:divBdr>
        <w:top w:val="none" w:sz="0" w:space="0" w:color="auto"/>
        <w:left w:val="none" w:sz="0" w:space="0" w:color="auto"/>
        <w:bottom w:val="none" w:sz="0" w:space="0" w:color="auto"/>
        <w:right w:val="none" w:sz="0" w:space="0" w:color="auto"/>
      </w:divBdr>
    </w:div>
    <w:div w:id="927620721">
      <w:marLeft w:val="0"/>
      <w:marRight w:val="0"/>
      <w:marTop w:val="0"/>
      <w:marBottom w:val="0"/>
      <w:divBdr>
        <w:top w:val="none" w:sz="0" w:space="0" w:color="auto"/>
        <w:left w:val="none" w:sz="0" w:space="0" w:color="auto"/>
        <w:bottom w:val="none" w:sz="0" w:space="0" w:color="auto"/>
        <w:right w:val="none" w:sz="0" w:space="0" w:color="auto"/>
      </w:divBdr>
    </w:div>
    <w:div w:id="927620722">
      <w:marLeft w:val="0"/>
      <w:marRight w:val="0"/>
      <w:marTop w:val="0"/>
      <w:marBottom w:val="0"/>
      <w:divBdr>
        <w:top w:val="none" w:sz="0" w:space="0" w:color="auto"/>
        <w:left w:val="none" w:sz="0" w:space="0" w:color="auto"/>
        <w:bottom w:val="none" w:sz="0" w:space="0" w:color="auto"/>
        <w:right w:val="none" w:sz="0" w:space="0" w:color="auto"/>
      </w:divBdr>
    </w:div>
    <w:div w:id="927620723">
      <w:marLeft w:val="0"/>
      <w:marRight w:val="0"/>
      <w:marTop w:val="0"/>
      <w:marBottom w:val="0"/>
      <w:divBdr>
        <w:top w:val="none" w:sz="0" w:space="0" w:color="auto"/>
        <w:left w:val="none" w:sz="0" w:space="0" w:color="auto"/>
        <w:bottom w:val="none" w:sz="0" w:space="0" w:color="auto"/>
        <w:right w:val="none" w:sz="0" w:space="0" w:color="auto"/>
      </w:divBdr>
    </w:div>
    <w:div w:id="927620724">
      <w:marLeft w:val="0"/>
      <w:marRight w:val="0"/>
      <w:marTop w:val="0"/>
      <w:marBottom w:val="0"/>
      <w:divBdr>
        <w:top w:val="none" w:sz="0" w:space="0" w:color="auto"/>
        <w:left w:val="none" w:sz="0" w:space="0" w:color="auto"/>
        <w:bottom w:val="none" w:sz="0" w:space="0" w:color="auto"/>
        <w:right w:val="none" w:sz="0" w:space="0" w:color="auto"/>
      </w:divBdr>
    </w:div>
    <w:div w:id="927620725">
      <w:marLeft w:val="0"/>
      <w:marRight w:val="0"/>
      <w:marTop w:val="0"/>
      <w:marBottom w:val="0"/>
      <w:divBdr>
        <w:top w:val="none" w:sz="0" w:space="0" w:color="auto"/>
        <w:left w:val="none" w:sz="0" w:space="0" w:color="auto"/>
        <w:bottom w:val="none" w:sz="0" w:space="0" w:color="auto"/>
        <w:right w:val="none" w:sz="0" w:space="0" w:color="auto"/>
      </w:divBdr>
    </w:div>
    <w:div w:id="927620726">
      <w:marLeft w:val="0"/>
      <w:marRight w:val="0"/>
      <w:marTop w:val="0"/>
      <w:marBottom w:val="0"/>
      <w:divBdr>
        <w:top w:val="none" w:sz="0" w:space="0" w:color="auto"/>
        <w:left w:val="none" w:sz="0" w:space="0" w:color="auto"/>
        <w:bottom w:val="none" w:sz="0" w:space="0" w:color="auto"/>
        <w:right w:val="none" w:sz="0" w:space="0" w:color="auto"/>
      </w:divBdr>
    </w:div>
    <w:div w:id="927620727">
      <w:marLeft w:val="0"/>
      <w:marRight w:val="0"/>
      <w:marTop w:val="0"/>
      <w:marBottom w:val="0"/>
      <w:divBdr>
        <w:top w:val="none" w:sz="0" w:space="0" w:color="auto"/>
        <w:left w:val="none" w:sz="0" w:space="0" w:color="auto"/>
        <w:bottom w:val="none" w:sz="0" w:space="0" w:color="auto"/>
        <w:right w:val="none" w:sz="0" w:space="0" w:color="auto"/>
      </w:divBdr>
    </w:div>
    <w:div w:id="927620728">
      <w:marLeft w:val="0"/>
      <w:marRight w:val="0"/>
      <w:marTop w:val="0"/>
      <w:marBottom w:val="0"/>
      <w:divBdr>
        <w:top w:val="none" w:sz="0" w:space="0" w:color="auto"/>
        <w:left w:val="none" w:sz="0" w:space="0" w:color="auto"/>
        <w:bottom w:val="none" w:sz="0" w:space="0" w:color="auto"/>
        <w:right w:val="none" w:sz="0" w:space="0" w:color="auto"/>
      </w:divBdr>
    </w:div>
    <w:div w:id="927620729">
      <w:marLeft w:val="0"/>
      <w:marRight w:val="0"/>
      <w:marTop w:val="0"/>
      <w:marBottom w:val="0"/>
      <w:divBdr>
        <w:top w:val="none" w:sz="0" w:space="0" w:color="auto"/>
        <w:left w:val="none" w:sz="0" w:space="0" w:color="auto"/>
        <w:bottom w:val="none" w:sz="0" w:space="0" w:color="auto"/>
        <w:right w:val="none" w:sz="0" w:space="0" w:color="auto"/>
      </w:divBdr>
    </w:div>
    <w:div w:id="927620730">
      <w:marLeft w:val="0"/>
      <w:marRight w:val="0"/>
      <w:marTop w:val="0"/>
      <w:marBottom w:val="0"/>
      <w:divBdr>
        <w:top w:val="none" w:sz="0" w:space="0" w:color="auto"/>
        <w:left w:val="none" w:sz="0" w:space="0" w:color="auto"/>
        <w:bottom w:val="none" w:sz="0" w:space="0" w:color="auto"/>
        <w:right w:val="none" w:sz="0" w:space="0" w:color="auto"/>
      </w:divBdr>
    </w:div>
    <w:div w:id="927620731">
      <w:marLeft w:val="0"/>
      <w:marRight w:val="0"/>
      <w:marTop w:val="0"/>
      <w:marBottom w:val="0"/>
      <w:divBdr>
        <w:top w:val="none" w:sz="0" w:space="0" w:color="auto"/>
        <w:left w:val="none" w:sz="0" w:space="0" w:color="auto"/>
        <w:bottom w:val="none" w:sz="0" w:space="0" w:color="auto"/>
        <w:right w:val="none" w:sz="0" w:space="0" w:color="auto"/>
      </w:divBdr>
    </w:div>
    <w:div w:id="927620732">
      <w:marLeft w:val="0"/>
      <w:marRight w:val="0"/>
      <w:marTop w:val="0"/>
      <w:marBottom w:val="0"/>
      <w:divBdr>
        <w:top w:val="none" w:sz="0" w:space="0" w:color="auto"/>
        <w:left w:val="none" w:sz="0" w:space="0" w:color="auto"/>
        <w:bottom w:val="none" w:sz="0" w:space="0" w:color="auto"/>
        <w:right w:val="none" w:sz="0" w:space="0" w:color="auto"/>
      </w:divBdr>
    </w:div>
    <w:div w:id="927620733">
      <w:marLeft w:val="0"/>
      <w:marRight w:val="0"/>
      <w:marTop w:val="0"/>
      <w:marBottom w:val="0"/>
      <w:divBdr>
        <w:top w:val="none" w:sz="0" w:space="0" w:color="auto"/>
        <w:left w:val="none" w:sz="0" w:space="0" w:color="auto"/>
        <w:bottom w:val="none" w:sz="0" w:space="0" w:color="auto"/>
        <w:right w:val="none" w:sz="0" w:space="0" w:color="auto"/>
      </w:divBdr>
    </w:div>
    <w:div w:id="927620734">
      <w:marLeft w:val="0"/>
      <w:marRight w:val="0"/>
      <w:marTop w:val="0"/>
      <w:marBottom w:val="0"/>
      <w:divBdr>
        <w:top w:val="none" w:sz="0" w:space="0" w:color="auto"/>
        <w:left w:val="none" w:sz="0" w:space="0" w:color="auto"/>
        <w:bottom w:val="none" w:sz="0" w:space="0" w:color="auto"/>
        <w:right w:val="none" w:sz="0" w:space="0" w:color="auto"/>
      </w:divBdr>
    </w:div>
    <w:div w:id="927620735">
      <w:marLeft w:val="0"/>
      <w:marRight w:val="0"/>
      <w:marTop w:val="0"/>
      <w:marBottom w:val="0"/>
      <w:divBdr>
        <w:top w:val="none" w:sz="0" w:space="0" w:color="auto"/>
        <w:left w:val="none" w:sz="0" w:space="0" w:color="auto"/>
        <w:bottom w:val="none" w:sz="0" w:space="0" w:color="auto"/>
        <w:right w:val="none" w:sz="0" w:space="0" w:color="auto"/>
      </w:divBdr>
    </w:div>
    <w:div w:id="927620736">
      <w:marLeft w:val="0"/>
      <w:marRight w:val="0"/>
      <w:marTop w:val="0"/>
      <w:marBottom w:val="0"/>
      <w:divBdr>
        <w:top w:val="none" w:sz="0" w:space="0" w:color="auto"/>
        <w:left w:val="none" w:sz="0" w:space="0" w:color="auto"/>
        <w:bottom w:val="none" w:sz="0" w:space="0" w:color="auto"/>
        <w:right w:val="none" w:sz="0" w:space="0" w:color="auto"/>
      </w:divBdr>
    </w:div>
    <w:div w:id="927620737">
      <w:marLeft w:val="0"/>
      <w:marRight w:val="0"/>
      <w:marTop w:val="0"/>
      <w:marBottom w:val="0"/>
      <w:divBdr>
        <w:top w:val="none" w:sz="0" w:space="0" w:color="auto"/>
        <w:left w:val="none" w:sz="0" w:space="0" w:color="auto"/>
        <w:bottom w:val="none" w:sz="0" w:space="0" w:color="auto"/>
        <w:right w:val="none" w:sz="0" w:space="0" w:color="auto"/>
      </w:divBdr>
    </w:div>
    <w:div w:id="927620738">
      <w:marLeft w:val="0"/>
      <w:marRight w:val="0"/>
      <w:marTop w:val="0"/>
      <w:marBottom w:val="0"/>
      <w:divBdr>
        <w:top w:val="none" w:sz="0" w:space="0" w:color="auto"/>
        <w:left w:val="none" w:sz="0" w:space="0" w:color="auto"/>
        <w:bottom w:val="none" w:sz="0" w:space="0" w:color="auto"/>
        <w:right w:val="none" w:sz="0" w:space="0" w:color="auto"/>
      </w:divBdr>
    </w:div>
    <w:div w:id="927620739">
      <w:marLeft w:val="0"/>
      <w:marRight w:val="0"/>
      <w:marTop w:val="0"/>
      <w:marBottom w:val="0"/>
      <w:divBdr>
        <w:top w:val="none" w:sz="0" w:space="0" w:color="auto"/>
        <w:left w:val="none" w:sz="0" w:space="0" w:color="auto"/>
        <w:bottom w:val="none" w:sz="0" w:space="0" w:color="auto"/>
        <w:right w:val="none" w:sz="0" w:space="0" w:color="auto"/>
      </w:divBdr>
    </w:div>
    <w:div w:id="927620740">
      <w:marLeft w:val="0"/>
      <w:marRight w:val="0"/>
      <w:marTop w:val="0"/>
      <w:marBottom w:val="0"/>
      <w:divBdr>
        <w:top w:val="none" w:sz="0" w:space="0" w:color="auto"/>
        <w:left w:val="none" w:sz="0" w:space="0" w:color="auto"/>
        <w:bottom w:val="none" w:sz="0" w:space="0" w:color="auto"/>
        <w:right w:val="none" w:sz="0" w:space="0" w:color="auto"/>
      </w:divBdr>
    </w:div>
    <w:div w:id="927620741">
      <w:marLeft w:val="0"/>
      <w:marRight w:val="0"/>
      <w:marTop w:val="0"/>
      <w:marBottom w:val="0"/>
      <w:divBdr>
        <w:top w:val="none" w:sz="0" w:space="0" w:color="auto"/>
        <w:left w:val="none" w:sz="0" w:space="0" w:color="auto"/>
        <w:bottom w:val="none" w:sz="0" w:space="0" w:color="auto"/>
        <w:right w:val="none" w:sz="0" w:space="0" w:color="auto"/>
      </w:divBdr>
    </w:div>
    <w:div w:id="927620742">
      <w:marLeft w:val="0"/>
      <w:marRight w:val="0"/>
      <w:marTop w:val="0"/>
      <w:marBottom w:val="0"/>
      <w:divBdr>
        <w:top w:val="none" w:sz="0" w:space="0" w:color="auto"/>
        <w:left w:val="none" w:sz="0" w:space="0" w:color="auto"/>
        <w:bottom w:val="none" w:sz="0" w:space="0" w:color="auto"/>
        <w:right w:val="none" w:sz="0" w:space="0" w:color="auto"/>
      </w:divBdr>
    </w:div>
    <w:div w:id="927620743">
      <w:marLeft w:val="0"/>
      <w:marRight w:val="0"/>
      <w:marTop w:val="0"/>
      <w:marBottom w:val="0"/>
      <w:divBdr>
        <w:top w:val="none" w:sz="0" w:space="0" w:color="auto"/>
        <w:left w:val="none" w:sz="0" w:space="0" w:color="auto"/>
        <w:bottom w:val="none" w:sz="0" w:space="0" w:color="auto"/>
        <w:right w:val="none" w:sz="0" w:space="0" w:color="auto"/>
      </w:divBdr>
    </w:div>
    <w:div w:id="927620744">
      <w:marLeft w:val="0"/>
      <w:marRight w:val="0"/>
      <w:marTop w:val="0"/>
      <w:marBottom w:val="0"/>
      <w:divBdr>
        <w:top w:val="none" w:sz="0" w:space="0" w:color="auto"/>
        <w:left w:val="none" w:sz="0" w:space="0" w:color="auto"/>
        <w:bottom w:val="none" w:sz="0" w:space="0" w:color="auto"/>
        <w:right w:val="none" w:sz="0" w:space="0" w:color="auto"/>
      </w:divBdr>
    </w:div>
    <w:div w:id="927620745">
      <w:marLeft w:val="0"/>
      <w:marRight w:val="0"/>
      <w:marTop w:val="0"/>
      <w:marBottom w:val="0"/>
      <w:divBdr>
        <w:top w:val="none" w:sz="0" w:space="0" w:color="auto"/>
        <w:left w:val="none" w:sz="0" w:space="0" w:color="auto"/>
        <w:bottom w:val="none" w:sz="0" w:space="0" w:color="auto"/>
        <w:right w:val="none" w:sz="0" w:space="0" w:color="auto"/>
      </w:divBdr>
    </w:div>
    <w:div w:id="927620746">
      <w:marLeft w:val="0"/>
      <w:marRight w:val="0"/>
      <w:marTop w:val="0"/>
      <w:marBottom w:val="0"/>
      <w:divBdr>
        <w:top w:val="none" w:sz="0" w:space="0" w:color="auto"/>
        <w:left w:val="none" w:sz="0" w:space="0" w:color="auto"/>
        <w:bottom w:val="none" w:sz="0" w:space="0" w:color="auto"/>
        <w:right w:val="none" w:sz="0" w:space="0" w:color="auto"/>
      </w:divBdr>
    </w:div>
    <w:div w:id="927620747">
      <w:marLeft w:val="0"/>
      <w:marRight w:val="0"/>
      <w:marTop w:val="0"/>
      <w:marBottom w:val="0"/>
      <w:divBdr>
        <w:top w:val="none" w:sz="0" w:space="0" w:color="auto"/>
        <w:left w:val="none" w:sz="0" w:space="0" w:color="auto"/>
        <w:bottom w:val="none" w:sz="0" w:space="0" w:color="auto"/>
        <w:right w:val="none" w:sz="0" w:space="0" w:color="auto"/>
      </w:divBdr>
    </w:div>
    <w:div w:id="927620748">
      <w:marLeft w:val="0"/>
      <w:marRight w:val="0"/>
      <w:marTop w:val="0"/>
      <w:marBottom w:val="0"/>
      <w:divBdr>
        <w:top w:val="none" w:sz="0" w:space="0" w:color="auto"/>
        <w:left w:val="none" w:sz="0" w:space="0" w:color="auto"/>
        <w:bottom w:val="none" w:sz="0" w:space="0" w:color="auto"/>
        <w:right w:val="none" w:sz="0" w:space="0" w:color="auto"/>
      </w:divBdr>
    </w:div>
    <w:div w:id="927620749">
      <w:marLeft w:val="0"/>
      <w:marRight w:val="0"/>
      <w:marTop w:val="0"/>
      <w:marBottom w:val="0"/>
      <w:divBdr>
        <w:top w:val="none" w:sz="0" w:space="0" w:color="auto"/>
        <w:left w:val="none" w:sz="0" w:space="0" w:color="auto"/>
        <w:bottom w:val="none" w:sz="0" w:space="0" w:color="auto"/>
        <w:right w:val="none" w:sz="0" w:space="0" w:color="auto"/>
      </w:divBdr>
    </w:div>
    <w:div w:id="927620750">
      <w:marLeft w:val="0"/>
      <w:marRight w:val="0"/>
      <w:marTop w:val="0"/>
      <w:marBottom w:val="0"/>
      <w:divBdr>
        <w:top w:val="none" w:sz="0" w:space="0" w:color="auto"/>
        <w:left w:val="none" w:sz="0" w:space="0" w:color="auto"/>
        <w:bottom w:val="none" w:sz="0" w:space="0" w:color="auto"/>
        <w:right w:val="none" w:sz="0" w:space="0" w:color="auto"/>
      </w:divBdr>
    </w:div>
    <w:div w:id="927620751">
      <w:marLeft w:val="0"/>
      <w:marRight w:val="0"/>
      <w:marTop w:val="0"/>
      <w:marBottom w:val="0"/>
      <w:divBdr>
        <w:top w:val="none" w:sz="0" w:space="0" w:color="auto"/>
        <w:left w:val="none" w:sz="0" w:space="0" w:color="auto"/>
        <w:bottom w:val="none" w:sz="0" w:space="0" w:color="auto"/>
        <w:right w:val="none" w:sz="0" w:space="0" w:color="auto"/>
      </w:divBdr>
    </w:div>
    <w:div w:id="927620752">
      <w:marLeft w:val="0"/>
      <w:marRight w:val="0"/>
      <w:marTop w:val="0"/>
      <w:marBottom w:val="0"/>
      <w:divBdr>
        <w:top w:val="none" w:sz="0" w:space="0" w:color="auto"/>
        <w:left w:val="none" w:sz="0" w:space="0" w:color="auto"/>
        <w:bottom w:val="none" w:sz="0" w:space="0" w:color="auto"/>
        <w:right w:val="none" w:sz="0" w:space="0" w:color="auto"/>
      </w:divBdr>
    </w:div>
    <w:div w:id="927620753">
      <w:marLeft w:val="0"/>
      <w:marRight w:val="0"/>
      <w:marTop w:val="0"/>
      <w:marBottom w:val="0"/>
      <w:divBdr>
        <w:top w:val="none" w:sz="0" w:space="0" w:color="auto"/>
        <w:left w:val="none" w:sz="0" w:space="0" w:color="auto"/>
        <w:bottom w:val="none" w:sz="0" w:space="0" w:color="auto"/>
        <w:right w:val="none" w:sz="0" w:space="0" w:color="auto"/>
      </w:divBdr>
    </w:div>
    <w:div w:id="927620754">
      <w:marLeft w:val="0"/>
      <w:marRight w:val="0"/>
      <w:marTop w:val="0"/>
      <w:marBottom w:val="0"/>
      <w:divBdr>
        <w:top w:val="none" w:sz="0" w:space="0" w:color="auto"/>
        <w:left w:val="none" w:sz="0" w:space="0" w:color="auto"/>
        <w:bottom w:val="none" w:sz="0" w:space="0" w:color="auto"/>
        <w:right w:val="none" w:sz="0" w:space="0" w:color="auto"/>
      </w:divBdr>
    </w:div>
    <w:div w:id="927620755">
      <w:marLeft w:val="0"/>
      <w:marRight w:val="0"/>
      <w:marTop w:val="0"/>
      <w:marBottom w:val="0"/>
      <w:divBdr>
        <w:top w:val="none" w:sz="0" w:space="0" w:color="auto"/>
        <w:left w:val="none" w:sz="0" w:space="0" w:color="auto"/>
        <w:bottom w:val="none" w:sz="0" w:space="0" w:color="auto"/>
        <w:right w:val="none" w:sz="0" w:space="0" w:color="auto"/>
      </w:divBdr>
    </w:div>
    <w:div w:id="927620756">
      <w:marLeft w:val="0"/>
      <w:marRight w:val="0"/>
      <w:marTop w:val="0"/>
      <w:marBottom w:val="0"/>
      <w:divBdr>
        <w:top w:val="none" w:sz="0" w:space="0" w:color="auto"/>
        <w:left w:val="none" w:sz="0" w:space="0" w:color="auto"/>
        <w:bottom w:val="none" w:sz="0" w:space="0" w:color="auto"/>
        <w:right w:val="none" w:sz="0" w:space="0" w:color="auto"/>
      </w:divBdr>
    </w:div>
    <w:div w:id="927620757">
      <w:marLeft w:val="0"/>
      <w:marRight w:val="0"/>
      <w:marTop w:val="0"/>
      <w:marBottom w:val="0"/>
      <w:divBdr>
        <w:top w:val="none" w:sz="0" w:space="0" w:color="auto"/>
        <w:left w:val="none" w:sz="0" w:space="0" w:color="auto"/>
        <w:bottom w:val="none" w:sz="0" w:space="0" w:color="auto"/>
        <w:right w:val="none" w:sz="0" w:space="0" w:color="auto"/>
      </w:divBdr>
    </w:div>
    <w:div w:id="927620758">
      <w:marLeft w:val="0"/>
      <w:marRight w:val="0"/>
      <w:marTop w:val="0"/>
      <w:marBottom w:val="0"/>
      <w:divBdr>
        <w:top w:val="none" w:sz="0" w:space="0" w:color="auto"/>
        <w:left w:val="none" w:sz="0" w:space="0" w:color="auto"/>
        <w:bottom w:val="none" w:sz="0" w:space="0" w:color="auto"/>
        <w:right w:val="none" w:sz="0" w:space="0" w:color="auto"/>
      </w:divBdr>
    </w:div>
    <w:div w:id="927620759">
      <w:marLeft w:val="0"/>
      <w:marRight w:val="0"/>
      <w:marTop w:val="0"/>
      <w:marBottom w:val="0"/>
      <w:divBdr>
        <w:top w:val="none" w:sz="0" w:space="0" w:color="auto"/>
        <w:left w:val="none" w:sz="0" w:space="0" w:color="auto"/>
        <w:bottom w:val="none" w:sz="0" w:space="0" w:color="auto"/>
        <w:right w:val="none" w:sz="0" w:space="0" w:color="auto"/>
      </w:divBdr>
    </w:div>
    <w:div w:id="927620760">
      <w:marLeft w:val="0"/>
      <w:marRight w:val="0"/>
      <w:marTop w:val="0"/>
      <w:marBottom w:val="0"/>
      <w:divBdr>
        <w:top w:val="none" w:sz="0" w:space="0" w:color="auto"/>
        <w:left w:val="none" w:sz="0" w:space="0" w:color="auto"/>
        <w:bottom w:val="none" w:sz="0" w:space="0" w:color="auto"/>
        <w:right w:val="none" w:sz="0" w:space="0" w:color="auto"/>
      </w:divBdr>
    </w:div>
    <w:div w:id="927620761">
      <w:marLeft w:val="0"/>
      <w:marRight w:val="0"/>
      <w:marTop w:val="0"/>
      <w:marBottom w:val="0"/>
      <w:divBdr>
        <w:top w:val="none" w:sz="0" w:space="0" w:color="auto"/>
        <w:left w:val="none" w:sz="0" w:space="0" w:color="auto"/>
        <w:bottom w:val="none" w:sz="0" w:space="0" w:color="auto"/>
        <w:right w:val="none" w:sz="0" w:space="0" w:color="auto"/>
      </w:divBdr>
    </w:div>
    <w:div w:id="927620762">
      <w:marLeft w:val="0"/>
      <w:marRight w:val="0"/>
      <w:marTop w:val="0"/>
      <w:marBottom w:val="0"/>
      <w:divBdr>
        <w:top w:val="none" w:sz="0" w:space="0" w:color="auto"/>
        <w:left w:val="none" w:sz="0" w:space="0" w:color="auto"/>
        <w:bottom w:val="none" w:sz="0" w:space="0" w:color="auto"/>
        <w:right w:val="none" w:sz="0" w:space="0" w:color="auto"/>
      </w:divBdr>
    </w:div>
    <w:div w:id="927620763">
      <w:marLeft w:val="0"/>
      <w:marRight w:val="0"/>
      <w:marTop w:val="0"/>
      <w:marBottom w:val="0"/>
      <w:divBdr>
        <w:top w:val="none" w:sz="0" w:space="0" w:color="auto"/>
        <w:left w:val="none" w:sz="0" w:space="0" w:color="auto"/>
        <w:bottom w:val="none" w:sz="0" w:space="0" w:color="auto"/>
        <w:right w:val="none" w:sz="0" w:space="0" w:color="auto"/>
      </w:divBdr>
    </w:div>
    <w:div w:id="927620764">
      <w:marLeft w:val="0"/>
      <w:marRight w:val="0"/>
      <w:marTop w:val="0"/>
      <w:marBottom w:val="0"/>
      <w:divBdr>
        <w:top w:val="none" w:sz="0" w:space="0" w:color="auto"/>
        <w:left w:val="none" w:sz="0" w:space="0" w:color="auto"/>
        <w:bottom w:val="none" w:sz="0" w:space="0" w:color="auto"/>
        <w:right w:val="none" w:sz="0" w:space="0" w:color="auto"/>
      </w:divBdr>
    </w:div>
    <w:div w:id="927620765">
      <w:marLeft w:val="0"/>
      <w:marRight w:val="0"/>
      <w:marTop w:val="0"/>
      <w:marBottom w:val="0"/>
      <w:divBdr>
        <w:top w:val="none" w:sz="0" w:space="0" w:color="auto"/>
        <w:left w:val="none" w:sz="0" w:space="0" w:color="auto"/>
        <w:bottom w:val="none" w:sz="0" w:space="0" w:color="auto"/>
        <w:right w:val="none" w:sz="0" w:space="0" w:color="auto"/>
      </w:divBdr>
    </w:div>
    <w:div w:id="927620766">
      <w:marLeft w:val="0"/>
      <w:marRight w:val="0"/>
      <w:marTop w:val="0"/>
      <w:marBottom w:val="0"/>
      <w:divBdr>
        <w:top w:val="none" w:sz="0" w:space="0" w:color="auto"/>
        <w:left w:val="none" w:sz="0" w:space="0" w:color="auto"/>
        <w:bottom w:val="none" w:sz="0" w:space="0" w:color="auto"/>
        <w:right w:val="none" w:sz="0" w:space="0" w:color="auto"/>
      </w:divBdr>
    </w:div>
    <w:div w:id="927620767">
      <w:marLeft w:val="0"/>
      <w:marRight w:val="0"/>
      <w:marTop w:val="0"/>
      <w:marBottom w:val="0"/>
      <w:divBdr>
        <w:top w:val="none" w:sz="0" w:space="0" w:color="auto"/>
        <w:left w:val="none" w:sz="0" w:space="0" w:color="auto"/>
        <w:bottom w:val="none" w:sz="0" w:space="0" w:color="auto"/>
        <w:right w:val="none" w:sz="0" w:space="0" w:color="auto"/>
      </w:divBdr>
    </w:div>
    <w:div w:id="927620768">
      <w:marLeft w:val="0"/>
      <w:marRight w:val="0"/>
      <w:marTop w:val="0"/>
      <w:marBottom w:val="0"/>
      <w:divBdr>
        <w:top w:val="none" w:sz="0" w:space="0" w:color="auto"/>
        <w:left w:val="none" w:sz="0" w:space="0" w:color="auto"/>
        <w:bottom w:val="none" w:sz="0" w:space="0" w:color="auto"/>
        <w:right w:val="none" w:sz="0" w:space="0" w:color="auto"/>
      </w:divBdr>
    </w:div>
    <w:div w:id="927620769">
      <w:marLeft w:val="0"/>
      <w:marRight w:val="0"/>
      <w:marTop w:val="0"/>
      <w:marBottom w:val="0"/>
      <w:divBdr>
        <w:top w:val="none" w:sz="0" w:space="0" w:color="auto"/>
        <w:left w:val="none" w:sz="0" w:space="0" w:color="auto"/>
        <w:bottom w:val="none" w:sz="0" w:space="0" w:color="auto"/>
        <w:right w:val="none" w:sz="0" w:space="0" w:color="auto"/>
      </w:divBdr>
    </w:div>
    <w:div w:id="927620770">
      <w:marLeft w:val="0"/>
      <w:marRight w:val="0"/>
      <w:marTop w:val="0"/>
      <w:marBottom w:val="0"/>
      <w:divBdr>
        <w:top w:val="none" w:sz="0" w:space="0" w:color="auto"/>
        <w:left w:val="none" w:sz="0" w:space="0" w:color="auto"/>
        <w:bottom w:val="none" w:sz="0" w:space="0" w:color="auto"/>
        <w:right w:val="none" w:sz="0" w:space="0" w:color="auto"/>
      </w:divBdr>
    </w:div>
    <w:div w:id="927620771">
      <w:marLeft w:val="0"/>
      <w:marRight w:val="0"/>
      <w:marTop w:val="0"/>
      <w:marBottom w:val="0"/>
      <w:divBdr>
        <w:top w:val="none" w:sz="0" w:space="0" w:color="auto"/>
        <w:left w:val="none" w:sz="0" w:space="0" w:color="auto"/>
        <w:bottom w:val="none" w:sz="0" w:space="0" w:color="auto"/>
        <w:right w:val="none" w:sz="0" w:space="0" w:color="auto"/>
      </w:divBdr>
    </w:div>
    <w:div w:id="927620772">
      <w:marLeft w:val="0"/>
      <w:marRight w:val="0"/>
      <w:marTop w:val="0"/>
      <w:marBottom w:val="0"/>
      <w:divBdr>
        <w:top w:val="none" w:sz="0" w:space="0" w:color="auto"/>
        <w:left w:val="none" w:sz="0" w:space="0" w:color="auto"/>
        <w:bottom w:val="none" w:sz="0" w:space="0" w:color="auto"/>
        <w:right w:val="none" w:sz="0" w:space="0" w:color="auto"/>
      </w:divBdr>
    </w:div>
    <w:div w:id="927620773">
      <w:marLeft w:val="0"/>
      <w:marRight w:val="0"/>
      <w:marTop w:val="0"/>
      <w:marBottom w:val="0"/>
      <w:divBdr>
        <w:top w:val="none" w:sz="0" w:space="0" w:color="auto"/>
        <w:left w:val="none" w:sz="0" w:space="0" w:color="auto"/>
        <w:bottom w:val="none" w:sz="0" w:space="0" w:color="auto"/>
        <w:right w:val="none" w:sz="0" w:space="0" w:color="auto"/>
      </w:divBdr>
    </w:div>
    <w:div w:id="927620774">
      <w:marLeft w:val="0"/>
      <w:marRight w:val="0"/>
      <w:marTop w:val="0"/>
      <w:marBottom w:val="0"/>
      <w:divBdr>
        <w:top w:val="none" w:sz="0" w:space="0" w:color="auto"/>
        <w:left w:val="none" w:sz="0" w:space="0" w:color="auto"/>
        <w:bottom w:val="none" w:sz="0" w:space="0" w:color="auto"/>
        <w:right w:val="none" w:sz="0" w:space="0" w:color="auto"/>
      </w:divBdr>
    </w:div>
    <w:div w:id="927620775">
      <w:marLeft w:val="0"/>
      <w:marRight w:val="0"/>
      <w:marTop w:val="0"/>
      <w:marBottom w:val="0"/>
      <w:divBdr>
        <w:top w:val="none" w:sz="0" w:space="0" w:color="auto"/>
        <w:left w:val="none" w:sz="0" w:space="0" w:color="auto"/>
        <w:bottom w:val="none" w:sz="0" w:space="0" w:color="auto"/>
        <w:right w:val="none" w:sz="0" w:space="0" w:color="auto"/>
      </w:divBdr>
    </w:div>
    <w:div w:id="927620776">
      <w:marLeft w:val="0"/>
      <w:marRight w:val="0"/>
      <w:marTop w:val="0"/>
      <w:marBottom w:val="0"/>
      <w:divBdr>
        <w:top w:val="none" w:sz="0" w:space="0" w:color="auto"/>
        <w:left w:val="none" w:sz="0" w:space="0" w:color="auto"/>
        <w:bottom w:val="none" w:sz="0" w:space="0" w:color="auto"/>
        <w:right w:val="none" w:sz="0" w:space="0" w:color="auto"/>
      </w:divBdr>
    </w:div>
    <w:div w:id="927620777">
      <w:marLeft w:val="0"/>
      <w:marRight w:val="0"/>
      <w:marTop w:val="0"/>
      <w:marBottom w:val="0"/>
      <w:divBdr>
        <w:top w:val="none" w:sz="0" w:space="0" w:color="auto"/>
        <w:left w:val="none" w:sz="0" w:space="0" w:color="auto"/>
        <w:bottom w:val="none" w:sz="0" w:space="0" w:color="auto"/>
        <w:right w:val="none" w:sz="0" w:space="0" w:color="auto"/>
      </w:divBdr>
    </w:div>
    <w:div w:id="927620778">
      <w:marLeft w:val="0"/>
      <w:marRight w:val="0"/>
      <w:marTop w:val="0"/>
      <w:marBottom w:val="0"/>
      <w:divBdr>
        <w:top w:val="none" w:sz="0" w:space="0" w:color="auto"/>
        <w:left w:val="none" w:sz="0" w:space="0" w:color="auto"/>
        <w:bottom w:val="none" w:sz="0" w:space="0" w:color="auto"/>
        <w:right w:val="none" w:sz="0" w:space="0" w:color="auto"/>
      </w:divBdr>
    </w:div>
    <w:div w:id="927620779">
      <w:marLeft w:val="0"/>
      <w:marRight w:val="0"/>
      <w:marTop w:val="0"/>
      <w:marBottom w:val="0"/>
      <w:divBdr>
        <w:top w:val="none" w:sz="0" w:space="0" w:color="auto"/>
        <w:left w:val="none" w:sz="0" w:space="0" w:color="auto"/>
        <w:bottom w:val="none" w:sz="0" w:space="0" w:color="auto"/>
        <w:right w:val="none" w:sz="0" w:space="0" w:color="auto"/>
      </w:divBdr>
    </w:div>
    <w:div w:id="927620780">
      <w:marLeft w:val="0"/>
      <w:marRight w:val="0"/>
      <w:marTop w:val="0"/>
      <w:marBottom w:val="0"/>
      <w:divBdr>
        <w:top w:val="none" w:sz="0" w:space="0" w:color="auto"/>
        <w:left w:val="none" w:sz="0" w:space="0" w:color="auto"/>
        <w:bottom w:val="none" w:sz="0" w:space="0" w:color="auto"/>
        <w:right w:val="none" w:sz="0" w:space="0" w:color="auto"/>
      </w:divBdr>
    </w:div>
    <w:div w:id="927620781">
      <w:marLeft w:val="0"/>
      <w:marRight w:val="0"/>
      <w:marTop w:val="0"/>
      <w:marBottom w:val="0"/>
      <w:divBdr>
        <w:top w:val="none" w:sz="0" w:space="0" w:color="auto"/>
        <w:left w:val="none" w:sz="0" w:space="0" w:color="auto"/>
        <w:bottom w:val="none" w:sz="0" w:space="0" w:color="auto"/>
        <w:right w:val="none" w:sz="0" w:space="0" w:color="auto"/>
      </w:divBdr>
    </w:div>
    <w:div w:id="927620782">
      <w:marLeft w:val="0"/>
      <w:marRight w:val="0"/>
      <w:marTop w:val="0"/>
      <w:marBottom w:val="0"/>
      <w:divBdr>
        <w:top w:val="none" w:sz="0" w:space="0" w:color="auto"/>
        <w:left w:val="none" w:sz="0" w:space="0" w:color="auto"/>
        <w:bottom w:val="none" w:sz="0" w:space="0" w:color="auto"/>
        <w:right w:val="none" w:sz="0" w:space="0" w:color="auto"/>
      </w:divBdr>
    </w:div>
    <w:div w:id="927620783">
      <w:marLeft w:val="0"/>
      <w:marRight w:val="0"/>
      <w:marTop w:val="0"/>
      <w:marBottom w:val="0"/>
      <w:divBdr>
        <w:top w:val="none" w:sz="0" w:space="0" w:color="auto"/>
        <w:left w:val="none" w:sz="0" w:space="0" w:color="auto"/>
        <w:bottom w:val="none" w:sz="0" w:space="0" w:color="auto"/>
        <w:right w:val="none" w:sz="0" w:space="0" w:color="auto"/>
      </w:divBdr>
    </w:div>
    <w:div w:id="927620784">
      <w:marLeft w:val="0"/>
      <w:marRight w:val="0"/>
      <w:marTop w:val="0"/>
      <w:marBottom w:val="0"/>
      <w:divBdr>
        <w:top w:val="none" w:sz="0" w:space="0" w:color="auto"/>
        <w:left w:val="none" w:sz="0" w:space="0" w:color="auto"/>
        <w:bottom w:val="none" w:sz="0" w:space="0" w:color="auto"/>
        <w:right w:val="none" w:sz="0" w:space="0" w:color="auto"/>
      </w:divBdr>
    </w:div>
    <w:div w:id="927620785">
      <w:marLeft w:val="0"/>
      <w:marRight w:val="0"/>
      <w:marTop w:val="0"/>
      <w:marBottom w:val="0"/>
      <w:divBdr>
        <w:top w:val="none" w:sz="0" w:space="0" w:color="auto"/>
        <w:left w:val="none" w:sz="0" w:space="0" w:color="auto"/>
        <w:bottom w:val="none" w:sz="0" w:space="0" w:color="auto"/>
        <w:right w:val="none" w:sz="0" w:space="0" w:color="auto"/>
      </w:divBdr>
    </w:div>
    <w:div w:id="927620786">
      <w:marLeft w:val="0"/>
      <w:marRight w:val="0"/>
      <w:marTop w:val="0"/>
      <w:marBottom w:val="0"/>
      <w:divBdr>
        <w:top w:val="none" w:sz="0" w:space="0" w:color="auto"/>
        <w:left w:val="none" w:sz="0" w:space="0" w:color="auto"/>
        <w:bottom w:val="none" w:sz="0" w:space="0" w:color="auto"/>
        <w:right w:val="none" w:sz="0" w:space="0" w:color="auto"/>
      </w:divBdr>
    </w:div>
    <w:div w:id="927620787">
      <w:marLeft w:val="0"/>
      <w:marRight w:val="0"/>
      <w:marTop w:val="0"/>
      <w:marBottom w:val="0"/>
      <w:divBdr>
        <w:top w:val="none" w:sz="0" w:space="0" w:color="auto"/>
        <w:left w:val="none" w:sz="0" w:space="0" w:color="auto"/>
        <w:bottom w:val="none" w:sz="0" w:space="0" w:color="auto"/>
        <w:right w:val="none" w:sz="0" w:space="0" w:color="auto"/>
      </w:divBdr>
    </w:div>
    <w:div w:id="927620788">
      <w:marLeft w:val="0"/>
      <w:marRight w:val="0"/>
      <w:marTop w:val="0"/>
      <w:marBottom w:val="0"/>
      <w:divBdr>
        <w:top w:val="none" w:sz="0" w:space="0" w:color="auto"/>
        <w:left w:val="none" w:sz="0" w:space="0" w:color="auto"/>
        <w:bottom w:val="none" w:sz="0" w:space="0" w:color="auto"/>
        <w:right w:val="none" w:sz="0" w:space="0" w:color="auto"/>
      </w:divBdr>
    </w:div>
    <w:div w:id="927620789">
      <w:marLeft w:val="0"/>
      <w:marRight w:val="0"/>
      <w:marTop w:val="0"/>
      <w:marBottom w:val="0"/>
      <w:divBdr>
        <w:top w:val="none" w:sz="0" w:space="0" w:color="auto"/>
        <w:left w:val="none" w:sz="0" w:space="0" w:color="auto"/>
        <w:bottom w:val="none" w:sz="0" w:space="0" w:color="auto"/>
        <w:right w:val="none" w:sz="0" w:space="0" w:color="auto"/>
      </w:divBdr>
    </w:div>
    <w:div w:id="927620790">
      <w:marLeft w:val="0"/>
      <w:marRight w:val="0"/>
      <w:marTop w:val="0"/>
      <w:marBottom w:val="0"/>
      <w:divBdr>
        <w:top w:val="none" w:sz="0" w:space="0" w:color="auto"/>
        <w:left w:val="none" w:sz="0" w:space="0" w:color="auto"/>
        <w:bottom w:val="none" w:sz="0" w:space="0" w:color="auto"/>
        <w:right w:val="none" w:sz="0" w:space="0" w:color="auto"/>
      </w:divBdr>
    </w:div>
    <w:div w:id="927620791">
      <w:marLeft w:val="0"/>
      <w:marRight w:val="0"/>
      <w:marTop w:val="0"/>
      <w:marBottom w:val="0"/>
      <w:divBdr>
        <w:top w:val="none" w:sz="0" w:space="0" w:color="auto"/>
        <w:left w:val="none" w:sz="0" w:space="0" w:color="auto"/>
        <w:bottom w:val="none" w:sz="0" w:space="0" w:color="auto"/>
        <w:right w:val="none" w:sz="0" w:space="0" w:color="auto"/>
      </w:divBdr>
    </w:div>
    <w:div w:id="927620792">
      <w:marLeft w:val="0"/>
      <w:marRight w:val="0"/>
      <w:marTop w:val="0"/>
      <w:marBottom w:val="0"/>
      <w:divBdr>
        <w:top w:val="none" w:sz="0" w:space="0" w:color="auto"/>
        <w:left w:val="none" w:sz="0" w:space="0" w:color="auto"/>
        <w:bottom w:val="none" w:sz="0" w:space="0" w:color="auto"/>
        <w:right w:val="none" w:sz="0" w:space="0" w:color="auto"/>
      </w:divBdr>
    </w:div>
    <w:div w:id="927620793">
      <w:marLeft w:val="0"/>
      <w:marRight w:val="0"/>
      <w:marTop w:val="0"/>
      <w:marBottom w:val="0"/>
      <w:divBdr>
        <w:top w:val="none" w:sz="0" w:space="0" w:color="auto"/>
        <w:left w:val="none" w:sz="0" w:space="0" w:color="auto"/>
        <w:bottom w:val="none" w:sz="0" w:space="0" w:color="auto"/>
        <w:right w:val="none" w:sz="0" w:space="0" w:color="auto"/>
      </w:divBdr>
    </w:div>
    <w:div w:id="927620794">
      <w:marLeft w:val="0"/>
      <w:marRight w:val="0"/>
      <w:marTop w:val="0"/>
      <w:marBottom w:val="0"/>
      <w:divBdr>
        <w:top w:val="none" w:sz="0" w:space="0" w:color="auto"/>
        <w:left w:val="none" w:sz="0" w:space="0" w:color="auto"/>
        <w:bottom w:val="none" w:sz="0" w:space="0" w:color="auto"/>
        <w:right w:val="none" w:sz="0" w:space="0" w:color="auto"/>
      </w:divBdr>
    </w:div>
    <w:div w:id="927620795">
      <w:marLeft w:val="0"/>
      <w:marRight w:val="0"/>
      <w:marTop w:val="0"/>
      <w:marBottom w:val="0"/>
      <w:divBdr>
        <w:top w:val="none" w:sz="0" w:space="0" w:color="auto"/>
        <w:left w:val="none" w:sz="0" w:space="0" w:color="auto"/>
        <w:bottom w:val="none" w:sz="0" w:space="0" w:color="auto"/>
        <w:right w:val="none" w:sz="0" w:space="0" w:color="auto"/>
      </w:divBdr>
    </w:div>
    <w:div w:id="927620796">
      <w:marLeft w:val="0"/>
      <w:marRight w:val="0"/>
      <w:marTop w:val="0"/>
      <w:marBottom w:val="0"/>
      <w:divBdr>
        <w:top w:val="none" w:sz="0" w:space="0" w:color="auto"/>
        <w:left w:val="none" w:sz="0" w:space="0" w:color="auto"/>
        <w:bottom w:val="none" w:sz="0" w:space="0" w:color="auto"/>
        <w:right w:val="none" w:sz="0" w:space="0" w:color="auto"/>
      </w:divBdr>
    </w:div>
    <w:div w:id="927620797">
      <w:marLeft w:val="0"/>
      <w:marRight w:val="0"/>
      <w:marTop w:val="0"/>
      <w:marBottom w:val="0"/>
      <w:divBdr>
        <w:top w:val="none" w:sz="0" w:space="0" w:color="auto"/>
        <w:left w:val="none" w:sz="0" w:space="0" w:color="auto"/>
        <w:bottom w:val="none" w:sz="0" w:space="0" w:color="auto"/>
        <w:right w:val="none" w:sz="0" w:space="0" w:color="auto"/>
      </w:divBdr>
    </w:div>
    <w:div w:id="927620798">
      <w:marLeft w:val="0"/>
      <w:marRight w:val="0"/>
      <w:marTop w:val="0"/>
      <w:marBottom w:val="0"/>
      <w:divBdr>
        <w:top w:val="none" w:sz="0" w:space="0" w:color="auto"/>
        <w:left w:val="none" w:sz="0" w:space="0" w:color="auto"/>
        <w:bottom w:val="none" w:sz="0" w:space="0" w:color="auto"/>
        <w:right w:val="none" w:sz="0" w:space="0" w:color="auto"/>
      </w:divBdr>
    </w:div>
    <w:div w:id="927620799">
      <w:marLeft w:val="0"/>
      <w:marRight w:val="0"/>
      <w:marTop w:val="0"/>
      <w:marBottom w:val="0"/>
      <w:divBdr>
        <w:top w:val="none" w:sz="0" w:space="0" w:color="auto"/>
        <w:left w:val="none" w:sz="0" w:space="0" w:color="auto"/>
        <w:bottom w:val="none" w:sz="0" w:space="0" w:color="auto"/>
        <w:right w:val="none" w:sz="0" w:space="0" w:color="auto"/>
      </w:divBdr>
    </w:div>
    <w:div w:id="927620800">
      <w:marLeft w:val="0"/>
      <w:marRight w:val="0"/>
      <w:marTop w:val="0"/>
      <w:marBottom w:val="0"/>
      <w:divBdr>
        <w:top w:val="none" w:sz="0" w:space="0" w:color="auto"/>
        <w:left w:val="none" w:sz="0" w:space="0" w:color="auto"/>
        <w:bottom w:val="none" w:sz="0" w:space="0" w:color="auto"/>
        <w:right w:val="none" w:sz="0" w:space="0" w:color="auto"/>
      </w:divBdr>
    </w:div>
    <w:div w:id="927620801">
      <w:marLeft w:val="0"/>
      <w:marRight w:val="0"/>
      <w:marTop w:val="0"/>
      <w:marBottom w:val="0"/>
      <w:divBdr>
        <w:top w:val="none" w:sz="0" w:space="0" w:color="auto"/>
        <w:left w:val="none" w:sz="0" w:space="0" w:color="auto"/>
        <w:bottom w:val="none" w:sz="0" w:space="0" w:color="auto"/>
        <w:right w:val="none" w:sz="0" w:space="0" w:color="auto"/>
      </w:divBdr>
    </w:div>
    <w:div w:id="927620802">
      <w:marLeft w:val="0"/>
      <w:marRight w:val="0"/>
      <w:marTop w:val="0"/>
      <w:marBottom w:val="0"/>
      <w:divBdr>
        <w:top w:val="none" w:sz="0" w:space="0" w:color="auto"/>
        <w:left w:val="none" w:sz="0" w:space="0" w:color="auto"/>
        <w:bottom w:val="none" w:sz="0" w:space="0" w:color="auto"/>
        <w:right w:val="none" w:sz="0" w:space="0" w:color="auto"/>
      </w:divBdr>
    </w:div>
    <w:div w:id="927620803">
      <w:marLeft w:val="0"/>
      <w:marRight w:val="0"/>
      <w:marTop w:val="0"/>
      <w:marBottom w:val="0"/>
      <w:divBdr>
        <w:top w:val="none" w:sz="0" w:space="0" w:color="auto"/>
        <w:left w:val="none" w:sz="0" w:space="0" w:color="auto"/>
        <w:bottom w:val="none" w:sz="0" w:space="0" w:color="auto"/>
        <w:right w:val="none" w:sz="0" w:space="0" w:color="auto"/>
      </w:divBdr>
    </w:div>
    <w:div w:id="927620804">
      <w:marLeft w:val="0"/>
      <w:marRight w:val="0"/>
      <w:marTop w:val="0"/>
      <w:marBottom w:val="0"/>
      <w:divBdr>
        <w:top w:val="none" w:sz="0" w:space="0" w:color="auto"/>
        <w:left w:val="none" w:sz="0" w:space="0" w:color="auto"/>
        <w:bottom w:val="none" w:sz="0" w:space="0" w:color="auto"/>
        <w:right w:val="none" w:sz="0" w:space="0" w:color="auto"/>
      </w:divBdr>
    </w:div>
    <w:div w:id="927620805">
      <w:marLeft w:val="0"/>
      <w:marRight w:val="0"/>
      <w:marTop w:val="0"/>
      <w:marBottom w:val="0"/>
      <w:divBdr>
        <w:top w:val="none" w:sz="0" w:space="0" w:color="auto"/>
        <w:left w:val="none" w:sz="0" w:space="0" w:color="auto"/>
        <w:bottom w:val="none" w:sz="0" w:space="0" w:color="auto"/>
        <w:right w:val="none" w:sz="0" w:space="0" w:color="auto"/>
      </w:divBdr>
    </w:div>
    <w:div w:id="927620806">
      <w:marLeft w:val="0"/>
      <w:marRight w:val="0"/>
      <w:marTop w:val="0"/>
      <w:marBottom w:val="0"/>
      <w:divBdr>
        <w:top w:val="none" w:sz="0" w:space="0" w:color="auto"/>
        <w:left w:val="none" w:sz="0" w:space="0" w:color="auto"/>
        <w:bottom w:val="none" w:sz="0" w:space="0" w:color="auto"/>
        <w:right w:val="none" w:sz="0" w:space="0" w:color="auto"/>
      </w:divBdr>
    </w:div>
    <w:div w:id="927620807">
      <w:marLeft w:val="0"/>
      <w:marRight w:val="0"/>
      <w:marTop w:val="0"/>
      <w:marBottom w:val="0"/>
      <w:divBdr>
        <w:top w:val="none" w:sz="0" w:space="0" w:color="auto"/>
        <w:left w:val="none" w:sz="0" w:space="0" w:color="auto"/>
        <w:bottom w:val="none" w:sz="0" w:space="0" w:color="auto"/>
        <w:right w:val="none" w:sz="0" w:space="0" w:color="auto"/>
      </w:divBdr>
    </w:div>
    <w:div w:id="927620808">
      <w:marLeft w:val="0"/>
      <w:marRight w:val="0"/>
      <w:marTop w:val="0"/>
      <w:marBottom w:val="0"/>
      <w:divBdr>
        <w:top w:val="none" w:sz="0" w:space="0" w:color="auto"/>
        <w:left w:val="none" w:sz="0" w:space="0" w:color="auto"/>
        <w:bottom w:val="none" w:sz="0" w:space="0" w:color="auto"/>
        <w:right w:val="none" w:sz="0" w:space="0" w:color="auto"/>
      </w:divBdr>
    </w:div>
    <w:div w:id="927620809">
      <w:marLeft w:val="0"/>
      <w:marRight w:val="0"/>
      <w:marTop w:val="0"/>
      <w:marBottom w:val="0"/>
      <w:divBdr>
        <w:top w:val="none" w:sz="0" w:space="0" w:color="auto"/>
        <w:left w:val="none" w:sz="0" w:space="0" w:color="auto"/>
        <w:bottom w:val="none" w:sz="0" w:space="0" w:color="auto"/>
        <w:right w:val="none" w:sz="0" w:space="0" w:color="auto"/>
      </w:divBdr>
    </w:div>
    <w:div w:id="927620810">
      <w:marLeft w:val="0"/>
      <w:marRight w:val="0"/>
      <w:marTop w:val="0"/>
      <w:marBottom w:val="0"/>
      <w:divBdr>
        <w:top w:val="none" w:sz="0" w:space="0" w:color="auto"/>
        <w:left w:val="none" w:sz="0" w:space="0" w:color="auto"/>
        <w:bottom w:val="none" w:sz="0" w:space="0" w:color="auto"/>
        <w:right w:val="none" w:sz="0" w:space="0" w:color="auto"/>
      </w:divBdr>
    </w:div>
    <w:div w:id="927620811">
      <w:marLeft w:val="0"/>
      <w:marRight w:val="0"/>
      <w:marTop w:val="0"/>
      <w:marBottom w:val="0"/>
      <w:divBdr>
        <w:top w:val="none" w:sz="0" w:space="0" w:color="auto"/>
        <w:left w:val="none" w:sz="0" w:space="0" w:color="auto"/>
        <w:bottom w:val="none" w:sz="0" w:space="0" w:color="auto"/>
        <w:right w:val="none" w:sz="0" w:space="0" w:color="auto"/>
      </w:divBdr>
    </w:div>
    <w:div w:id="927620812">
      <w:marLeft w:val="0"/>
      <w:marRight w:val="0"/>
      <w:marTop w:val="0"/>
      <w:marBottom w:val="0"/>
      <w:divBdr>
        <w:top w:val="none" w:sz="0" w:space="0" w:color="auto"/>
        <w:left w:val="none" w:sz="0" w:space="0" w:color="auto"/>
        <w:bottom w:val="none" w:sz="0" w:space="0" w:color="auto"/>
        <w:right w:val="none" w:sz="0" w:space="0" w:color="auto"/>
      </w:divBdr>
    </w:div>
    <w:div w:id="927620813">
      <w:marLeft w:val="0"/>
      <w:marRight w:val="0"/>
      <w:marTop w:val="0"/>
      <w:marBottom w:val="0"/>
      <w:divBdr>
        <w:top w:val="none" w:sz="0" w:space="0" w:color="auto"/>
        <w:left w:val="none" w:sz="0" w:space="0" w:color="auto"/>
        <w:bottom w:val="none" w:sz="0" w:space="0" w:color="auto"/>
        <w:right w:val="none" w:sz="0" w:space="0" w:color="auto"/>
      </w:divBdr>
    </w:div>
    <w:div w:id="927620814">
      <w:marLeft w:val="0"/>
      <w:marRight w:val="0"/>
      <w:marTop w:val="0"/>
      <w:marBottom w:val="0"/>
      <w:divBdr>
        <w:top w:val="none" w:sz="0" w:space="0" w:color="auto"/>
        <w:left w:val="none" w:sz="0" w:space="0" w:color="auto"/>
        <w:bottom w:val="none" w:sz="0" w:space="0" w:color="auto"/>
        <w:right w:val="none" w:sz="0" w:space="0" w:color="auto"/>
      </w:divBdr>
    </w:div>
    <w:div w:id="927620815">
      <w:marLeft w:val="0"/>
      <w:marRight w:val="0"/>
      <w:marTop w:val="0"/>
      <w:marBottom w:val="0"/>
      <w:divBdr>
        <w:top w:val="none" w:sz="0" w:space="0" w:color="auto"/>
        <w:left w:val="none" w:sz="0" w:space="0" w:color="auto"/>
        <w:bottom w:val="none" w:sz="0" w:space="0" w:color="auto"/>
        <w:right w:val="none" w:sz="0" w:space="0" w:color="auto"/>
      </w:divBdr>
    </w:div>
    <w:div w:id="927620816">
      <w:marLeft w:val="0"/>
      <w:marRight w:val="0"/>
      <w:marTop w:val="0"/>
      <w:marBottom w:val="0"/>
      <w:divBdr>
        <w:top w:val="none" w:sz="0" w:space="0" w:color="auto"/>
        <w:left w:val="none" w:sz="0" w:space="0" w:color="auto"/>
        <w:bottom w:val="none" w:sz="0" w:space="0" w:color="auto"/>
        <w:right w:val="none" w:sz="0" w:space="0" w:color="auto"/>
      </w:divBdr>
    </w:div>
    <w:div w:id="927620817">
      <w:marLeft w:val="0"/>
      <w:marRight w:val="0"/>
      <w:marTop w:val="0"/>
      <w:marBottom w:val="0"/>
      <w:divBdr>
        <w:top w:val="none" w:sz="0" w:space="0" w:color="auto"/>
        <w:left w:val="none" w:sz="0" w:space="0" w:color="auto"/>
        <w:bottom w:val="none" w:sz="0" w:space="0" w:color="auto"/>
        <w:right w:val="none" w:sz="0" w:space="0" w:color="auto"/>
      </w:divBdr>
    </w:div>
    <w:div w:id="927620818">
      <w:marLeft w:val="0"/>
      <w:marRight w:val="0"/>
      <w:marTop w:val="0"/>
      <w:marBottom w:val="0"/>
      <w:divBdr>
        <w:top w:val="none" w:sz="0" w:space="0" w:color="auto"/>
        <w:left w:val="none" w:sz="0" w:space="0" w:color="auto"/>
        <w:bottom w:val="none" w:sz="0" w:space="0" w:color="auto"/>
        <w:right w:val="none" w:sz="0" w:space="0" w:color="auto"/>
      </w:divBdr>
    </w:div>
    <w:div w:id="927620819">
      <w:marLeft w:val="0"/>
      <w:marRight w:val="0"/>
      <w:marTop w:val="0"/>
      <w:marBottom w:val="0"/>
      <w:divBdr>
        <w:top w:val="none" w:sz="0" w:space="0" w:color="auto"/>
        <w:left w:val="none" w:sz="0" w:space="0" w:color="auto"/>
        <w:bottom w:val="none" w:sz="0" w:space="0" w:color="auto"/>
        <w:right w:val="none" w:sz="0" w:space="0" w:color="auto"/>
      </w:divBdr>
    </w:div>
    <w:div w:id="927620820">
      <w:marLeft w:val="0"/>
      <w:marRight w:val="0"/>
      <w:marTop w:val="0"/>
      <w:marBottom w:val="0"/>
      <w:divBdr>
        <w:top w:val="none" w:sz="0" w:space="0" w:color="auto"/>
        <w:left w:val="none" w:sz="0" w:space="0" w:color="auto"/>
        <w:bottom w:val="none" w:sz="0" w:space="0" w:color="auto"/>
        <w:right w:val="none" w:sz="0" w:space="0" w:color="auto"/>
      </w:divBdr>
    </w:div>
    <w:div w:id="927620821">
      <w:marLeft w:val="0"/>
      <w:marRight w:val="0"/>
      <w:marTop w:val="0"/>
      <w:marBottom w:val="0"/>
      <w:divBdr>
        <w:top w:val="none" w:sz="0" w:space="0" w:color="auto"/>
        <w:left w:val="none" w:sz="0" w:space="0" w:color="auto"/>
        <w:bottom w:val="none" w:sz="0" w:space="0" w:color="auto"/>
        <w:right w:val="none" w:sz="0" w:space="0" w:color="auto"/>
      </w:divBdr>
    </w:div>
    <w:div w:id="927620822">
      <w:marLeft w:val="0"/>
      <w:marRight w:val="0"/>
      <w:marTop w:val="0"/>
      <w:marBottom w:val="0"/>
      <w:divBdr>
        <w:top w:val="none" w:sz="0" w:space="0" w:color="auto"/>
        <w:left w:val="none" w:sz="0" w:space="0" w:color="auto"/>
        <w:bottom w:val="none" w:sz="0" w:space="0" w:color="auto"/>
        <w:right w:val="none" w:sz="0" w:space="0" w:color="auto"/>
      </w:divBdr>
    </w:div>
    <w:div w:id="927620823">
      <w:marLeft w:val="0"/>
      <w:marRight w:val="0"/>
      <w:marTop w:val="0"/>
      <w:marBottom w:val="0"/>
      <w:divBdr>
        <w:top w:val="none" w:sz="0" w:space="0" w:color="auto"/>
        <w:left w:val="none" w:sz="0" w:space="0" w:color="auto"/>
        <w:bottom w:val="none" w:sz="0" w:space="0" w:color="auto"/>
        <w:right w:val="none" w:sz="0" w:space="0" w:color="auto"/>
      </w:divBdr>
    </w:div>
    <w:div w:id="927620824">
      <w:marLeft w:val="0"/>
      <w:marRight w:val="0"/>
      <w:marTop w:val="0"/>
      <w:marBottom w:val="0"/>
      <w:divBdr>
        <w:top w:val="none" w:sz="0" w:space="0" w:color="auto"/>
        <w:left w:val="none" w:sz="0" w:space="0" w:color="auto"/>
        <w:bottom w:val="none" w:sz="0" w:space="0" w:color="auto"/>
        <w:right w:val="none" w:sz="0" w:space="0" w:color="auto"/>
      </w:divBdr>
    </w:div>
    <w:div w:id="927620825">
      <w:marLeft w:val="0"/>
      <w:marRight w:val="0"/>
      <w:marTop w:val="0"/>
      <w:marBottom w:val="0"/>
      <w:divBdr>
        <w:top w:val="none" w:sz="0" w:space="0" w:color="auto"/>
        <w:left w:val="none" w:sz="0" w:space="0" w:color="auto"/>
        <w:bottom w:val="none" w:sz="0" w:space="0" w:color="auto"/>
        <w:right w:val="none" w:sz="0" w:space="0" w:color="auto"/>
      </w:divBdr>
    </w:div>
    <w:div w:id="927620826">
      <w:marLeft w:val="0"/>
      <w:marRight w:val="0"/>
      <w:marTop w:val="0"/>
      <w:marBottom w:val="0"/>
      <w:divBdr>
        <w:top w:val="none" w:sz="0" w:space="0" w:color="auto"/>
        <w:left w:val="none" w:sz="0" w:space="0" w:color="auto"/>
        <w:bottom w:val="none" w:sz="0" w:space="0" w:color="auto"/>
        <w:right w:val="none" w:sz="0" w:space="0" w:color="auto"/>
      </w:divBdr>
    </w:div>
    <w:div w:id="927620827">
      <w:marLeft w:val="0"/>
      <w:marRight w:val="0"/>
      <w:marTop w:val="0"/>
      <w:marBottom w:val="0"/>
      <w:divBdr>
        <w:top w:val="none" w:sz="0" w:space="0" w:color="auto"/>
        <w:left w:val="none" w:sz="0" w:space="0" w:color="auto"/>
        <w:bottom w:val="none" w:sz="0" w:space="0" w:color="auto"/>
        <w:right w:val="none" w:sz="0" w:space="0" w:color="auto"/>
      </w:divBdr>
    </w:div>
    <w:div w:id="927620828">
      <w:marLeft w:val="0"/>
      <w:marRight w:val="0"/>
      <w:marTop w:val="0"/>
      <w:marBottom w:val="0"/>
      <w:divBdr>
        <w:top w:val="none" w:sz="0" w:space="0" w:color="auto"/>
        <w:left w:val="none" w:sz="0" w:space="0" w:color="auto"/>
        <w:bottom w:val="none" w:sz="0" w:space="0" w:color="auto"/>
        <w:right w:val="none" w:sz="0" w:space="0" w:color="auto"/>
      </w:divBdr>
    </w:div>
    <w:div w:id="927620829">
      <w:marLeft w:val="0"/>
      <w:marRight w:val="0"/>
      <w:marTop w:val="0"/>
      <w:marBottom w:val="0"/>
      <w:divBdr>
        <w:top w:val="none" w:sz="0" w:space="0" w:color="auto"/>
        <w:left w:val="none" w:sz="0" w:space="0" w:color="auto"/>
        <w:bottom w:val="none" w:sz="0" w:space="0" w:color="auto"/>
        <w:right w:val="none" w:sz="0" w:space="0" w:color="auto"/>
      </w:divBdr>
    </w:div>
    <w:div w:id="927620830">
      <w:marLeft w:val="0"/>
      <w:marRight w:val="0"/>
      <w:marTop w:val="0"/>
      <w:marBottom w:val="0"/>
      <w:divBdr>
        <w:top w:val="none" w:sz="0" w:space="0" w:color="auto"/>
        <w:left w:val="none" w:sz="0" w:space="0" w:color="auto"/>
        <w:bottom w:val="none" w:sz="0" w:space="0" w:color="auto"/>
        <w:right w:val="none" w:sz="0" w:space="0" w:color="auto"/>
      </w:divBdr>
    </w:div>
    <w:div w:id="927620831">
      <w:marLeft w:val="0"/>
      <w:marRight w:val="0"/>
      <w:marTop w:val="0"/>
      <w:marBottom w:val="0"/>
      <w:divBdr>
        <w:top w:val="none" w:sz="0" w:space="0" w:color="auto"/>
        <w:left w:val="none" w:sz="0" w:space="0" w:color="auto"/>
        <w:bottom w:val="none" w:sz="0" w:space="0" w:color="auto"/>
        <w:right w:val="none" w:sz="0" w:space="0" w:color="auto"/>
      </w:divBdr>
    </w:div>
    <w:div w:id="927620832">
      <w:marLeft w:val="0"/>
      <w:marRight w:val="0"/>
      <w:marTop w:val="0"/>
      <w:marBottom w:val="0"/>
      <w:divBdr>
        <w:top w:val="none" w:sz="0" w:space="0" w:color="auto"/>
        <w:left w:val="none" w:sz="0" w:space="0" w:color="auto"/>
        <w:bottom w:val="none" w:sz="0" w:space="0" w:color="auto"/>
        <w:right w:val="none" w:sz="0" w:space="0" w:color="auto"/>
      </w:divBdr>
    </w:div>
    <w:div w:id="927620833">
      <w:marLeft w:val="0"/>
      <w:marRight w:val="0"/>
      <w:marTop w:val="0"/>
      <w:marBottom w:val="0"/>
      <w:divBdr>
        <w:top w:val="none" w:sz="0" w:space="0" w:color="auto"/>
        <w:left w:val="none" w:sz="0" w:space="0" w:color="auto"/>
        <w:bottom w:val="none" w:sz="0" w:space="0" w:color="auto"/>
        <w:right w:val="none" w:sz="0" w:space="0" w:color="auto"/>
      </w:divBdr>
    </w:div>
    <w:div w:id="927620834">
      <w:marLeft w:val="0"/>
      <w:marRight w:val="0"/>
      <w:marTop w:val="0"/>
      <w:marBottom w:val="0"/>
      <w:divBdr>
        <w:top w:val="none" w:sz="0" w:space="0" w:color="auto"/>
        <w:left w:val="none" w:sz="0" w:space="0" w:color="auto"/>
        <w:bottom w:val="none" w:sz="0" w:space="0" w:color="auto"/>
        <w:right w:val="none" w:sz="0" w:space="0" w:color="auto"/>
      </w:divBdr>
    </w:div>
    <w:div w:id="927620835">
      <w:marLeft w:val="0"/>
      <w:marRight w:val="0"/>
      <w:marTop w:val="0"/>
      <w:marBottom w:val="0"/>
      <w:divBdr>
        <w:top w:val="none" w:sz="0" w:space="0" w:color="auto"/>
        <w:left w:val="none" w:sz="0" w:space="0" w:color="auto"/>
        <w:bottom w:val="none" w:sz="0" w:space="0" w:color="auto"/>
        <w:right w:val="none" w:sz="0" w:space="0" w:color="auto"/>
      </w:divBdr>
    </w:div>
    <w:div w:id="927620836">
      <w:marLeft w:val="0"/>
      <w:marRight w:val="0"/>
      <w:marTop w:val="0"/>
      <w:marBottom w:val="0"/>
      <w:divBdr>
        <w:top w:val="none" w:sz="0" w:space="0" w:color="auto"/>
        <w:left w:val="none" w:sz="0" w:space="0" w:color="auto"/>
        <w:bottom w:val="none" w:sz="0" w:space="0" w:color="auto"/>
        <w:right w:val="none" w:sz="0" w:space="0" w:color="auto"/>
      </w:divBdr>
    </w:div>
    <w:div w:id="927620837">
      <w:marLeft w:val="0"/>
      <w:marRight w:val="0"/>
      <w:marTop w:val="0"/>
      <w:marBottom w:val="0"/>
      <w:divBdr>
        <w:top w:val="none" w:sz="0" w:space="0" w:color="auto"/>
        <w:left w:val="none" w:sz="0" w:space="0" w:color="auto"/>
        <w:bottom w:val="none" w:sz="0" w:space="0" w:color="auto"/>
        <w:right w:val="none" w:sz="0" w:space="0" w:color="auto"/>
      </w:divBdr>
    </w:div>
    <w:div w:id="927620838">
      <w:marLeft w:val="0"/>
      <w:marRight w:val="0"/>
      <w:marTop w:val="0"/>
      <w:marBottom w:val="0"/>
      <w:divBdr>
        <w:top w:val="none" w:sz="0" w:space="0" w:color="auto"/>
        <w:left w:val="none" w:sz="0" w:space="0" w:color="auto"/>
        <w:bottom w:val="none" w:sz="0" w:space="0" w:color="auto"/>
        <w:right w:val="none" w:sz="0" w:space="0" w:color="auto"/>
      </w:divBdr>
    </w:div>
    <w:div w:id="927620839">
      <w:marLeft w:val="0"/>
      <w:marRight w:val="0"/>
      <w:marTop w:val="0"/>
      <w:marBottom w:val="0"/>
      <w:divBdr>
        <w:top w:val="none" w:sz="0" w:space="0" w:color="auto"/>
        <w:left w:val="none" w:sz="0" w:space="0" w:color="auto"/>
        <w:bottom w:val="none" w:sz="0" w:space="0" w:color="auto"/>
        <w:right w:val="none" w:sz="0" w:space="0" w:color="auto"/>
      </w:divBdr>
    </w:div>
    <w:div w:id="927620840">
      <w:marLeft w:val="0"/>
      <w:marRight w:val="0"/>
      <w:marTop w:val="0"/>
      <w:marBottom w:val="0"/>
      <w:divBdr>
        <w:top w:val="none" w:sz="0" w:space="0" w:color="auto"/>
        <w:left w:val="none" w:sz="0" w:space="0" w:color="auto"/>
        <w:bottom w:val="none" w:sz="0" w:space="0" w:color="auto"/>
        <w:right w:val="none" w:sz="0" w:space="0" w:color="auto"/>
      </w:divBdr>
    </w:div>
    <w:div w:id="927620841">
      <w:marLeft w:val="0"/>
      <w:marRight w:val="0"/>
      <w:marTop w:val="0"/>
      <w:marBottom w:val="0"/>
      <w:divBdr>
        <w:top w:val="none" w:sz="0" w:space="0" w:color="auto"/>
        <w:left w:val="none" w:sz="0" w:space="0" w:color="auto"/>
        <w:bottom w:val="none" w:sz="0" w:space="0" w:color="auto"/>
        <w:right w:val="none" w:sz="0" w:space="0" w:color="auto"/>
      </w:divBdr>
    </w:div>
    <w:div w:id="927620842">
      <w:marLeft w:val="0"/>
      <w:marRight w:val="0"/>
      <w:marTop w:val="0"/>
      <w:marBottom w:val="0"/>
      <w:divBdr>
        <w:top w:val="none" w:sz="0" w:space="0" w:color="auto"/>
        <w:left w:val="none" w:sz="0" w:space="0" w:color="auto"/>
        <w:bottom w:val="none" w:sz="0" w:space="0" w:color="auto"/>
        <w:right w:val="none" w:sz="0" w:space="0" w:color="auto"/>
      </w:divBdr>
    </w:div>
    <w:div w:id="927620843">
      <w:marLeft w:val="0"/>
      <w:marRight w:val="0"/>
      <w:marTop w:val="0"/>
      <w:marBottom w:val="0"/>
      <w:divBdr>
        <w:top w:val="none" w:sz="0" w:space="0" w:color="auto"/>
        <w:left w:val="none" w:sz="0" w:space="0" w:color="auto"/>
        <w:bottom w:val="none" w:sz="0" w:space="0" w:color="auto"/>
        <w:right w:val="none" w:sz="0" w:space="0" w:color="auto"/>
      </w:divBdr>
    </w:div>
    <w:div w:id="927620844">
      <w:marLeft w:val="0"/>
      <w:marRight w:val="0"/>
      <w:marTop w:val="0"/>
      <w:marBottom w:val="0"/>
      <w:divBdr>
        <w:top w:val="none" w:sz="0" w:space="0" w:color="auto"/>
        <w:left w:val="none" w:sz="0" w:space="0" w:color="auto"/>
        <w:bottom w:val="none" w:sz="0" w:space="0" w:color="auto"/>
        <w:right w:val="none" w:sz="0" w:space="0" w:color="auto"/>
      </w:divBdr>
    </w:div>
    <w:div w:id="927620845">
      <w:marLeft w:val="0"/>
      <w:marRight w:val="0"/>
      <w:marTop w:val="0"/>
      <w:marBottom w:val="0"/>
      <w:divBdr>
        <w:top w:val="none" w:sz="0" w:space="0" w:color="auto"/>
        <w:left w:val="none" w:sz="0" w:space="0" w:color="auto"/>
        <w:bottom w:val="none" w:sz="0" w:space="0" w:color="auto"/>
        <w:right w:val="none" w:sz="0" w:space="0" w:color="auto"/>
      </w:divBdr>
    </w:div>
    <w:div w:id="927620846">
      <w:marLeft w:val="0"/>
      <w:marRight w:val="0"/>
      <w:marTop w:val="0"/>
      <w:marBottom w:val="0"/>
      <w:divBdr>
        <w:top w:val="none" w:sz="0" w:space="0" w:color="auto"/>
        <w:left w:val="none" w:sz="0" w:space="0" w:color="auto"/>
        <w:bottom w:val="none" w:sz="0" w:space="0" w:color="auto"/>
        <w:right w:val="none" w:sz="0" w:space="0" w:color="auto"/>
      </w:divBdr>
    </w:div>
    <w:div w:id="927620847">
      <w:marLeft w:val="0"/>
      <w:marRight w:val="0"/>
      <w:marTop w:val="0"/>
      <w:marBottom w:val="0"/>
      <w:divBdr>
        <w:top w:val="none" w:sz="0" w:space="0" w:color="auto"/>
        <w:left w:val="none" w:sz="0" w:space="0" w:color="auto"/>
        <w:bottom w:val="none" w:sz="0" w:space="0" w:color="auto"/>
        <w:right w:val="none" w:sz="0" w:space="0" w:color="auto"/>
      </w:divBdr>
    </w:div>
    <w:div w:id="927620848">
      <w:marLeft w:val="0"/>
      <w:marRight w:val="0"/>
      <w:marTop w:val="0"/>
      <w:marBottom w:val="0"/>
      <w:divBdr>
        <w:top w:val="none" w:sz="0" w:space="0" w:color="auto"/>
        <w:left w:val="none" w:sz="0" w:space="0" w:color="auto"/>
        <w:bottom w:val="none" w:sz="0" w:space="0" w:color="auto"/>
        <w:right w:val="none" w:sz="0" w:space="0" w:color="auto"/>
      </w:divBdr>
    </w:div>
    <w:div w:id="927620849">
      <w:marLeft w:val="0"/>
      <w:marRight w:val="0"/>
      <w:marTop w:val="0"/>
      <w:marBottom w:val="0"/>
      <w:divBdr>
        <w:top w:val="none" w:sz="0" w:space="0" w:color="auto"/>
        <w:left w:val="none" w:sz="0" w:space="0" w:color="auto"/>
        <w:bottom w:val="none" w:sz="0" w:space="0" w:color="auto"/>
        <w:right w:val="none" w:sz="0" w:space="0" w:color="auto"/>
      </w:divBdr>
    </w:div>
    <w:div w:id="927620850">
      <w:marLeft w:val="0"/>
      <w:marRight w:val="0"/>
      <w:marTop w:val="0"/>
      <w:marBottom w:val="0"/>
      <w:divBdr>
        <w:top w:val="none" w:sz="0" w:space="0" w:color="auto"/>
        <w:left w:val="none" w:sz="0" w:space="0" w:color="auto"/>
        <w:bottom w:val="none" w:sz="0" w:space="0" w:color="auto"/>
        <w:right w:val="none" w:sz="0" w:space="0" w:color="auto"/>
      </w:divBdr>
    </w:div>
    <w:div w:id="927620851">
      <w:marLeft w:val="0"/>
      <w:marRight w:val="0"/>
      <w:marTop w:val="0"/>
      <w:marBottom w:val="0"/>
      <w:divBdr>
        <w:top w:val="none" w:sz="0" w:space="0" w:color="auto"/>
        <w:left w:val="none" w:sz="0" w:space="0" w:color="auto"/>
        <w:bottom w:val="none" w:sz="0" w:space="0" w:color="auto"/>
        <w:right w:val="none" w:sz="0" w:space="0" w:color="auto"/>
      </w:divBdr>
    </w:div>
    <w:div w:id="927620852">
      <w:marLeft w:val="0"/>
      <w:marRight w:val="0"/>
      <w:marTop w:val="0"/>
      <w:marBottom w:val="0"/>
      <w:divBdr>
        <w:top w:val="none" w:sz="0" w:space="0" w:color="auto"/>
        <w:left w:val="none" w:sz="0" w:space="0" w:color="auto"/>
        <w:bottom w:val="none" w:sz="0" w:space="0" w:color="auto"/>
        <w:right w:val="none" w:sz="0" w:space="0" w:color="auto"/>
      </w:divBdr>
    </w:div>
    <w:div w:id="927620853">
      <w:marLeft w:val="0"/>
      <w:marRight w:val="0"/>
      <w:marTop w:val="0"/>
      <w:marBottom w:val="0"/>
      <w:divBdr>
        <w:top w:val="none" w:sz="0" w:space="0" w:color="auto"/>
        <w:left w:val="none" w:sz="0" w:space="0" w:color="auto"/>
        <w:bottom w:val="none" w:sz="0" w:space="0" w:color="auto"/>
        <w:right w:val="none" w:sz="0" w:space="0" w:color="auto"/>
      </w:divBdr>
    </w:div>
    <w:div w:id="927620854">
      <w:marLeft w:val="0"/>
      <w:marRight w:val="0"/>
      <w:marTop w:val="0"/>
      <w:marBottom w:val="0"/>
      <w:divBdr>
        <w:top w:val="none" w:sz="0" w:space="0" w:color="auto"/>
        <w:left w:val="none" w:sz="0" w:space="0" w:color="auto"/>
        <w:bottom w:val="none" w:sz="0" w:space="0" w:color="auto"/>
        <w:right w:val="none" w:sz="0" w:space="0" w:color="auto"/>
      </w:divBdr>
    </w:div>
    <w:div w:id="927620855">
      <w:marLeft w:val="0"/>
      <w:marRight w:val="0"/>
      <w:marTop w:val="0"/>
      <w:marBottom w:val="0"/>
      <w:divBdr>
        <w:top w:val="none" w:sz="0" w:space="0" w:color="auto"/>
        <w:left w:val="none" w:sz="0" w:space="0" w:color="auto"/>
        <w:bottom w:val="none" w:sz="0" w:space="0" w:color="auto"/>
        <w:right w:val="none" w:sz="0" w:space="0" w:color="auto"/>
      </w:divBdr>
    </w:div>
    <w:div w:id="927620856">
      <w:marLeft w:val="0"/>
      <w:marRight w:val="0"/>
      <w:marTop w:val="0"/>
      <w:marBottom w:val="0"/>
      <w:divBdr>
        <w:top w:val="none" w:sz="0" w:space="0" w:color="auto"/>
        <w:left w:val="none" w:sz="0" w:space="0" w:color="auto"/>
        <w:bottom w:val="none" w:sz="0" w:space="0" w:color="auto"/>
        <w:right w:val="none" w:sz="0" w:space="0" w:color="auto"/>
      </w:divBdr>
    </w:div>
    <w:div w:id="927620857">
      <w:marLeft w:val="0"/>
      <w:marRight w:val="0"/>
      <w:marTop w:val="0"/>
      <w:marBottom w:val="0"/>
      <w:divBdr>
        <w:top w:val="none" w:sz="0" w:space="0" w:color="auto"/>
        <w:left w:val="none" w:sz="0" w:space="0" w:color="auto"/>
        <w:bottom w:val="none" w:sz="0" w:space="0" w:color="auto"/>
        <w:right w:val="none" w:sz="0" w:space="0" w:color="auto"/>
      </w:divBdr>
    </w:div>
    <w:div w:id="927620858">
      <w:marLeft w:val="0"/>
      <w:marRight w:val="0"/>
      <w:marTop w:val="0"/>
      <w:marBottom w:val="0"/>
      <w:divBdr>
        <w:top w:val="none" w:sz="0" w:space="0" w:color="auto"/>
        <w:left w:val="none" w:sz="0" w:space="0" w:color="auto"/>
        <w:bottom w:val="none" w:sz="0" w:space="0" w:color="auto"/>
        <w:right w:val="none" w:sz="0" w:space="0" w:color="auto"/>
      </w:divBdr>
    </w:div>
    <w:div w:id="927620859">
      <w:marLeft w:val="0"/>
      <w:marRight w:val="0"/>
      <w:marTop w:val="0"/>
      <w:marBottom w:val="0"/>
      <w:divBdr>
        <w:top w:val="none" w:sz="0" w:space="0" w:color="auto"/>
        <w:left w:val="none" w:sz="0" w:space="0" w:color="auto"/>
        <w:bottom w:val="none" w:sz="0" w:space="0" w:color="auto"/>
        <w:right w:val="none" w:sz="0" w:space="0" w:color="auto"/>
      </w:divBdr>
    </w:div>
    <w:div w:id="927620860">
      <w:marLeft w:val="0"/>
      <w:marRight w:val="0"/>
      <w:marTop w:val="0"/>
      <w:marBottom w:val="0"/>
      <w:divBdr>
        <w:top w:val="none" w:sz="0" w:space="0" w:color="auto"/>
        <w:left w:val="none" w:sz="0" w:space="0" w:color="auto"/>
        <w:bottom w:val="none" w:sz="0" w:space="0" w:color="auto"/>
        <w:right w:val="none" w:sz="0" w:space="0" w:color="auto"/>
      </w:divBdr>
    </w:div>
    <w:div w:id="927620861">
      <w:marLeft w:val="0"/>
      <w:marRight w:val="0"/>
      <w:marTop w:val="0"/>
      <w:marBottom w:val="0"/>
      <w:divBdr>
        <w:top w:val="none" w:sz="0" w:space="0" w:color="auto"/>
        <w:left w:val="none" w:sz="0" w:space="0" w:color="auto"/>
        <w:bottom w:val="none" w:sz="0" w:space="0" w:color="auto"/>
        <w:right w:val="none" w:sz="0" w:space="0" w:color="auto"/>
      </w:divBdr>
    </w:div>
    <w:div w:id="927620862">
      <w:marLeft w:val="0"/>
      <w:marRight w:val="0"/>
      <w:marTop w:val="0"/>
      <w:marBottom w:val="0"/>
      <w:divBdr>
        <w:top w:val="none" w:sz="0" w:space="0" w:color="auto"/>
        <w:left w:val="none" w:sz="0" w:space="0" w:color="auto"/>
        <w:bottom w:val="none" w:sz="0" w:space="0" w:color="auto"/>
        <w:right w:val="none" w:sz="0" w:space="0" w:color="auto"/>
      </w:divBdr>
    </w:div>
    <w:div w:id="927620863">
      <w:marLeft w:val="0"/>
      <w:marRight w:val="0"/>
      <w:marTop w:val="0"/>
      <w:marBottom w:val="0"/>
      <w:divBdr>
        <w:top w:val="none" w:sz="0" w:space="0" w:color="auto"/>
        <w:left w:val="none" w:sz="0" w:space="0" w:color="auto"/>
        <w:bottom w:val="none" w:sz="0" w:space="0" w:color="auto"/>
        <w:right w:val="none" w:sz="0" w:space="0" w:color="auto"/>
      </w:divBdr>
    </w:div>
    <w:div w:id="927620864">
      <w:marLeft w:val="0"/>
      <w:marRight w:val="0"/>
      <w:marTop w:val="0"/>
      <w:marBottom w:val="0"/>
      <w:divBdr>
        <w:top w:val="none" w:sz="0" w:space="0" w:color="auto"/>
        <w:left w:val="none" w:sz="0" w:space="0" w:color="auto"/>
        <w:bottom w:val="none" w:sz="0" w:space="0" w:color="auto"/>
        <w:right w:val="none" w:sz="0" w:space="0" w:color="auto"/>
      </w:divBdr>
    </w:div>
    <w:div w:id="927620865">
      <w:marLeft w:val="0"/>
      <w:marRight w:val="0"/>
      <w:marTop w:val="0"/>
      <w:marBottom w:val="0"/>
      <w:divBdr>
        <w:top w:val="none" w:sz="0" w:space="0" w:color="auto"/>
        <w:left w:val="none" w:sz="0" w:space="0" w:color="auto"/>
        <w:bottom w:val="none" w:sz="0" w:space="0" w:color="auto"/>
        <w:right w:val="none" w:sz="0" w:space="0" w:color="auto"/>
      </w:divBdr>
    </w:div>
    <w:div w:id="927620866">
      <w:marLeft w:val="0"/>
      <w:marRight w:val="0"/>
      <w:marTop w:val="0"/>
      <w:marBottom w:val="0"/>
      <w:divBdr>
        <w:top w:val="none" w:sz="0" w:space="0" w:color="auto"/>
        <w:left w:val="none" w:sz="0" w:space="0" w:color="auto"/>
        <w:bottom w:val="none" w:sz="0" w:space="0" w:color="auto"/>
        <w:right w:val="none" w:sz="0" w:space="0" w:color="auto"/>
      </w:divBdr>
    </w:div>
    <w:div w:id="927620867">
      <w:marLeft w:val="0"/>
      <w:marRight w:val="0"/>
      <w:marTop w:val="0"/>
      <w:marBottom w:val="0"/>
      <w:divBdr>
        <w:top w:val="none" w:sz="0" w:space="0" w:color="auto"/>
        <w:left w:val="none" w:sz="0" w:space="0" w:color="auto"/>
        <w:bottom w:val="none" w:sz="0" w:space="0" w:color="auto"/>
        <w:right w:val="none" w:sz="0" w:space="0" w:color="auto"/>
      </w:divBdr>
    </w:div>
    <w:div w:id="927620868">
      <w:marLeft w:val="0"/>
      <w:marRight w:val="0"/>
      <w:marTop w:val="0"/>
      <w:marBottom w:val="0"/>
      <w:divBdr>
        <w:top w:val="none" w:sz="0" w:space="0" w:color="auto"/>
        <w:left w:val="none" w:sz="0" w:space="0" w:color="auto"/>
        <w:bottom w:val="none" w:sz="0" w:space="0" w:color="auto"/>
        <w:right w:val="none" w:sz="0" w:space="0" w:color="auto"/>
      </w:divBdr>
    </w:div>
    <w:div w:id="927620869">
      <w:marLeft w:val="0"/>
      <w:marRight w:val="0"/>
      <w:marTop w:val="0"/>
      <w:marBottom w:val="0"/>
      <w:divBdr>
        <w:top w:val="none" w:sz="0" w:space="0" w:color="auto"/>
        <w:left w:val="none" w:sz="0" w:space="0" w:color="auto"/>
        <w:bottom w:val="none" w:sz="0" w:space="0" w:color="auto"/>
        <w:right w:val="none" w:sz="0" w:space="0" w:color="auto"/>
      </w:divBdr>
    </w:div>
    <w:div w:id="927620870">
      <w:marLeft w:val="0"/>
      <w:marRight w:val="0"/>
      <w:marTop w:val="0"/>
      <w:marBottom w:val="0"/>
      <w:divBdr>
        <w:top w:val="none" w:sz="0" w:space="0" w:color="auto"/>
        <w:left w:val="none" w:sz="0" w:space="0" w:color="auto"/>
        <w:bottom w:val="none" w:sz="0" w:space="0" w:color="auto"/>
        <w:right w:val="none" w:sz="0" w:space="0" w:color="auto"/>
      </w:divBdr>
    </w:div>
    <w:div w:id="927620871">
      <w:marLeft w:val="0"/>
      <w:marRight w:val="0"/>
      <w:marTop w:val="0"/>
      <w:marBottom w:val="0"/>
      <w:divBdr>
        <w:top w:val="none" w:sz="0" w:space="0" w:color="auto"/>
        <w:left w:val="none" w:sz="0" w:space="0" w:color="auto"/>
        <w:bottom w:val="none" w:sz="0" w:space="0" w:color="auto"/>
        <w:right w:val="none" w:sz="0" w:space="0" w:color="auto"/>
      </w:divBdr>
    </w:div>
    <w:div w:id="927620872">
      <w:marLeft w:val="0"/>
      <w:marRight w:val="0"/>
      <w:marTop w:val="0"/>
      <w:marBottom w:val="0"/>
      <w:divBdr>
        <w:top w:val="none" w:sz="0" w:space="0" w:color="auto"/>
        <w:left w:val="none" w:sz="0" w:space="0" w:color="auto"/>
        <w:bottom w:val="none" w:sz="0" w:space="0" w:color="auto"/>
        <w:right w:val="none" w:sz="0" w:space="0" w:color="auto"/>
      </w:divBdr>
    </w:div>
    <w:div w:id="927620873">
      <w:marLeft w:val="0"/>
      <w:marRight w:val="0"/>
      <w:marTop w:val="0"/>
      <w:marBottom w:val="0"/>
      <w:divBdr>
        <w:top w:val="none" w:sz="0" w:space="0" w:color="auto"/>
        <w:left w:val="none" w:sz="0" w:space="0" w:color="auto"/>
        <w:bottom w:val="none" w:sz="0" w:space="0" w:color="auto"/>
        <w:right w:val="none" w:sz="0" w:space="0" w:color="auto"/>
      </w:divBdr>
    </w:div>
    <w:div w:id="927620874">
      <w:marLeft w:val="0"/>
      <w:marRight w:val="0"/>
      <w:marTop w:val="0"/>
      <w:marBottom w:val="0"/>
      <w:divBdr>
        <w:top w:val="none" w:sz="0" w:space="0" w:color="auto"/>
        <w:left w:val="none" w:sz="0" w:space="0" w:color="auto"/>
        <w:bottom w:val="none" w:sz="0" w:space="0" w:color="auto"/>
        <w:right w:val="none" w:sz="0" w:space="0" w:color="auto"/>
      </w:divBdr>
    </w:div>
    <w:div w:id="927620875">
      <w:marLeft w:val="0"/>
      <w:marRight w:val="0"/>
      <w:marTop w:val="0"/>
      <w:marBottom w:val="0"/>
      <w:divBdr>
        <w:top w:val="none" w:sz="0" w:space="0" w:color="auto"/>
        <w:left w:val="none" w:sz="0" w:space="0" w:color="auto"/>
        <w:bottom w:val="none" w:sz="0" w:space="0" w:color="auto"/>
        <w:right w:val="none" w:sz="0" w:space="0" w:color="auto"/>
      </w:divBdr>
    </w:div>
    <w:div w:id="927620876">
      <w:marLeft w:val="0"/>
      <w:marRight w:val="0"/>
      <w:marTop w:val="0"/>
      <w:marBottom w:val="0"/>
      <w:divBdr>
        <w:top w:val="none" w:sz="0" w:space="0" w:color="auto"/>
        <w:left w:val="none" w:sz="0" w:space="0" w:color="auto"/>
        <w:bottom w:val="none" w:sz="0" w:space="0" w:color="auto"/>
        <w:right w:val="none" w:sz="0" w:space="0" w:color="auto"/>
      </w:divBdr>
    </w:div>
    <w:div w:id="927620877">
      <w:marLeft w:val="0"/>
      <w:marRight w:val="0"/>
      <w:marTop w:val="0"/>
      <w:marBottom w:val="0"/>
      <w:divBdr>
        <w:top w:val="none" w:sz="0" w:space="0" w:color="auto"/>
        <w:left w:val="none" w:sz="0" w:space="0" w:color="auto"/>
        <w:bottom w:val="none" w:sz="0" w:space="0" w:color="auto"/>
        <w:right w:val="none" w:sz="0" w:space="0" w:color="auto"/>
      </w:divBdr>
    </w:div>
    <w:div w:id="927620878">
      <w:marLeft w:val="0"/>
      <w:marRight w:val="0"/>
      <w:marTop w:val="0"/>
      <w:marBottom w:val="0"/>
      <w:divBdr>
        <w:top w:val="none" w:sz="0" w:space="0" w:color="auto"/>
        <w:left w:val="none" w:sz="0" w:space="0" w:color="auto"/>
        <w:bottom w:val="none" w:sz="0" w:space="0" w:color="auto"/>
        <w:right w:val="none" w:sz="0" w:space="0" w:color="auto"/>
      </w:divBdr>
    </w:div>
    <w:div w:id="927620879">
      <w:marLeft w:val="0"/>
      <w:marRight w:val="0"/>
      <w:marTop w:val="0"/>
      <w:marBottom w:val="0"/>
      <w:divBdr>
        <w:top w:val="none" w:sz="0" w:space="0" w:color="auto"/>
        <w:left w:val="none" w:sz="0" w:space="0" w:color="auto"/>
        <w:bottom w:val="none" w:sz="0" w:space="0" w:color="auto"/>
        <w:right w:val="none" w:sz="0" w:space="0" w:color="auto"/>
      </w:divBdr>
    </w:div>
    <w:div w:id="927620880">
      <w:marLeft w:val="0"/>
      <w:marRight w:val="0"/>
      <w:marTop w:val="0"/>
      <w:marBottom w:val="0"/>
      <w:divBdr>
        <w:top w:val="none" w:sz="0" w:space="0" w:color="auto"/>
        <w:left w:val="none" w:sz="0" w:space="0" w:color="auto"/>
        <w:bottom w:val="none" w:sz="0" w:space="0" w:color="auto"/>
        <w:right w:val="none" w:sz="0" w:space="0" w:color="auto"/>
      </w:divBdr>
    </w:div>
    <w:div w:id="927620881">
      <w:marLeft w:val="0"/>
      <w:marRight w:val="0"/>
      <w:marTop w:val="0"/>
      <w:marBottom w:val="0"/>
      <w:divBdr>
        <w:top w:val="none" w:sz="0" w:space="0" w:color="auto"/>
        <w:left w:val="none" w:sz="0" w:space="0" w:color="auto"/>
        <w:bottom w:val="none" w:sz="0" w:space="0" w:color="auto"/>
        <w:right w:val="none" w:sz="0" w:space="0" w:color="auto"/>
      </w:divBdr>
    </w:div>
    <w:div w:id="927620882">
      <w:marLeft w:val="0"/>
      <w:marRight w:val="0"/>
      <w:marTop w:val="0"/>
      <w:marBottom w:val="0"/>
      <w:divBdr>
        <w:top w:val="none" w:sz="0" w:space="0" w:color="auto"/>
        <w:left w:val="none" w:sz="0" w:space="0" w:color="auto"/>
        <w:bottom w:val="none" w:sz="0" w:space="0" w:color="auto"/>
        <w:right w:val="none" w:sz="0" w:space="0" w:color="auto"/>
      </w:divBdr>
    </w:div>
    <w:div w:id="927620883">
      <w:marLeft w:val="0"/>
      <w:marRight w:val="0"/>
      <w:marTop w:val="0"/>
      <w:marBottom w:val="0"/>
      <w:divBdr>
        <w:top w:val="none" w:sz="0" w:space="0" w:color="auto"/>
        <w:left w:val="none" w:sz="0" w:space="0" w:color="auto"/>
        <w:bottom w:val="none" w:sz="0" w:space="0" w:color="auto"/>
        <w:right w:val="none" w:sz="0" w:space="0" w:color="auto"/>
      </w:divBdr>
    </w:div>
    <w:div w:id="927620884">
      <w:marLeft w:val="0"/>
      <w:marRight w:val="0"/>
      <w:marTop w:val="0"/>
      <w:marBottom w:val="0"/>
      <w:divBdr>
        <w:top w:val="none" w:sz="0" w:space="0" w:color="auto"/>
        <w:left w:val="none" w:sz="0" w:space="0" w:color="auto"/>
        <w:bottom w:val="none" w:sz="0" w:space="0" w:color="auto"/>
        <w:right w:val="none" w:sz="0" w:space="0" w:color="auto"/>
      </w:divBdr>
    </w:div>
    <w:div w:id="927620885">
      <w:marLeft w:val="0"/>
      <w:marRight w:val="0"/>
      <w:marTop w:val="0"/>
      <w:marBottom w:val="0"/>
      <w:divBdr>
        <w:top w:val="none" w:sz="0" w:space="0" w:color="auto"/>
        <w:left w:val="none" w:sz="0" w:space="0" w:color="auto"/>
        <w:bottom w:val="none" w:sz="0" w:space="0" w:color="auto"/>
        <w:right w:val="none" w:sz="0" w:space="0" w:color="auto"/>
      </w:divBdr>
    </w:div>
    <w:div w:id="927620886">
      <w:marLeft w:val="0"/>
      <w:marRight w:val="0"/>
      <w:marTop w:val="0"/>
      <w:marBottom w:val="0"/>
      <w:divBdr>
        <w:top w:val="none" w:sz="0" w:space="0" w:color="auto"/>
        <w:left w:val="none" w:sz="0" w:space="0" w:color="auto"/>
        <w:bottom w:val="none" w:sz="0" w:space="0" w:color="auto"/>
        <w:right w:val="none" w:sz="0" w:space="0" w:color="auto"/>
      </w:divBdr>
    </w:div>
    <w:div w:id="927620887">
      <w:marLeft w:val="0"/>
      <w:marRight w:val="0"/>
      <w:marTop w:val="0"/>
      <w:marBottom w:val="0"/>
      <w:divBdr>
        <w:top w:val="none" w:sz="0" w:space="0" w:color="auto"/>
        <w:left w:val="none" w:sz="0" w:space="0" w:color="auto"/>
        <w:bottom w:val="none" w:sz="0" w:space="0" w:color="auto"/>
        <w:right w:val="none" w:sz="0" w:space="0" w:color="auto"/>
      </w:divBdr>
    </w:div>
    <w:div w:id="927620888">
      <w:marLeft w:val="0"/>
      <w:marRight w:val="0"/>
      <w:marTop w:val="0"/>
      <w:marBottom w:val="0"/>
      <w:divBdr>
        <w:top w:val="none" w:sz="0" w:space="0" w:color="auto"/>
        <w:left w:val="none" w:sz="0" w:space="0" w:color="auto"/>
        <w:bottom w:val="none" w:sz="0" w:space="0" w:color="auto"/>
        <w:right w:val="none" w:sz="0" w:space="0" w:color="auto"/>
      </w:divBdr>
    </w:div>
    <w:div w:id="927620889">
      <w:marLeft w:val="0"/>
      <w:marRight w:val="0"/>
      <w:marTop w:val="0"/>
      <w:marBottom w:val="0"/>
      <w:divBdr>
        <w:top w:val="none" w:sz="0" w:space="0" w:color="auto"/>
        <w:left w:val="none" w:sz="0" w:space="0" w:color="auto"/>
        <w:bottom w:val="none" w:sz="0" w:space="0" w:color="auto"/>
        <w:right w:val="none" w:sz="0" w:space="0" w:color="auto"/>
      </w:divBdr>
    </w:div>
    <w:div w:id="927620890">
      <w:marLeft w:val="0"/>
      <w:marRight w:val="0"/>
      <w:marTop w:val="0"/>
      <w:marBottom w:val="0"/>
      <w:divBdr>
        <w:top w:val="none" w:sz="0" w:space="0" w:color="auto"/>
        <w:left w:val="none" w:sz="0" w:space="0" w:color="auto"/>
        <w:bottom w:val="none" w:sz="0" w:space="0" w:color="auto"/>
        <w:right w:val="none" w:sz="0" w:space="0" w:color="auto"/>
      </w:divBdr>
    </w:div>
    <w:div w:id="927620891">
      <w:marLeft w:val="0"/>
      <w:marRight w:val="0"/>
      <w:marTop w:val="0"/>
      <w:marBottom w:val="0"/>
      <w:divBdr>
        <w:top w:val="none" w:sz="0" w:space="0" w:color="auto"/>
        <w:left w:val="none" w:sz="0" w:space="0" w:color="auto"/>
        <w:bottom w:val="none" w:sz="0" w:space="0" w:color="auto"/>
        <w:right w:val="none" w:sz="0" w:space="0" w:color="auto"/>
      </w:divBdr>
    </w:div>
    <w:div w:id="927620892">
      <w:marLeft w:val="0"/>
      <w:marRight w:val="0"/>
      <w:marTop w:val="0"/>
      <w:marBottom w:val="0"/>
      <w:divBdr>
        <w:top w:val="none" w:sz="0" w:space="0" w:color="auto"/>
        <w:left w:val="none" w:sz="0" w:space="0" w:color="auto"/>
        <w:bottom w:val="none" w:sz="0" w:space="0" w:color="auto"/>
        <w:right w:val="none" w:sz="0" w:space="0" w:color="auto"/>
      </w:divBdr>
    </w:div>
    <w:div w:id="927620893">
      <w:marLeft w:val="0"/>
      <w:marRight w:val="0"/>
      <w:marTop w:val="0"/>
      <w:marBottom w:val="0"/>
      <w:divBdr>
        <w:top w:val="none" w:sz="0" w:space="0" w:color="auto"/>
        <w:left w:val="none" w:sz="0" w:space="0" w:color="auto"/>
        <w:bottom w:val="none" w:sz="0" w:space="0" w:color="auto"/>
        <w:right w:val="none" w:sz="0" w:space="0" w:color="auto"/>
      </w:divBdr>
    </w:div>
    <w:div w:id="927620894">
      <w:marLeft w:val="0"/>
      <w:marRight w:val="0"/>
      <w:marTop w:val="0"/>
      <w:marBottom w:val="0"/>
      <w:divBdr>
        <w:top w:val="none" w:sz="0" w:space="0" w:color="auto"/>
        <w:left w:val="none" w:sz="0" w:space="0" w:color="auto"/>
        <w:bottom w:val="none" w:sz="0" w:space="0" w:color="auto"/>
        <w:right w:val="none" w:sz="0" w:space="0" w:color="auto"/>
      </w:divBdr>
    </w:div>
    <w:div w:id="927620895">
      <w:marLeft w:val="0"/>
      <w:marRight w:val="0"/>
      <w:marTop w:val="0"/>
      <w:marBottom w:val="0"/>
      <w:divBdr>
        <w:top w:val="none" w:sz="0" w:space="0" w:color="auto"/>
        <w:left w:val="none" w:sz="0" w:space="0" w:color="auto"/>
        <w:bottom w:val="none" w:sz="0" w:space="0" w:color="auto"/>
        <w:right w:val="none" w:sz="0" w:space="0" w:color="auto"/>
      </w:divBdr>
    </w:div>
    <w:div w:id="927620896">
      <w:marLeft w:val="0"/>
      <w:marRight w:val="0"/>
      <w:marTop w:val="0"/>
      <w:marBottom w:val="0"/>
      <w:divBdr>
        <w:top w:val="none" w:sz="0" w:space="0" w:color="auto"/>
        <w:left w:val="none" w:sz="0" w:space="0" w:color="auto"/>
        <w:bottom w:val="none" w:sz="0" w:space="0" w:color="auto"/>
        <w:right w:val="none" w:sz="0" w:space="0" w:color="auto"/>
      </w:divBdr>
    </w:div>
    <w:div w:id="927620897">
      <w:marLeft w:val="0"/>
      <w:marRight w:val="0"/>
      <w:marTop w:val="0"/>
      <w:marBottom w:val="0"/>
      <w:divBdr>
        <w:top w:val="none" w:sz="0" w:space="0" w:color="auto"/>
        <w:left w:val="none" w:sz="0" w:space="0" w:color="auto"/>
        <w:bottom w:val="none" w:sz="0" w:space="0" w:color="auto"/>
        <w:right w:val="none" w:sz="0" w:space="0" w:color="auto"/>
      </w:divBdr>
    </w:div>
    <w:div w:id="927620898">
      <w:marLeft w:val="0"/>
      <w:marRight w:val="0"/>
      <w:marTop w:val="0"/>
      <w:marBottom w:val="0"/>
      <w:divBdr>
        <w:top w:val="none" w:sz="0" w:space="0" w:color="auto"/>
        <w:left w:val="none" w:sz="0" w:space="0" w:color="auto"/>
        <w:bottom w:val="none" w:sz="0" w:space="0" w:color="auto"/>
        <w:right w:val="none" w:sz="0" w:space="0" w:color="auto"/>
      </w:divBdr>
    </w:div>
    <w:div w:id="927620899">
      <w:marLeft w:val="0"/>
      <w:marRight w:val="0"/>
      <w:marTop w:val="0"/>
      <w:marBottom w:val="0"/>
      <w:divBdr>
        <w:top w:val="none" w:sz="0" w:space="0" w:color="auto"/>
        <w:left w:val="none" w:sz="0" w:space="0" w:color="auto"/>
        <w:bottom w:val="none" w:sz="0" w:space="0" w:color="auto"/>
        <w:right w:val="none" w:sz="0" w:space="0" w:color="auto"/>
      </w:divBdr>
    </w:div>
    <w:div w:id="927620900">
      <w:marLeft w:val="0"/>
      <w:marRight w:val="0"/>
      <w:marTop w:val="0"/>
      <w:marBottom w:val="0"/>
      <w:divBdr>
        <w:top w:val="none" w:sz="0" w:space="0" w:color="auto"/>
        <w:left w:val="none" w:sz="0" w:space="0" w:color="auto"/>
        <w:bottom w:val="none" w:sz="0" w:space="0" w:color="auto"/>
        <w:right w:val="none" w:sz="0" w:space="0" w:color="auto"/>
      </w:divBdr>
    </w:div>
    <w:div w:id="927620901">
      <w:marLeft w:val="0"/>
      <w:marRight w:val="0"/>
      <w:marTop w:val="0"/>
      <w:marBottom w:val="0"/>
      <w:divBdr>
        <w:top w:val="none" w:sz="0" w:space="0" w:color="auto"/>
        <w:left w:val="none" w:sz="0" w:space="0" w:color="auto"/>
        <w:bottom w:val="none" w:sz="0" w:space="0" w:color="auto"/>
        <w:right w:val="none" w:sz="0" w:space="0" w:color="auto"/>
      </w:divBdr>
    </w:div>
    <w:div w:id="927620902">
      <w:marLeft w:val="0"/>
      <w:marRight w:val="0"/>
      <w:marTop w:val="0"/>
      <w:marBottom w:val="0"/>
      <w:divBdr>
        <w:top w:val="none" w:sz="0" w:space="0" w:color="auto"/>
        <w:left w:val="none" w:sz="0" w:space="0" w:color="auto"/>
        <w:bottom w:val="none" w:sz="0" w:space="0" w:color="auto"/>
        <w:right w:val="none" w:sz="0" w:space="0" w:color="auto"/>
      </w:divBdr>
    </w:div>
    <w:div w:id="927620903">
      <w:marLeft w:val="0"/>
      <w:marRight w:val="0"/>
      <w:marTop w:val="0"/>
      <w:marBottom w:val="0"/>
      <w:divBdr>
        <w:top w:val="none" w:sz="0" w:space="0" w:color="auto"/>
        <w:left w:val="none" w:sz="0" w:space="0" w:color="auto"/>
        <w:bottom w:val="none" w:sz="0" w:space="0" w:color="auto"/>
        <w:right w:val="none" w:sz="0" w:space="0" w:color="auto"/>
      </w:divBdr>
    </w:div>
    <w:div w:id="927620904">
      <w:marLeft w:val="0"/>
      <w:marRight w:val="0"/>
      <w:marTop w:val="0"/>
      <w:marBottom w:val="0"/>
      <w:divBdr>
        <w:top w:val="none" w:sz="0" w:space="0" w:color="auto"/>
        <w:left w:val="none" w:sz="0" w:space="0" w:color="auto"/>
        <w:bottom w:val="none" w:sz="0" w:space="0" w:color="auto"/>
        <w:right w:val="none" w:sz="0" w:space="0" w:color="auto"/>
      </w:divBdr>
    </w:div>
    <w:div w:id="927620905">
      <w:marLeft w:val="0"/>
      <w:marRight w:val="0"/>
      <w:marTop w:val="0"/>
      <w:marBottom w:val="0"/>
      <w:divBdr>
        <w:top w:val="none" w:sz="0" w:space="0" w:color="auto"/>
        <w:left w:val="none" w:sz="0" w:space="0" w:color="auto"/>
        <w:bottom w:val="none" w:sz="0" w:space="0" w:color="auto"/>
        <w:right w:val="none" w:sz="0" w:space="0" w:color="auto"/>
      </w:divBdr>
    </w:div>
    <w:div w:id="927620906">
      <w:marLeft w:val="0"/>
      <w:marRight w:val="0"/>
      <w:marTop w:val="0"/>
      <w:marBottom w:val="0"/>
      <w:divBdr>
        <w:top w:val="none" w:sz="0" w:space="0" w:color="auto"/>
        <w:left w:val="none" w:sz="0" w:space="0" w:color="auto"/>
        <w:bottom w:val="none" w:sz="0" w:space="0" w:color="auto"/>
        <w:right w:val="none" w:sz="0" w:space="0" w:color="auto"/>
      </w:divBdr>
    </w:div>
    <w:div w:id="927620907">
      <w:marLeft w:val="0"/>
      <w:marRight w:val="0"/>
      <w:marTop w:val="0"/>
      <w:marBottom w:val="0"/>
      <w:divBdr>
        <w:top w:val="none" w:sz="0" w:space="0" w:color="auto"/>
        <w:left w:val="none" w:sz="0" w:space="0" w:color="auto"/>
        <w:bottom w:val="none" w:sz="0" w:space="0" w:color="auto"/>
        <w:right w:val="none" w:sz="0" w:space="0" w:color="auto"/>
      </w:divBdr>
    </w:div>
    <w:div w:id="927620908">
      <w:marLeft w:val="0"/>
      <w:marRight w:val="0"/>
      <w:marTop w:val="0"/>
      <w:marBottom w:val="0"/>
      <w:divBdr>
        <w:top w:val="none" w:sz="0" w:space="0" w:color="auto"/>
        <w:left w:val="none" w:sz="0" w:space="0" w:color="auto"/>
        <w:bottom w:val="none" w:sz="0" w:space="0" w:color="auto"/>
        <w:right w:val="none" w:sz="0" w:space="0" w:color="auto"/>
      </w:divBdr>
    </w:div>
    <w:div w:id="927620909">
      <w:marLeft w:val="0"/>
      <w:marRight w:val="0"/>
      <w:marTop w:val="0"/>
      <w:marBottom w:val="0"/>
      <w:divBdr>
        <w:top w:val="none" w:sz="0" w:space="0" w:color="auto"/>
        <w:left w:val="none" w:sz="0" w:space="0" w:color="auto"/>
        <w:bottom w:val="none" w:sz="0" w:space="0" w:color="auto"/>
        <w:right w:val="none" w:sz="0" w:space="0" w:color="auto"/>
      </w:divBdr>
    </w:div>
    <w:div w:id="927620910">
      <w:marLeft w:val="0"/>
      <w:marRight w:val="0"/>
      <w:marTop w:val="0"/>
      <w:marBottom w:val="0"/>
      <w:divBdr>
        <w:top w:val="none" w:sz="0" w:space="0" w:color="auto"/>
        <w:left w:val="none" w:sz="0" w:space="0" w:color="auto"/>
        <w:bottom w:val="none" w:sz="0" w:space="0" w:color="auto"/>
        <w:right w:val="none" w:sz="0" w:space="0" w:color="auto"/>
      </w:divBdr>
    </w:div>
    <w:div w:id="927620911">
      <w:marLeft w:val="0"/>
      <w:marRight w:val="0"/>
      <w:marTop w:val="0"/>
      <w:marBottom w:val="0"/>
      <w:divBdr>
        <w:top w:val="none" w:sz="0" w:space="0" w:color="auto"/>
        <w:left w:val="none" w:sz="0" w:space="0" w:color="auto"/>
        <w:bottom w:val="none" w:sz="0" w:space="0" w:color="auto"/>
        <w:right w:val="none" w:sz="0" w:space="0" w:color="auto"/>
      </w:divBdr>
    </w:div>
    <w:div w:id="927620912">
      <w:marLeft w:val="0"/>
      <w:marRight w:val="0"/>
      <w:marTop w:val="0"/>
      <w:marBottom w:val="0"/>
      <w:divBdr>
        <w:top w:val="none" w:sz="0" w:space="0" w:color="auto"/>
        <w:left w:val="none" w:sz="0" w:space="0" w:color="auto"/>
        <w:bottom w:val="none" w:sz="0" w:space="0" w:color="auto"/>
        <w:right w:val="none" w:sz="0" w:space="0" w:color="auto"/>
      </w:divBdr>
    </w:div>
    <w:div w:id="927620913">
      <w:marLeft w:val="0"/>
      <w:marRight w:val="0"/>
      <w:marTop w:val="0"/>
      <w:marBottom w:val="0"/>
      <w:divBdr>
        <w:top w:val="none" w:sz="0" w:space="0" w:color="auto"/>
        <w:left w:val="none" w:sz="0" w:space="0" w:color="auto"/>
        <w:bottom w:val="none" w:sz="0" w:space="0" w:color="auto"/>
        <w:right w:val="none" w:sz="0" w:space="0" w:color="auto"/>
      </w:divBdr>
    </w:div>
    <w:div w:id="927620914">
      <w:marLeft w:val="0"/>
      <w:marRight w:val="0"/>
      <w:marTop w:val="0"/>
      <w:marBottom w:val="0"/>
      <w:divBdr>
        <w:top w:val="none" w:sz="0" w:space="0" w:color="auto"/>
        <w:left w:val="none" w:sz="0" w:space="0" w:color="auto"/>
        <w:bottom w:val="none" w:sz="0" w:space="0" w:color="auto"/>
        <w:right w:val="none" w:sz="0" w:space="0" w:color="auto"/>
      </w:divBdr>
    </w:div>
    <w:div w:id="927620915">
      <w:marLeft w:val="0"/>
      <w:marRight w:val="0"/>
      <w:marTop w:val="0"/>
      <w:marBottom w:val="0"/>
      <w:divBdr>
        <w:top w:val="none" w:sz="0" w:space="0" w:color="auto"/>
        <w:left w:val="none" w:sz="0" w:space="0" w:color="auto"/>
        <w:bottom w:val="none" w:sz="0" w:space="0" w:color="auto"/>
        <w:right w:val="none" w:sz="0" w:space="0" w:color="auto"/>
      </w:divBdr>
    </w:div>
    <w:div w:id="927620916">
      <w:marLeft w:val="0"/>
      <w:marRight w:val="0"/>
      <w:marTop w:val="0"/>
      <w:marBottom w:val="0"/>
      <w:divBdr>
        <w:top w:val="none" w:sz="0" w:space="0" w:color="auto"/>
        <w:left w:val="none" w:sz="0" w:space="0" w:color="auto"/>
        <w:bottom w:val="none" w:sz="0" w:space="0" w:color="auto"/>
        <w:right w:val="none" w:sz="0" w:space="0" w:color="auto"/>
      </w:divBdr>
    </w:div>
    <w:div w:id="927620917">
      <w:marLeft w:val="0"/>
      <w:marRight w:val="0"/>
      <w:marTop w:val="0"/>
      <w:marBottom w:val="0"/>
      <w:divBdr>
        <w:top w:val="none" w:sz="0" w:space="0" w:color="auto"/>
        <w:left w:val="none" w:sz="0" w:space="0" w:color="auto"/>
        <w:bottom w:val="none" w:sz="0" w:space="0" w:color="auto"/>
        <w:right w:val="none" w:sz="0" w:space="0" w:color="auto"/>
      </w:divBdr>
    </w:div>
    <w:div w:id="927620918">
      <w:marLeft w:val="0"/>
      <w:marRight w:val="0"/>
      <w:marTop w:val="0"/>
      <w:marBottom w:val="0"/>
      <w:divBdr>
        <w:top w:val="none" w:sz="0" w:space="0" w:color="auto"/>
        <w:left w:val="none" w:sz="0" w:space="0" w:color="auto"/>
        <w:bottom w:val="none" w:sz="0" w:space="0" w:color="auto"/>
        <w:right w:val="none" w:sz="0" w:space="0" w:color="auto"/>
      </w:divBdr>
    </w:div>
    <w:div w:id="927620919">
      <w:marLeft w:val="0"/>
      <w:marRight w:val="0"/>
      <w:marTop w:val="0"/>
      <w:marBottom w:val="0"/>
      <w:divBdr>
        <w:top w:val="none" w:sz="0" w:space="0" w:color="auto"/>
        <w:left w:val="none" w:sz="0" w:space="0" w:color="auto"/>
        <w:bottom w:val="none" w:sz="0" w:space="0" w:color="auto"/>
        <w:right w:val="none" w:sz="0" w:space="0" w:color="auto"/>
      </w:divBdr>
    </w:div>
    <w:div w:id="927620920">
      <w:marLeft w:val="0"/>
      <w:marRight w:val="0"/>
      <w:marTop w:val="0"/>
      <w:marBottom w:val="0"/>
      <w:divBdr>
        <w:top w:val="none" w:sz="0" w:space="0" w:color="auto"/>
        <w:left w:val="none" w:sz="0" w:space="0" w:color="auto"/>
        <w:bottom w:val="none" w:sz="0" w:space="0" w:color="auto"/>
        <w:right w:val="none" w:sz="0" w:space="0" w:color="auto"/>
      </w:divBdr>
    </w:div>
    <w:div w:id="927620921">
      <w:marLeft w:val="0"/>
      <w:marRight w:val="0"/>
      <w:marTop w:val="0"/>
      <w:marBottom w:val="0"/>
      <w:divBdr>
        <w:top w:val="none" w:sz="0" w:space="0" w:color="auto"/>
        <w:left w:val="none" w:sz="0" w:space="0" w:color="auto"/>
        <w:bottom w:val="none" w:sz="0" w:space="0" w:color="auto"/>
        <w:right w:val="none" w:sz="0" w:space="0" w:color="auto"/>
      </w:divBdr>
    </w:div>
    <w:div w:id="927620922">
      <w:marLeft w:val="0"/>
      <w:marRight w:val="0"/>
      <w:marTop w:val="0"/>
      <w:marBottom w:val="0"/>
      <w:divBdr>
        <w:top w:val="none" w:sz="0" w:space="0" w:color="auto"/>
        <w:left w:val="none" w:sz="0" w:space="0" w:color="auto"/>
        <w:bottom w:val="none" w:sz="0" w:space="0" w:color="auto"/>
        <w:right w:val="none" w:sz="0" w:space="0" w:color="auto"/>
      </w:divBdr>
    </w:div>
    <w:div w:id="927620923">
      <w:marLeft w:val="0"/>
      <w:marRight w:val="0"/>
      <w:marTop w:val="0"/>
      <w:marBottom w:val="0"/>
      <w:divBdr>
        <w:top w:val="none" w:sz="0" w:space="0" w:color="auto"/>
        <w:left w:val="none" w:sz="0" w:space="0" w:color="auto"/>
        <w:bottom w:val="none" w:sz="0" w:space="0" w:color="auto"/>
        <w:right w:val="none" w:sz="0" w:space="0" w:color="auto"/>
      </w:divBdr>
    </w:div>
    <w:div w:id="927620924">
      <w:marLeft w:val="0"/>
      <w:marRight w:val="0"/>
      <w:marTop w:val="0"/>
      <w:marBottom w:val="0"/>
      <w:divBdr>
        <w:top w:val="none" w:sz="0" w:space="0" w:color="auto"/>
        <w:left w:val="none" w:sz="0" w:space="0" w:color="auto"/>
        <w:bottom w:val="none" w:sz="0" w:space="0" w:color="auto"/>
        <w:right w:val="none" w:sz="0" w:space="0" w:color="auto"/>
      </w:divBdr>
    </w:div>
    <w:div w:id="927620925">
      <w:marLeft w:val="0"/>
      <w:marRight w:val="0"/>
      <w:marTop w:val="0"/>
      <w:marBottom w:val="0"/>
      <w:divBdr>
        <w:top w:val="none" w:sz="0" w:space="0" w:color="auto"/>
        <w:left w:val="none" w:sz="0" w:space="0" w:color="auto"/>
        <w:bottom w:val="none" w:sz="0" w:space="0" w:color="auto"/>
        <w:right w:val="none" w:sz="0" w:space="0" w:color="auto"/>
      </w:divBdr>
    </w:div>
    <w:div w:id="927620926">
      <w:marLeft w:val="0"/>
      <w:marRight w:val="0"/>
      <w:marTop w:val="0"/>
      <w:marBottom w:val="0"/>
      <w:divBdr>
        <w:top w:val="none" w:sz="0" w:space="0" w:color="auto"/>
        <w:left w:val="none" w:sz="0" w:space="0" w:color="auto"/>
        <w:bottom w:val="none" w:sz="0" w:space="0" w:color="auto"/>
        <w:right w:val="none" w:sz="0" w:space="0" w:color="auto"/>
      </w:divBdr>
    </w:div>
    <w:div w:id="927620927">
      <w:marLeft w:val="0"/>
      <w:marRight w:val="0"/>
      <w:marTop w:val="0"/>
      <w:marBottom w:val="0"/>
      <w:divBdr>
        <w:top w:val="none" w:sz="0" w:space="0" w:color="auto"/>
        <w:left w:val="none" w:sz="0" w:space="0" w:color="auto"/>
        <w:bottom w:val="none" w:sz="0" w:space="0" w:color="auto"/>
        <w:right w:val="none" w:sz="0" w:space="0" w:color="auto"/>
      </w:divBdr>
    </w:div>
    <w:div w:id="927620928">
      <w:marLeft w:val="0"/>
      <w:marRight w:val="0"/>
      <w:marTop w:val="0"/>
      <w:marBottom w:val="0"/>
      <w:divBdr>
        <w:top w:val="none" w:sz="0" w:space="0" w:color="auto"/>
        <w:left w:val="none" w:sz="0" w:space="0" w:color="auto"/>
        <w:bottom w:val="none" w:sz="0" w:space="0" w:color="auto"/>
        <w:right w:val="none" w:sz="0" w:space="0" w:color="auto"/>
      </w:divBdr>
    </w:div>
    <w:div w:id="927620929">
      <w:marLeft w:val="0"/>
      <w:marRight w:val="0"/>
      <w:marTop w:val="0"/>
      <w:marBottom w:val="0"/>
      <w:divBdr>
        <w:top w:val="none" w:sz="0" w:space="0" w:color="auto"/>
        <w:left w:val="none" w:sz="0" w:space="0" w:color="auto"/>
        <w:bottom w:val="none" w:sz="0" w:space="0" w:color="auto"/>
        <w:right w:val="none" w:sz="0" w:space="0" w:color="auto"/>
      </w:divBdr>
    </w:div>
    <w:div w:id="927620930">
      <w:marLeft w:val="0"/>
      <w:marRight w:val="0"/>
      <w:marTop w:val="0"/>
      <w:marBottom w:val="0"/>
      <w:divBdr>
        <w:top w:val="none" w:sz="0" w:space="0" w:color="auto"/>
        <w:left w:val="none" w:sz="0" w:space="0" w:color="auto"/>
        <w:bottom w:val="none" w:sz="0" w:space="0" w:color="auto"/>
        <w:right w:val="none" w:sz="0" w:space="0" w:color="auto"/>
      </w:divBdr>
    </w:div>
    <w:div w:id="927620931">
      <w:marLeft w:val="0"/>
      <w:marRight w:val="0"/>
      <w:marTop w:val="0"/>
      <w:marBottom w:val="0"/>
      <w:divBdr>
        <w:top w:val="none" w:sz="0" w:space="0" w:color="auto"/>
        <w:left w:val="none" w:sz="0" w:space="0" w:color="auto"/>
        <w:bottom w:val="none" w:sz="0" w:space="0" w:color="auto"/>
        <w:right w:val="none" w:sz="0" w:space="0" w:color="auto"/>
      </w:divBdr>
    </w:div>
    <w:div w:id="927620932">
      <w:marLeft w:val="0"/>
      <w:marRight w:val="0"/>
      <w:marTop w:val="0"/>
      <w:marBottom w:val="0"/>
      <w:divBdr>
        <w:top w:val="none" w:sz="0" w:space="0" w:color="auto"/>
        <w:left w:val="none" w:sz="0" w:space="0" w:color="auto"/>
        <w:bottom w:val="none" w:sz="0" w:space="0" w:color="auto"/>
        <w:right w:val="none" w:sz="0" w:space="0" w:color="auto"/>
      </w:divBdr>
    </w:div>
    <w:div w:id="927620933">
      <w:marLeft w:val="0"/>
      <w:marRight w:val="0"/>
      <w:marTop w:val="0"/>
      <w:marBottom w:val="0"/>
      <w:divBdr>
        <w:top w:val="none" w:sz="0" w:space="0" w:color="auto"/>
        <w:left w:val="none" w:sz="0" w:space="0" w:color="auto"/>
        <w:bottom w:val="none" w:sz="0" w:space="0" w:color="auto"/>
        <w:right w:val="none" w:sz="0" w:space="0" w:color="auto"/>
      </w:divBdr>
    </w:div>
    <w:div w:id="927620934">
      <w:marLeft w:val="0"/>
      <w:marRight w:val="0"/>
      <w:marTop w:val="0"/>
      <w:marBottom w:val="0"/>
      <w:divBdr>
        <w:top w:val="none" w:sz="0" w:space="0" w:color="auto"/>
        <w:left w:val="none" w:sz="0" w:space="0" w:color="auto"/>
        <w:bottom w:val="none" w:sz="0" w:space="0" w:color="auto"/>
        <w:right w:val="none" w:sz="0" w:space="0" w:color="auto"/>
      </w:divBdr>
    </w:div>
    <w:div w:id="927620935">
      <w:marLeft w:val="0"/>
      <w:marRight w:val="0"/>
      <w:marTop w:val="0"/>
      <w:marBottom w:val="0"/>
      <w:divBdr>
        <w:top w:val="none" w:sz="0" w:space="0" w:color="auto"/>
        <w:left w:val="none" w:sz="0" w:space="0" w:color="auto"/>
        <w:bottom w:val="none" w:sz="0" w:space="0" w:color="auto"/>
        <w:right w:val="none" w:sz="0" w:space="0" w:color="auto"/>
      </w:divBdr>
    </w:div>
    <w:div w:id="927620936">
      <w:marLeft w:val="0"/>
      <w:marRight w:val="0"/>
      <w:marTop w:val="0"/>
      <w:marBottom w:val="0"/>
      <w:divBdr>
        <w:top w:val="none" w:sz="0" w:space="0" w:color="auto"/>
        <w:left w:val="none" w:sz="0" w:space="0" w:color="auto"/>
        <w:bottom w:val="none" w:sz="0" w:space="0" w:color="auto"/>
        <w:right w:val="none" w:sz="0" w:space="0" w:color="auto"/>
      </w:divBdr>
    </w:div>
    <w:div w:id="927620937">
      <w:marLeft w:val="0"/>
      <w:marRight w:val="0"/>
      <w:marTop w:val="0"/>
      <w:marBottom w:val="0"/>
      <w:divBdr>
        <w:top w:val="none" w:sz="0" w:space="0" w:color="auto"/>
        <w:left w:val="none" w:sz="0" w:space="0" w:color="auto"/>
        <w:bottom w:val="none" w:sz="0" w:space="0" w:color="auto"/>
        <w:right w:val="none" w:sz="0" w:space="0" w:color="auto"/>
      </w:divBdr>
    </w:div>
    <w:div w:id="927620938">
      <w:marLeft w:val="0"/>
      <w:marRight w:val="0"/>
      <w:marTop w:val="0"/>
      <w:marBottom w:val="0"/>
      <w:divBdr>
        <w:top w:val="none" w:sz="0" w:space="0" w:color="auto"/>
        <w:left w:val="none" w:sz="0" w:space="0" w:color="auto"/>
        <w:bottom w:val="none" w:sz="0" w:space="0" w:color="auto"/>
        <w:right w:val="none" w:sz="0" w:space="0" w:color="auto"/>
      </w:divBdr>
    </w:div>
    <w:div w:id="927620939">
      <w:marLeft w:val="0"/>
      <w:marRight w:val="0"/>
      <w:marTop w:val="0"/>
      <w:marBottom w:val="0"/>
      <w:divBdr>
        <w:top w:val="none" w:sz="0" w:space="0" w:color="auto"/>
        <w:left w:val="none" w:sz="0" w:space="0" w:color="auto"/>
        <w:bottom w:val="none" w:sz="0" w:space="0" w:color="auto"/>
        <w:right w:val="none" w:sz="0" w:space="0" w:color="auto"/>
      </w:divBdr>
    </w:div>
    <w:div w:id="927620940">
      <w:marLeft w:val="0"/>
      <w:marRight w:val="0"/>
      <w:marTop w:val="0"/>
      <w:marBottom w:val="0"/>
      <w:divBdr>
        <w:top w:val="none" w:sz="0" w:space="0" w:color="auto"/>
        <w:left w:val="none" w:sz="0" w:space="0" w:color="auto"/>
        <w:bottom w:val="none" w:sz="0" w:space="0" w:color="auto"/>
        <w:right w:val="none" w:sz="0" w:space="0" w:color="auto"/>
      </w:divBdr>
    </w:div>
    <w:div w:id="927620941">
      <w:marLeft w:val="0"/>
      <w:marRight w:val="0"/>
      <w:marTop w:val="0"/>
      <w:marBottom w:val="0"/>
      <w:divBdr>
        <w:top w:val="none" w:sz="0" w:space="0" w:color="auto"/>
        <w:left w:val="none" w:sz="0" w:space="0" w:color="auto"/>
        <w:bottom w:val="none" w:sz="0" w:space="0" w:color="auto"/>
        <w:right w:val="none" w:sz="0" w:space="0" w:color="auto"/>
      </w:divBdr>
    </w:div>
    <w:div w:id="927620942">
      <w:marLeft w:val="0"/>
      <w:marRight w:val="0"/>
      <w:marTop w:val="0"/>
      <w:marBottom w:val="0"/>
      <w:divBdr>
        <w:top w:val="none" w:sz="0" w:space="0" w:color="auto"/>
        <w:left w:val="none" w:sz="0" w:space="0" w:color="auto"/>
        <w:bottom w:val="none" w:sz="0" w:space="0" w:color="auto"/>
        <w:right w:val="none" w:sz="0" w:space="0" w:color="auto"/>
      </w:divBdr>
    </w:div>
    <w:div w:id="927620943">
      <w:marLeft w:val="0"/>
      <w:marRight w:val="0"/>
      <w:marTop w:val="0"/>
      <w:marBottom w:val="0"/>
      <w:divBdr>
        <w:top w:val="none" w:sz="0" w:space="0" w:color="auto"/>
        <w:left w:val="none" w:sz="0" w:space="0" w:color="auto"/>
        <w:bottom w:val="none" w:sz="0" w:space="0" w:color="auto"/>
        <w:right w:val="none" w:sz="0" w:space="0" w:color="auto"/>
      </w:divBdr>
    </w:div>
    <w:div w:id="927620944">
      <w:marLeft w:val="0"/>
      <w:marRight w:val="0"/>
      <w:marTop w:val="0"/>
      <w:marBottom w:val="0"/>
      <w:divBdr>
        <w:top w:val="none" w:sz="0" w:space="0" w:color="auto"/>
        <w:left w:val="none" w:sz="0" w:space="0" w:color="auto"/>
        <w:bottom w:val="none" w:sz="0" w:space="0" w:color="auto"/>
        <w:right w:val="none" w:sz="0" w:space="0" w:color="auto"/>
      </w:divBdr>
    </w:div>
    <w:div w:id="927620945">
      <w:marLeft w:val="0"/>
      <w:marRight w:val="0"/>
      <w:marTop w:val="0"/>
      <w:marBottom w:val="0"/>
      <w:divBdr>
        <w:top w:val="none" w:sz="0" w:space="0" w:color="auto"/>
        <w:left w:val="none" w:sz="0" w:space="0" w:color="auto"/>
        <w:bottom w:val="none" w:sz="0" w:space="0" w:color="auto"/>
        <w:right w:val="none" w:sz="0" w:space="0" w:color="auto"/>
      </w:divBdr>
    </w:div>
    <w:div w:id="927620946">
      <w:marLeft w:val="0"/>
      <w:marRight w:val="0"/>
      <w:marTop w:val="0"/>
      <w:marBottom w:val="0"/>
      <w:divBdr>
        <w:top w:val="none" w:sz="0" w:space="0" w:color="auto"/>
        <w:left w:val="none" w:sz="0" w:space="0" w:color="auto"/>
        <w:bottom w:val="none" w:sz="0" w:space="0" w:color="auto"/>
        <w:right w:val="none" w:sz="0" w:space="0" w:color="auto"/>
      </w:divBdr>
    </w:div>
    <w:div w:id="927620947">
      <w:marLeft w:val="0"/>
      <w:marRight w:val="0"/>
      <w:marTop w:val="0"/>
      <w:marBottom w:val="0"/>
      <w:divBdr>
        <w:top w:val="none" w:sz="0" w:space="0" w:color="auto"/>
        <w:left w:val="none" w:sz="0" w:space="0" w:color="auto"/>
        <w:bottom w:val="none" w:sz="0" w:space="0" w:color="auto"/>
        <w:right w:val="none" w:sz="0" w:space="0" w:color="auto"/>
      </w:divBdr>
    </w:div>
    <w:div w:id="927620948">
      <w:marLeft w:val="0"/>
      <w:marRight w:val="0"/>
      <w:marTop w:val="0"/>
      <w:marBottom w:val="0"/>
      <w:divBdr>
        <w:top w:val="none" w:sz="0" w:space="0" w:color="auto"/>
        <w:left w:val="none" w:sz="0" w:space="0" w:color="auto"/>
        <w:bottom w:val="none" w:sz="0" w:space="0" w:color="auto"/>
        <w:right w:val="none" w:sz="0" w:space="0" w:color="auto"/>
      </w:divBdr>
    </w:div>
    <w:div w:id="927620949">
      <w:marLeft w:val="0"/>
      <w:marRight w:val="0"/>
      <w:marTop w:val="0"/>
      <w:marBottom w:val="0"/>
      <w:divBdr>
        <w:top w:val="none" w:sz="0" w:space="0" w:color="auto"/>
        <w:left w:val="none" w:sz="0" w:space="0" w:color="auto"/>
        <w:bottom w:val="none" w:sz="0" w:space="0" w:color="auto"/>
        <w:right w:val="none" w:sz="0" w:space="0" w:color="auto"/>
      </w:divBdr>
    </w:div>
    <w:div w:id="927620950">
      <w:marLeft w:val="0"/>
      <w:marRight w:val="0"/>
      <w:marTop w:val="0"/>
      <w:marBottom w:val="0"/>
      <w:divBdr>
        <w:top w:val="none" w:sz="0" w:space="0" w:color="auto"/>
        <w:left w:val="none" w:sz="0" w:space="0" w:color="auto"/>
        <w:bottom w:val="none" w:sz="0" w:space="0" w:color="auto"/>
        <w:right w:val="none" w:sz="0" w:space="0" w:color="auto"/>
      </w:divBdr>
    </w:div>
    <w:div w:id="927620951">
      <w:marLeft w:val="0"/>
      <w:marRight w:val="0"/>
      <w:marTop w:val="0"/>
      <w:marBottom w:val="0"/>
      <w:divBdr>
        <w:top w:val="none" w:sz="0" w:space="0" w:color="auto"/>
        <w:left w:val="none" w:sz="0" w:space="0" w:color="auto"/>
        <w:bottom w:val="none" w:sz="0" w:space="0" w:color="auto"/>
        <w:right w:val="none" w:sz="0" w:space="0" w:color="auto"/>
      </w:divBdr>
    </w:div>
    <w:div w:id="927620952">
      <w:marLeft w:val="0"/>
      <w:marRight w:val="0"/>
      <w:marTop w:val="0"/>
      <w:marBottom w:val="0"/>
      <w:divBdr>
        <w:top w:val="none" w:sz="0" w:space="0" w:color="auto"/>
        <w:left w:val="none" w:sz="0" w:space="0" w:color="auto"/>
        <w:bottom w:val="none" w:sz="0" w:space="0" w:color="auto"/>
        <w:right w:val="none" w:sz="0" w:space="0" w:color="auto"/>
      </w:divBdr>
    </w:div>
    <w:div w:id="927620953">
      <w:marLeft w:val="0"/>
      <w:marRight w:val="0"/>
      <w:marTop w:val="0"/>
      <w:marBottom w:val="0"/>
      <w:divBdr>
        <w:top w:val="none" w:sz="0" w:space="0" w:color="auto"/>
        <w:left w:val="none" w:sz="0" w:space="0" w:color="auto"/>
        <w:bottom w:val="none" w:sz="0" w:space="0" w:color="auto"/>
        <w:right w:val="none" w:sz="0" w:space="0" w:color="auto"/>
      </w:divBdr>
    </w:div>
    <w:div w:id="927620954">
      <w:marLeft w:val="0"/>
      <w:marRight w:val="0"/>
      <w:marTop w:val="0"/>
      <w:marBottom w:val="0"/>
      <w:divBdr>
        <w:top w:val="none" w:sz="0" w:space="0" w:color="auto"/>
        <w:left w:val="none" w:sz="0" w:space="0" w:color="auto"/>
        <w:bottom w:val="none" w:sz="0" w:space="0" w:color="auto"/>
        <w:right w:val="none" w:sz="0" w:space="0" w:color="auto"/>
      </w:divBdr>
    </w:div>
    <w:div w:id="927620955">
      <w:marLeft w:val="0"/>
      <w:marRight w:val="0"/>
      <w:marTop w:val="0"/>
      <w:marBottom w:val="0"/>
      <w:divBdr>
        <w:top w:val="none" w:sz="0" w:space="0" w:color="auto"/>
        <w:left w:val="none" w:sz="0" w:space="0" w:color="auto"/>
        <w:bottom w:val="none" w:sz="0" w:space="0" w:color="auto"/>
        <w:right w:val="none" w:sz="0" w:space="0" w:color="auto"/>
      </w:divBdr>
    </w:div>
    <w:div w:id="927620956">
      <w:marLeft w:val="0"/>
      <w:marRight w:val="0"/>
      <w:marTop w:val="0"/>
      <w:marBottom w:val="0"/>
      <w:divBdr>
        <w:top w:val="none" w:sz="0" w:space="0" w:color="auto"/>
        <w:left w:val="none" w:sz="0" w:space="0" w:color="auto"/>
        <w:bottom w:val="none" w:sz="0" w:space="0" w:color="auto"/>
        <w:right w:val="none" w:sz="0" w:space="0" w:color="auto"/>
      </w:divBdr>
    </w:div>
    <w:div w:id="927620957">
      <w:marLeft w:val="0"/>
      <w:marRight w:val="0"/>
      <w:marTop w:val="0"/>
      <w:marBottom w:val="0"/>
      <w:divBdr>
        <w:top w:val="none" w:sz="0" w:space="0" w:color="auto"/>
        <w:left w:val="none" w:sz="0" w:space="0" w:color="auto"/>
        <w:bottom w:val="none" w:sz="0" w:space="0" w:color="auto"/>
        <w:right w:val="none" w:sz="0" w:space="0" w:color="auto"/>
      </w:divBdr>
    </w:div>
    <w:div w:id="927620958">
      <w:marLeft w:val="0"/>
      <w:marRight w:val="0"/>
      <w:marTop w:val="0"/>
      <w:marBottom w:val="0"/>
      <w:divBdr>
        <w:top w:val="none" w:sz="0" w:space="0" w:color="auto"/>
        <w:left w:val="none" w:sz="0" w:space="0" w:color="auto"/>
        <w:bottom w:val="none" w:sz="0" w:space="0" w:color="auto"/>
        <w:right w:val="none" w:sz="0" w:space="0" w:color="auto"/>
      </w:divBdr>
    </w:div>
    <w:div w:id="927620959">
      <w:marLeft w:val="0"/>
      <w:marRight w:val="0"/>
      <w:marTop w:val="0"/>
      <w:marBottom w:val="0"/>
      <w:divBdr>
        <w:top w:val="none" w:sz="0" w:space="0" w:color="auto"/>
        <w:left w:val="none" w:sz="0" w:space="0" w:color="auto"/>
        <w:bottom w:val="none" w:sz="0" w:space="0" w:color="auto"/>
        <w:right w:val="none" w:sz="0" w:space="0" w:color="auto"/>
      </w:divBdr>
    </w:div>
    <w:div w:id="927620960">
      <w:marLeft w:val="0"/>
      <w:marRight w:val="0"/>
      <w:marTop w:val="0"/>
      <w:marBottom w:val="0"/>
      <w:divBdr>
        <w:top w:val="none" w:sz="0" w:space="0" w:color="auto"/>
        <w:left w:val="none" w:sz="0" w:space="0" w:color="auto"/>
        <w:bottom w:val="none" w:sz="0" w:space="0" w:color="auto"/>
        <w:right w:val="none" w:sz="0" w:space="0" w:color="auto"/>
      </w:divBdr>
    </w:div>
    <w:div w:id="927620961">
      <w:marLeft w:val="0"/>
      <w:marRight w:val="0"/>
      <w:marTop w:val="0"/>
      <w:marBottom w:val="0"/>
      <w:divBdr>
        <w:top w:val="none" w:sz="0" w:space="0" w:color="auto"/>
        <w:left w:val="none" w:sz="0" w:space="0" w:color="auto"/>
        <w:bottom w:val="none" w:sz="0" w:space="0" w:color="auto"/>
        <w:right w:val="none" w:sz="0" w:space="0" w:color="auto"/>
      </w:divBdr>
    </w:div>
    <w:div w:id="927620962">
      <w:marLeft w:val="0"/>
      <w:marRight w:val="0"/>
      <w:marTop w:val="0"/>
      <w:marBottom w:val="0"/>
      <w:divBdr>
        <w:top w:val="none" w:sz="0" w:space="0" w:color="auto"/>
        <w:left w:val="none" w:sz="0" w:space="0" w:color="auto"/>
        <w:bottom w:val="none" w:sz="0" w:space="0" w:color="auto"/>
        <w:right w:val="none" w:sz="0" w:space="0" w:color="auto"/>
      </w:divBdr>
    </w:div>
    <w:div w:id="927620963">
      <w:marLeft w:val="0"/>
      <w:marRight w:val="0"/>
      <w:marTop w:val="0"/>
      <w:marBottom w:val="0"/>
      <w:divBdr>
        <w:top w:val="none" w:sz="0" w:space="0" w:color="auto"/>
        <w:left w:val="none" w:sz="0" w:space="0" w:color="auto"/>
        <w:bottom w:val="none" w:sz="0" w:space="0" w:color="auto"/>
        <w:right w:val="none" w:sz="0" w:space="0" w:color="auto"/>
      </w:divBdr>
    </w:div>
    <w:div w:id="927620964">
      <w:marLeft w:val="0"/>
      <w:marRight w:val="0"/>
      <w:marTop w:val="0"/>
      <w:marBottom w:val="0"/>
      <w:divBdr>
        <w:top w:val="none" w:sz="0" w:space="0" w:color="auto"/>
        <w:left w:val="none" w:sz="0" w:space="0" w:color="auto"/>
        <w:bottom w:val="none" w:sz="0" w:space="0" w:color="auto"/>
        <w:right w:val="none" w:sz="0" w:space="0" w:color="auto"/>
      </w:divBdr>
    </w:div>
    <w:div w:id="927620965">
      <w:marLeft w:val="0"/>
      <w:marRight w:val="0"/>
      <w:marTop w:val="0"/>
      <w:marBottom w:val="0"/>
      <w:divBdr>
        <w:top w:val="none" w:sz="0" w:space="0" w:color="auto"/>
        <w:left w:val="none" w:sz="0" w:space="0" w:color="auto"/>
        <w:bottom w:val="none" w:sz="0" w:space="0" w:color="auto"/>
        <w:right w:val="none" w:sz="0" w:space="0" w:color="auto"/>
      </w:divBdr>
    </w:div>
    <w:div w:id="927620966">
      <w:marLeft w:val="0"/>
      <w:marRight w:val="0"/>
      <w:marTop w:val="0"/>
      <w:marBottom w:val="0"/>
      <w:divBdr>
        <w:top w:val="none" w:sz="0" w:space="0" w:color="auto"/>
        <w:left w:val="none" w:sz="0" w:space="0" w:color="auto"/>
        <w:bottom w:val="none" w:sz="0" w:space="0" w:color="auto"/>
        <w:right w:val="none" w:sz="0" w:space="0" w:color="auto"/>
      </w:divBdr>
    </w:div>
    <w:div w:id="927620967">
      <w:marLeft w:val="0"/>
      <w:marRight w:val="0"/>
      <w:marTop w:val="0"/>
      <w:marBottom w:val="0"/>
      <w:divBdr>
        <w:top w:val="none" w:sz="0" w:space="0" w:color="auto"/>
        <w:left w:val="none" w:sz="0" w:space="0" w:color="auto"/>
        <w:bottom w:val="none" w:sz="0" w:space="0" w:color="auto"/>
        <w:right w:val="none" w:sz="0" w:space="0" w:color="auto"/>
      </w:divBdr>
    </w:div>
    <w:div w:id="927620968">
      <w:marLeft w:val="0"/>
      <w:marRight w:val="0"/>
      <w:marTop w:val="0"/>
      <w:marBottom w:val="0"/>
      <w:divBdr>
        <w:top w:val="none" w:sz="0" w:space="0" w:color="auto"/>
        <w:left w:val="none" w:sz="0" w:space="0" w:color="auto"/>
        <w:bottom w:val="none" w:sz="0" w:space="0" w:color="auto"/>
        <w:right w:val="none" w:sz="0" w:space="0" w:color="auto"/>
      </w:divBdr>
    </w:div>
    <w:div w:id="927620969">
      <w:marLeft w:val="0"/>
      <w:marRight w:val="0"/>
      <w:marTop w:val="0"/>
      <w:marBottom w:val="0"/>
      <w:divBdr>
        <w:top w:val="none" w:sz="0" w:space="0" w:color="auto"/>
        <w:left w:val="none" w:sz="0" w:space="0" w:color="auto"/>
        <w:bottom w:val="none" w:sz="0" w:space="0" w:color="auto"/>
        <w:right w:val="none" w:sz="0" w:space="0" w:color="auto"/>
      </w:divBdr>
    </w:div>
    <w:div w:id="927620970">
      <w:marLeft w:val="0"/>
      <w:marRight w:val="0"/>
      <w:marTop w:val="0"/>
      <w:marBottom w:val="0"/>
      <w:divBdr>
        <w:top w:val="none" w:sz="0" w:space="0" w:color="auto"/>
        <w:left w:val="none" w:sz="0" w:space="0" w:color="auto"/>
        <w:bottom w:val="none" w:sz="0" w:space="0" w:color="auto"/>
        <w:right w:val="none" w:sz="0" w:space="0" w:color="auto"/>
      </w:divBdr>
    </w:div>
    <w:div w:id="927620971">
      <w:marLeft w:val="0"/>
      <w:marRight w:val="0"/>
      <w:marTop w:val="0"/>
      <w:marBottom w:val="0"/>
      <w:divBdr>
        <w:top w:val="none" w:sz="0" w:space="0" w:color="auto"/>
        <w:left w:val="none" w:sz="0" w:space="0" w:color="auto"/>
        <w:bottom w:val="none" w:sz="0" w:space="0" w:color="auto"/>
        <w:right w:val="none" w:sz="0" w:space="0" w:color="auto"/>
      </w:divBdr>
    </w:div>
    <w:div w:id="927620972">
      <w:marLeft w:val="0"/>
      <w:marRight w:val="0"/>
      <w:marTop w:val="0"/>
      <w:marBottom w:val="0"/>
      <w:divBdr>
        <w:top w:val="none" w:sz="0" w:space="0" w:color="auto"/>
        <w:left w:val="none" w:sz="0" w:space="0" w:color="auto"/>
        <w:bottom w:val="none" w:sz="0" w:space="0" w:color="auto"/>
        <w:right w:val="none" w:sz="0" w:space="0" w:color="auto"/>
      </w:divBdr>
    </w:div>
    <w:div w:id="927620973">
      <w:marLeft w:val="0"/>
      <w:marRight w:val="0"/>
      <w:marTop w:val="0"/>
      <w:marBottom w:val="0"/>
      <w:divBdr>
        <w:top w:val="none" w:sz="0" w:space="0" w:color="auto"/>
        <w:left w:val="none" w:sz="0" w:space="0" w:color="auto"/>
        <w:bottom w:val="none" w:sz="0" w:space="0" w:color="auto"/>
        <w:right w:val="none" w:sz="0" w:space="0" w:color="auto"/>
      </w:divBdr>
    </w:div>
    <w:div w:id="927620974">
      <w:marLeft w:val="0"/>
      <w:marRight w:val="0"/>
      <w:marTop w:val="0"/>
      <w:marBottom w:val="0"/>
      <w:divBdr>
        <w:top w:val="none" w:sz="0" w:space="0" w:color="auto"/>
        <w:left w:val="none" w:sz="0" w:space="0" w:color="auto"/>
        <w:bottom w:val="none" w:sz="0" w:space="0" w:color="auto"/>
        <w:right w:val="none" w:sz="0" w:space="0" w:color="auto"/>
      </w:divBdr>
    </w:div>
    <w:div w:id="927620975">
      <w:marLeft w:val="0"/>
      <w:marRight w:val="0"/>
      <w:marTop w:val="0"/>
      <w:marBottom w:val="0"/>
      <w:divBdr>
        <w:top w:val="none" w:sz="0" w:space="0" w:color="auto"/>
        <w:left w:val="none" w:sz="0" w:space="0" w:color="auto"/>
        <w:bottom w:val="none" w:sz="0" w:space="0" w:color="auto"/>
        <w:right w:val="none" w:sz="0" w:space="0" w:color="auto"/>
      </w:divBdr>
    </w:div>
    <w:div w:id="927620976">
      <w:marLeft w:val="0"/>
      <w:marRight w:val="0"/>
      <w:marTop w:val="0"/>
      <w:marBottom w:val="0"/>
      <w:divBdr>
        <w:top w:val="none" w:sz="0" w:space="0" w:color="auto"/>
        <w:left w:val="none" w:sz="0" w:space="0" w:color="auto"/>
        <w:bottom w:val="none" w:sz="0" w:space="0" w:color="auto"/>
        <w:right w:val="none" w:sz="0" w:space="0" w:color="auto"/>
      </w:divBdr>
    </w:div>
    <w:div w:id="927620977">
      <w:marLeft w:val="0"/>
      <w:marRight w:val="0"/>
      <w:marTop w:val="0"/>
      <w:marBottom w:val="0"/>
      <w:divBdr>
        <w:top w:val="none" w:sz="0" w:space="0" w:color="auto"/>
        <w:left w:val="none" w:sz="0" w:space="0" w:color="auto"/>
        <w:bottom w:val="none" w:sz="0" w:space="0" w:color="auto"/>
        <w:right w:val="none" w:sz="0" w:space="0" w:color="auto"/>
      </w:divBdr>
    </w:div>
    <w:div w:id="927620978">
      <w:marLeft w:val="0"/>
      <w:marRight w:val="0"/>
      <w:marTop w:val="0"/>
      <w:marBottom w:val="0"/>
      <w:divBdr>
        <w:top w:val="none" w:sz="0" w:space="0" w:color="auto"/>
        <w:left w:val="none" w:sz="0" w:space="0" w:color="auto"/>
        <w:bottom w:val="none" w:sz="0" w:space="0" w:color="auto"/>
        <w:right w:val="none" w:sz="0" w:space="0" w:color="auto"/>
      </w:divBdr>
    </w:div>
    <w:div w:id="927620979">
      <w:marLeft w:val="0"/>
      <w:marRight w:val="0"/>
      <w:marTop w:val="0"/>
      <w:marBottom w:val="0"/>
      <w:divBdr>
        <w:top w:val="none" w:sz="0" w:space="0" w:color="auto"/>
        <w:left w:val="none" w:sz="0" w:space="0" w:color="auto"/>
        <w:bottom w:val="none" w:sz="0" w:space="0" w:color="auto"/>
        <w:right w:val="none" w:sz="0" w:space="0" w:color="auto"/>
      </w:divBdr>
    </w:div>
    <w:div w:id="927620980">
      <w:marLeft w:val="0"/>
      <w:marRight w:val="0"/>
      <w:marTop w:val="0"/>
      <w:marBottom w:val="0"/>
      <w:divBdr>
        <w:top w:val="none" w:sz="0" w:space="0" w:color="auto"/>
        <w:left w:val="none" w:sz="0" w:space="0" w:color="auto"/>
        <w:bottom w:val="none" w:sz="0" w:space="0" w:color="auto"/>
        <w:right w:val="none" w:sz="0" w:space="0" w:color="auto"/>
      </w:divBdr>
    </w:div>
    <w:div w:id="927620981">
      <w:marLeft w:val="0"/>
      <w:marRight w:val="0"/>
      <w:marTop w:val="0"/>
      <w:marBottom w:val="0"/>
      <w:divBdr>
        <w:top w:val="none" w:sz="0" w:space="0" w:color="auto"/>
        <w:left w:val="none" w:sz="0" w:space="0" w:color="auto"/>
        <w:bottom w:val="none" w:sz="0" w:space="0" w:color="auto"/>
        <w:right w:val="none" w:sz="0" w:space="0" w:color="auto"/>
      </w:divBdr>
    </w:div>
    <w:div w:id="927620982">
      <w:marLeft w:val="0"/>
      <w:marRight w:val="0"/>
      <w:marTop w:val="0"/>
      <w:marBottom w:val="0"/>
      <w:divBdr>
        <w:top w:val="none" w:sz="0" w:space="0" w:color="auto"/>
        <w:left w:val="none" w:sz="0" w:space="0" w:color="auto"/>
        <w:bottom w:val="none" w:sz="0" w:space="0" w:color="auto"/>
        <w:right w:val="none" w:sz="0" w:space="0" w:color="auto"/>
      </w:divBdr>
    </w:div>
    <w:div w:id="927620983">
      <w:marLeft w:val="0"/>
      <w:marRight w:val="0"/>
      <w:marTop w:val="0"/>
      <w:marBottom w:val="0"/>
      <w:divBdr>
        <w:top w:val="none" w:sz="0" w:space="0" w:color="auto"/>
        <w:left w:val="none" w:sz="0" w:space="0" w:color="auto"/>
        <w:bottom w:val="none" w:sz="0" w:space="0" w:color="auto"/>
        <w:right w:val="none" w:sz="0" w:space="0" w:color="auto"/>
      </w:divBdr>
    </w:div>
    <w:div w:id="927620984">
      <w:marLeft w:val="0"/>
      <w:marRight w:val="0"/>
      <w:marTop w:val="0"/>
      <w:marBottom w:val="0"/>
      <w:divBdr>
        <w:top w:val="none" w:sz="0" w:space="0" w:color="auto"/>
        <w:left w:val="none" w:sz="0" w:space="0" w:color="auto"/>
        <w:bottom w:val="none" w:sz="0" w:space="0" w:color="auto"/>
        <w:right w:val="none" w:sz="0" w:space="0" w:color="auto"/>
      </w:divBdr>
    </w:div>
    <w:div w:id="927620985">
      <w:marLeft w:val="0"/>
      <w:marRight w:val="0"/>
      <w:marTop w:val="0"/>
      <w:marBottom w:val="0"/>
      <w:divBdr>
        <w:top w:val="none" w:sz="0" w:space="0" w:color="auto"/>
        <w:left w:val="none" w:sz="0" w:space="0" w:color="auto"/>
        <w:bottom w:val="none" w:sz="0" w:space="0" w:color="auto"/>
        <w:right w:val="none" w:sz="0" w:space="0" w:color="auto"/>
      </w:divBdr>
    </w:div>
    <w:div w:id="927620986">
      <w:marLeft w:val="0"/>
      <w:marRight w:val="0"/>
      <w:marTop w:val="0"/>
      <w:marBottom w:val="0"/>
      <w:divBdr>
        <w:top w:val="none" w:sz="0" w:space="0" w:color="auto"/>
        <w:left w:val="none" w:sz="0" w:space="0" w:color="auto"/>
        <w:bottom w:val="none" w:sz="0" w:space="0" w:color="auto"/>
        <w:right w:val="none" w:sz="0" w:space="0" w:color="auto"/>
      </w:divBdr>
    </w:div>
    <w:div w:id="927620987">
      <w:marLeft w:val="0"/>
      <w:marRight w:val="0"/>
      <w:marTop w:val="0"/>
      <w:marBottom w:val="0"/>
      <w:divBdr>
        <w:top w:val="none" w:sz="0" w:space="0" w:color="auto"/>
        <w:left w:val="none" w:sz="0" w:space="0" w:color="auto"/>
        <w:bottom w:val="none" w:sz="0" w:space="0" w:color="auto"/>
        <w:right w:val="none" w:sz="0" w:space="0" w:color="auto"/>
      </w:divBdr>
    </w:div>
    <w:div w:id="927620988">
      <w:marLeft w:val="0"/>
      <w:marRight w:val="0"/>
      <w:marTop w:val="0"/>
      <w:marBottom w:val="0"/>
      <w:divBdr>
        <w:top w:val="none" w:sz="0" w:space="0" w:color="auto"/>
        <w:left w:val="none" w:sz="0" w:space="0" w:color="auto"/>
        <w:bottom w:val="none" w:sz="0" w:space="0" w:color="auto"/>
        <w:right w:val="none" w:sz="0" w:space="0" w:color="auto"/>
      </w:divBdr>
    </w:div>
    <w:div w:id="927620989">
      <w:marLeft w:val="0"/>
      <w:marRight w:val="0"/>
      <w:marTop w:val="0"/>
      <w:marBottom w:val="0"/>
      <w:divBdr>
        <w:top w:val="none" w:sz="0" w:space="0" w:color="auto"/>
        <w:left w:val="none" w:sz="0" w:space="0" w:color="auto"/>
        <w:bottom w:val="none" w:sz="0" w:space="0" w:color="auto"/>
        <w:right w:val="none" w:sz="0" w:space="0" w:color="auto"/>
      </w:divBdr>
    </w:div>
    <w:div w:id="927620990">
      <w:marLeft w:val="0"/>
      <w:marRight w:val="0"/>
      <w:marTop w:val="0"/>
      <w:marBottom w:val="0"/>
      <w:divBdr>
        <w:top w:val="none" w:sz="0" w:space="0" w:color="auto"/>
        <w:left w:val="none" w:sz="0" w:space="0" w:color="auto"/>
        <w:bottom w:val="none" w:sz="0" w:space="0" w:color="auto"/>
        <w:right w:val="none" w:sz="0" w:space="0" w:color="auto"/>
      </w:divBdr>
    </w:div>
    <w:div w:id="927620991">
      <w:marLeft w:val="0"/>
      <w:marRight w:val="0"/>
      <w:marTop w:val="0"/>
      <w:marBottom w:val="0"/>
      <w:divBdr>
        <w:top w:val="none" w:sz="0" w:space="0" w:color="auto"/>
        <w:left w:val="none" w:sz="0" w:space="0" w:color="auto"/>
        <w:bottom w:val="none" w:sz="0" w:space="0" w:color="auto"/>
        <w:right w:val="none" w:sz="0" w:space="0" w:color="auto"/>
      </w:divBdr>
    </w:div>
    <w:div w:id="927620992">
      <w:marLeft w:val="0"/>
      <w:marRight w:val="0"/>
      <w:marTop w:val="0"/>
      <w:marBottom w:val="0"/>
      <w:divBdr>
        <w:top w:val="none" w:sz="0" w:space="0" w:color="auto"/>
        <w:left w:val="none" w:sz="0" w:space="0" w:color="auto"/>
        <w:bottom w:val="none" w:sz="0" w:space="0" w:color="auto"/>
        <w:right w:val="none" w:sz="0" w:space="0" w:color="auto"/>
      </w:divBdr>
    </w:div>
    <w:div w:id="927620993">
      <w:marLeft w:val="0"/>
      <w:marRight w:val="0"/>
      <w:marTop w:val="0"/>
      <w:marBottom w:val="0"/>
      <w:divBdr>
        <w:top w:val="none" w:sz="0" w:space="0" w:color="auto"/>
        <w:left w:val="none" w:sz="0" w:space="0" w:color="auto"/>
        <w:bottom w:val="none" w:sz="0" w:space="0" w:color="auto"/>
        <w:right w:val="none" w:sz="0" w:space="0" w:color="auto"/>
      </w:divBdr>
    </w:div>
    <w:div w:id="927620994">
      <w:marLeft w:val="0"/>
      <w:marRight w:val="0"/>
      <w:marTop w:val="0"/>
      <w:marBottom w:val="0"/>
      <w:divBdr>
        <w:top w:val="none" w:sz="0" w:space="0" w:color="auto"/>
        <w:left w:val="none" w:sz="0" w:space="0" w:color="auto"/>
        <w:bottom w:val="none" w:sz="0" w:space="0" w:color="auto"/>
        <w:right w:val="none" w:sz="0" w:space="0" w:color="auto"/>
      </w:divBdr>
    </w:div>
    <w:div w:id="927620995">
      <w:marLeft w:val="0"/>
      <w:marRight w:val="0"/>
      <w:marTop w:val="0"/>
      <w:marBottom w:val="0"/>
      <w:divBdr>
        <w:top w:val="none" w:sz="0" w:space="0" w:color="auto"/>
        <w:left w:val="none" w:sz="0" w:space="0" w:color="auto"/>
        <w:bottom w:val="none" w:sz="0" w:space="0" w:color="auto"/>
        <w:right w:val="none" w:sz="0" w:space="0" w:color="auto"/>
      </w:divBdr>
    </w:div>
    <w:div w:id="927620996">
      <w:marLeft w:val="0"/>
      <w:marRight w:val="0"/>
      <w:marTop w:val="0"/>
      <w:marBottom w:val="0"/>
      <w:divBdr>
        <w:top w:val="none" w:sz="0" w:space="0" w:color="auto"/>
        <w:left w:val="none" w:sz="0" w:space="0" w:color="auto"/>
        <w:bottom w:val="none" w:sz="0" w:space="0" w:color="auto"/>
        <w:right w:val="none" w:sz="0" w:space="0" w:color="auto"/>
      </w:divBdr>
    </w:div>
    <w:div w:id="927620997">
      <w:marLeft w:val="0"/>
      <w:marRight w:val="0"/>
      <w:marTop w:val="0"/>
      <w:marBottom w:val="0"/>
      <w:divBdr>
        <w:top w:val="none" w:sz="0" w:space="0" w:color="auto"/>
        <w:left w:val="none" w:sz="0" w:space="0" w:color="auto"/>
        <w:bottom w:val="none" w:sz="0" w:space="0" w:color="auto"/>
        <w:right w:val="none" w:sz="0" w:space="0" w:color="auto"/>
      </w:divBdr>
    </w:div>
    <w:div w:id="927620998">
      <w:marLeft w:val="0"/>
      <w:marRight w:val="0"/>
      <w:marTop w:val="0"/>
      <w:marBottom w:val="0"/>
      <w:divBdr>
        <w:top w:val="none" w:sz="0" w:space="0" w:color="auto"/>
        <w:left w:val="none" w:sz="0" w:space="0" w:color="auto"/>
        <w:bottom w:val="none" w:sz="0" w:space="0" w:color="auto"/>
        <w:right w:val="none" w:sz="0" w:space="0" w:color="auto"/>
      </w:divBdr>
    </w:div>
    <w:div w:id="927620999">
      <w:marLeft w:val="0"/>
      <w:marRight w:val="0"/>
      <w:marTop w:val="0"/>
      <w:marBottom w:val="0"/>
      <w:divBdr>
        <w:top w:val="none" w:sz="0" w:space="0" w:color="auto"/>
        <w:left w:val="none" w:sz="0" w:space="0" w:color="auto"/>
        <w:bottom w:val="none" w:sz="0" w:space="0" w:color="auto"/>
        <w:right w:val="none" w:sz="0" w:space="0" w:color="auto"/>
      </w:divBdr>
    </w:div>
    <w:div w:id="927621000">
      <w:marLeft w:val="0"/>
      <w:marRight w:val="0"/>
      <w:marTop w:val="0"/>
      <w:marBottom w:val="0"/>
      <w:divBdr>
        <w:top w:val="none" w:sz="0" w:space="0" w:color="auto"/>
        <w:left w:val="none" w:sz="0" w:space="0" w:color="auto"/>
        <w:bottom w:val="none" w:sz="0" w:space="0" w:color="auto"/>
        <w:right w:val="none" w:sz="0" w:space="0" w:color="auto"/>
      </w:divBdr>
    </w:div>
    <w:div w:id="927621001">
      <w:marLeft w:val="0"/>
      <w:marRight w:val="0"/>
      <w:marTop w:val="0"/>
      <w:marBottom w:val="0"/>
      <w:divBdr>
        <w:top w:val="none" w:sz="0" w:space="0" w:color="auto"/>
        <w:left w:val="none" w:sz="0" w:space="0" w:color="auto"/>
        <w:bottom w:val="none" w:sz="0" w:space="0" w:color="auto"/>
        <w:right w:val="none" w:sz="0" w:space="0" w:color="auto"/>
      </w:divBdr>
    </w:div>
    <w:div w:id="927621002">
      <w:marLeft w:val="0"/>
      <w:marRight w:val="0"/>
      <w:marTop w:val="0"/>
      <w:marBottom w:val="0"/>
      <w:divBdr>
        <w:top w:val="none" w:sz="0" w:space="0" w:color="auto"/>
        <w:left w:val="none" w:sz="0" w:space="0" w:color="auto"/>
        <w:bottom w:val="none" w:sz="0" w:space="0" w:color="auto"/>
        <w:right w:val="none" w:sz="0" w:space="0" w:color="auto"/>
      </w:divBdr>
    </w:div>
    <w:div w:id="927621003">
      <w:marLeft w:val="0"/>
      <w:marRight w:val="0"/>
      <w:marTop w:val="0"/>
      <w:marBottom w:val="0"/>
      <w:divBdr>
        <w:top w:val="none" w:sz="0" w:space="0" w:color="auto"/>
        <w:left w:val="none" w:sz="0" w:space="0" w:color="auto"/>
        <w:bottom w:val="none" w:sz="0" w:space="0" w:color="auto"/>
        <w:right w:val="none" w:sz="0" w:space="0" w:color="auto"/>
      </w:divBdr>
    </w:div>
    <w:div w:id="927621004">
      <w:marLeft w:val="0"/>
      <w:marRight w:val="0"/>
      <w:marTop w:val="0"/>
      <w:marBottom w:val="0"/>
      <w:divBdr>
        <w:top w:val="none" w:sz="0" w:space="0" w:color="auto"/>
        <w:left w:val="none" w:sz="0" w:space="0" w:color="auto"/>
        <w:bottom w:val="none" w:sz="0" w:space="0" w:color="auto"/>
        <w:right w:val="none" w:sz="0" w:space="0" w:color="auto"/>
      </w:divBdr>
    </w:div>
    <w:div w:id="927621005">
      <w:marLeft w:val="0"/>
      <w:marRight w:val="0"/>
      <w:marTop w:val="0"/>
      <w:marBottom w:val="0"/>
      <w:divBdr>
        <w:top w:val="none" w:sz="0" w:space="0" w:color="auto"/>
        <w:left w:val="none" w:sz="0" w:space="0" w:color="auto"/>
        <w:bottom w:val="none" w:sz="0" w:space="0" w:color="auto"/>
        <w:right w:val="none" w:sz="0" w:space="0" w:color="auto"/>
      </w:divBdr>
    </w:div>
    <w:div w:id="927621006">
      <w:marLeft w:val="0"/>
      <w:marRight w:val="0"/>
      <w:marTop w:val="0"/>
      <w:marBottom w:val="0"/>
      <w:divBdr>
        <w:top w:val="none" w:sz="0" w:space="0" w:color="auto"/>
        <w:left w:val="none" w:sz="0" w:space="0" w:color="auto"/>
        <w:bottom w:val="none" w:sz="0" w:space="0" w:color="auto"/>
        <w:right w:val="none" w:sz="0" w:space="0" w:color="auto"/>
      </w:divBdr>
    </w:div>
    <w:div w:id="927621007">
      <w:marLeft w:val="0"/>
      <w:marRight w:val="0"/>
      <w:marTop w:val="0"/>
      <w:marBottom w:val="0"/>
      <w:divBdr>
        <w:top w:val="none" w:sz="0" w:space="0" w:color="auto"/>
        <w:left w:val="none" w:sz="0" w:space="0" w:color="auto"/>
        <w:bottom w:val="none" w:sz="0" w:space="0" w:color="auto"/>
        <w:right w:val="none" w:sz="0" w:space="0" w:color="auto"/>
      </w:divBdr>
    </w:div>
    <w:div w:id="927621008">
      <w:marLeft w:val="0"/>
      <w:marRight w:val="0"/>
      <w:marTop w:val="0"/>
      <w:marBottom w:val="0"/>
      <w:divBdr>
        <w:top w:val="none" w:sz="0" w:space="0" w:color="auto"/>
        <w:left w:val="none" w:sz="0" w:space="0" w:color="auto"/>
        <w:bottom w:val="none" w:sz="0" w:space="0" w:color="auto"/>
        <w:right w:val="none" w:sz="0" w:space="0" w:color="auto"/>
      </w:divBdr>
    </w:div>
    <w:div w:id="927621009">
      <w:marLeft w:val="0"/>
      <w:marRight w:val="0"/>
      <w:marTop w:val="0"/>
      <w:marBottom w:val="0"/>
      <w:divBdr>
        <w:top w:val="none" w:sz="0" w:space="0" w:color="auto"/>
        <w:left w:val="none" w:sz="0" w:space="0" w:color="auto"/>
        <w:bottom w:val="none" w:sz="0" w:space="0" w:color="auto"/>
        <w:right w:val="none" w:sz="0" w:space="0" w:color="auto"/>
      </w:divBdr>
    </w:div>
    <w:div w:id="927621010">
      <w:marLeft w:val="0"/>
      <w:marRight w:val="0"/>
      <w:marTop w:val="0"/>
      <w:marBottom w:val="0"/>
      <w:divBdr>
        <w:top w:val="none" w:sz="0" w:space="0" w:color="auto"/>
        <w:left w:val="none" w:sz="0" w:space="0" w:color="auto"/>
        <w:bottom w:val="none" w:sz="0" w:space="0" w:color="auto"/>
        <w:right w:val="none" w:sz="0" w:space="0" w:color="auto"/>
      </w:divBdr>
    </w:div>
    <w:div w:id="927621011">
      <w:marLeft w:val="0"/>
      <w:marRight w:val="0"/>
      <w:marTop w:val="0"/>
      <w:marBottom w:val="0"/>
      <w:divBdr>
        <w:top w:val="none" w:sz="0" w:space="0" w:color="auto"/>
        <w:left w:val="none" w:sz="0" w:space="0" w:color="auto"/>
        <w:bottom w:val="none" w:sz="0" w:space="0" w:color="auto"/>
        <w:right w:val="none" w:sz="0" w:space="0" w:color="auto"/>
      </w:divBdr>
    </w:div>
    <w:div w:id="927621012">
      <w:marLeft w:val="0"/>
      <w:marRight w:val="0"/>
      <w:marTop w:val="0"/>
      <w:marBottom w:val="0"/>
      <w:divBdr>
        <w:top w:val="none" w:sz="0" w:space="0" w:color="auto"/>
        <w:left w:val="none" w:sz="0" w:space="0" w:color="auto"/>
        <w:bottom w:val="none" w:sz="0" w:space="0" w:color="auto"/>
        <w:right w:val="none" w:sz="0" w:space="0" w:color="auto"/>
      </w:divBdr>
    </w:div>
    <w:div w:id="927621013">
      <w:marLeft w:val="0"/>
      <w:marRight w:val="0"/>
      <w:marTop w:val="0"/>
      <w:marBottom w:val="0"/>
      <w:divBdr>
        <w:top w:val="none" w:sz="0" w:space="0" w:color="auto"/>
        <w:left w:val="none" w:sz="0" w:space="0" w:color="auto"/>
        <w:bottom w:val="none" w:sz="0" w:space="0" w:color="auto"/>
        <w:right w:val="none" w:sz="0" w:space="0" w:color="auto"/>
      </w:divBdr>
    </w:div>
    <w:div w:id="927621014">
      <w:marLeft w:val="0"/>
      <w:marRight w:val="0"/>
      <w:marTop w:val="0"/>
      <w:marBottom w:val="0"/>
      <w:divBdr>
        <w:top w:val="none" w:sz="0" w:space="0" w:color="auto"/>
        <w:left w:val="none" w:sz="0" w:space="0" w:color="auto"/>
        <w:bottom w:val="none" w:sz="0" w:space="0" w:color="auto"/>
        <w:right w:val="none" w:sz="0" w:space="0" w:color="auto"/>
      </w:divBdr>
    </w:div>
    <w:div w:id="927621015">
      <w:marLeft w:val="0"/>
      <w:marRight w:val="0"/>
      <w:marTop w:val="0"/>
      <w:marBottom w:val="0"/>
      <w:divBdr>
        <w:top w:val="none" w:sz="0" w:space="0" w:color="auto"/>
        <w:left w:val="none" w:sz="0" w:space="0" w:color="auto"/>
        <w:bottom w:val="none" w:sz="0" w:space="0" w:color="auto"/>
        <w:right w:val="none" w:sz="0" w:space="0" w:color="auto"/>
      </w:divBdr>
    </w:div>
    <w:div w:id="927621016">
      <w:marLeft w:val="0"/>
      <w:marRight w:val="0"/>
      <w:marTop w:val="0"/>
      <w:marBottom w:val="0"/>
      <w:divBdr>
        <w:top w:val="none" w:sz="0" w:space="0" w:color="auto"/>
        <w:left w:val="none" w:sz="0" w:space="0" w:color="auto"/>
        <w:bottom w:val="none" w:sz="0" w:space="0" w:color="auto"/>
        <w:right w:val="none" w:sz="0" w:space="0" w:color="auto"/>
      </w:divBdr>
    </w:div>
    <w:div w:id="927621017">
      <w:marLeft w:val="0"/>
      <w:marRight w:val="0"/>
      <w:marTop w:val="0"/>
      <w:marBottom w:val="0"/>
      <w:divBdr>
        <w:top w:val="none" w:sz="0" w:space="0" w:color="auto"/>
        <w:left w:val="none" w:sz="0" w:space="0" w:color="auto"/>
        <w:bottom w:val="none" w:sz="0" w:space="0" w:color="auto"/>
        <w:right w:val="none" w:sz="0" w:space="0" w:color="auto"/>
      </w:divBdr>
    </w:div>
    <w:div w:id="927621018">
      <w:marLeft w:val="0"/>
      <w:marRight w:val="0"/>
      <w:marTop w:val="0"/>
      <w:marBottom w:val="0"/>
      <w:divBdr>
        <w:top w:val="none" w:sz="0" w:space="0" w:color="auto"/>
        <w:left w:val="none" w:sz="0" w:space="0" w:color="auto"/>
        <w:bottom w:val="none" w:sz="0" w:space="0" w:color="auto"/>
        <w:right w:val="none" w:sz="0" w:space="0" w:color="auto"/>
      </w:divBdr>
    </w:div>
    <w:div w:id="927621019">
      <w:marLeft w:val="0"/>
      <w:marRight w:val="0"/>
      <w:marTop w:val="0"/>
      <w:marBottom w:val="0"/>
      <w:divBdr>
        <w:top w:val="none" w:sz="0" w:space="0" w:color="auto"/>
        <w:left w:val="none" w:sz="0" w:space="0" w:color="auto"/>
        <w:bottom w:val="none" w:sz="0" w:space="0" w:color="auto"/>
        <w:right w:val="none" w:sz="0" w:space="0" w:color="auto"/>
      </w:divBdr>
    </w:div>
    <w:div w:id="927621020">
      <w:marLeft w:val="0"/>
      <w:marRight w:val="0"/>
      <w:marTop w:val="0"/>
      <w:marBottom w:val="0"/>
      <w:divBdr>
        <w:top w:val="none" w:sz="0" w:space="0" w:color="auto"/>
        <w:left w:val="none" w:sz="0" w:space="0" w:color="auto"/>
        <w:bottom w:val="none" w:sz="0" w:space="0" w:color="auto"/>
        <w:right w:val="none" w:sz="0" w:space="0" w:color="auto"/>
      </w:divBdr>
    </w:div>
    <w:div w:id="927621021">
      <w:marLeft w:val="0"/>
      <w:marRight w:val="0"/>
      <w:marTop w:val="0"/>
      <w:marBottom w:val="0"/>
      <w:divBdr>
        <w:top w:val="none" w:sz="0" w:space="0" w:color="auto"/>
        <w:left w:val="none" w:sz="0" w:space="0" w:color="auto"/>
        <w:bottom w:val="none" w:sz="0" w:space="0" w:color="auto"/>
        <w:right w:val="none" w:sz="0" w:space="0" w:color="auto"/>
      </w:divBdr>
    </w:div>
    <w:div w:id="927621022">
      <w:marLeft w:val="0"/>
      <w:marRight w:val="0"/>
      <w:marTop w:val="0"/>
      <w:marBottom w:val="0"/>
      <w:divBdr>
        <w:top w:val="none" w:sz="0" w:space="0" w:color="auto"/>
        <w:left w:val="none" w:sz="0" w:space="0" w:color="auto"/>
        <w:bottom w:val="none" w:sz="0" w:space="0" w:color="auto"/>
        <w:right w:val="none" w:sz="0" w:space="0" w:color="auto"/>
      </w:divBdr>
    </w:div>
    <w:div w:id="927621023">
      <w:marLeft w:val="0"/>
      <w:marRight w:val="0"/>
      <w:marTop w:val="0"/>
      <w:marBottom w:val="0"/>
      <w:divBdr>
        <w:top w:val="none" w:sz="0" w:space="0" w:color="auto"/>
        <w:left w:val="none" w:sz="0" w:space="0" w:color="auto"/>
        <w:bottom w:val="none" w:sz="0" w:space="0" w:color="auto"/>
        <w:right w:val="none" w:sz="0" w:space="0" w:color="auto"/>
      </w:divBdr>
    </w:div>
    <w:div w:id="927621024">
      <w:marLeft w:val="0"/>
      <w:marRight w:val="0"/>
      <w:marTop w:val="0"/>
      <w:marBottom w:val="0"/>
      <w:divBdr>
        <w:top w:val="none" w:sz="0" w:space="0" w:color="auto"/>
        <w:left w:val="none" w:sz="0" w:space="0" w:color="auto"/>
        <w:bottom w:val="none" w:sz="0" w:space="0" w:color="auto"/>
        <w:right w:val="none" w:sz="0" w:space="0" w:color="auto"/>
      </w:divBdr>
    </w:div>
    <w:div w:id="927621025">
      <w:marLeft w:val="0"/>
      <w:marRight w:val="0"/>
      <w:marTop w:val="0"/>
      <w:marBottom w:val="0"/>
      <w:divBdr>
        <w:top w:val="none" w:sz="0" w:space="0" w:color="auto"/>
        <w:left w:val="none" w:sz="0" w:space="0" w:color="auto"/>
        <w:bottom w:val="none" w:sz="0" w:space="0" w:color="auto"/>
        <w:right w:val="none" w:sz="0" w:space="0" w:color="auto"/>
      </w:divBdr>
    </w:div>
    <w:div w:id="927621026">
      <w:marLeft w:val="0"/>
      <w:marRight w:val="0"/>
      <w:marTop w:val="0"/>
      <w:marBottom w:val="0"/>
      <w:divBdr>
        <w:top w:val="none" w:sz="0" w:space="0" w:color="auto"/>
        <w:left w:val="none" w:sz="0" w:space="0" w:color="auto"/>
        <w:bottom w:val="none" w:sz="0" w:space="0" w:color="auto"/>
        <w:right w:val="none" w:sz="0" w:space="0" w:color="auto"/>
      </w:divBdr>
    </w:div>
    <w:div w:id="927621027">
      <w:marLeft w:val="0"/>
      <w:marRight w:val="0"/>
      <w:marTop w:val="0"/>
      <w:marBottom w:val="0"/>
      <w:divBdr>
        <w:top w:val="none" w:sz="0" w:space="0" w:color="auto"/>
        <w:left w:val="none" w:sz="0" w:space="0" w:color="auto"/>
        <w:bottom w:val="none" w:sz="0" w:space="0" w:color="auto"/>
        <w:right w:val="none" w:sz="0" w:space="0" w:color="auto"/>
      </w:divBdr>
    </w:div>
    <w:div w:id="927621028">
      <w:marLeft w:val="0"/>
      <w:marRight w:val="0"/>
      <w:marTop w:val="0"/>
      <w:marBottom w:val="0"/>
      <w:divBdr>
        <w:top w:val="none" w:sz="0" w:space="0" w:color="auto"/>
        <w:left w:val="none" w:sz="0" w:space="0" w:color="auto"/>
        <w:bottom w:val="none" w:sz="0" w:space="0" w:color="auto"/>
        <w:right w:val="none" w:sz="0" w:space="0" w:color="auto"/>
      </w:divBdr>
    </w:div>
    <w:div w:id="927621029">
      <w:marLeft w:val="0"/>
      <w:marRight w:val="0"/>
      <w:marTop w:val="0"/>
      <w:marBottom w:val="0"/>
      <w:divBdr>
        <w:top w:val="none" w:sz="0" w:space="0" w:color="auto"/>
        <w:left w:val="none" w:sz="0" w:space="0" w:color="auto"/>
        <w:bottom w:val="none" w:sz="0" w:space="0" w:color="auto"/>
        <w:right w:val="none" w:sz="0" w:space="0" w:color="auto"/>
      </w:divBdr>
    </w:div>
    <w:div w:id="927621030">
      <w:marLeft w:val="0"/>
      <w:marRight w:val="0"/>
      <w:marTop w:val="0"/>
      <w:marBottom w:val="0"/>
      <w:divBdr>
        <w:top w:val="none" w:sz="0" w:space="0" w:color="auto"/>
        <w:left w:val="none" w:sz="0" w:space="0" w:color="auto"/>
        <w:bottom w:val="none" w:sz="0" w:space="0" w:color="auto"/>
        <w:right w:val="none" w:sz="0" w:space="0" w:color="auto"/>
      </w:divBdr>
    </w:div>
    <w:div w:id="927621031">
      <w:marLeft w:val="0"/>
      <w:marRight w:val="0"/>
      <w:marTop w:val="0"/>
      <w:marBottom w:val="0"/>
      <w:divBdr>
        <w:top w:val="none" w:sz="0" w:space="0" w:color="auto"/>
        <w:left w:val="none" w:sz="0" w:space="0" w:color="auto"/>
        <w:bottom w:val="none" w:sz="0" w:space="0" w:color="auto"/>
        <w:right w:val="none" w:sz="0" w:space="0" w:color="auto"/>
      </w:divBdr>
    </w:div>
    <w:div w:id="927621032">
      <w:marLeft w:val="0"/>
      <w:marRight w:val="0"/>
      <w:marTop w:val="0"/>
      <w:marBottom w:val="0"/>
      <w:divBdr>
        <w:top w:val="none" w:sz="0" w:space="0" w:color="auto"/>
        <w:left w:val="none" w:sz="0" w:space="0" w:color="auto"/>
        <w:bottom w:val="none" w:sz="0" w:space="0" w:color="auto"/>
        <w:right w:val="none" w:sz="0" w:space="0" w:color="auto"/>
      </w:divBdr>
    </w:div>
    <w:div w:id="927621033">
      <w:marLeft w:val="0"/>
      <w:marRight w:val="0"/>
      <w:marTop w:val="0"/>
      <w:marBottom w:val="0"/>
      <w:divBdr>
        <w:top w:val="none" w:sz="0" w:space="0" w:color="auto"/>
        <w:left w:val="none" w:sz="0" w:space="0" w:color="auto"/>
        <w:bottom w:val="none" w:sz="0" w:space="0" w:color="auto"/>
        <w:right w:val="none" w:sz="0" w:space="0" w:color="auto"/>
      </w:divBdr>
    </w:div>
    <w:div w:id="927621034">
      <w:marLeft w:val="0"/>
      <w:marRight w:val="0"/>
      <w:marTop w:val="0"/>
      <w:marBottom w:val="0"/>
      <w:divBdr>
        <w:top w:val="none" w:sz="0" w:space="0" w:color="auto"/>
        <w:left w:val="none" w:sz="0" w:space="0" w:color="auto"/>
        <w:bottom w:val="none" w:sz="0" w:space="0" w:color="auto"/>
        <w:right w:val="none" w:sz="0" w:space="0" w:color="auto"/>
      </w:divBdr>
    </w:div>
    <w:div w:id="927621035">
      <w:marLeft w:val="0"/>
      <w:marRight w:val="0"/>
      <w:marTop w:val="0"/>
      <w:marBottom w:val="0"/>
      <w:divBdr>
        <w:top w:val="none" w:sz="0" w:space="0" w:color="auto"/>
        <w:left w:val="none" w:sz="0" w:space="0" w:color="auto"/>
        <w:bottom w:val="none" w:sz="0" w:space="0" w:color="auto"/>
        <w:right w:val="none" w:sz="0" w:space="0" w:color="auto"/>
      </w:divBdr>
    </w:div>
    <w:div w:id="927621036">
      <w:marLeft w:val="0"/>
      <w:marRight w:val="0"/>
      <w:marTop w:val="0"/>
      <w:marBottom w:val="0"/>
      <w:divBdr>
        <w:top w:val="none" w:sz="0" w:space="0" w:color="auto"/>
        <w:left w:val="none" w:sz="0" w:space="0" w:color="auto"/>
        <w:bottom w:val="none" w:sz="0" w:space="0" w:color="auto"/>
        <w:right w:val="none" w:sz="0" w:space="0" w:color="auto"/>
      </w:divBdr>
    </w:div>
    <w:div w:id="927621037">
      <w:marLeft w:val="0"/>
      <w:marRight w:val="0"/>
      <w:marTop w:val="0"/>
      <w:marBottom w:val="0"/>
      <w:divBdr>
        <w:top w:val="none" w:sz="0" w:space="0" w:color="auto"/>
        <w:left w:val="none" w:sz="0" w:space="0" w:color="auto"/>
        <w:bottom w:val="none" w:sz="0" w:space="0" w:color="auto"/>
        <w:right w:val="none" w:sz="0" w:space="0" w:color="auto"/>
      </w:divBdr>
    </w:div>
    <w:div w:id="927621038">
      <w:marLeft w:val="0"/>
      <w:marRight w:val="0"/>
      <w:marTop w:val="0"/>
      <w:marBottom w:val="0"/>
      <w:divBdr>
        <w:top w:val="none" w:sz="0" w:space="0" w:color="auto"/>
        <w:left w:val="none" w:sz="0" w:space="0" w:color="auto"/>
        <w:bottom w:val="none" w:sz="0" w:space="0" w:color="auto"/>
        <w:right w:val="none" w:sz="0" w:space="0" w:color="auto"/>
      </w:divBdr>
    </w:div>
    <w:div w:id="927621039">
      <w:marLeft w:val="0"/>
      <w:marRight w:val="0"/>
      <w:marTop w:val="0"/>
      <w:marBottom w:val="0"/>
      <w:divBdr>
        <w:top w:val="none" w:sz="0" w:space="0" w:color="auto"/>
        <w:left w:val="none" w:sz="0" w:space="0" w:color="auto"/>
        <w:bottom w:val="none" w:sz="0" w:space="0" w:color="auto"/>
        <w:right w:val="none" w:sz="0" w:space="0" w:color="auto"/>
      </w:divBdr>
    </w:div>
    <w:div w:id="927621040">
      <w:marLeft w:val="0"/>
      <w:marRight w:val="0"/>
      <w:marTop w:val="0"/>
      <w:marBottom w:val="0"/>
      <w:divBdr>
        <w:top w:val="none" w:sz="0" w:space="0" w:color="auto"/>
        <w:left w:val="none" w:sz="0" w:space="0" w:color="auto"/>
        <w:bottom w:val="none" w:sz="0" w:space="0" w:color="auto"/>
        <w:right w:val="none" w:sz="0" w:space="0" w:color="auto"/>
      </w:divBdr>
    </w:div>
    <w:div w:id="927621041">
      <w:marLeft w:val="0"/>
      <w:marRight w:val="0"/>
      <w:marTop w:val="0"/>
      <w:marBottom w:val="0"/>
      <w:divBdr>
        <w:top w:val="none" w:sz="0" w:space="0" w:color="auto"/>
        <w:left w:val="none" w:sz="0" w:space="0" w:color="auto"/>
        <w:bottom w:val="none" w:sz="0" w:space="0" w:color="auto"/>
        <w:right w:val="none" w:sz="0" w:space="0" w:color="auto"/>
      </w:divBdr>
    </w:div>
    <w:div w:id="927621042">
      <w:marLeft w:val="0"/>
      <w:marRight w:val="0"/>
      <w:marTop w:val="0"/>
      <w:marBottom w:val="0"/>
      <w:divBdr>
        <w:top w:val="none" w:sz="0" w:space="0" w:color="auto"/>
        <w:left w:val="none" w:sz="0" w:space="0" w:color="auto"/>
        <w:bottom w:val="none" w:sz="0" w:space="0" w:color="auto"/>
        <w:right w:val="none" w:sz="0" w:space="0" w:color="auto"/>
      </w:divBdr>
    </w:div>
    <w:div w:id="927621043">
      <w:marLeft w:val="0"/>
      <w:marRight w:val="0"/>
      <w:marTop w:val="0"/>
      <w:marBottom w:val="0"/>
      <w:divBdr>
        <w:top w:val="none" w:sz="0" w:space="0" w:color="auto"/>
        <w:left w:val="none" w:sz="0" w:space="0" w:color="auto"/>
        <w:bottom w:val="none" w:sz="0" w:space="0" w:color="auto"/>
        <w:right w:val="none" w:sz="0" w:space="0" w:color="auto"/>
      </w:divBdr>
    </w:div>
    <w:div w:id="927621044">
      <w:marLeft w:val="0"/>
      <w:marRight w:val="0"/>
      <w:marTop w:val="0"/>
      <w:marBottom w:val="0"/>
      <w:divBdr>
        <w:top w:val="none" w:sz="0" w:space="0" w:color="auto"/>
        <w:left w:val="none" w:sz="0" w:space="0" w:color="auto"/>
        <w:bottom w:val="none" w:sz="0" w:space="0" w:color="auto"/>
        <w:right w:val="none" w:sz="0" w:space="0" w:color="auto"/>
      </w:divBdr>
    </w:div>
    <w:div w:id="927621045">
      <w:marLeft w:val="0"/>
      <w:marRight w:val="0"/>
      <w:marTop w:val="0"/>
      <w:marBottom w:val="0"/>
      <w:divBdr>
        <w:top w:val="none" w:sz="0" w:space="0" w:color="auto"/>
        <w:left w:val="none" w:sz="0" w:space="0" w:color="auto"/>
        <w:bottom w:val="none" w:sz="0" w:space="0" w:color="auto"/>
        <w:right w:val="none" w:sz="0" w:space="0" w:color="auto"/>
      </w:divBdr>
    </w:div>
    <w:div w:id="927621046">
      <w:marLeft w:val="0"/>
      <w:marRight w:val="0"/>
      <w:marTop w:val="0"/>
      <w:marBottom w:val="0"/>
      <w:divBdr>
        <w:top w:val="none" w:sz="0" w:space="0" w:color="auto"/>
        <w:left w:val="none" w:sz="0" w:space="0" w:color="auto"/>
        <w:bottom w:val="none" w:sz="0" w:space="0" w:color="auto"/>
        <w:right w:val="none" w:sz="0" w:space="0" w:color="auto"/>
      </w:divBdr>
    </w:div>
    <w:div w:id="927621047">
      <w:marLeft w:val="0"/>
      <w:marRight w:val="0"/>
      <w:marTop w:val="0"/>
      <w:marBottom w:val="0"/>
      <w:divBdr>
        <w:top w:val="none" w:sz="0" w:space="0" w:color="auto"/>
        <w:left w:val="none" w:sz="0" w:space="0" w:color="auto"/>
        <w:bottom w:val="none" w:sz="0" w:space="0" w:color="auto"/>
        <w:right w:val="none" w:sz="0" w:space="0" w:color="auto"/>
      </w:divBdr>
    </w:div>
    <w:div w:id="927621048">
      <w:marLeft w:val="0"/>
      <w:marRight w:val="0"/>
      <w:marTop w:val="0"/>
      <w:marBottom w:val="0"/>
      <w:divBdr>
        <w:top w:val="none" w:sz="0" w:space="0" w:color="auto"/>
        <w:left w:val="none" w:sz="0" w:space="0" w:color="auto"/>
        <w:bottom w:val="none" w:sz="0" w:space="0" w:color="auto"/>
        <w:right w:val="none" w:sz="0" w:space="0" w:color="auto"/>
      </w:divBdr>
    </w:div>
    <w:div w:id="927621049">
      <w:marLeft w:val="0"/>
      <w:marRight w:val="0"/>
      <w:marTop w:val="0"/>
      <w:marBottom w:val="0"/>
      <w:divBdr>
        <w:top w:val="none" w:sz="0" w:space="0" w:color="auto"/>
        <w:left w:val="none" w:sz="0" w:space="0" w:color="auto"/>
        <w:bottom w:val="none" w:sz="0" w:space="0" w:color="auto"/>
        <w:right w:val="none" w:sz="0" w:space="0" w:color="auto"/>
      </w:divBdr>
    </w:div>
    <w:div w:id="927621050">
      <w:marLeft w:val="0"/>
      <w:marRight w:val="0"/>
      <w:marTop w:val="0"/>
      <w:marBottom w:val="0"/>
      <w:divBdr>
        <w:top w:val="none" w:sz="0" w:space="0" w:color="auto"/>
        <w:left w:val="none" w:sz="0" w:space="0" w:color="auto"/>
        <w:bottom w:val="none" w:sz="0" w:space="0" w:color="auto"/>
        <w:right w:val="none" w:sz="0" w:space="0" w:color="auto"/>
      </w:divBdr>
    </w:div>
    <w:div w:id="927621051">
      <w:marLeft w:val="0"/>
      <w:marRight w:val="0"/>
      <w:marTop w:val="0"/>
      <w:marBottom w:val="0"/>
      <w:divBdr>
        <w:top w:val="none" w:sz="0" w:space="0" w:color="auto"/>
        <w:left w:val="none" w:sz="0" w:space="0" w:color="auto"/>
        <w:bottom w:val="none" w:sz="0" w:space="0" w:color="auto"/>
        <w:right w:val="none" w:sz="0" w:space="0" w:color="auto"/>
      </w:divBdr>
    </w:div>
    <w:div w:id="927621052">
      <w:marLeft w:val="0"/>
      <w:marRight w:val="0"/>
      <w:marTop w:val="0"/>
      <w:marBottom w:val="0"/>
      <w:divBdr>
        <w:top w:val="none" w:sz="0" w:space="0" w:color="auto"/>
        <w:left w:val="none" w:sz="0" w:space="0" w:color="auto"/>
        <w:bottom w:val="none" w:sz="0" w:space="0" w:color="auto"/>
        <w:right w:val="none" w:sz="0" w:space="0" w:color="auto"/>
      </w:divBdr>
    </w:div>
    <w:div w:id="927621053">
      <w:marLeft w:val="0"/>
      <w:marRight w:val="0"/>
      <w:marTop w:val="0"/>
      <w:marBottom w:val="0"/>
      <w:divBdr>
        <w:top w:val="none" w:sz="0" w:space="0" w:color="auto"/>
        <w:left w:val="none" w:sz="0" w:space="0" w:color="auto"/>
        <w:bottom w:val="none" w:sz="0" w:space="0" w:color="auto"/>
        <w:right w:val="none" w:sz="0" w:space="0" w:color="auto"/>
      </w:divBdr>
    </w:div>
    <w:div w:id="927621054">
      <w:marLeft w:val="0"/>
      <w:marRight w:val="0"/>
      <w:marTop w:val="0"/>
      <w:marBottom w:val="0"/>
      <w:divBdr>
        <w:top w:val="none" w:sz="0" w:space="0" w:color="auto"/>
        <w:left w:val="none" w:sz="0" w:space="0" w:color="auto"/>
        <w:bottom w:val="none" w:sz="0" w:space="0" w:color="auto"/>
        <w:right w:val="none" w:sz="0" w:space="0" w:color="auto"/>
      </w:divBdr>
    </w:div>
    <w:div w:id="927621055">
      <w:marLeft w:val="0"/>
      <w:marRight w:val="0"/>
      <w:marTop w:val="0"/>
      <w:marBottom w:val="0"/>
      <w:divBdr>
        <w:top w:val="none" w:sz="0" w:space="0" w:color="auto"/>
        <w:left w:val="none" w:sz="0" w:space="0" w:color="auto"/>
        <w:bottom w:val="none" w:sz="0" w:space="0" w:color="auto"/>
        <w:right w:val="none" w:sz="0" w:space="0" w:color="auto"/>
      </w:divBdr>
    </w:div>
    <w:div w:id="927621056">
      <w:marLeft w:val="0"/>
      <w:marRight w:val="0"/>
      <w:marTop w:val="0"/>
      <w:marBottom w:val="0"/>
      <w:divBdr>
        <w:top w:val="none" w:sz="0" w:space="0" w:color="auto"/>
        <w:left w:val="none" w:sz="0" w:space="0" w:color="auto"/>
        <w:bottom w:val="none" w:sz="0" w:space="0" w:color="auto"/>
        <w:right w:val="none" w:sz="0" w:space="0" w:color="auto"/>
      </w:divBdr>
    </w:div>
    <w:div w:id="927621057">
      <w:marLeft w:val="0"/>
      <w:marRight w:val="0"/>
      <w:marTop w:val="0"/>
      <w:marBottom w:val="0"/>
      <w:divBdr>
        <w:top w:val="none" w:sz="0" w:space="0" w:color="auto"/>
        <w:left w:val="none" w:sz="0" w:space="0" w:color="auto"/>
        <w:bottom w:val="none" w:sz="0" w:space="0" w:color="auto"/>
        <w:right w:val="none" w:sz="0" w:space="0" w:color="auto"/>
      </w:divBdr>
    </w:div>
    <w:div w:id="927621058">
      <w:marLeft w:val="0"/>
      <w:marRight w:val="0"/>
      <w:marTop w:val="0"/>
      <w:marBottom w:val="0"/>
      <w:divBdr>
        <w:top w:val="none" w:sz="0" w:space="0" w:color="auto"/>
        <w:left w:val="none" w:sz="0" w:space="0" w:color="auto"/>
        <w:bottom w:val="none" w:sz="0" w:space="0" w:color="auto"/>
        <w:right w:val="none" w:sz="0" w:space="0" w:color="auto"/>
      </w:divBdr>
    </w:div>
    <w:div w:id="927621059">
      <w:marLeft w:val="0"/>
      <w:marRight w:val="0"/>
      <w:marTop w:val="0"/>
      <w:marBottom w:val="0"/>
      <w:divBdr>
        <w:top w:val="none" w:sz="0" w:space="0" w:color="auto"/>
        <w:left w:val="none" w:sz="0" w:space="0" w:color="auto"/>
        <w:bottom w:val="none" w:sz="0" w:space="0" w:color="auto"/>
        <w:right w:val="none" w:sz="0" w:space="0" w:color="auto"/>
      </w:divBdr>
    </w:div>
    <w:div w:id="927621060">
      <w:marLeft w:val="0"/>
      <w:marRight w:val="0"/>
      <w:marTop w:val="0"/>
      <w:marBottom w:val="0"/>
      <w:divBdr>
        <w:top w:val="none" w:sz="0" w:space="0" w:color="auto"/>
        <w:left w:val="none" w:sz="0" w:space="0" w:color="auto"/>
        <w:bottom w:val="none" w:sz="0" w:space="0" w:color="auto"/>
        <w:right w:val="none" w:sz="0" w:space="0" w:color="auto"/>
      </w:divBdr>
    </w:div>
    <w:div w:id="927621061">
      <w:marLeft w:val="0"/>
      <w:marRight w:val="0"/>
      <w:marTop w:val="0"/>
      <w:marBottom w:val="0"/>
      <w:divBdr>
        <w:top w:val="none" w:sz="0" w:space="0" w:color="auto"/>
        <w:left w:val="none" w:sz="0" w:space="0" w:color="auto"/>
        <w:bottom w:val="none" w:sz="0" w:space="0" w:color="auto"/>
        <w:right w:val="none" w:sz="0" w:space="0" w:color="auto"/>
      </w:divBdr>
    </w:div>
    <w:div w:id="927621062">
      <w:marLeft w:val="0"/>
      <w:marRight w:val="0"/>
      <w:marTop w:val="0"/>
      <w:marBottom w:val="0"/>
      <w:divBdr>
        <w:top w:val="none" w:sz="0" w:space="0" w:color="auto"/>
        <w:left w:val="none" w:sz="0" w:space="0" w:color="auto"/>
        <w:bottom w:val="none" w:sz="0" w:space="0" w:color="auto"/>
        <w:right w:val="none" w:sz="0" w:space="0" w:color="auto"/>
      </w:divBdr>
    </w:div>
    <w:div w:id="927621063">
      <w:marLeft w:val="0"/>
      <w:marRight w:val="0"/>
      <w:marTop w:val="0"/>
      <w:marBottom w:val="0"/>
      <w:divBdr>
        <w:top w:val="none" w:sz="0" w:space="0" w:color="auto"/>
        <w:left w:val="none" w:sz="0" w:space="0" w:color="auto"/>
        <w:bottom w:val="none" w:sz="0" w:space="0" w:color="auto"/>
        <w:right w:val="none" w:sz="0" w:space="0" w:color="auto"/>
      </w:divBdr>
    </w:div>
    <w:div w:id="927621064">
      <w:marLeft w:val="0"/>
      <w:marRight w:val="0"/>
      <w:marTop w:val="0"/>
      <w:marBottom w:val="0"/>
      <w:divBdr>
        <w:top w:val="none" w:sz="0" w:space="0" w:color="auto"/>
        <w:left w:val="none" w:sz="0" w:space="0" w:color="auto"/>
        <w:bottom w:val="none" w:sz="0" w:space="0" w:color="auto"/>
        <w:right w:val="none" w:sz="0" w:space="0" w:color="auto"/>
      </w:divBdr>
    </w:div>
    <w:div w:id="927621065">
      <w:marLeft w:val="0"/>
      <w:marRight w:val="0"/>
      <w:marTop w:val="0"/>
      <w:marBottom w:val="0"/>
      <w:divBdr>
        <w:top w:val="none" w:sz="0" w:space="0" w:color="auto"/>
        <w:left w:val="none" w:sz="0" w:space="0" w:color="auto"/>
        <w:bottom w:val="none" w:sz="0" w:space="0" w:color="auto"/>
        <w:right w:val="none" w:sz="0" w:space="0" w:color="auto"/>
      </w:divBdr>
    </w:div>
    <w:div w:id="927621066">
      <w:marLeft w:val="0"/>
      <w:marRight w:val="0"/>
      <w:marTop w:val="0"/>
      <w:marBottom w:val="0"/>
      <w:divBdr>
        <w:top w:val="none" w:sz="0" w:space="0" w:color="auto"/>
        <w:left w:val="none" w:sz="0" w:space="0" w:color="auto"/>
        <w:bottom w:val="none" w:sz="0" w:space="0" w:color="auto"/>
        <w:right w:val="none" w:sz="0" w:space="0" w:color="auto"/>
      </w:divBdr>
    </w:div>
    <w:div w:id="927621067">
      <w:marLeft w:val="0"/>
      <w:marRight w:val="0"/>
      <w:marTop w:val="0"/>
      <w:marBottom w:val="0"/>
      <w:divBdr>
        <w:top w:val="none" w:sz="0" w:space="0" w:color="auto"/>
        <w:left w:val="none" w:sz="0" w:space="0" w:color="auto"/>
        <w:bottom w:val="none" w:sz="0" w:space="0" w:color="auto"/>
        <w:right w:val="none" w:sz="0" w:space="0" w:color="auto"/>
      </w:divBdr>
    </w:div>
    <w:div w:id="927621068">
      <w:marLeft w:val="0"/>
      <w:marRight w:val="0"/>
      <w:marTop w:val="0"/>
      <w:marBottom w:val="0"/>
      <w:divBdr>
        <w:top w:val="none" w:sz="0" w:space="0" w:color="auto"/>
        <w:left w:val="none" w:sz="0" w:space="0" w:color="auto"/>
        <w:bottom w:val="none" w:sz="0" w:space="0" w:color="auto"/>
        <w:right w:val="none" w:sz="0" w:space="0" w:color="auto"/>
      </w:divBdr>
    </w:div>
    <w:div w:id="927621069">
      <w:marLeft w:val="0"/>
      <w:marRight w:val="0"/>
      <w:marTop w:val="0"/>
      <w:marBottom w:val="0"/>
      <w:divBdr>
        <w:top w:val="none" w:sz="0" w:space="0" w:color="auto"/>
        <w:left w:val="none" w:sz="0" w:space="0" w:color="auto"/>
        <w:bottom w:val="none" w:sz="0" w:space="0" w:color="auto"/>
        <w:right w:val="none" w:sz="0" w:space="0" w:color="auto"/>
      </w:divBdr>
    </w:div>
    <w:div w:id="927621070">
      <w:marLeft w:val="0"/>
      <w:marRight w:val="0"/>
      <w:marTop w:val="0"/>
      <w:marBottom w:val="0"/>
      <w:divBdr>
        <w:top w:val="none" w:sz="0" w:space="0" w:color="auto"/>
        <w:left w:val="none" w:sz="0" w:space="0" w:color="auto"/>
        <w:bottom w:val="none" w:sz="0" w:space="0" w:color="auto"/>
        <w:right w:val="none" w:sz="0" w:space="0" w:color="auto"/>
      </w:divBdr>
    </w:div>
    <w:div w:id="927621071">
      <w:marLeft w:val="0"/>
      <w:marRight w:val="0"/>
      <w:marTop w:val="0"/>
      <w:marBottom w:val="0"/>
      <w:divBdr>
        <w:top w:val="none" w:sz="0" w:space="0" w:color="auto"/>
        <w:left w:val="none" w:sz="0" w:space="0" w:color="auto"/>
        <w:bottom w:val="none" w:sz="0" w:space="0" w:color="auto"/>
        <w:right w:val="none" w:sz="0" w:space="0" w:color="auto"/>
      </w:divBdr>
    </w:div>
    <w:div w:id="927621072">
      <w:marLeft w:val="0"/>
      <w:marRight w:val="0"/>
      <w:marTop w:val="0"/>
      <w:marBottom w:val="0"/>
      <w:divBdr>
        <w:top w:val="none" w:sz="0" w:space="0" w:color="auto"/>
        <w:left w:val="none" w:sz="0" w:space="0" w:color="auto"/>
        <w:bottom w:val="none" w:sz="0" w:space="0" w:color="auto"/>
        <w:right w:val="none" w:sz="0" w:space="0" w:color="auto"/>
      </w:divBdr>
    </w:div>
    <w:div w:id="927621073">
      <w:marLeft w:val="0"/>
      <w:marRight w:val="0"/>
      <w:marTop w:val="0"/>
      <w:marBottom w:val="0"/>
      <w:divBdr>
        <w:top w:val="none" w:sz="0" w:space="0" w:color="auto"/>
        <w:left w:val="none" w:sz="0" w:space="0" w:color="auto"/>
        <w:bottom w:val="none" w:sz="0" w:space="0" w:color="auto"/>
        <w:right w:val="none" w:sz="0" w:space="0" w:color="auto"/>
      </w:divBdr>
    </w:div>
    <w:div w:id="927621074">
      <w:marLeft w:val="0"/>
      <w:marRight w:val="0"/>
      <w:marTop w:val="0"/>
      <w:marBottom w:val="0"/>
      <w:divBdr>
        <w:top w:val="none" w:sz="0" w:space="0" w:color="auto"/>
        <w:left w:val="none" w:sz="0" w:space="0" w:color="auto"/>
        <w:bottom w:val="none" w:sz="0" w:space="0" w:color="auto"/>
        <w:right w:val="none" w:sz="0" w:space="0" w:color="auto"/>
      </w:divBdr>
    </w:div>
    <w:div w:id="927621075">
      <w:marLeft w:val="0"/>
      <w:marRight w:val="0"/>
      <w:marTop w:val="0"/>
      <w:marBottom w:val="0"/>
      <w:divBdr>
        <w:top w:val="none" w:sz="0" w:space="0" w:color="auto"/>
        <w:left w:val="none" w:sz="0" w:space="0" w:color="auto"/>
        <w:bottom w:val="none" w:sz="0" w:space="0" w:color="auto"/>
        <w:right w:val="none" w:sz="0" w:space="0" w:color="auto"/>
      </w:divBdr>
    </w:div>
    <w:div w:id="927621076">
      <w:marLeft w:val="0"/>
      <w:marRight w:val="0"/>
      <w:marTop w:val="0"/>
      <w:marBottom w:val="0"/>
      <w:divBdr>
        <w:top w:val="none" w:sz="0" w:space="0" w:color="auto"/>
        <w:left w:val="none" w:sz="0" w:space="0" w:color="auto"/>
        <w:bottom w:val="none" w:sz="0" w:space="0" w:color="auto"/>
        <w:right w:val="none" w:sz="0" w:space="0" w:color="auto"/>
      </w:divBdr>
    </w:div>
    <w:div w:id="927621077">
      <w:marLeft w:val="0"/>
      <w:marRight w:val="0"/>
      <w:marTop w:val="0"/>
      <w:marBottom w:val="0"/>
      <w:divBdr>
        <w:top w:val="none" w:sz="0" w:space="0" w:color="auto"/>
        <w:left w:val="none" w:sz="0" w:space="0" w:color="auto"/>
        <w:bottom w:val="none" w:sz="0" w:space="0" w:color="auto"/>
        <w:right w:val="none" w:sz="0" w:space="0" w:color="auto"/>
      </w:divBdr>
    </w:div>
    <w:div w:id="927621078">
      <w:marLeft w:val="0"/>
      <w:marRight w:val="0"/>
      <w:marTop w:val="0"/>
      <w:marBottom w:val="0"/>
      <w:divBdr>
        <w:top w:val="none" w:sz="0" w:space="0" w:color="auto"/>
        <w:left w:val="none" w:sz="0" w:space="0" w:color="auto"/>
        <w:bottom w:val="none" w:sz="0" w:space="0" w:color="auto"/>
        <w:right w:val="none" w:sz="0" w:space="0" w:color="auto"/>
      </w:divBdr>
    </w:div>
    <w:div w:id="927621079">
      <w:marLeft w:val="0"/>
      <w:marRight w:val="0"/>
      <w:marTop w:val="0"/>
      <w:marBottom w:val="0"/>
      <w:divBdr>
        <w:top w:val="none" w:sz="0" w:space="0" w:color="auto"/>
        <w:left w:val="none" w:sz="0" w:space="0" w:color="auto"/>
        <w:bottom w:val="none" w:sz="0" w:space="0" w:color="auto"/>
        <w:right w:val="none" w:sz="0" w:space="0" w:color="auto"/>
      </w:divBdr>
    </w:div>
    <w:div w:id="927621080">
      <w:marLeft w:val="0"/>
      <w:marRight w:val="0"/>
      <w:marTop w:val="0"/>
      <w:marBottom w:val="0"/>
      <w:divBdr>
        <w:top w:val="none" w:sz="0" w:space="0" w:color="auto"/>
        <w:left w:val="none" w:sz="0" w:space="0" w:color="auto"/>
        <w:bottom w:val="none" w:sz="0" w:space="0" w:color="auto"/>
        <w:right w:val="none" w:sz="0" w:space="0" w:color="auto"/>
      </w:divBdr>
    </w:div>
    <w:div w:id="927621081">
      <w:marLeft w:val="0"/>
      <w:marRight w:val="0"/>
      <w:marTop w:val="0"/>
      <w:marBottom w:val="0"/>
      <w:divBdr>
        <w:top w:val="none" w:sz="0" w:space="0" w:color="auto"/>
        <w:left w:val="none" w:sz="0" w:space="0" w:color="auto"/>
        <w:bottom w:val="none" w:sz="0" w:space="0" w:color="auto"/>
        <w:right w:val="none" w:sz="0" w:space="0" w:color="auto"/>
      </w:divBdr>
    </w:div>
    <w:div w:id="927621082">
      <w:marLeft w:val="0"/>
      <w:marRight w:val="0"/>
      <w:marTop w:val="0"/>
      <w:marBottom w:val="0"/>
      <w:divBdr>
        <w:top w:val="none" w:sz="0" w:space="0" w:color="auto"/>
        <w:left w:val="none" w:sz="0" w:space="0" w:color="auto"/>
        <w:bottom w:val="none" w:sz="0" w:space="0" w:color="auto"/>
        <w:right w:val="none" w:sz="0" w:space="0" w:color="auto"/>
      </w:divBdr>
    </w:div>
    <w:div w:id="927621083">
      <w:marLeft w:val="0"/>
      <w:marRight w:val="0"/>
      <w:marTop w:val="0"/>
      <w:marBottom w:val="0"/>
      <w:divBdr>
        <w:top w:val="none" w:sz="0" w:space="0" w:color="auto"/>
        <w:left w:val="none" w:sz="0" w:space="0" w:color="auto"/>
        <w:bottom w:val="none" w:sz="0" w:space="0" w:color="auto"/>
        <w:right w:val="none" w:sz="0" w:space="0" w:color="auto"/>
      </w:divBdr>
    </w:div>
    <w:div w:id="927621084">
      <w:marLeft w:val="0"/>
      <w:marRight w:val="0"/>
      <w:marTop w:val="0"/>
      <w:marBottom w:val="0"/>
      <w:divBdr>
        <w:top w:val="none" w:sz="0" w:space="0" w:color="auto"/>
        <w:left w:val="none" w:sz="0" w:space="0" w:color="auto"/>
        <w:bottom w:val="none" w:sz="0" w:space="0" w:color="auto"/>
        <w:right w:val="none" w:sz="0" w:space="0" w:color="auto"/>
      </w:divBdr>
    </w:div>
    <w:div w:id="927621085">
      <w:marLeft w:val="0"/>
      <w:marRight w:val="0"/>
      <w:marTop w:val="0"/>
      <w:marBot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p w:val="none" w:sz="0" w:space="0" w:color="auto"/>
        <w:left w:val="none" w:sz="0" w:space="0" w:color="auto"/>
        <w:bottom w:val="none" w:sz="0" w:space="0" w:color="auto"/>
        <w:right w:val="none" w:sz="0" w:space="0" w:color="auto"/>
      </w:divBdr>
    </w:div>
    <w:div w:id="927621087">
      <w:marLeft w:val="0"/>
      <w:marRight w:val="0"/>
      <w:marTop w:val="0"/>
      <w:marBottom w:val="0"/>
      <w:divBdr>
        <w:top w:val="none" w:sz="0" w:space="0" w:color="auto"/>
        <w:left w:val="none" w:sz="0" w:space="0" w:color="auto"/>
        <w:bottom w:val="none" w:sz="0" w:space="0" w:color="auto"/>
        <w:right w:val="none" w:sz="0" w:space="0" w:color="auto"/>
      </w:divBdr>
    </w:div>
    <w:div w:id="927621088">
      <w:marLeft w:val="0"/>
      <w:marRight w:val="0"/>
      <w:marTop w:val="0"/>
      <w:marBottom w:val="0"/>
      <w:divBdr>
        <w:top w:val="none" w:sz="0" w:space="0" w:color="auto"/>
        <w:left w:val="none" w:sz="0" w:space="0" w:color="auto"/>
        <w:bottom w:val="none" w:sz="0" w:space="0" w:color="auto"/>
        <w:right w:val="none" w:sz="0" w:space="0" w:color="auto"/>
      </w:divBdr>
    </w:div>
    <w:div w:id="927621089">
      <w:marLeft w:val="0"/>
      <w:marRight w:val="0"/>
      <w:marTop w:val="0"/>
      <w:marBottom w:val="0"/>
      <w:divBdr>
        <w:top w:val="none" w:sz="0" w:space="0" w:color="auto"/>
        <w:left w:val="none" w:sz="0" w:space="0" w:color="auto"/>
        <w:bottom w:val="none" w:sz="0" w:space="0" w:color="auto"/>
        <w:right w:val="none" w:sz="0" w:space="0" w:color="auto"/>
      </w:divBdr>
    </w:div>
    <w:div w:id="927621090">
      <w:marLeft w:val="0"/>
      <w:marRight w:val="0"/>
      <w:marTop w:val="0"/>
      <w:marBottom w:val="0"/>
      <w:divBdr>
        <w:top w:val="none" w:sz="0" w:space="0" w:color="auto"/>
        <w:left w:val="none" w:sz="0" w:space="0" w:color="auto"/>
        <w:bottom w:val="none" w:sz="0" w:space="0" w:color="auto"/>
        <w:right w:val="none" w:sz="0" w:space="0" w:color="auto"/>
      </w:divBdr>
    </w:div>
    <w:div w:id="927621091">
      <w:marLeft w:val="0"/>
      <w:marRight w:val="0"/>
      <w:marTop w:val="0"/>
      <w:marBottom w:val="0"/>
      <w:divBdr>
        <w:top w:val="none" w:sz="0" w:space="0" w:color="auto"/>
        <w:left w:val="none" w:sz="0" w:space="0" w:color="auto"/>
        <w:bottom w:val="none" w:sz="0" w:space="0" w:color="auto"/>
        <w:right w:val="none" w:sz="0" w:space="0" w:color="auto"/>
      </w:divBdr>
    </w:div>
    <w:div w:id="927621092">
      <w:marLeft w:val="0"/>
      <w:marRight w:val="0"/>
      <w:marTop w:val="0"/>
      <w:marBottom w:val="0"/>
      <w:divBdr>
        <w:top w:val="none" w:sz="0" w:space="0" w:color="auto"/>
        <w:left w:val="none" w:sz="0" w:space="0" w:color="auto"/>
        <w:bottom w:val="none" w:sz="0" w:space="0" w:color="auto"/>
        <w:right w:val="none" w:sz="0" w:space="0" w:color="auto"/>
      </w:divBdr>
    </w:div>
    <w:div w:id="927621093">
      <w:marLeft w:val="0"/>
      <w:marRight w:val="0"/>
      <w:marTop w:val="0"/>
      <w:marBottom w:val="0"/>
      <w:divBdr>
        <w:top w:val="none" w:sz="0" w:space="0" w:color="auto"/>
        <w:left w:val="none" w:sz="0" w:space="0" w:color="auto"/>
        <w:bottom w:val="none" w:sz="0" w:space="0" w:color="auto"/>
        <w:right w:val="none" w:sz="0" w:space="0" w:color="auto"/>
      </w:divBdr>
    </w:div>
    <w:div w:id="927621094">
      <w:marLeft w:val="0"/>
      <w:marRight w:val="0"/>
      <w:marTop w:val="0"/>
      <w:marBottom w:val="0"/>
      <w:divBdr>
        <w:top w:val="none" w:sz="0" w:space="0" w:color="auto"/>
        <w:left w:val="none" w:sz="0" w:space="0" w:color="auto"/>
        <w:bottom w:val="none" w:sz="0" w:space="0" w:color="auto"/>
        <w:right w:val="none" w:sz="0" w:space="0" w:color="auto"/>
      </w:divBdr>
    </w:div>
    <w:div w:id="927621095">
      <w:marLeft w:val="0"/>
      <w:marRight w:val="0"/>
      <w:marTop w:val="0"/>
      <w:marBottom w:val="0"/>
      <w:divBdr>
        <w:top w:val="none" w:sz="0" w:space="0" w:color="auto"/>
        <w:left w:val="none" w:sz="0" w:space="0" w:color="auto"/>
        <w:bottom w:val="none" w:sz="0" w:space="0" w:color="auto"/>
        <w:right w:val="none" w:sz="0" w:space="0" w:color="auto"/>
      </w:divBdr>
    </w:div>
    <w:div w:id="927621096">
      <w:marLeft w:val="0"/>
      <w:marRight w:val="0"/>
      <w:marTop w:val="0"/>
      <w:marBottom w:val="0"/>
      <w:divBdr>
        <w:top w:val="none" w:sz="0" w:space="0" w:color="auto"/>
        <w:left w:val="none" w:sz="0" w:space="0" w:color="auto"/>
        <w:bottom w:val="none" w:sz="0" w:space="0" w:color="auto"/>
        <w:right w:val="none" w:sz="0" w:space="0" w:color="auto"/>
      </w:divBdr>
    </w:div>
    <w:div w:id="927621097">
      <w:marLeft w:val="0"/>
      <w:marRight w:val="0"/>
      <w:marTop w:val="0"/>
      <w:marBottom w:val="0"/>
      <w:divBdr>
        <w:top w:val="none" w:sz="0" w:space="0" w:color="auto"/>
        <w:left w:val="none" w:sz="0" w:space="0" w:color="auto"/>
        <w:bottom w:val="none" w:sz="0" w:space="0" w:color="auto"/>
        <w:right w:val="none" w:sz="0" w:space="0" w:color="auto"/>
      </w:divBdr>
    </w:div>
    <w:div w:id="927621098">
      <w:marLeft w:val="0"/>
      <w:marRight w:val="0"/>
      <w:marTop w:val="0"/>
      <w:marBottom w:val="0"/>
      <w:divBdr>
        <w:top w:val="none" w:sz="0" w:space="0" w:color="auto"/>
        <w:left w:val="none" w:sz="0" w:space="0" w:color="auto"/>
        <w:bottom w:val="none" w:sz="0" w:space="0" w:color="auto"/>
        <w:right w:val="none" w:sz="0" w:space="0" w:color="auto"/>
      </w:divBdr>
    </w:div>
    <w:div w:id="927621099">
      <w:marLeft w:val="0"/>
      <w:marRight w:val="0"/>
      <w:marTop w:val="0"/>
      <w:marBottom w:val="0"/>
      <w:divBdr>
        <w:top w:val="none" w:sz="0" w:space="0" w:color="auto"/>
        <w:left w:val="none" w:sz="0" w:space="0" w:color="auto"/>
        <w:bottom w:val="none" w:sz="0" w:space="0" w:color="auto"/>
        <w:right w:val="none" w:sz="0" w:space="0" w:color="auto"/>
      </w:divBdr>
    </w:div>
    <w:div w:id="927621100">
      <w:marLeft w:val="0"/>
      <w:marRight w:val="0"/>
      <w:marTop w:val="0"/>
      <w:marBottom w:val="0"/>
      <w:divBdr>
        <w:top w:val="none" w:sz="0" w:space="0" w:color="auto"/>
        <w:left w:val="none" w:sz="0" w:space="0" w:color="auto"/>
        <w:bottom w:val="none" w:sz="0" w:space="0" w:color="auto"/>
        <w:right w:val="none" w:sz="0" w:space="0" w:color="auto"/>
      </w:divBdr>
    </w:div>
    <w:div w:id="927621101">
      <w:marLeft w:val="0"/>
      <w:marRight w:val="0"/>
      <w:marTop w:val="0"/>
      <w:marBottom w:val="0"/>
      <w:divBdr>
        <w:top w:val="none" w:sz="0" w:space="0" w:color="auto"/>
        <w:left w:val="none" w:sz="0" w:space="0" w:color="auto"/>
        <w:bottom w:val="none" w:sz="0" w:space="0" w:color="auto"/>
        <w:right w:val="none" w:sz="0" w:space="0" w:color="auto"/>
      </w:divBdr>
    </w:div>
    <w:div w:id="927621102">
      <w:marLeft w:val="0"/>
      <w:marRight w:val="0"/>
      <w:marTop w:val="0"/>
      <w:marBottom w:val="0"/>
      <w:divBdr>
        <w:top w:val="none" w:sz="0" w:space="0" w:color="auto"/>
        <w:left w:val="none" w:sz="0" w:space="0" w:color="auto"/>
        <w:bottom w:val="none" w:sz="0" w:space="0" w:color="auto"/>
        <w:right w:val="none" w:sz="0" w:space="0" w:color="auto"/>
      </w:divBdr>
    </w:div>
    <w:div w:id="927621103">
      <w:marLeft w:val="0"/>
      <w:marRight w:val="0"/>
      <w:marTop w:val="0"/>
      <w:marBottom w:val="0"/>
      <w:divBdr>
        <w:top w:val="none" w:sz="0" w:space="0" w:color="auto"/>
        <w:left w:val="none" w:sz="0" w:space="0" w:color="auto"/>
        <w:bottom w:val="none" w:sz="0" w:space="0" w:color="auto"/>
        <w:right w:val="none" w:sz="0" w:space="0" w:color="auto"/>
      </w:divBdr>
    </w:div>
    <w:div w:id="927621104">
      <w:marLeft w:val="0"/>
      <w:marRight w:val="0"/>
      <w:marTop w:val="0"/>
      <w:marBottom w:val="0"/>
      <w:divBdr>
        <w:top w:val="none" w:sz="0" w:space="0" w:color="auto"/>
        <w:left w:val="none" w:sz="0" w:space="0" w:color="auto"/>
        <w:bottom w:val="none" w:sz="0" w:space="0" w:color="auto"/>
        <w:right w:val="none" w:sz="0" w:space="0" w:color="auto"/>
      </w:divBdr>
    </w:div>
    <w:div w:id="927621105">
      <w:marLeft w:val="0"/>
      <w:marRight w:val="0"/>
      <w:marTop w:val="0"/>
      <w:marBottom w:val="0"/>
      <w:divBdr>
        <w:top w:val="none" w:sz="0" w:space="0" w:color="auto"/>
        <w:left w:val="none" w:sz="0" w:space="0" w:color="auto"/>
        <w:bottom w:val="none" w:sz="0" w:space="0" w:color="auto"/>
        <w:right w:val="none" w:sz="0" w:space="0" w:color="auto"/>
      </w:divBdr>
    </w:div>
    <w:div w:id="927621106">
      <w:marLeft w:val="0"/>
      <w:marRight w:val="0"/>
      <w:marTop w:val="0"/>
      <w:marBottom w:val="0"/>
      <w:divBdr>
        <w:top w:val="none" w:sz="0" w:space="0" w:color="auto"/>
        <w:left w:val="none" w:sz="0" w:space="0" w:color="auto"/>
        <w:bottom w:val="none" w:sz="0" w:space="0" w:color="auto"/>
        <w:right w:val="none" w:sz="0" w:space="0" w:color="auto"/>
      </w:divBdr>
    </w:div>
    <w:div w:id="927621107">
      <w:marLeft w:val="0"/>
      <w:marRight w:val="0"/>
      <w:marTop w:val="0"/>
      <w:marBottom w:val="0"/>
      <w:divBdr>
        <w:top w:val="none" w:sz="0" w:space="0" w:color="auto"/>
        <w:left w:val="none" w:sz="0" w:space="0" w:color="auto"/>
        <w:bottom w:val="none" w:sz="0" w:space="0" w:color="auto"/>
        <w:right w:val="none" w:sz="0" w:space="0" w:color="auto"/>
      </w:divBdr>
    </w:div>
    <w:div w:id="927621108">
      <w:marLeft w:val="0"/>
      <w:marRight w:val="0"/>
      <w:marTop w:val="0"/>
      <w:marBottom w:val="0"/>
      <w:divBdr>
        <w:top w:val="none" w:sz="0" w:space="0" w:color="auto"/>
        <w:left w:val="none" w:sz="0" w:space="0" w:color="auto"/>
        <w:bottom w:val="none" w:sz="0" w:space="0" w:color="auto"/>
        <w:right w:val="none" w:sz="0" w:space="0" w:color="auto"/>
      </w:divBdr>
    </w:div>
    <w:div w:id="927621109">
      <w:marLeft w:val="0"/>
      <w:marRight w:val="0"/>
      <w:marTop w:val="0"/>
      <w:marBottom w:val="0"/>
      <w:divBdr>
        <w:top w:val="none" w:sz="0" w:space="0" w:color="auto"/>
        <w:left w:val="none" w:sz="0" w:space="0" w:color="auto"/>
        <w:bottom w:val="none" w:sz="0" w:space="0" w:color="auto"/>
        <w:right w:val="none" w:sz="0" w:space="0" w:color="auto"/>
      </w:divBdr>
    </w:div>
    <w:div w:id="927621110">
      <w:marLeft w:val="0"/>
      <w:marRight w:val="0"/>
      <w:marTop w:val="0"/>
      <w:marBottom w:val="0"/>
      <w:divBdr>
        <w:top w:val="none" w:sz="0" w:space="0" w:color="auto"/>
        <w:left w:val="none" w:sz="0" w:space="0" w:color="auto"/>
        <w:bottom w:val="none" w:sz="0" w:space="0" w:color="auto"/>
        <w:right w:val="none" w:sz="0" w:space="0" w:color="auto"/>
      </w:divBdr>
    </w:div>
    <w:div w:id="927621111">
      <w:marLeft w:val="0"/>
      <w:marRight w:val="0"/>
      <w:marTop w:val="0"/>
      <w:marBottom w:val="0"/>
      <w:divBdr>
        <w:top w:val="none" w:sz="0" w:space="0" w:color="auto"/>
        <w:left w:val="none" w:sz="0" w:space="0" w:color="auto"/>
        <w:bottom w:val="none" w:sz="0" w:space="0" w:color="auto"/>
        <w:right w:val="none" w:sz="0" w:space="0" w:color="auto"/>
      </w:divBdr>
    </w:div>
    <w:div w:id="927621112">
      <w:marLeft w:val="0"/>
      <w:marRight w:val="0"/>
      <w:marTop w:val="0"/>
      <w:marBottom w:val="0"/>
      <w:divBdr>
        <w:top w:val="none" w:sz="0" w:space="0" w:color="auto"/>
        <w:left w:val="none" w:sz="0" w:space="0" w:color="auto"/>
        <w:bottom w:val="none" w:sz="0" w:space="0" w:color="auto"/>
        <w:right w:val="none" w:sz="0" w:space="0" w:color="auto"/>
      </w:divBdr>
    </w:div>
    <w:div w:id="927621113">
      <w:marLeft w:val="0"/>
      <w:marRight w:val="0"/>
      <w:marTop w:val="0"/>
      <w:marBottom w:val="0"/>
      <w:divBdr>
        <w:top w:val="none" w:sz="0" w:space="0" w:color="auto"/>
        <w:left w:val="none" w:sz="0" w:space="0" w:color="auto"/>
        <w:bottom w:val="none" w:sz="0" w:space="0" w:color="auto"/>
        <w:right w:val="none" w:sz="0" w:space="0" w:color="auto"/>
      </w:divBdr>
    </w:div>
    <w:div w:id="927621114">
      <w:marLeft w:val="0"/>
      <w:marRight w:val="0"/>
      <w:marTop w:val="0"/>
      <w:marBottom w:val="0"/>
      <w:divBdr>
        <w:top w:val="none" w:sz="0" w:space="0" w:color="auto"/>
        <w:left w:val="none" w:sz="0" w:space="0" w:color="auto"/>
        <w:bottom w:val="none" w:sz="0" w:space="0" w:color="auto"/>
        <w:right w:val="none" w:sz="0" w:space="0" w:color="auto"/>
      </w:divBdr>
    </w:div>
    <w:div w:id="927621115">
      <w:marLeft w:val="0"/>
      <w:marRight w:val="0"/>
      <w:marTop w:val="0"/>
      <w:marBottom w:val="0"/>
      <w:divBdr>
        <w:top w:val="none" w:sz="0" w:space="0" w:color="auto"/>
        <w:left w:val="none" w:sz="0" w:space="0" w:color="auto"/>
        <w:bottom w:val="none" w:sz="0" w:space="0" w:color="auto"/>
        <w:right w:val="none" w:sz="0" w:space="0" w:color="auto"/>
      </w:divBdr>
    </w:div>
    <w:div w:id="927621116">
      <w:marLeft w:val="0"/>
      <w:marRight w:val="0"/>
      <w:marTop w:val="0"/>
      <w:marBottom w:val="0"/>
      <w:divBdr>
        <w:top w:val="none" w:sz="0" w:space="0" w:color="auto"/>
        <w:left w:val="none" w:sz="0" w:space="0" w:color="auto"/>
        <w:bottom w:val="none" w:sz="0" w:space="0" w:color="auto"/>
        <w:right w:val="none" w:sz="0" w:space="0" w:color="auto"/>
      </w:divBdr>
    </w:div>
    <w:div w:id="927621117">
      <w:marLeft w:val="0"/>
      <w:marRight w:val="0"/>
      <w:marTop w:val="0"/>
      <w:marBottom w:val="0"/>
      <w:divBdr>
        <w:top w:val="none" w:sz="0" w:space="0" w:color="auto"/>
        <w:left w:val="none" w:sz="0" w:space="0" w:color="auto"/>
        <w:bottom w:val="none" w:sz="0" w:space="0" w:color="auto"/>
        <w:right w:val="none" w:sz="0" w:space="0" w:color="auto"/>
      </w:divBdr>
    </w:div>
    <w:div w:id="927621118">
      <w:marLeft w:val="0"/>
      <w:marRight w:val="0"/>
      <w:marTop w:val="0"/>
      <w:marBottom w:val="0"/>
      <w:divBdr>
        <w:top w:val="none" w:sz="0" w:space="0" w:color="auto"/>
        <w:left w:val="none" w:sz="0" w:space="0" w:color="auto"/>
        <w:bottom w:val="none" w:sz="0" w:space="0" w:color="auto"/>
        <w:right w:val="none" w:sz="0" w:space="0" w:color="auto"/>
      </w:divBdr>
    </w:div>
    <w:div w:id="927621119">
      <w:marLeft w:val="0"/>
      <w:marRight w:val="0"/>
      <w:marTop w:val="0"/>
      <w:marBottom w:val="0"/>
      <w:divBdr>
        <w:top w:val="none" w:sz="0" w:space="0" w:color="auto"/>
        <w:left w:val="none" w:sz="0" w:space="0" w:color="auto"/>
        <w:bottom w:val="none" w:sz="0" w:space="0" w:color="auto"/>
        <w:right w:val="none" w:sz="0" w:space="0" w:color="auto"/>
      </w:divBdr>
    </w:div>
    <w:div w:id="927621120">
      <w:marLeft w:val="0"/>
      <w:marRight w:val="0"/>
      <w:marTop w:val="0"/>
      <w:marBottom w:val="0"/>
      <w:divBdr>
        <w:top w:val="none" w:sz="0" w:space="0" w:color="auto"/>
        <w:left w:val="none" w:sz="0" w:space="0" w:color="auto"/>
        <w:bottom w:val="none" w:sz="0" w:space="0" w:color="auto"/>
        <w:right w:val="none" w:sz="0" w:space="0" w:color="auto"/>
      </w:divBdr>
    </w:div>
    <w:div w:id="927621121">
      <w:marLeft w:val="0"/>
      <w:marRight w:val="0"/>
      <w:marTop w:val="0"/>
      <w:marBottom w:val="0"/>
      <w:divBdr>
        <w:top w:val="none" w:sz="0" w:space="0" w:color="auto"/>
        <w:left w:val="none" w:sz="0" w:space="0" w:color="auto"/>
        <w:bottom w:val="none" w:sz="0" w:space="0" w:color="auto"/>
        <w:right w:val="none" w:sz="0" w:space="0" w:color="auto"/>
      </w:divBdr>
    </w:div>
    <w:div w:id="927621122">
      <w:marLeft w:val="0"/>
      <w:marRight w:val="0"/>
      <w:marTop w:val="0"/>
      <w:marBottom w:val="0"/>
      <w:divBdr>
        <w:top w:val="none" w:sz="0" w:space="0" w:color="auto"/>
        <w:left w:val="none" w:sz="0" w:space="0" w:color="auto"/>
        <w:bottom w:val="none" w:sz="0" w:space="0" w:color="auto"/>
        <w:right w:val="none" w:sz="0" w:space="0" w:color="auto"/>
      </w:divBdr>
    </w:div>
    <w:div w:id="927621123">
      <w:marLeft w:val="0"/>
      <w:marRight w:val="0"/>
      <w:marTop w:val="0"/>
      <w:marBottom w:val="0"/>
      <w:divBdr>
        <w:top w:val="none" w:sz="0" w:space="0" w:color="auto"/>
        <w:left w:val="none" w:sz="0" w:space="0" w:color="auto"/>
        <w:bottom w:val="none" w:sz="0" w:space="0" w:color="auto"/>
        <w:right w:val="none" w:sz="0" w:space="0" w:color="auto"/>
      </w:divBdr>
    </w:div>
    <w:div w:id="927621124">
      <w:marLeft w:val="0"/>
      <w:marRight w:val="0"/>
      <w:marTop w:val="0"/>
      <w:marBottom w:val="0"/>
      <w:divBdr>
        <w:top w:val="none" w:sz="0" w:space="0" w:color="auto"/>
        <w:left w:val="none" w:sz="0" w:space="0" w:color="auto"/>
        <w:bottom w:val="none" w:sz="0" w:space="0" w:color="auto"/>
        <w:right w:val="none" w:sz="0" w:space="0" w:color="auto"/>
      </w:divBdr>
    </w:div>
    <w:div w:id="927621125">
      <w:marLeft w:val="0"/>
      <w:marRight w:val="0"/>
      <w:marTop w:val="0"/>
      <w:marBottom w:val="0"/>
      <w:divBdr>
        <w:top w:val="none" w:sz="0" w:space="0" w:color="auto"/>
        <w:left w:val="none" w:sz="0" w:space="0" w:color="auto"/>
        <w:bottom w:val="none" w:sz="0" w:space="0" w:color="auto"/>
        <w:right w:val="none" w:sz="0" w:space="0" w:color="auto"/>
      </w:divBdr>
    </w:div>
    <w:div w:id="927621126">
      <w:marLeft w:val="0"/>
      <w:marRight w:val="0"/>
      <w:marTop w:val="0"/>
      <w:marBottom w:val="0"/>
      <w:divBdr>
        <w:top w:val="none" w:sz="0" w:space="0" w:color="auto"/>
        <w:left w:val="none" w:sz="0" w:space="0" w:color="auto"/>
        <w:bottom w:val="none" w:sz="0" w:space="0" w:color="auto"/>
        <w:right w:val="none" w:sz="0" w:space="0" w:color="auto"/>
      </w:divBdr>
    </w:div>
    <w:div w:id="927621127">
      <w:marLeft w:val="0"/>
      <w:marRight w:val="0"/>
      <w:marTop w:val="0"/>
      <w:marBottom w:val="0"/>
      <w:divBdr>
        <w:top w:val="none" w:sz="0" w:space="0" w:color="auto"/>
        <w:left w:val="none" w:sz="0" w:space="0" w:color="auto"/>
        <w:bottom w:val="none" w:sz="0" w:space="0" w:color="auto"/>
        <w:right w:val="none" w:sz="0" w:space="0" w:color="auto"/>
      </w:divBdr>
    </w:div>
    <w:div w:id="927621128">
      <w:marLeft w:val="0"/>
      <w:marRight w:val="0"/>
      <w:marTop w:val="0"/>
      <w:marBottom w:val="0"/>
      <w:divBdr>
        <w:top w:val="none" w:sz="0" w:space="0" w:color="auto"/>
        <w:left w:val="none" w:sz="0" w:space="0" w:color="auto"/>
        <w:bottom w:val="none" w:sz="0" w:space="0" w:color="auto"/>
        <w:right w:val="none" w:sz="0" w:space="0" w:color="auto"/>
      </w:divBdr>
    </w:div>
    <w:div w:id="927621129">
      <w:marLeft w:val="0"/>
      <w:marRight w:val="0"/>
      <w:marTop w:val="0"/>
      <w:marBottom w:val="0"/>
      <w:divBdr>
        <w:top w:val="none" w:sz="0" w:space="0" w:color="auto"/>
        <w:left w:val="none" w:sz="0" w:space="0" w:color="auto"/>
        <w:bottom w:val="none" w:sz="0" w:space="0" w:color="auto"/>
        <w:right w:val="none" w:sz="0" w:space="0" w:color="auto"/>
      </w:divBdr>
    </w:div>
    <w:div w:id="927621130">
      <w:marLeft w:val="0"/>
      <w:marRight w:val="0"/>
      <w:marTop w:val="0"/>
      <w:marBottom w:val="0"/>
      <w:divBdr>
        <w:top w:val="none" w:sz="0" w:space="0" w:color="auto"/>
        <w:left w:val="none" w:sz="0" w:space="0" w:color="auto"/>
        <w:bottom w:val="none" w:sz="0" w:space="0" w:color="auto"/>
        <w:right w:val="none" w:sz="0" w:space="0" w:color="auto"/>
      </w:divBdr>
    </w:div>
    <w:div w:id="927621131">
      <w:marLeft w:val="0"/>
      <w:marRight w:val="0"/>
      <w:marTop w:val="0"/>
      <w:marBottom w:val="0"/>
      <w:divBdr>
        <w:top w:val="none" w:sz="0" w:space="0" w:color="auto"/>
        <w:left w:val="none" w:sz="0" w:space="0" w:color="auto"/>
        <w:bottom w:val="none" w:sz="0" w:space="0" w:color="auto"/>
        <w:right w:val="none" w:sz="0" w:space="0" w:color="auto"/>
      </w:divBdr>
    </w:div>
    <w:div w:id="927621132">
      <w:marLeft w:val="0"/>
      <w:marRight w:val="0"/>
      <w:marTop w:val="0"/>
      <w:marBottom w:val="0"/>
      <w:divBdr>
        <w:top w:val="none" w:sz="0" w:space="0" w:color="auto"/>
        <w:left w:val="none" w:sz="0" w:space="0" w:color="auto"/>
        <w:bottom w:val="none" w:sz="0" w:space="0" w:color="auto"/>
        <w:right w:val="none" w:sz="0" w:space="0" w:color="auto"/>
      </w:divBdr>
    </w:div>
    <w:div w:id="927621133">
      <w:marLeft w:val="0"/>
      <w:marRight w:val="0"/>
      <w:marTop w:val="0"/>
      <w:marBottom w:val="0"/>
      <w:divBdr>
        <w:top w:val="none" w:sz="0" w:space="0" w:color="auto"/>
        <w:left w:val="none" w:sz="0" w:space="0" w:color="auto"/>
        <w:bottom w:val="none" w:sz="0" w:space="0" w:color="auto"/>
        <w:right w:val="none" w:sz="0" w:space="0" w:color="auto"/>
      </w:divBdr>
    </w:div>
    <w:div w:id="927621134">
      <w:marLeft w:val="0"/>
      <w:marRight w:val="0"/>
      <w:marTop w:val="0"/>
      <w:marBottom w:val="0"/>
      <w:divBdr>
        <w:top w:val="none" w:sz="0" w:space="0" w:color="auto"/>
        <w:left w:val="none" w:sz="0" w:space="0" w:color="auto"/>
        <w:bottom w:val="none" w:sz="0" w:space="0" w:color="auto"/>
        <w:right w:val="none" w:sz="0" w:space="0" w:color="auto"/>
      </w:divBdr>
    </w:div>
    <w:div w:id="927621135">
      <w:marLeft w:val="0"/>
      <w:marRight w:val="0"/>
      <w:marTop w:val="0"/>
      <w:marBottom w:val="0"/>
      <w:divBdr>
        <w:top w:val="none" w:sz="0" w:space="0" w:color="auto"/>
        <w:left w:val="none" w:sz="0" w:space="0" w:color="auto"/>
        <w:bottom w:val="none" w:sz="0" w:space="0" w:color="auto"/>
        <w:right w:val="none" w:sz="0" w:space="0" w:color="auto"/>
      </w:divBdr>
    </w:div>
    <w:div w:id="927621136">
      <w:marLeft w:val="0"/>
      <w:marRight w:val="0"/>
      <w:marTop w:val="0"/>
      <w:marBottom w:val="0"/>
      <w:divBdr>
        <w:top w:val="none" w:sz="0" w:space="0" w:color="auto"/>
        <w:left w:val="none" w:sz="0" w:space="0" w:color="auto"/>
        <w:bottom w:val="none" w:sz="0" w:space="0" w:color="auto"/>
        <w:right w:val="none" w:sz="0" w:space="0" w:color="auto"/>
      </w:divBdr>
    </w:div>
    <w:div w:id="927621137">
      <w:marLeft w:val="0"/>
      <w:marRight w:val="0"/>
      <w:marTop w:val="0"/>
      <w:marBottom w:val="0"/>
      <w:divBdr>
        <w:top w:val="none" w:sz="0" w:space="0" w:color="auto"/>
        <w:left w:val="none" w:sz="0" w:space="0" w:color="auto"/>
        <w:bottom w:val="none" w:sz="0" w:space="0" w:color="auto"/>
        <w:right w:val="none" w:sz="0" w:space="0" w:color="auto"/>
      </w:divBdr>
    </w:div>
    <w:div w:id="927621138">
      <w:marLeft w:val="0"/>
      <w:marRight w:val="0"/>
      <w:marTop w:val="0"/>
      <w:marBottom w:val="0"/>
      <w:divBdr>
        <w:top w:val="none" w:sz="0" w:space="0" w:color="auto"/>
        <w:left w:val="none" w:sz="0" w:space="0" w:color="auto"/>
        <w:bottom w:val="none" w:sz="0" w:space="0" w:color="auto"/>
        <w:right w:val="none" w:sz="0" w:space="0" w:color="auto"/>
      </w:divBdr>
    </w:div>
    <w:div w:id="927621139">
      <w:marLeft w:val="0"/>
      <w:marRight w:val="0"/>
      <w:marTop w:val="0"/>
      <w:marBottom w:val="0"/>
      <w:divBdr>
        <w:top w:val="none" w:sz="0" w:space="0" w:color="auto"/>
        <w:left w:val="none" w:sz="0" w:space="0" w:color="auto"/>
        <w:bottom w:val="none" w:sz="0" w:space="0" w:color="auto"/>
        <w:right w:val="none" w:sz="0" w:space="0" w:color="auto"/>
      </w:divBdr>
    </w:div>
    <w:div w:id="927621140">
      <w:marLeft w:val="0"/>
      <w:marRight w:val="0"/>
      <w:marTop w:val="0"/>
      <w:marBottom w:val="0"/>
      <w:divBdr>
        <w:top w:val="none" w:sz="0" w:space="0" w:color="auto"/>
        <w:left w:val="none" w:sz="0" w:space="0" w:color="auto"/>
        <w:bottom w:val="none" w:sz="0" w:space="0" w:color="auto"/>
        <w:right w:val="none" w:sz="0" w:space="0" w:color="auto"/>
      </w:divBdr>
    </w:div>
    <w:div w:id="927621141">
      <w:marLeft w:val="0"/>
      <w:marRight w:val="0"/>
      <w:marTop w:val="0"/>
      <w:marBottom w:val="0"/>
      <w:divBdr>
        <w:top w:val="none" w:sz="0" w:space="0" w:color="auto"/>
        <w:left w:val="none" w:sz="0" w:space="0" w:color="auto"/>
        <w:bottom w:val="none" w:sz="0" w:space="0" w:color="auto"/>
        <w:right w:val="none" w:sz="0" w:space="0" w:color="auto"/>
      </w:divBdr>
    </w:div>
    <w:div w:id="927621142">
      <w:marLeft w:val="0"/>
      <w:marRight w:val="0"/>
      <w:marTop w:val="0"/>
      <w:marBottom w:val="0"/>
      <w:divBdr>
        <w:top w:val="none" w:sz="0" w:space="0" w:color="auto"/>
        <w:left w:val="none" w:sz="0" w:space="0" w:color="auto"/>
        <w:bottom w:val="none" w:sz="0" w:space="0" w:color="auto"/>
        <w:right w:val="none" w:sz="0" w:space="0" w:color="auto"/>
      </w:divBdr>
    </w:div>
    <w:div w:id="927621143">
      <w:marLeft w:val="0"/>
      <w:marRight w:val="0"/>
      <w:marTop w:val="0"/>
      <w:marBottom w:val="0"/>
      <w:divBdr>
        <w:top w:val="none" w:sz="0" w:space="0" w:color="auto"/>
        <w:left w:val="none" w:sz="0" w:space="0" w:color="auto"/>
        <w:bottom w:val="none" w:sz="0" w:space="0" w:color="auto"/>
        <w:right w:val="none" w:sz="0" w:space="0" w:color="auto"/>
      </w:divBdr>
    </w:div>
    <w:div w:id="927621144">
      <w:marLeft w:val="0"/>
      <w:marRight w:val="0"/>
      <w:marTop w:val="0"/>
      <w:marBottom w:val="0"/>
      <w:divBdr>
        <w:top w:val="none" w:sz="0" w:space="0" w:color="auto"/>
        <w:left w:val="none" w:sz="0" w:space="0" w:color="auto"/>
        <w:bottom w:val="none" w:sz="0" w:space="0" w:color="auto"/>
        <w:right w:val="none" w:sz="0" w:space="0" w:color="auto"/>
      </w:divBdr>
    </w:div>
    <w:div w:id="927621145">
      <w:marLeft w:val="0"/>
      <w:marRight w:val="0"/>
      <w:marTop w:val="0"/>
      <w:marBottom w:val="0"/>
      <w:divBdr>
        <w:top w:val="none" w:sz="0" w:space="0" w:color="auto"/>
        <w:left w:val="none" w:sz="0" w:space="0" w:color="auto"/>
        <w:bottom w:val="none" w:sz="0" w:space="0" w:color="auto"/>
        <w:right w:val="none" w:sz="0" w:space="0" w:color="auto"/>
      </w:divBdr>
    </w:div>
    <w:div w:id="927621146">
      <w:marLeft w:val="0"/>
      <w:marRight w:val="0"/>
      <w:marTop w:val="0"/>
      <w:marBottom w:val="0"/>
      <w:divBdr>
        <w:top w:val="none" w:sz="0" w:space="0" w:color="auto"/>
        <w:left w:val="none" w:sz="0" w:space="0" w:color="auto"/>
        <w:bottom w:val="none" w:sz="0" w:space="0" w:color="auto"/>
        <w:right w:val="none" w:sz="0" w:space="0" w:color="auto"/>
      </w:divBdr>
    </w:div>
    <w:div w:id="927621147">
      <w:marLeft w:val="0"/>
      <w:marRight w:val="0"/>
      <w:marTop w:val="0"/>
      <w:marBottom w:val="0"/>
      <w:divBdr>
        <w:top w:val="none" w:sz="0" w:space="0" w:color="auto"/>
        <w:left w:val="none" w:sz="0" w:space="0" w:color="auto"/>
        <w:bottom w:val="none" w:sz="0" w:space="0" w:color="auto"/>
        <w:right w:val="none" w:sz="0" w:space="0" w:color="auto"/>
      </w:divBdr>
    </w:div>
    <w:div w:id="927621148">
      <w:marLeft w:val="0"/>
      <w:marRight w:val="0"/>
      <w:marTop w:val="0"/>
      <w:marBottom w:val="0"/>
      <w:divBdr>
        <w:top w:val="none" w:sz="0" w:space="0" w:color="auto"/>
        <w:left w:val="none" w:sz="0" w:space="0" w:color="auto"/>
        <w:bottom w:val="none" w:sz="0" w:space="0" w:color="auto"/>
        <w:right w:val="none" w:sz="0" w:space="0" w:color="auto"/>
      </w:divBdr>
    </w:div>
    <w:div w:id="927621149">
      <w:marLeft w:val="0"/>
      <w:marRight w:val="0"/>
      <w:marTop w:val="0"/>
      <w:marBottom w:val="0"/>
      <w:divBdr>
        <w:top w:val="none" w:sz="0" w:space="0" w:color="auto"/>
        <w:left w:val="none" w:sz="0" w:space="0" w:color="auto"/>
        <w:bottom w:val="none" w:sz="0" w:space="0" w:color="auto"/>
        <w:right w:val="none" w:sz="0" w:space="0" w:color="auto"/>
      </w:divBdr>
    </w:div>
    <w:div w:id="927621150">
      <w:marLeft w:val="0"/>
      <w:marRight w:val="0"/>
      <w:marTop w:val="0"/>
      <w:marBottom w:val="0"/>
      <w:divBdr>
        <w:top w:val="none" w:sz="0" w:space="0" w:color="auto"/>
        <w:left w:val="none" w:sz="0" w:space="0" w:color="auto"/>
        <w:bottom w:val="none" w:sz="0" w:space="0" w:color="auto"/>
        <w:right w:val="none" w:sz="0" w:space="0" w:color="auto"/>
      </w:divBdr>
    </w:div>
    <w:div w:id="927621151">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927621153">
      <w:marLeft w:val="0"/>
      <w:marRight w:val="0"/>
      <w:marTop w:val="0"/>
      <w:marBottom w:val="0"/>
      <w:divBdr>
        <w:top w:val="none" w:sz="0" w:space="0" w:color="auto"/>
        <w:left w:val="none" w:sz="0" w:space="0" w:color="auto"/>
        <w:bottom w:val="none" w:sz="0" w:space="0" w:color="auto"/>
        <w:right w:val="none" w:sz="0" w:space="0" w:color="auto"/>
      </w:divBdr>
    </w:div>
    <w:div w:id="927621154">
      <w:marLeft w:val="0"/>
      <w:marRight w:val="0"/>
      <w:marTop w:val="0"/>
      <w:marBottom w:val="0"/>
      <w:divBdr>
        <w:top w:val="none" w:sz="0" w:space="0" w:color="auto"/>
        <w:left w:val="none" w:sz="0" w:space="0" w:color="auto"/>
        <w:bottom w:val="none" w:sz="0" w:space="0" w:color="auto"/>
        <w:right w:val="none" w:sz="0" w:space="0" w:color="auto"/>
      </w:divBdr>
    </w:div>
    <w:div w:id="927621155">
      <w:marLeft w:val="0"/>
      <w:marRight w:val="0"/>
      <w:marTop w:val="0"/>
      <w:marBottom w:val="0"/>
      <w:divBdr>
        <w:top w:val="none" w:sz="0" w:space="0" w:color="auto"/>
        <w:left w:val="none" w:sz="0" w:space="0" w:color="auto"/>
        <w:bottom w:val="none" w:sz="0" w:space="0" w:color="auto"/>
        <w:right w:val="none" w:sz="0" w:space="0" w:color="auto"/>
      </w:divBdr>
    </w:div>
    <w:div w:id="927621156">
      <w:marLeft w:val="0"/>
      <w:marRight w:val="0"/>
      <w:marTop w:val="0"/>
      <w:marBottom w:val="0"/>
      <w:divBdr>
        <w:top w:val="none" w:sz="0" w:space="0" w:color="auto"/>
        <w:left w:val="none" w:sz="0" w:space="0" w:color="auto"/>
        <w:bottom w:val="none" w:sz="0" w:space="0" w:color="auto"/>
        <w:right w:val="none" w:sz="0" w:space="0" w:color="auto"/>
      </w:divBdr>
    </w:div>
    <w:div w:id="927621157">
      <w:marLeft w:val="0"/>
      <w:marRight w:val="0"/>
      <w:marTop w:val="0"/>
      <w:marBottom w:val="0"/>
      <w:divBdr>
        <w:top w:val="none" w:sz="0" w:space="0" w:color="auto"/>
        <w:left w:val="none" w:sz="0" w:space="0" w:color="auto"/>
        <w:bottom w:val="none" w:sz="0" w:space="0" w:color="auto"/>
        <w:right w:val="none" w:sz="0" w:space="0" w:color="auto"/>
      </w:divBdr>
    </w:div>
    <w:div w:id="927621158">
      <w:marLeft w:val="0"/>
      <w:marRight w:val="0"/>
      <w:marTop w:val="0"/>
      <w:marBottom w:val="0"/>
      <w:divBdr>
        <w:top w:val="none" w:sz="0" w:space="0" w:color="auto"/>
        <w:left w:val="none" w:sz="0" w:space="0" w:color="auto"/>
        <w:bottom w:val="none" w:sz="0" w:space="0" w:color="auto"/>
        <w:right w:val="none" w:sz="0" w:space="0" w:color="auto"/>
      </w:divBdr>
    </w:div>
    <w:div w:id="927621159">
      <w:marLeft w:val="0"/>
      <w:marRight w:val="0"/>
      <w:marTop w:val="0"/>
      <w:marBottom w:val="0"/>
      <w:divBdr>
        <w:top w:val="none" w:sz="0" w:space="0" w:color="auto"/>
        <w:left w:val="none" w:sz="0" w:space="0" w:color="auto"/>
        <w:bottom w:val="none" w:sz="0" w:space="0" w:color="auto"/>
        <w:right w:val="none" w:sz="0" w:space="0" w:color="auto"/>
      </w:divBdr>
    </w:div>
    <w:div w:id="927621160">
      <w:marLeft w:val="0"/>
      <w:marRight w:val="0"/>
      <w:marTop w:val="0"/>
      <w:marBottom w:val="0"/>
      <w:divBdr>
        <w:top w:val="none" w:sz="0" w:space="0" w:color="auto"/>
        <w:left w:val="none" w:sz="0" w:space="0" w:color="auto"/>
        <w:bottom w:val="none" w:sz="0" w:space="0" w:color="auto"/>
        <w:right w:val="none" w:sz="0" w:space="0" w:color="auto"/>
      </w:divBdr>
    </w:div>
    <w:div w:id="927621161">
      <w:marLeft w:val="0"/>
      <w:marRight w:val="0"/>
      <w:marTop w:val="0"/>
      <w:marBottom w:val="0"/>
      <w:divBdr>
        <w:top w:val="none" w:sz="0" w:space="0" w:color="auto"/>
        <w:left w:val="none" w:sz="0" w:space="0" w:color="auto"/>
        <w:bottom w:val="none" w:sz="0" w:space="0" w:color="auto"/>
        <w:right w:val="none" w:sz="0" w:space="0" w:color="auto"/>
      </w:divBdr>
    </w:div>
    <w:div w:id="927621162">
      <w:marLeft w:val="0"/>
      <w:marRight w:val="0"/>
      <w:marTop w:val="0"/>
      <w:marBottom w:val="0"/>
      <w:divBdr>
        <w:top w:val="none" w:sz="0" w:space="0" w:color="auto"/>
        <w:left w:val="none" w:sz="0" w:space="0" w:color="auto"/>
        <w:bottom w:val="none" w:sz="0" w:space="0" w:color="auto"/>
        <w:right w:val="none" w:sz="0" w:space="0" w:color="auto"/>
      </w:divBdr>
    </w:div>
    <w:div w:id="927621163">
      <w:marLeft w:val="0"/>
      <w:marRight w:val="0"/>
      <w:marTop w:val="0"/>
      <w:marBottom w:val="0"/>
      <w:divBdr>
        <w:top w:val="none" w:sz="0" w:space="0" w:color="auto"/>
        <w:left w:val="none" w:sz="0" w:space="0" w:color="auto"/>
        <w:bottom w:val="none" w:sz="0" w:space="0" w:color="auto"/>
        <w:right w:val="none" w:sz="0" w:space="0" w:color="auto"/>
      </w:divBdr>
    </w:div>
    <w:div w:id="927621164">
      <w:marLeft w:val="0"/>
      <w:marRight w:val="0"/>
      <w:marTop w:val="0"/>
      <w:marBottom w:val="0"/>
      <w:divBdr>
        <w:top w:val="none" w:sz="0" w:space="0" w:color="auto"/>
        <w:left w:val="none" w:sz="0" w:space="0" w:color="auto"/>
        <w:bottom w:val="none" w:sz="0" w:space="0" w:color="auto"/>
        <w:right w:val="none" w:sz="0" w:space="0" w:color="auto"/>
      </w:divBdr>
    </w:div>
    <w:div w:id="927621165">
      <w:marLeft w:val="0"/>
      <w:marRight w:val="0"/>
      <w:marTop w:val="0"/>
      <w:marBottom w:val="0"/>
      <w:divBdr>
        <w:top w:val="none" w:sz="0" w:space="0" w:color="auto"/>
        <w:left w:val="none" w:sz="0" w:space="0" w:color="auto"/>
        <w:bottom w:val="none" w:sz="0" w:space="0" w:color="auto"/>
        <w:right w:val="none" w:sz="0" w:space="0" w:color="auto"/>
      </w:divBdr>
    </w:div>
    <w:div w:id="927621166">
      <w:marLeft w:val="0"/>
      <w:marRight w:val="0"/>
      <w:marTop w:val="0"/>
      <w:marBottom w:val="0"/>
      <w:divBdr>
        <w:top w:val="none" w:sz="0" w:space="0" w:color="auto"/>
        <w:left w:val="none" w:sz="0" w:space="0" w:color="auto"/>
        <w:bottom w:val="none" w:sz="0" w:space="0" w:color="auto"/>
        <w:right w:val="none" w:sz="0" w:space="0" w:color="auto"/>
      </w:divBdr>
    </w:div>
    <w:div w:id="927621167">
      <w:marLeft w:val="0"/>
      <w:marRight w:val="0"/>
      <w:marTop w:val="0"/>
      <w:marBottom w:val="0"/>
      <w:divBdr>
        <w:top w:val="none" w:sz="0" w:space="0" w:color="auto"/>
        <w:left w:val="none" w:sz="0" w:space="0" w:color="auto"/>
        <w:bottom w:val="none" w:sz="0" w:space="0" w:color="auto"/>
        <w:right w:val="none" w:sz="0" w:space="0" w:color="auto"/>
      </w:divBdr>
    </w:div>
    <w:div w:id="927621168">
      <w:marLeft w:val="0"/>
      <w:marRight w:val="0"/>
      <w:marTop w:val="0"/>
      <w:marBottom w:val="0"/>
      <w:divBdr>
        <w:top w:val="none" w:sz="0" w:space="0" w:color="auto"/>
        <w:left w:val="none" w:sz="0" w:space="0" w:color="auto"/>
        <w:bottom w:val="none" w:sz="0" w:space="0" w:color="auto"/>
        <w:right w:val="none" w:sz="0" w:space="0" w:color="auto"/>
      </w:divBdr>
    </w:div>
    <w:div w:id="927621169">
      <w:marLeft w:val="0"/>
      <w:marRight w:val="0"/>
      <w:marTop w:val="0"/>
      <w:marBottom w:val="0"/>
      <w:divBdr>
        <w:top w:val="none" w:sz="0" w:space="0" w:color="auto"/>
        <w:left w:val="none" w:sz="0" w:space="0" w:color="auto"/>
        <w:bottom w:val="none" w:sz="0" w:space="0" w:color="auto"/>
        <w:right w:val="none" w:sz="0" w:space="0" w:color="auto"/>
      </w:divBdr>
    </w:div>
    <w:div w:id="927621170">
      <w:marLeft w:val="0"/>
      <w:marRight w:val="0"/>
      <w:marTop w:val="0"/>
      <w:marBottom w:val="0"/>
      <w:divBdr>
        <w:top w:val="none" w:sz="0" w:space="0" w:color="auto"/>
        <w:left w:val="none" w:sz="0" w:space="0" w:color="auto"/>
        <w:bottom w:val="none" w:sz="0" w:space="0" w:color="auto"/>
        <w:right w:val="none" w:sz="0" w:space="0" w:color="auto"/>
      </w:divBdr>
    </w:div>
    <w:div w:id="927621171">
      <w:marLeft w:val="0"/>
      <w:marRight w:val="0"/>
      <w:marTop w:val="0"/>
      <w:marBottom w:val="0"/>
      <w:divBdr>
        <w:top w:val="none" w:sz="0" w:space="0" w:color="auto"/>
        <w:left w:val="none" w:sz="0" w:space="0" w:color="auto"/>
        <w:bottom w:val="none" w:sz="0" w:space="0" w:color="auto"/>
        <w:right w:val="none" w:sz="0" w:space="0" w:color="auto"/>
      </w:divBdr>
    </w:div>
    <w:div w:id="927621172">
      <w:marLeft w:val="0"/>
      <w:marRight w:val="0"/>
      <w:marTop w:val="0"/>
      <w:marBottom w:val="0"/>
      <w:divBdr>
        <w:top w:val="none" w:sz="0" w:space="0" w:color="auto"/>
        <w:left w:val="none" w:sz="0" w:space="0" w:color="auto"/>
        <w:bottom w:val="none" w:sz="0" w:space="0" w:color="auto"/>
        <w:right w:val="none" w:sz="0" w:space="0" w:color="auto"/>
      </w:divBdr>
    </w:div>
    <w:div w:id="927621173">
      <w:marLeft w:val="0"/>
      <w:marRight w:val="0"/>
      <w:marTop w:val="0"/>
      <w:marBottom w:val="0"/>
      <w:divBdr>
        <w:top w:val="none" w:sz="0" w:space="0" w:color="auto"/>
        <w:left w:val="none" w:sz="0" w:space="0" w:color="auto"/>
        <w:bottom w:val="none" w:sz="0" w:space="0" w:color="auto"/>
        <w:right w:val="none" w:sz="0" w:space="0" w:color="auto"/>
      </w:divBdr>
    </w:div>
    <w:div w:id="927621174">
      <w:marLeft w:val="0"/>
      <w:marRight w:val="0"/>
      <w:marTop w:val="0"/>
      <w:marBottom w:val="0"/>
      <w:divBdr>
        <w:top w:val="none" w:sz="0" w:space="0" w:color="auto"/>
        <w:left w:val="none" w:sz="0" w:space="0" w:color="auto"/>
        <w:bottom w:val="none" w:sz="0" w:space="0" w:color="auto"/>
        <w:right w:val="none" w:sz="0" w:space="0" w:color="auto"/>
      </w:divBdr>
    </w:div>
    <w:div w:id="927621175">
      <w:marLeft w:val="0"/>
      <w:marRight w:val="0"/>
      <w:marTop w:val="0"/>
      <w:marBottom w:val="0"/>
      <w:divBdr>
        <w:top w:val="none" w:sz="0" w:space="0" w:color="auto"/>
        <w:left w:val="none" w:sz="0" w:space="0" w:color="auto"/>
        <w:bottom w:val="none" w:sz="0" w:space="0" w:color="auto"/>
        <w:right w:val="none" w:sz="0" w:space="0" w:color="auto"/>
      </w:divBdr>
    </w:div>
    <w:div w:id="927621176">
      <w:marLeft w:val="0"/>
      <w:marRight w:val="0"/>
      <w:marTop w:val="0"/>
      <w:marBottom w:val="0"/>
      <w:divBdr>
        <w:top w:val="none" w:sz="0" w:space="0" w:color="auto"/>
        <w:left w:val="none" w:sz="0" w:space="0" w:color="auto"/>
        <w:bottom w:val="none" w:sz="0" w:space="0" w:color="auto"/>
        <w:right w:val="none" w:sz="0" w:space="0" w:color="auto"/>
      </w:divBdr>
    </w:div>
    <w:div w:id="927621177">
      <w:marLeft w:val="0"/>
      <w:marRight w:val="0"/>
      <w:marTop w:val="0"/>
      <w:marBottom w:val="0"/>
      <w:divBdr>
        <w:top w:val="none" w:sz="0" w:space="0" w:color="auto"/>
        <w:left w:val="none" w:sz="0" w:space="0" w:color="auto"/>
        <w:bottom w:val="none" w:sz="0" w:space="0" w:color="auto"/>
        <w:right w:val="none" w:sz="0" w:space="0" w:color="auto"/>
      </w:divBdr>
    </w:div>
    <w:div w:id="927621178">
      <w:marLeft w:val="0"/>
      <w:marRight w:val="0"/>
      <w:marTop w:val="0"/>
      <w:marBottom w:val="0"/>
      <w:divBdr>
        <w:top w:val="none" w:sz="0" w:space="0" w:color="auto"/>
        <w:left w:val="none" w:sz="0" w:space="0" w:color="auto"/>
        <w:bottom w:val="none" w:sz="0" w:space="0" w:color="auto"/>
        <w:right w:val="none" w:sz="0" w:space="0" w:color="auto"/>
      </w:divBdr>
    </w:div>
    <w:div w:id="927621179">
      <w:marLeft w:val="0"/>
      <w:marRight w:val="0"/>
      <w:marTop w:val="0"/>
      <w:marBottom w:val="0"/>
      <w:divBdr>
        <w:top w:val="none" w:sz="0" w:space="0" w:color="auto"/>
        <w:left w:val="none" w:sz="0" w:space="0" w:color="auto"/>
        <w:bottom w:val="none" w:sz="0" w:space="0" w:color="auto"/>
        <w:right w:val="none" w:sz="0" w:space="0" w:color="auto"/>
      </w:divBdr>
    </w:div>
    <w:div w:id="927621180">
      <w:marLeft w:val="0"/>
      <w:marRight w:val="0"/>
      <w:marTop w:val="0"/>
      <w:marBottom w:val="0"/>
      <w:divBdr>
        <w:top w:val="none" w:sz="0" w:space="0" w:color="auto"/>
        <w:left w:val="none" w:sz="0" w:space="0" w:color="auto"/>
        <w:bottom w:val="none" w:sz="0" w:space="0" w:color="auto"/>
        <w:right w:val="none" w:sz="0" w:space="0" w:color="auto"/>
      </w:divBdr>
    </w:div>
    <w:div w:id="927621181">
      <w:marLeft w:val="0"/>
      <w:marRight w:val="0"/>
      <w:marTop w:val="0"/>
      <w:marBottom w:val="0"/>
      <w:divBdr>
        <w:top w:val="none" w:sz="0" w:space="0" w:color="auto"/>
        <w:left w:val="none" w:sz="0" w:space="0" w:color="auto"/>
        <w:bottom w:val="none" w:sz="0" w:space="0" w:color="auto"/>
        <w:right w:val="none" w:sz="0" w:space="0" w:color="auto"/>
      </w:divBdr>
    </w:div>
    <w:div w:id="927621182">
      <w:marLeft w:val="0"/>
      <w:marRight w:val="0"/>
      <w:marTop w:val="0"/>
      <w:marBottom w:val="0"/>
      <w:divBdr>
        <w:top w:val="none" w:sz="0" w:space="0" w:color="auto"/>
        <w:left w:val="none" w:sz="0" w:space="0" w:color="auto"/>
        <w:bottom w:val="none" w:sz="0" w:space="0" w:color="auto"/>
        <w:right w:val="none" w:sz="0" w:space="0" w:color="auto"/>
      </w:divBdr>
    </w:div>
    <w:div w:id="927621183">
      <w:marLeft w:val="0"/>
      <w:marRight w:val="0"/>
      <w:marTop w:val="0"/>
      <w:marBottom w:val="0"/>
      <w:divBdr>
        <w:top w:val="none" w:sz="0" w:space="0" w:color="auto"/>
        <w:left w:val="none" w:sz="0" w:space="0" w:color="auto"/>
        <w:bottom w:val="none" w:sz="0" w:space="0" w:color="auto"/>
        <w:right w:val="none" w:sz="0" w:space="0" w:color="auto"/>
      </w:divBdr>
    </w:div>
    <w:div w:id="927621184">
      <w:marLeft w:val="0"/>
      <w:marRight w:val="0"/>
      <w:marTop w:val="0"/>
      <w:marBottom w:val="0"/>
      <w:divBdr>
        <w:top w:val="none" w:sz="0" w:space="0" w:color="auto"/>
        <w:left w:val="none" w:sz="0" w:space="0" w:color="auto"/>
        <w:bottom w:val="none" w:sz="0" w:space="0" w:color="auto"/>
        <w:right w:val="none" w:sz="0" w:space="0" w:color="auto"/>
      </w:divBdr>
    </w:div>
    <w:div w:id="927621185">
      <w:marLeft w:val="0"/>
      <w:marRight w:val="0"/>
      <w:marTop w:val="0"/>
      <w:marBottom w:val="0"/>
      <w:divBdr>
        <w:top w:val="none" w:sz="0" w:space="0" w:color="auto"/>
        <w:left w:val="none" w:sz="0" w:space="0" w:color="auto"/>
        <w:bottom w:val="none" w:sz="0" w:space="0" w:color="auto"/>
        <w:right w:val="none" w:sz="0" w:space="0" w:color="auto"/>
      </w:divBdr>
    </w:div>
    <w:div w:id="927621186">
      <w:marLeft w:val="0"/>
      <w:marRight w:val="0"/>
      <w:marTop w:val="0"/>
      <w:marBottom w:val="0"/>
      <w:divBdr>
        <w:top w:val="none" w:sz="0" w:space="0" w:color="auto"/>
        <w:left w:val="none" w:sz="0" w:space="0" w:color="auto"/>
        <w:bottom w:val="none" w:sz="0" w:space="0" w:color="auto"/>
        <w:right w:val="none" w:sz="0" w:space="0" w:color="auto"/>
      </w:divBdr>
    </w:div>
    <w:div w:id="927621187">
      <w:marLeft w:val="0"/>
      <w:marRight w:val="0"/>
      <w:marTop w:val="0"/>
      <w:marBottom w:val="0"/>
      <w:divBdr>
        <w:top w:val="none" w:sz="0" w:space="0" w:color="auto"/>
        <w:left w:val="none" w:sz="0" w:space="0" w:color="auto"/>
        <w:bottom w:val="none" w:sz="0" w:space="0" w:color="auto"/>
        <w:right w:val="none" w:sz="0" w:space="0" w:color="auto"/>
      </w:divBdr>
    </w:div>
    <w:div w:id="927621188">
      <w:marLeft w:val="0"/>
      <w:marRight w:val="0"/>
      <w:marTop w:val="0"/>
      <w:marBottom w:val="0"/>
      <w:divBdr>
        <w:top w:val="none" w:sz="0" w:space="0" w:color="auto"/>
        <w:left w:val="none" w:sz="0" w:space="0" w:color="auto"/>
        <w:bottom w:val="none" w:sz="0" w:space="0" w:color="auto"/>
        <w:right w:val="none" w:sz="0" w:space="0" w:color="auto"/>
      </w:divBdr>
    </w:div>
    <w:div w:id="927621189">
      <w:marLeft w:val="0"/>
      <w:marRight w:val="0"/>
      <w:marTop w:val="0"/>
      <w:marBottom w:val="0"/>
      <w:divBdr>
        <w:top w:val="none" w:sz="0" w:space="0" w:color="auto"/>
        <w:left w:val="none" w:sz="0" w:space="0" w:color="auto"/>
        <w:bottom w:val="none" w:sz="0" w:space="0" w:color="auto"/>
        <w:right w:val="none" w:sz="0" w:space="0" w:color="auto"/>
      </w:divBdr>
    </w:div>
    <w:div w:id="927621190">
      <w:marLeft w:val="0"/>
      <w:marRight w:val="0"/>
      <w:marTop w:val="0"/>
      <w:marBottom w:val="0"/>
      <w:divBdr>
        <w:top w:val="none" w:sz="0" w:space="0" w:color="auto"/>
        <w:left w:val="none" w:sz="0" w:space="0" w:color="auto"/>
        <w:bottom w:val="none" w:sz="0" w:space="0" w:color="auto"/>
        <w:right w:val="none" w:sz="0" w:space="0" w:color="auto"/>
      </w:divBdr>
    </w:div>
    <w:div w:id="927621191">
      <w:marLeft w:val="0"/>
      <w:marRight w:val="0"/>
      <w:marTop w:val="0"/>
      <w:marBottom w:val="0"/>
      <w:divBdr>
        <w:top w:val="none" w:sz="0" w:space="0" w:color="auto"/>
        <w:left w:val="none" w:sz="0" w:space="0" w:color="auto"/>
        <w:bottom w:val="none" w:sz="0" w:space="0" w:color="auto"/>
        <w:right w:val="none" w:sz="0" w:space="0" w:color="auto"/>
      </w:divBdr>
    </w:div>
    <w:div w:id="927621192">
      <w:marLeft w:val="0"/>
      <w:marRight w:val="0"/>
      <w:marTop w:val="0"/>
      <w:marBottom w:val="0"/>
      <w:divBdr>
        <w:top w:val="none" w:sz="0" w:space="0" w:color="auto"/>
        <w:left w:val="none" w:sz="0" w:space="0" w:color="auto"/>
        <w:bottom w:val="none" w:sz="0" w:space="0" w:color="auto"/>
        <w:right w:val="none" w:sz="0" w:space="0" w:color="auto"/>
      </w:divBdr>
    </w:div>
    <w:div w:id="927621193">
      <w:marLeft w:val="0"/>
      <w:marRight w:val="0"/>
      <w:marTop w:val="0"/>
      <w:marBottom w:val="0"/>
      <w:divBdr>
        <w:top w:val="none" w:sz="0" w:space="0" w:color="auto"/>
        <w:left w:val="none" w:sz="0" w:space="0" w:color="auto"/>
        <w:bottom w:val="none" w:sz="0" w:space="0" w:color="auto"/>
        <w:right w:val="none" w:sz="0" w:space="0" w:color="auto"/>
      </w:divBdr>
    </w:div>
    <w:div w:id="927621194">
      <w:marLeft w:val="0"/>
      <w:marRight w:val="0"/>
      <w:marTop w:val="0"/>
      <w:marBottom w:val="0"/>
      <w:divBdr>
        <w:top w:val="none" w:sz="0" w:space="0" w:color="auto"/>
        <w:left w:val="none" w:sz="0" w:space="0" w:color="auto"/>
        <w:bottom w:val="none" w:sz="0" w:space="0" w:color="auto"/>
        <w:right w:val="none" w:sz="0" w:space="0" w:color="auto"/>
      </w:divBdr>
    </w:div>
    <w:div w:id="927621195">
      <w:marLeft w:val="0"/>
      <w:marRight w:val="0"/>
      <w:marTop w:val="0"/>
      <w:marBottom w:val="0"/>
      <w:divBdr>
        <w:top w:val="none" w:sz="0" w:space="0" w:color="auto"/>
        <w:left w:val="none" w:sz="0" w:space="0" w:color="auto"/>
        <w:bottom w:val="none" w:sz="0" w:space="0" w:color="auto"/>
        <w:right w:val="none" w:sz="0" w:space="0" w:color="auto"/>
      </w:divBdr>
    </w:div>
    <w:div w:id="927621196">
      <w:marLeft w:val="0"/>
      <w:marRight w:val="0"/>
      <w:marTop w:val="0"/>
      <w:marBottom w:val="0"/>
      <w:divBdr>
        <w:top w:val="none" w:sz="0" w:space="0" w:color="auto"/>
        <w:left w:val="none" w:sz="0" w:space="0" w:color="auto"/>
        <w:bottom w:val="none" w:sz="0" w:space="0" w:color="auto"/>
        <w:right w:val="none" w:sz="0" w:space="0" w:color="auto"/>
      </w:divBdr>
    </w:div>
    <w:div w:id="927621197">
      <w:marLeft w:val="0"/>
      <w:marRight w:val="0"/>
      <w:marTop w:val="0"/>
      <w:marBottom w:val="0"/>
      <w:divBdr>
        <w:top w:val="none" w:sz="0" w:space="0" w:color="auto"/>
        <w:left w:val="none" w:sz="0" w:space="0" w:color="auto"/>
        <w:bottom w:val="none" w:sz="0" w:space="0" w:color="auto"/>
        <w:right w:val="none" w:sz="0" w:space="0" w:color="auto"/>
      </w:divBdr>
    </w:div>
    <w:div w:id="927621198">
      <w:marLeft w:val="0"/>
      <w:marRight w:val="0"/>
      <w:marTop w:val="0"/>
      <w:marBottom w:val="0"/>
      <w:divBdr>
        <w:top w:val="none" w:sz="0" w:space="0" w:color="auto"/>
        <w:left w:val="none" w:sz="0" w:space="0" w:color="auto"/>
        <w:bottom w:val="none" w:sz="0" w:space="0" w:color="auto"/>
        <w:right w:val="none" w:sz="0" w:space="0" w:color="auto"/>
      </w:divBdr>
    </w:div>
    <w:div w:id="927621199">
      <w:marLeft w:val="0"/>
      <w:marRight w:val="0"/>
      <w:marTop w:val="0"/>
      <w:marBottom w:val="0"/>
      <w:divBdr>
        <w:top w:val="none" w:sz="0" w:space="0" w:color="auto"/>
        <w:left w:val="none" w:sz="0" w:space="0" w:color="auto"/>
        <w:bottom w:val="none" w:sz="0" w:space="0" w:color="auto"/>
        <w:right w:val="none" w:sz="0" w:space="0" w:color="auto"/>
      </w:divBdr>
    </w:div>
    <w:div w:id="927621200">
      <w:marLeft w:val="0"/>
      <w:marRight w:val="0"/>
      <w:marTop w:val="0"/>
      <w:marBottom w:val="0"/>
      <w:divBdr>
        <w:top w:val="none" w:sz="0" w:space="0" w:color="auto"/>
        <w:left w:val="none" w:sz="0" w:space="0" w:color="auto"/>
        <w:bottom w:val="none" w:sz="0" w:space="0" w:color="auto"/>
        <w:right w:val="none" w:sz="0" w:space="0" w:color="auto"/>
      </w:divBdr>
    </w:div>
    <w:div w:id="927621201">
      <w:marLeft w:val="0"/>
      <w:marRight w:val="0"/>
      <w:marTop w:val="0"/>
      <w:marBottom w:val="0"/>
      <w:divBdr>
        <w:top w:val="none" w:sz="0" w:space="0" w:color="auto"/>
        <w:left w:val="none" w:sz="0" w:space="0" w:color="auto"/>
        <w:bottom w:val="none" w:sz="0" w:space="0" w:color="auto"/>
        <w:right w:val="none" w:sz="0" w:space="0" w:color="auto"/>
      </w:divBdr>
    </w:div>
    <w:div w:id="927621202">
      <w:marLeft w:val="0"/>
      <w:marRight w:val="0"/>
      <w:marTop w:val="0"/>
      <w:marBottom w:val="0"/>
      <w:divBdr>
        <w:top w:val="none" w:sz="0" w:space="0" w:color="auto"/>
        <w:left w:val="none" w:sz="0" w:space="0" w:color="auto"/>
        <w:bottom w:val="none" w:sz="0" w:space="0" w:color="auto"/>
        <w:right w:val="none" w:sz="0" w:space="0" w:color="auto"/>
      </w:divBdr>
    </w:div>
    <w:div w:id="927621203">
      <w:marLeft w:val="0"/>
      <w:marRight w:val="0"/>
      <w:marTop w:val="0"/>
      <w:marBottom w:val="0"/>
      <w:divBdr>
        <w:top w:val="none" w:sz="0" w:space="0" w:color="auto"/>
        <w:left w:val="none" w:sz="0" w:space="0" w:color="auto"/>
        <w:bottom w:val="none" w:sz="0" w:space="0" w:color="auto"/>
        <w:right w:val="none" w:sz="0" w:space="0" w:color="auto"/>
      </w:divBdr>
    </w:div>
    <w:div w:id="927621204">
      <w:marLeft w:val="0"/>
      <w:marRight w:val="0"/>
      <w:marTop w:val="0"/>
      <w:marBottom w:val="0"/>
      <w:divBdr>
        <w:top w:val="none" w:sz="0" w:space="0" w:color="auto"/>
        <w:left w:val="none" w:sz="0" w:space="0" w:color="auto"/>
        <w:bottom w:val="none" w:sz="0" w:space="0" w:color="auto"/>
        <w:right w:val="none" w:sz="0" w:space="0" w:color="auto"/>
      </w:divBdr>
    </w:div>
    <w:div w:id="927621205">
      <w:marLeft w:val="0"/>
      <w:marRight w:val="0"/>
      <w:marTop w:val="0"/>
      <w:marBottom w:val="0"/>
      <w:divBdr>
        <w:top w:val="none" w:sz="0" w:space="0" w:color="auto"/>
        <w:left w:val="none" w:sz="0" w:space="0" w:color="auto"/>
        <w:bottom w:val="none" w:sz="0" w:space="0" w:color="auto"/>
        <w:right w:val="none" w:sz="0" w:space="0" w:color="auto"/>
      </w:divBdr>
    </w:div>
    <w:div w:id="927621206">
      <w:marLeft w:val="0"/>
      <w:marRight w:val="0"/>
      <w:marTop w:val="0"/>
      <w:marBottom w:val="0"/>
      <w:divBdr>
        <w:top w:val="none" w:sz="0" w:space="0" w:color="auto"/>
        <w:left w:val="none" w:sz="0" w:space="0" w:color="auto"/>
        <w:bottom w:val="none" w:sz="0" w:space="0" w:color="auto"/>
        <w:right w:val="none" w:sz="0" w:space="0" w:color="auto"/>
      </w:divBdr>
    </w:div>
    <w:div w:id="927621207">
      <w:marLeft w:val="0"/>
      <w:marRight w:val="0"/>
      <w:marTop w:val="0"/>
      <w:marBottom w:val="0"/>
      <w:divBdr>
        <w:top w:val="none" w:sz="0" w:space="0" w:color="auto"/>
        <w:left w:val="none" w:sz="0" w:space="0" w:color="auto"/>
        <w:bottom w:val="none" w:sz="0" w:space="0" w:color="auto"/>
        <w:right w:val="none" w:sz="0" w:space="0" w:color="auto"/>
      </w:divBdr>
    </w:div>
    <w:div w:id="927621208">
      <w:marLeft w:val="0"/>
      <w:marRight w:val="0"/>
      <w:marTop w:val="0"/>
      <w:marBottom w:val="0"/>
      <w:divBdr>
        <w:top w:val="none" w:sz="0" w:space="0" w:color="auto"/>
        <w:left w:val="none" w:sz="0" w:space="0" w:color="auto"/>
        <w:bottom w:val="none" w:sz="0" w:space="0" w:color="auto"/>
        <w:right w:val="none" w:sz="0" w:space="0" w:color="auto"/>
      </w:divBdr>
    </w:div>
    <w:div w:id="927621209">
      <w:marLeft w:val="0"/>
      <w:marRight w:val="0"/>
      <w:marTop w:val="0"/>
      <w:marBottom w:val="0"/>
      <w:divBdr>
        <w:top w:val="none" w:sz="0" w:space="0" w:color="auto"/>
        <w:left w:val="none" w:sz="0" w:space="0" w:color="auto"/>
        <w:bottom w:val="none" w:sz="0" w:space="0" w:color="auto"/>
        <w:right w:val="none" w:sz="0" w:space="0" w:color="auto"/>
      </w:divBdr>
    </w:div>
    <w:div w:id="927621210">
      <w:marLeft w:val="0"/>
      <w:marRight w:val="0"/>
      <w:marTop w:val="0"/>
      <w:marBottom w:val="0"/>
      <w:divBdr>
        <w:top w:val="none" w:sz="0" w:space="0" w:color="auto"/>
        <w:left w:val="none" w:sz="0" w:space="0" w:color="auto"/>
        <w:bottom w:val="none" w:sz="0" w:space="0" w:color="auto"/>
        <w:right w:val="none" w:sz="0" w:space="0" w:color="auto"/>
      </w:divBdr>
    </w:div>
    <w:div w:id="927621211">
      <w:marLeft w:val="0"/>
      <w:marRight w:val="0"/>
      <w:marTop w:val="0"/>
      <w:marBottom w:val="0"/>
      <w:divBdr>
        <w:top w:val="none" w:sz="0" w:space="0" w:color="auto"/>
        <w:left w:val="none" w:sz="0" w:space="0" w:color="auto"/>
        <w:bottom w:val="none" w:sz="0" w:space="0" w:color="auto"/>
        <w:right w:val="none" w:sz="0" w:space="0" w:color="auto"/>
      </w:divBdr>
    </w:div>
    <w:div w:id="927621212">
      <w:marLeft w:val="0"/>
      <w:marRight w:val="0"/>
      <w:marTop w:val="0"/>
      <w:marBottom w:val="0"/>
      <w:divBdr>
        <w:top w:val="none" w:sz="0" w:space="0" w:color="auto"/>
        <w:left w:val="none" w:sz="0" w:space="0" w:color="auto"/>
        <w:bottom w:val="none" w:sz="0" w:space="0" w:color="auto"/>
        <w:right w:val="none" w:sz="0" w:space="0" w:color="auto"/>
      </w:divBdr>
    </w:div>
    <w:div w:id="927621213">
      <w:marLeft w:val="0"/>
      <w:marRight w:val="0"/>
      <w:marTop w:val="0"/>
      <w:marBottom w:val="0"/>
      <w:divBdr>
        <w:top w:val="none" w:sz="0" w:space="0" w:color="auto"/>
        <w:left w:val="none" w:sz="0" w:space="0" w:color="auto"/>
        <w:bottom w:val="none" w:sz="0" w:space="0" w:color="auto"/>
        <w:right w:val="none" w:sz="0" w:space="0" w:color="auto"/>
      </w:divBdr>
    </w:div>
    <w:div w:id="927621214">
      <w:marLeft w:val="0"/>
      <w:marRight w:val="0"/>
      <w:marTop w:val="0"/>
      <w:marBottom w:val="0"/>
      <w:divBdr>
        <w:top w:val="none" w:sz="0" w:space="0" w:color="auto"/>
        <w:left w:val="none" w:sz="0" w:space="0" w:color="auto"/>
        <w:bottom w:val="none" w:sz="0" w:space="0" w:color="auto"/>
        <w:right w:val="none" w:sz="0" w:space="0" w:color="auto"/>
      </w:divBdr>
    </w:div>
    <w:div w:id="927621215">
      <w:marLeft w:val="0"/>
      <w:marRight w:val="0"/>
      <w:marTop w:val="0"/>
      <w:marBottom w:val="0"/>
      <w:divBdr>
        <w:top w:val="none" w:sz="0" w:space="0" w:color="auto"/>
        <w:left w:val="none" w:sz="0" w:space="0" w:color="auto"/>
        <w:bottom w:val="none" w:sz="0" w:space="0" w:color="auto"/>
        <w:right w:val="none" w:sz="0" w:space="0" w:color="auto"/>
      </w:divBdr>
    </w:div>
    <w:div w:id="927621216">
      <w:marLeft w:val="0"/>
      <w:marRight w:val="0"/>
      <w:marTop w:val="0"/>
      <w:marBottom w:val="0"/>
      <w:divBdr>
        <w:top w:val="none" w:sz="0" w:space="0" w:color="auto"/>
        <w:left w:val="none" w:sz="0" w:space="0" w:color="auto"/>
        <w:bottom w:val="none" w:sz="0" w:space="0" w:color="auto"/>
        <w:right w:val="none" w:sz="0" w:space="0" w:color="auto"/>
      </w:divBdr>
    </w:div>
    <w:div w:id="927621217">
      <w:marLeft w:val="0"/>
      <w:marRight w:val="0"/>
      <w:marTop w:val="0"/>
      <w:marBottom w:val="0"/>
      <w:divBdr>
        <w:top w:val="none" w:sz="0" w:space="0" w:color="auto"/>
        <w:left w:val="none" w:sz="0" w:space="0" w:color="auto"/>
        <w:bottom w:val="none" w:sz="0" w:space="0" w:color="auto"/>
        <w:right w:val="none" w:sz="0" w:space="0" w:color="auto"/>
      </w:divBdr>
    </w:div>
    <w:div w:id="927621218">
      <w:marLeft w:val="0"/>
      <w:marRight w:val="0"/>
      <w:marTop w:val="0"/>
      <w:marBottom w:val="0"/>
      <w:divBdr>
        <w:top w:val="none" w:sz="0" w:space="0" w:color="auto"/>
        <w:left w:val="none" w:sz="0" w:space="0" w:color="auto"/>
        <w:bottom w:val="none" w:sz="0" w:space="0" w:color="auto"/>
        <w:right w:val="none" w:sz="0" w:space="0" w:color="auto"/>
      </w:divBdr>
    </w:div>
    <w:div w:id="927621219">
      <w:marLeft w:val="0"/>
      <w:marRight w:val="0"/>
      <w:marTop w:val="0"/>
      <w:marBottom w:val="0"/>
      <w:divBdr>
        <w:top w:val="none" w:sz="0" w:space="0" w:color="auto"/>
        <w:left w:val="none" w:sz="0" w:space="0" w:color="auto"/>
        <w:bottom w:val="none" w:sz="0" w:space="0" w:color="auto"/>
        <w:right w:val="none" w:sz="0" w:space="0" w:color="auto"/>
      </w:divBdr>
    </w:div>
    <w:div w:id="927621220">
      <w:marLeft w:val="0"/>
      <w:marRight w:val="0"/>
      <w:marTop w:val="0"/>
      <w:marBottom w:val="0"/>
      <w:divBdr>
        <w:top w:val="none" w:sz="0" w:space="0" w:color="auto"/>
        <w:left w:val="none" w:sz="0" w:space="0" w:color="auto"/>
        <w:bottom w:val="none" w:sz="0" w:space="0" w:color="auto"/>
        <w:right w:val="none" w:sz="0" w:space="0" w:color="auto"/>
      </w:divBdr>
    </w:div>
    <w:div w:id="927621221">
      <w:marLeft w:val="0"/>
      <w:marRight w:val="0"/>
      <w:marTop w:val="0"/>
      <w:marBottom w:val="0"/>
      <w:divBdr>
        <w:top w:val="none" w:sz="0" w:space="0" w:color="auto"/>
        <w:left w:val="none" w:sz="0" w:space="0" w:color="auto"/>
        <w:bottom w:val="none" w:sz="0" w:space="0" w:color="auto"/>
        <w:right w:val="none" w:sz="0" w:space="0" w:color="auto"/>
      </w:divBdr>
    </w:div>
    <w:div w:id="927621222">
      <w:marLeft w:val="0"/>
      <w:marRight w:val="0"/>
      <w:marTop w:val="0"/>
      <w:marBottom w:val="0"/>
      <w:divBdr>
        <w:top w:val="none" w:sz="0" w:space="0" w:color="auto"/>
        <w:left w:val="none" w:sz="0" w:space="0" w:color="auto"/>
        <w:bottom w:val="none" w:sz="0" w:space="0" w:color="auto"/>
        <w:right w:val="none" w:sz="0" w:space="0" w:color="auto"/>
      </w:divBdr>
    </w:div>
    <w:div w:id="927621223">
      <w:marLeft w:val="0"/>
      <w:marRight w:val="0"/>
      <w:marTop w:val="0"/>
      <w:marBottom w:val="0"/>
      <w:divBdr>
        <w:top w:val="none" w:sz="0" w:space="0" w:color="auto"/>
        <w:left w:val="none" w:sz="0" w:space="0" w:color="auto"/>
        <w:bottom w:val="none" w:sz="0" w:space="0" w:color="auto"/>
        <w:right w:val="none" w:sz="0" w:space="0" w:color="auto"/>
      </w:divBdr>
    </w:div>
    <w:div w:id="927621224">
      <w:marLeft w:val="0"/>
      <w:marRight w:val="0"/>
      <w:marTop w:val="0"/>
      <w:marBottom w:val="0"/>
      <w:divBdr>
        <w:top w:val="none" w:sz="0" w:space="0" w:color="auto"/>
        <w:left w:val="none" w:sz="0" w:space="0" w:color="auto"/>
        <w:bottom w:val="none" w:sz="0" w:space="0" w:color="auto"/>
        <w:right w:val="none" w:sz="0" w:space="0" w:color="auto"/>
      </w:divBdr>
    </w:div>
    <w:div w:id="927621225">
      <w:marLeft w:val="0"/>
      <w:marRight w:val="0"/>
      <w:marTop w:val="0"/>
      <w:marBottom w:val="0"/>
      <w:divBdr>
        <w:top w:val="none" w:sz="0" w:space="0" w:color="auto"/>
        <w:left w:val="none" w:sz="0" w:space="0" w:color="auto"/>
        <w:bottom w:val="none" w:sz="0" w:space="0" w:color="auto"/>
        <w:right w:val="none" w:sz="0" w:space="0" w:color="auto"/>
      </w:divBdr>
    </w:div>
    <w:div w:id="927621226">
      <w:marLeft w:val="0"/>
      <w:marRight w:val="0"/>
      <w:marTop w:val="0"/>
      <w:marBottom w:val="0"/>
      <w:divBdr>
        <w:top w:val="none" w:sz="0" w:space="0" w:color="auto"/>
        <w:left w:val="none" w:sz="0" w:space="0" w:color="auto"/>
        <w:bottom w:val="none" w:sz="0" w:space="0" w:color="auto"/>
        <w:right w:val="none" w:sz="0" w:space="0" w:color="auto"/>
      </w:divBdr>
    </w:div>
    <w:div w:id="927621227">
      <w:marLeft w:val="0"/>
      <w:marRight w:val="0"/>
      <w:marTop w:val="0"/>
      <w:marBottom w:val="0"/>
      <w:divBdr>
        <w:top w:val="none" w:sz="0" w:space="0" w:color="auto"/>
        <w:left w:val="none" w:sz="0" w:space="0" w:color="auto"/>
        <w:bottom w:val="none" w:sz="0" w:space="0" w:color="auto"/>
        <w:right w:val="none" w:sz="0" w:space="0" w:color="auto"/>
      </w:divBdr>
    </w:div>
    <w:div w:id="927621228">
      <w:marLeft w:val="0"/>
      <w:marRight w:val="0"/>
      <w:marTop w:val="0"/>
      <w:marBottom w:val="0"/>
      <w:divBdr>
        <w:top w:val="none" w:sz="0" w:space="0" w:color="auto"/>
        <w:left w:val="none" w:sz="0" w:space="0" w:color="auto"/>
        <w:bottom w:val="none" w:sz="0" w:space="0" w:color="auto"/>
        <w:right w:val="none" w:sz="0" w:space="0" w:color="auto"/>
      </w:divBdr>
    </w:div>
    <w:div w:id="927621229">
      <w:marLeft w:val="0"/>
      <w:marRight w:val="0"/>
      <w:marTop w:val="0"/>
      <w:marBottom w:val="0"/>
      <w:divBdr>
        <w:top w:val="none" w:sz="0" w:space="0" w:color="auto"/>
        <w:left w:val="none" w:sz="0" w:space="0" w:color="auto"/>
        <w:bottom w:val="none" w:sz="0" w:space="0" w:color="auto"/>
        <w:right w:val="none" w:sz="0" w:space="0" w:color="auto"/>
      </w:divBdr>
    </w:div>
    <w:div w:id="927621230">
      <w:marLeft w:val="0"/>
      <w:marRight w:val="0"/>
      <w:marTop w:val="0"/>
      <w:marBottom w:val="0"/>
      <w:divBdr>
        <w:top w:val="none" w:sz="0" w:space="0" w:color="auto"/>
        <w:left w:val="none" w:sz="0" w:space="0" w:color="auto"/>
        <w:bottom w:val="none" w:sz="0" w:space="0" w:color="auto"/>
        <w:right w:val="none" w:sz="0" w:space="0" w:color="auto"/>
      </w:divBdr>
    </w:div>
    <w:div w:id="927621231">
      <w:marLeft w:val="0"/>
      <w:marRight w:val="0"/>
      <w:marTop w:val="0"/>
      <w:marBottom w:val="0"/>
      <w:divBdr>
        <w:top w:val="none" w:sz="0" w:space="0" w:color="auto"/>
        <w:left w:val="none" w:sz="0" w:space="0" w:color="auto"/>
        <w:bottom w:val="none" w:sz="0" w:space="0" w:color="auto"/>
        <w:right w:val="none" w:sz="0" w:space="0" w:color="auto"/>
      </w:divBdr>
    </w:div>
    <w:div w:id="927621232">
      <w:marLeft w:val="0"/>
      <w:marRight w:val="0"/>
      <w:marTop w:val="0"/>
      <w:marBottom w:val="0"/>
      <w:divBdr>
        <w:top w:val="none" w:sz="0" w:space="0" w:color="auto"/>
        <w:left w:val="none" w:sz="0" w:space="0" w:color="auto"/>
        <w:bottom w:val="none" w:sz="0" w:space="0" w:color="auto"/>
        <w:right w:val="none" w:sz="0" w:space="0" w:color="auto"/>
      </w:divBdr>
    </w:div>
    <w:div w:id="927621233">
      <w:marLeft w:val="0"/>
      <w:marRight w:val="0"/>
      <w:marTop w:val="0"/>
      <w:marBottom w:val="0"/>
      <w:divBdr>
        <w:top w:val="none" w:sz="0" w:space="0" w:color="auto"/>
        <w:left w:val="none" w:sz="0" w:space="0" w:color="auto"/>
        <w:bottom w:val="none" w:sz="0" w:space="0" w:color="auto"/>
        <w:right w:val="none" w:sz="0" w:space="0" w:color="auto"/>
      </w:divBdr>
    </w:div>
    <w:div w:id="927621234">
      <w:marLeft w:val="0"/>
      <w:marRight w:val="0"/>
      <w:marTop w:val="0"/>
      <w:marBottom w:val="0"/>
      <w:divBdr>
        <w:top w:val="none" w:sz="0" w:space="0" w:color="auto"/>
        <w:left w:val="none" w:sz="0" w:space="0" w:color="auto"/>
        <w:bottom w:val="none" w:sz="0" w:space="0" w:color="auto"/>
        <w:right w:val="none" w:sz="0" w:space="0" w:color="auto"/>
      </w:divBdr>
    </w:div>
    <w:div w:id="927621235">
      <w:marLeft w:val="0"/>
      <w:marRight w:val="0"/>
      <w:marTop w:val="0"/>
      <w:marBottom w:val="0"/>
      <w:divBdr>
        <w:top w:val="none" w:sz="0" w:space="0" w:color="auto"/>
        <w:left w:val="none" w:sz="0" w:space="0" w:color="auto"/>
        <w:bottom w:val="none" w:sz="0" w:space="0" w:color="auto"/>
        <w:right w:val="none" w:sz="0" w:space="0" w:color="auto"/>
      </w:divBdr>
    </w:div>
    <w:div w:id="927621236">
      <w:marLeft w:val="0"/>
      <w:marRight w:val="0"/>
      <w:marTop w:val="0"/>
      <w:marBottom w:val="0"/>
      <w:divBdr>
        <w:top w:val="none" w:sz="0" w:space="0" w:color="auto"/>
        <w:left w:val="none" w:sz="0" w:space="0" w:color="auto"/>
        <w:bottom w:val="none" w:sz="0" w:space="0" w:color="auto"/>
        <w:right w:val="none" w:sz="0" w:space="0" w:color="auto"/>
      </w:divBdr>
    </w:div>
    <w:div w:id="927621237">
      <w:marLeft w:val="0"/>
      <w:marRight w:val="0"/>
      <w:marTop w:val="0"/>
      <w:marBottom w:val="0"/>
      <w:divBdr>
        <w:top w:val="none" w:sz="0" w:space="0" w:color="auto"/>
        <w:left w:val="none" w:sz="0" w:space="0" w:color="auto"/>
        <w:bottom w:val="none" w:sz="0" w:space="0" w:color="auto"/>
        <w:right w:val="none" w:sz="0" w:space="0" w:color="auto"/>
      </w:divBdr>
    </w:div>
    <w:div w:id="927621238">
      <w:marLeft w:val="0"/>
      <w:marRight w:val="0"/>
      <w:marTop w:val="0"/>
      <w:marBottom w:val="0"/>
      <w:divBdr>
        <w:top w:val="none" w:sz="0" w:space="0" w:color="auto"/>
        <w:left w:val="none" w:sz="0" w:space="0" w:color="auto"/>
        <w:bottom w:val="none" w:sz="0" w:space="0" w:color="auto"/>
        <w:right w:val="none" w:sz="0" w:space="0" w:color="auto"/>
      </w:divBdr>
    </w:div>
    <w:div w:id="927621239">
      <w:marLeft w:val="0"/>
      <w:marRight w:val="0"/>
      <w:marTop w:val="0"/>
      <w:marBottom w:val="0"/>
      <w:divBdr>
        <w:top w:val="none" w:sz="0" w:space="0" w:color="auto"/>
        <w:left w:val="none" w:sz="0" w:space="0" w:color="auto"/>
        <w:bottom w:val="none" w:sz="0" w:space="0" w:color="auto"/>
        <w:right w:val="none" w:sz="0" w:space="0" w:color="auto"/>
      </w:divBdr>
    </w:div>
    <w:div w:id="927621240">
      <w:marLeft w:val="0"/>
      <w:marRight w:val="0"/>
      <w:marTop w:val="0"/>
      <w:marBottom w:val="0"/>
      <w:divBdr>
        <w:top w:val="none" w:sz="0" w:space="0" w:color="auto"/>
        <w:left w:val="none" w:sz="0" w:space="0" w:color="auto"/>
        <w:bottom w:val="none" w:sz="0" w:space="0" w:color="auto"/>
        <w:right w:val="none" w:sz="0" w:space="0" w:color="auto"/>
      </w:divBdr>
    </w:div>
    <w:div w:id="927621241">
      <w:marLeft w:val="0"/>
      <w:marRight w:val="0"/>
      <w:marTop w:val="0"/>
      <w:marBottom w:val="0"/>
      <w:divBdr>
        <w:top w:val="none" w:sz="0" w:space="0" w:color="auto"/>
        <w:left w:val="none" w:sz="0" w:space="0" w:color="auto"/>
        <w:bottom w:val="none" w:sz="0" w:space="0" w:color="auto"/>
        <w:right w:val="none" w:sz="0" w:space="0" w:color="auto"/>
      </w:divBdr>
    </w:div>
    <w:div w:id="927621242">
      <w:marLeft w:val="0"/>
      <w:marRight w:val="0"/>
      <w:marTop w:val="0"/>
      <w:marBottom w:val="0"/>
      <w:divBdr>
        <w:top w:val="none" w:sz="0" w:space="0" w:color="auto"/>
        <w:left w:val="none" w:sz="0" w:space="0" w:color="auto"/>
        <w:bottom w:val="none" w:sz="0" w:space="0" w:color="auto"/>
        <w:right w:val="none" w:sz="0" w:space="0" w:color="auto"/>
      </w:divBdr>
    </w:div>
    <w:div w:id="927621243">
      <w:marLeft w:val="0"/>
      <w:marRight w:val="0"/>
      <w:marTop w:val="0"/>
      <w:marBottom w:val="0"/>
      <w:divBdr>
        <w:top w:val="none" w:sz="0" w:space="0" w:color="auto"/>
        <w:left w:val="none" w:sz="0" w:space="0" w:color="auto"/>
        <w:bottom w:val="none" w:sz="0" w:space="0" w:color="auto"/>
        <w:right w:val="none" w:sz="0" w:space="0" w:color="auto"/>
      </w:divBdr>
    </w:div>
    <w:div w:id="927621244">
      <w:marLeft w:val="0"/>
      <w:marRight w:val="0"/>
      <w:marTop w:val="0"/>
      <w:marBottom w:val="0"/>
      <w:divBdr>
        <w:top w:val="none" w:sz="0" w:space="0" w:color="auto"/>
        <w:left w:val="none" w:sz="0" w:space="0" w:color="auto"/>
        <w:bottom w:val="none" w:sz="0" w:space="0" w:color="auto"/>
        <w:right w:val="none" w:sz="0" w:space="0" w:color="auto"/>
      </w:divBdr>
    </w:div>
    <w:div w:id="927621245">
      <w:marLeft w:val="0"/>
      <w:marRight w:val="0"/>
      <w:marTop w:val="0"/>
      <w:marBottom w:val="0"/>
      <w:divBdr>
        <w:top w:val="none" w:sz="0" w:space="0" w:color="auto"/>
        <w:left w:val="none" w:sz="0" w:space="0" w:color="auto"/>
        <w:bottom w:val="none" w:sz="0" w:space="0" w:color="auto"/>
        <w:right w:val="none" w:sz="0" w:space="0" w:color="auto"/>
      </w:divBdr>
    </w:div>
    <w:div w:id="927621246">
      <w:marLeft w:val="0"/>
      <w:marRight w:val="0"/>
      <w:marTop w:val="0"/>
      <w:marBottom w:val="0"/>
      <w:divBdr>
        <w:top w:val="none" w:sz="0" w:space="0" w:color="auto"/>
        <w:left w:val="none" w:sz="0" w:space="0" w:color="auto"/>
        <w:bottom w:val="none" w:sz="0" w:space="0" w:color="auto"/>
        <w:right w:val="none" w:sz="0" w:space="0" w:color="auto"/>
      </w:divBdr>
    </w:div>
    <w:div w:id="927621247">
      <w:marLeft w:val="0"/>
      <w:marRight w:val="0"/>
      <w:marTop w:val="0"/>
      <w:marBottom w:val="0"/>
      <w:divBdr>
        <w:top w:val="none" w:sz="0" w:space="0" w:color="auto"/>
        <w:left w:val="none" w:sz="0" w:space="0" w:color="auto"/>
        <w:bottom w:val="none" w:sz="0" w:space="0" w:color="auto"/>
        <w:right w:val="none" w:sz="0" w:space="0" w:color="auto"/>
      </w:divBdr>
    </w:div>
    <w:div w:id="927621248">
      <w:marLeft w:val="0"/>
      <w:marRight w:val="0"/>
      <w:marTop w:val="0"/>
      <w:marBottom w:val="0"/>
      <w:divBdr>
        <w:top w:val="none" w:sz="0" w:space="0" w:color="auto"/>
        <w:left w:val="none" w:sz="0" w:space="0" w:color="auto"/>
        <w:bottom w:val="none" w:sz="0" w:space="0" w:color="auto"/>
        <w:right w:val="none" w:sz="0" w:space="0" w:color="auto"/>
      </w:divBdr>
    </w:div>
    <w:div w:id="927621249">
      <w:marLeft w:val="0"/>
      <w:marRight w:val="0"/>
      <w:marTop w:val="0"/>
      <w:marBottom w:val="0"/>
      <w:divBdr>
        <w:top w:val="none" w:sz="0" w:space="0" w:color="auto"/>
        <w:left w:val="none" w:sz="0" w:space="0" w:color="auto"/>
        <w:bottom w:val="none" w:sz="0" w:space="0" w:color="auto"/>
        <w:right w:val="none" w:sz="0" w:space="0" w:color="auto"/>
      </w:divBdr>
    </w:div>
    <w:div w:id="927621250">
      <w:marLeft w:val="0"/>
      <w:marRight w:val="0"/>
      <w:marTop w:val="0"/>
      <w:marBottom w:val="0"/>
      <w:divBdr>
        <w:top w:val="none" w:sz="0" w:space="0" w:color="auto"/>
        <w:left w:val="none" w:sz="0" w:space="0" w:color="auto"/>
        <w:bottom w:val="none" w:sz="0" w:space="0" w:color="auto"/>
        <w:right w:val="none" w:sz="0" w:space="0" w:color="auto"/>
      </w:divBdr>
    </w:div>
    <w:div w:id="927621251">
      <w:marLeft w:val="0"/>
      <w:marRight w:val="0"/>
      <w:marTop w:val="0"/>
      <w:marBottom w:val="0"/>
      <w:divBdr>
        <w:top w:val="none" w:sz="0" w:space="0" w:color="auto"/>
        <w:left w:val="none" w:sz="0" w:space="0" w:color="auto"/>
        <w:bottom w:val="none" w:sz="0" w:space="0" w:color="auto"/>
        <w:right w:val="none" w:sz="0" w:space="0" w:color="auto"/>
      </w:divBdr>
    </w:div>
    <w:div w:id="927621252">
      <w:marLeft w:val="0"/>
      <w:marRight w:val="0"/>
      <w:marTop w:val="0"/>
      <w:marBottom w:val="0"/>
      <w:divBdr>
        <w:top w:val="none" w:sz="0" w:space="0" w:color="auto"/>
        <w:left w:val="none" w:sz="0" w:space="0" w:color="auto"/>
        <w:bottom w:val="none" w:sz="0" w:space="0" w:color="auto"/>
        <w:right w:val="none" w:sz="0" w:space="0" w:color="auto"/>
      </w:divBdr>
    </w:div>
    <w:div w:id="927621253">
      <w:marLeft w:val="0"/>
      <w:marRight w:val="0"/>
      <w:marTop w:val="0"/>
      <w:marBottom w:val="0"/>
      <w:divBdr>
        <w:top w:val="none" w:sz="0" w:space="0" w:color="auto"/>
        <w:left w:val="none" w:sz="0" w:space="0" w:color="auto"/>
        <w:bottom w:val="none" w:sz="0" w:space="0" w:color="auto"/>
        <w:right w:val="none" w:sz="0" w:space="0" w:color="auto"/>
      </w:divBdr>
    </w:div>
    <w:div w:id="927621254">
      <w:marLeft w:val="0"/>
      <w:marRight w:val="0"/>
      <w:marTop w:val="0"/>
      <w:marBottom w:val="0"/>
      <w:divBdr>
        <w:top w:val="none" w:sz="0" w:space="0" w:color="auto"/>
        <w:left w:val="none" w:sz="0" w:space="0" w:color="auto"/>
        <w:bottom w:val="none" w:sz="0" w:space="0" w:color="auto"/>
        <w:right w:val="none" w:sz="0" w:space="0" w:color="auto"/>
      </w:divBdr>
    </w:div>
    <w:div w:id="927621255">
      <w:marLeft w:val="0"/>
      <w:marRight w:val="0"/>
      <w:marTop w:val="0"/>
      <w:marBottom w:val="0"/>
      <w:divBdr>
        <w:top w:val="none" w:sz="0" w:space="0" w:color="auto"/>
        <w:left w:val="none" w:sz="0" w:space="0" w:color="auto"/>
        <w:bottom w:val="none" w:sz="0" w:space="0" w:color="auto"/>
        <w:right w:val="none" w:sz="0" w:space="0" w:color="auto"/>
      </w:divBdr>
    </w:div>
    <w:div w:id="927621256">
      <w:marLeft w:val="0"/>
      <w:marRight w:val="0"/>
      <w:marTop w:val="0"/>
      <w:marBottom w:val="0"/>
      <w:divBdr>
        <w:top w:val="none" w:sz="0" w:space="0" w:color="auto"/>
        <w:left w:val="none" w:sz="0" w:space="0" w:color="auto"/>
        <w:bottom w:val="none" w:sz="0" w:space="0" w:color="auto"/>
        <w:right w:val="none" w:sz="0" w:space="0" w:color="auto"/>
      </w:divBdr>
    </w:div>
    <w:div w:id="927621257">
      <w:marLeft w:val="0"/>
      <w:marRight w:val="0"/>
      <w:marTop w:val="0"/>
      <w:marBottom w:val="0"/>
      <w:divBdr>
        <w:top w:val="none" w:sz="0" w:space="0" w:color="auto"/>
        <w:left w:val="none" w:sz="0" w:space="0" w:color="auto"/>
        <w:bottom w:val="none" w:sz="0" w:space="0" w:color="auto"/>
        <w:right w:val="none" w:sz="0" w:space="0" w:color="auto"/>
      </w:divBdr>
    </w:div>
    <w:div w:id="927621258">
      <w:marLeft w:val="0"/>
      <w:marRight w:val="0"/>
      <w:marTop w:val="0"/>
      <w:marBottom w:val="0"/>
      <w:divBdr>
        <w:top w:val="none" w:sz="0" w:space="0" w:color="auto"/>
        <w:left w:val="none" w:sz="0" w:space="0" w:color="auto"/>
        <w:bottom w:val="none" w:sz="0" w:space="0" w:color="auto"/>
        <w:right w:val="none" w:sz="0" w:space="0" w:color="auto"/>
      </w:divBdr>
    </w:div>
    <w:div w:id="927621259">
      <w:marLeft w:val="0"/>
      <w:marRight w:val="0"/>
      <w:marTop w:val="0"/>
      <w:marBottom w:val="0"/>
      <w:divBdr>
        <w:top w:val="none" w:sz="0" w:space="0" w:color="auto"/>
        <w:left w:val="none" w:sz="0" w:space="0" w:color="auto"/>
        <w:bottom w:val="none" w:sz="0" w:space="0" w:color="auto"/>
        <w:right w:val="none" w:sz="0" w:space="0" w:color="auto"/>
      </w:divBdr>
    </w:div>
    <w:div w:id="927621260">
      <w:marLeft w:val="0"/>
      <w:marRight w:val="0"/>
      <w:marTop w:val="0"/>
      <w:marBottom w:val="0"/>
      <w:divBdr>
        <w:top w:val="none" w:sz="0" w:space="0" w:color="auto"/>
        <w:left w:val="none" w:sz="0" w:space="0" w:color="auto"/>
        <w:bottom w:val="none" w:sz="0" w:space="0" w:color="auto"/>
        <w:right w:val="none" w:sz="0" w:space="0" w:color="auto"/>
      </w:divBdr>
    </w:div>
    <w:div w:id="927621261">
      <w:marLeft w:val="0"/>
      <w:marRight w:val="0"/>
      <w:marTop w:val="0"/>
      <w:marBottom w:val="0"/>
      <w:divBdr>
        <w:top w:val="none" w:sz="0" w:space="0" w:color="auto"/>
        <w:left w:val="none" w:sz="0" w:space="0" w:color="auto"/>
        <w:bottom w:val="none" w:sz="0" w:space="0" w:color="auto"/>
        <w:right w:val="none" w:sz="0" w:space="0" w:color="auto"/>
      </w:divBdr>
    </w:div>
    <w:div w:id="927621262">
      <w:marLeft w:val="0"/>
      <w:marRight w:val="0"/>
      <w:marTop w:val="0"/>
      <w:marBottom w:val="0"/>
      <w:divBdr>
        <w:top w:val="none" w:sz="0" w:space="0" w:color="auto"/>
        <w:left w:val="none" w:sz="0" w:space="0" w:color="auto"/>
        <w:bottom w:val="none" w:sz="0" w:space="0" w:color="auto"/>
        <w:right w:val="none" w:sz="0" w:space="0" w:color="auto"/>
      </w:divBdr>
    </w:div>
    <w:div w:id="927621263">
      <w:marLeft w:val="0"/>
      <w:marRight w:val="0"/>
      <w:marTop w:val="0"/>
      <w:marBottom w:val="0"/>
      <w:divBdr>
        <w:top w:val="none" w:sz="0" w:space="0" w:color="auto"/>
        <w:left w:val="none" w:sz="0" w:space="0" w:color="auto"/>
        <w:bottom w:val="none" w:sz="0" w:space="0" w:color="auto"/>
        <w:right w:val="none" w:sz="0" w:space="0" w:color="auto"/>
      </w:divBdr>
    </w:div>
    <w:div w:id="927621264">
      <w:marLeft w:val="0"/>
      <w:marRight w:val="0"/>
      <w:marTop w:val="0"/>
      <w:marBottom w:val="0"/>
      <w:divBdr>
        <w:top w:val="none" w:sz="0" w:space="0" w:color="auto"/>
        <w:left w:val="none" w:sz="0" w:space="0" w:color="auto"/>
        <w:bottom w:val="none" w:sz="0" w:space="0" w:color="auto"/>
        <w:right w:val="none" w:sz="0" w:space="0" w:color="auto"/>
      </w:divBdr>
    </w:div>
    <w:div w:id="927621265">
      <w:marLeft w:val="0"/>
      <w:marRight w:val="0"/>
      <w:marTop w:val="0"/>
      <w:marBottom w:val="0"/>
      <w:divBdr>
        <w:top w:val="none" w:sz="0" w:space="0" w:color="auto"/>
        <w:left w:val="none" w:sz="0" w:space="0" w:color="auto"/>
        <w:bottom w:val="none" w:sz="0" w:space="0" w:color="auto"/>
        <w:right w:val="none" w:sz="0" w:space="0" w:color="auto"/>
      </w:divBdr>
    </w:div>
    <w:div w:id="927621266">
      <w:marLeft w:val="0"/>
      <w:marRight w:val="0"/>
      <w:marTop w:val="0"/>
      <w:marBottom w:val="0"/>
      <w:divBdr>
        <w:top w:val="none" w:sz="0" w:space="0" w:color="auto"/>
        <w:left w:val="none" w:sz="0" w:space="0" w:color="auto"/>
        <w:bottom w:val="none" w:sz="0" w:space="0" w:color="auto"/>
        <w:right w:val="none" w:sz="0" w:space="0" w:color="auto"/>
      </w:divBdr>
    </w:div>
    <w:div w:id="927621267">
      <w:marLeft w:val="0"/>
      <w:marRight w:val="0"/>
      <w:marTop w:val="0"/>
      <w:marBottom w:val="0"/>
      <w:divBdr>
        <w:top w:val="none" w:sz="0" w:space="0" w:color="auto"/>
        <w:left w:val="none" w:sz="0" w:space="0" w:color="auto"/>
        <w:bottom w:val="none" w:sz="0" w:space="0" w:color="auto"/>
        <w:right w:val="none" w:sz="0" w:space="0" w:color="auto"/>
      </w:divBdr>
    </w:div>
    <w:div w:id="927621268">
      <w:marLeft w:val="0"/>
      <w:marRight w:val="0"/>
      <w:marTop w:val="0"/>
      <w:marBottom w:val="0"/>
      <w:divBdr>
        <w:top w:val="none" w:sz="0" w:space="0" w:color="auto"/>
        <w:left w:val="none" w:sz="0" w:space="0" w:color="auto"/>
        <w:bottom w:val="none" w:sz="0" w:space="0" w:color="auto"/>
        <w:right w:val="none" w:sz="0" w:space="0" w:color="auto"/>
      </w:divBdr>
    </w:div>
    <w:div w:id="927621269">
      <w:marLeft w:val="0"/>
      <w:marRight w:val="0"/>
      <w:marTop w:val="0"/>
      <w:marBottom w:val="0"/>
      <w:divBdr>
        <w:top w:val="none" w:sz="0" w:space="0" w:color="auto"/>
        <w:left w:val="none" w:sz="0" w:space="0" w:color="auto"/>
        <w:bottom w:val="none" w:sz="0" w:space="0" w:color="auto"/>
        <w:right w:val="none" w:sz="0" w:space="0" w:color="auto"/>
      </w:divBdr>
    </w:div>
    <w:div w:id="927621270">
      <w:marLeft w:val="0"/>
      <w:marRight w:val="0"/>
      <w:marTop w:val="0"/>
      <w:marBottom w:val="0"/>
      <w:divBdr>
        <w:top w:val="none" w:sz="0" w:space="0" w:color="auto"/>
        <w:left w:val="none" w:sz="0" w:space="0" w:color="auto"/>
        <w:bottom w:val="none" w:sz="0" w:space="0" w:color="auto"/>
        <w:right w:val="none" w:sz="0" w:space="0" w:color="auto"/>
      </w:divBdr>
    </w:div>
    <w:div w:id="927621271">
      <w:marLeft w:val="0"/>
      <w:marRight w:val="0"/>
      <w:marTop w:val="0"/>
      <w:marBottom w:val="0"/>
      <w:divBdr>
        <w:top w:val="none" w:sz="0" w:space="0" w:color="auto"/>
        <w:left w:val="none" w:sz="0" w:space="0" w:color="auto"/>
        <w:bottom w:val="none" w:sz="0" w:space="0" w:color="auto"/>
        <w:right w:val="none" w:sz="0" w:space="0" w:color="auto"/>
      </w:divBdr>
    </w:div>
    <w:div w:id="927621272">
      <w:marLeft w:val="0"/>
      <w:marRight w:val="0"/>
      <w:marTop w:val="0"/>
      <w:marBottom w:val="0"/>
      <w:divBdr>
        <w:top w:val="none" w:sz="0" w:space="0" w:color="auto"/>
        <w:left w:val="none" w:sz="0" w:space="0" w:color="auto"/>
        <w:bottom w:val="none" w:sz="0" w:space="0" w:color="auto"/>
        <w:right w:val="none" w:sz="0" w:space="0" w:color="auto"/>
      </w:divBdr>
    </w:div>
    <w:div w:id="927621273">
      <w:marLeft w:val="0"/>
      <w:marRight w:val="0"/>
      <w:marTop w:val="0"/>
      <w:marBottom w:val="0"/>
      <w:divBdr>
        <w:top w:val="none" w:sz="0" w:space="0" w:color="auto"/>
        <w:left w:val="none" w:sz="0" w:space="0" w:color="auto"/>
        <w:bottom w:val="none" w:sz="0" w:space="0" w:color="auto"/>
        <w:right w:val="none" w:sz="0" w:space="0" w:color="auto"/>
      </w:divBdr>
    </w:div>
    <w:div w:id="927621274">
      <w:marLeft w:val="0"/>
      <w:marRight w:val="0"/>
      <w:marTop w:val="0"/>
      <w:marBottom w:val="0"/>
      <w:divBdr>
        <w:top w:val="none" w:sz="0" w:space="0" w:color="auto"/>
        <w:left w:val="none" w:sz="0" w:space="0" w:color="auto"/>
        <w:bottom w:val="none" w:sz="0" w:space="0" w:color="auto"/>
        <w:right w:val="none" w:sz="0" w:space="0" w:color="auto"/>
      </w:divBdr>
    </w:div>
    <w:div w:id="927621275">
      <w:marLeft w:val="0"/>
      <w:marRight w:val="0"/>
      <w:marTop w:val="0"/>
      <w:marBottom w:val="0"/>
      <w:divBdr>
        <w:top w:val="none" w:sz="0" w:space="0" w:color="auto"/>
        <w:left w:val="none" w:sz="0" w:space="0" w:color="auto"/>
        <w:bottom w:val="none" w:sz="0" w:space="0" w:color="auto"/>
        <w:right w:val="none" w:sz="0" w:space="0" w:color="auto"/>
      </w:divBdr>
    </w:div>
    <w:div w:id="927621276">
      <w:marLeft w:val="0"/>
      <w:marRight w:val="0"/>
      <w:marTop w:val="0"/>
      <w:marBottom w:val="0"/>
      <w:divBdr>
        <w:top w:val="none" w:sz="0" w:space="0" w:color="auto"/>
        <w:left w:val="none" w:sz="0" w:space="0" w:color="auto"/>
        <w:bottom w:val="none" w:sz="0" w:space="0" w:color="auto"/>
        <w:right w:val="none" w:sz="0" w:space="0" w:color="auto"/>
      </w:divBdr>
    </w:div>
    <w:div w:id="927621277">
      <w:marLeft w:val="0"/>
      <w:marRight w:val="0"/>
      <w:marTop w:val="0"/>
      <w:marBottom w:val="0"/>
      <w:divBdr>
        <w:top w:val="none" w:sz="0" w:space="0" w:color="auto"/>
        <w:left w:val="none" w:sz="0" w:space="0" w:color="auto"/>
        <w:bottom w:val="none" w:sz="0" w:space="0" w:color="auto"/>
        <w:right w:val="none" w:sz="0" w:space="0" w:color="auto"/>
      </w:divBdr>
    </w:div>
    <w:div w:id="927621278">
      <w:marLeft w:val="0"/>
      <w:marRight w:val="0"/>
      <w:marTop w:val="0"/>
      <w:marBottom w:val="0"/>
      <w:divBdr>
        <w:top w:val="none" w:sz="0" w:space="0" w:color="auto"/>
        <w:left w:val="none" w:sz="0" w:space="0" w:color="auto"/>
        <w:bottom w:val="none" w:sz="0" w:space="0" w:color="auto"/>
        <w:right w:val="none" w:sz="0" w:space="0" w:color="auto"/>
      </w:divBdr>
    </w:div>
    <w:div w:id="927621279">
      <w:marLeft w:val="0"/>
      <w:marRight w:val="0"/>
      <w:marTop w:val="0"/>
      <w:marBottom w:val="0"/>
      <w:divBdr>
        <w:top w:val="none" w:sz="0" w:space="0" w:color="auto"/>
        <w:left w:val="none" w:sz="0" w:space="0" w:color="auto"/>
        <w:bottom w:val="none" w:sz="0" w:space="0" w:color="auto"/>
        <w:right w:val="none" w:sz="0" w:space="0" w:color="auto"/>
      </w:divBdr>
    </w:div>
    <w:div w:id="927621280">
      <w:marLeft w:val="0"/>
      <w:marRight w:val="0"/>
      <w:marTop w:val="0"/>
      <w:marBottom w:val="0"/>
      <w:divBdr>
        <w:top w:val="none" w:sz="0" w:space="0" w:color="auto"/>
        <w:left w:val="none" w:sz="0" w:space="0" w:color="auto"/>
        <w:bottom w:val="none" w:sz="0" w:space="0" w:color="auto"/>
        <w:right w:val="none" w:sz="0" w:space="0" w:color="auto"/>
      </w:divBdr>
    </w:div>
    <w:div w:id="927621281">
      <w:marLeft w:val="0"/>
      <w:marRight w:val="0"/>
      <w:marTop w:val="0"/>
      <w:marBottom w:val="0"/>
      <w:divBdr>
        <w:top w:val="none" w:sz="0" w:space="0" w:color="auto"/>
        <w:left w:val="none" w:sz="0" w:space="0" w:color="auto"/>
        <w:bottom w:val="none" w:sz="0" w:space="0" w:color="auto"/>
        <w:right w:val="none" w:sz="0" w:space="0" w:color="auto"/>
      </w:divBdr>
    </w:div>
    <w:div w:id="927621282">
      <w:marLeft w:val="0"/>
      <w:marRight w:val="0"/>
      <w:marTop w:val="0"/>
      <w:marBottom w:val="0"/>
      <w:divBdr>
        <w:top w:val="none" w:sz="0" w:space="0" w:color="auto"/>
        <w:left w:val="none" w:sz="0" w:space="0" w:color="auto"/>
        <w:bottom w:val="none" w:sz="0" w:space="0" w:color="auto"/>
        <w:right w:val="none" w:sz="0" w:space="0" w:color="auto"/>
      </w:divBdr>
    </w:div>
    <w:div w:id="927621283">
      <w:marLeft w:val="0"/>
      <w:marRight w:val="0"/>
      <w:marTop w:val="0"/>
      <w:marBottom w:val="0"/>
      <w:divBdr>
        <w:top w:val="none" w:sz="0" w:space="0" w:color="auto"/>
        <w:left w:val="none" w:sz="0" w:space="0" w:color="auto"/>
        <w:bottom w:val="none" w:sz="0" w:space="0" w:color="auto"/>
        <w:right w:val="none" w:sz="0" w:space="0" w:color="auto"/>
      </w:divBdr>
    </w:div>
    <w:div w:id="927621284">
      <w:marLeft w:val="0"/>
      <w:marRight w:val="0"/>
      <w:marTop w:val="0"/>
      <w:marBottom w:val="0"/>
      <w:divBdr>
        <w:top w:val="none" w:sz="0" w:space="0" w:color="auto"/>
        <w:left w:val="none" w:sz="0" w:space="0" w:color="auto"/>
        <w:bottom w:val="none" w:sz="0" w:space="0" w:color="auto"/>
        <w:right w:val="none" w:sz="0" w:space="0" w:color="auto"/>
      </w:divBdr>
    </w:div>
    <w:div w:id="927621285">
      <w:marLeft w:val="0"/>
      <w:marRight w:val="0"/>
      <w:marTop w:val="0"/>
      <w:marBottom w:val="0"/>
      <w:divBdr>
        <w:top w:val="none" w:sz="0" w:space="0" w:color="auto"/>
        <w:left w:val="none" w:sz="0" w:space="0" w:color="auto"/>
        <w:bottom w:val="none" w:sz="0" w:space="0" w:color="auto"/>
        <w:right w:val="none" w:sz="0" w:space="0" w:color="auto"/>
      </w:divBdr>
    </w:div>
    <w:div w:id="927621286">
      <w:marLeft w:val="0"/>
      <w:marRight w:val="0"/>
      <w:marTop w:val="0"/>
      <w:marBottom w:val="0"/>
      <w:divBdr>
        <w:top w:val="none" w:sz="0" w:space="0" w:color="auto"/>
        <w:left w:val="none" w:sz="0" w:space="0" w:color="auto"/>
        <w:bottom w:val="none" w:sz="0" w:space="0" w:color="auto"/>
        <w:right w:val="none" w:sz="0" w:space="0" w:color="auto"/>
      </w:divBdr>
    </w:div>
    <w:div w:id="927621287">
      <w:marLeft w:val="0"/>
      <w:marRight w:val="0"/>
      <w:marTop w:val="0"/>
      <w:marBottom w:val="0"/>
      <w:divBdr>
        <w:top w:val="none" w:sz="0" w:space="0" w:color="auto"/>
        <w:left w:val="none" w:sz="0" w:space="0" w:color="auto"/>
        <w:bottom w:val="none" w:sz="0" w:space="0" w:color="auto"/>
        <w:right w:val="none" w:sz="0" w:space="0" w:color="auto"/>
      </w:divBdr>
    </w:div>
    <w:div w:id="927621288">
      <w:marLeft w:val="0"/>
      <w:marRight w:val="0"/>
      <w:marTop w:val="0"/>
      <w:marBottom w:val="0"/>
      <w:divBdr>
        <w:top w:val="none" w:sz="0" w:space="0" w:color="auto"/>
        <w:left w:val="none" w:sz="0" w:space="0" w:color="auto"/>
        <w:bottom w:val="none" w:sz="0" w:space="0" w:color="auto"/>
        <w:right w:val="none" w:sz="0" w:space="0" w:color="auto"/>
      </w:divBdr>
    </w:div>
    <w:div w:id="927621289">
      <w:marLeft w:val="0"/>
      <w:marRight w:val="0"/>
      <w:marTop w:val="0"/>
      <w:marBottom w:val="0"/>
      <w:divBdr>
        <w:top w:val="none" w:sz="0" w:space="0" w:color="auto"/>
        <w:left w:val="none" w:sz="0" w:space="0" w:color="auto"/>
        <w:bottom w:val="none" w:sz="0" w:space="0" w:color="auto"/>
        <w:right w:val="none" w:sz="0" w:space="0" w:color="auto"/>
      </w:divBdr>
    </w:div>
    <w:div w:id="927621290">
      <w:marLeft w:val="0"/>
      <w:marRight w:val="0"/>
      <w:marTop w:val="0"/>
      <w:marBottom w:val="0"/>
      <w:divBdr>
        <w:top w:val="none" w:sz="0" w:space="0" w:color="auto"/>
        <w:left w:val="none" w:sz="0" w:space="0" w:color="auto"/>
        <w:bottom w:val="none" w:sz="0" w:space="0" w:color="auto"/>
        <w:right w:val="none" w:sz="0" w:space="0" w:color="auto"/>
      </w:divBdr>
    </w:div>
    <w:div w:id="927621291">
      <w:marLeft w:val="0"/>
      <w:marRight w:val="0"/>
      <w:marTop w:val="0"/>
      <w:marBottom w:val="0"/>
      <w:divBdr>
        <w:top w:val="none" w:sz="0" w:space="0" w:color="auto"/>
        <w:left w:val="none" w:sz="0" w:space="0" w:color="auto"/>
        <w:bottom w:val="none" w:sz="0" w:space="0" w:color="auto"/>
        <w:right w:val="none" w:sz="0" w:space="0" w:color="auto"/>
      </w:divBdr>
    </w:div>
    <w:div w:id="927621292">
      <w:marLeft w:val="0"/>
      <w:marRight w:val="0"/>
      <w:marTop w:val="0"/>
      <w:marBottom w:val="0"/>
      <w:divBdr>
        <w:top w:val="none" w:sz="0" w:space="0" w:color="auto"/>
        <w:left w:val="none" w:sz="0" w:space="0" w:color="auto"/>
        <w:bottom w:val="none" w:sz="0" w:space="0" w:color="auto"/>
        <w:right w:val="none" w:sz="0" w:space="0" w:color="auto"/>
      </w:divBdr>
    </w:div>
    <w:div w:id="927621293">
      <w:marLeft w:val="0"/>
      <w:marRight w:val="0"/>
      <w:marTop w:val="0"/>
      <w:marBottom w:val="0"/>
      <w:divBdr>
        <w:top w:val="none" w:sz="0" w:space="0" w:color="auto"/>
        <w:left w:val="none" w:sz="0" w:space="0" w:color="auto"/>
        <w:bottom w:val="none" w:sz="0" w:space="0" w:color="auto"/>
        <w:right w:val="none" w:sz="0" w:space="0" w:color="auto"/>
      </w:divBdr>
    </w:div>
    <w:div w:id="927621294">
      <w:marLeft w:val="0"/>
      <w:marRight w:val="0"/>
      <w:marTop w:val="0"/>
      <w:marBottom w:val="0"/>
      <w:divBdr>
        <w:top w:val="none" w:sz="0" w:space="0" w:color="auto"/>
        <w:left w:val="none" w:sz="0" w:space="0" w:color="auto"/>
        <w:bottom w:val="none" w:sz="0" w:space="0" w:color="auto"/>
        <w:right w:val="none" w:sz="0" w:space="0" w:color="auto"/>
      </w:divBdr>
    </w:div>
    <w:div w:id="927621295">
      <w:marLeft w:val="0"/>
      <w:marRight w:val="0"/>
      <w:marTop w:val="0"/>
      <w:marBottom w:val="0"/>
      <w:divBdr>
        <w:top w:val="none" w:sz="0" w:space="0" w:color="auto"/>
        <w:left w:val="none" w:sz="0" w:space="0" w:color="auto"/>
        <w:bottom w:val="none" w:sz="0" w:space="0" w:color="auto"/>
        <w:right w:val="none" w:sz="0" w:space="0" w:color="auto"/>
      </w:divBdr>
    </w:div>
    <w:div w:id="927621296">
      <w:marLeft w:val="0"/>
      <w:marRight w:val="0"/>
      <w:marTop w:val="0"/>
      <w:marBottom w:val="0"/>
      <w:divBdr>
        <w:top w:val="none" w:sz="0" w:space="0" w:color="auto"/>
        <w:left w:val="none" w:sz="0" w:space="0" w:color="auto"/>
        <w:bottom w:val="none" w:sz="0" w:space="0" w:color="auto"/>
        <w:right w:val="none" w:sz="0" w:space="0" w:color="auto"/>
      </w:divBdr>
    </w:div>
    <w:div w:id="927621297">
      <w:marLeft w:val="0"/>
      <w:marRight w:val="0"/>
      <w:marTop w:val="0"/>
      <w:marBottom w:val="0"/>
      <w:divBdr>
        <w:top w:val="none" w:sz="0" w:space="0" w:color="auto"/>
        <w:left w:val="none" w:sz="0" w:space="0" w:color="auto"/>
        <w:bottom w:val="none" w:sz="0" w:space="0" w:color="auto"/>
        <w:right w:val="none" w:sz="0" w:space="0" w:color="auto"/>
      </w:divBdr>
    </w:div>
    <w:div w:id="927621298">
      <w:marLeft w:val="0"/>
      <w:marRight w:val="0"/>
      <w:marTop w:val="0"/>
      <w:marBottom w:val="0"/>
      <w:divBdr>
        <w:top w:val="none" w:sz="0" w:space="0" w:color="auto"/>
        <w:left w:val="none" w:sz="0" w:space="0" w:color="auto"/>
        <w:bottom w:val="none" w:sz="0" w:space="0" w:color="auto"/>
        <w:right w:val="none" w:sz="0" w:space="0" w:color="auto"/>
      </w:divBdr>
    </w:div>
    <w:div w:id="927621299">
      <w:marLeft w:val="0"/>
      <w:marRight w:val="0"/>
      <w:marTop w:val="0"/>
      <w:marBottom w:val="0"/>
      <w:divBdr>
        <w:top w:val="none" w:sz="0" w:space="0" w:color="auto"/>
        <w:left w:val="none" w:sz="0" w:space="0" w:color="auto"/>
        <w:bottom w:val="none" w:sz="0" w:space="0" w:color="auto"/>
        <w:right w:val="none" w:sz="0" w:space="0" w:color="auto"/>
      </w:divBdr>
    </w:div>
    <w:div w:id="927621300">
      <w:marLeft w:val="0"/>
      <w:marRight w:val="0"/>
      <w:marTop w:val="0"/>
      <w:marBottom w:val="0"/>
      <w:divBdr>
        <w:top w:val="none" w:sz="0" w:space="0" w:color="auto"/>
        <w:left w:val="none" w:sz="0" w:space="0" w:color="auto"/>
        <w:bottom w:val="none" w:sz="0" w:space="0" w:color="auto"/>
        <w:right w:val="none" w:sz="0" w:space="0" w:color="auto"/>
      </w:divBdr>
    </w:div>
    <w:div w:id="927621301">
      <w:marLeft w:val="0"/>
      <w:marRight w:val="0"/>
      <w:marTop w:val="0"/>
      <w:marBottom w:val="0"/>
      <w:divBdr>
        <w:top w:val="none" w:sz="0" w:space="0" w:color="auto"/>
        <w:left w:val="none" w:sz="0" w:space="0" w:color="auto"/>
        <w:bottom w:val="none" w:sz="0" w:space="0" w:color="auto"/>
        <w:right w:val="none" w:sz="0" w:space="0" w:color="auto"/>
      </w:divBdr>
    </w:div>
    <w:div w:id="927621302">
      <w:marLeft w:val="0"/>
      <w:marRight w:val="0"/>
      <w:marTop w:val="0"/>
      <w:marBottom w:val="0"/>
      <w:divBdr>
        <w:top w:val="none" w:sz="0" w:space="0" w:color="auto"/>
        <w:left w:val="none" w:sz="0" w:space="0" w:color="auto"/>
        <w:bottom w:val="none" w:sz="0" w:space="0" w:color="auto"/>
        <w:right w:val="none" w:sz="0" w:space="0" w:color="auto"/>
      </w:divBdr>
    </w:div>
    <w:div w:id="927621303">
      <w:marLeft w:val="0"/>
      <w:marRight w:val="0"/>
      <w:marTop w:val="0"/>
      <w:marBottom w:val="0"/>
      <w:divBdr>
        <w:top w:val="none" w:sz="0" w:space="0" w:color="auto"/>
        <w:left w:val="none" w:sz="0" w:space="0" w:color="auto"/>
        <w:bottom w:val="none" w:sz="0" w:space="0" w:color="auto"/>
        <w:right w:val="none" w:sz="0" w:space="0" w:color="auto"/>
      </w:divBdr>
    </w:div>
    <w:div w:id="927621304">
      <w:marLeft w:val="0"/>
      <w:marRight w:val="0"/>
      <w:marTop w:val="0"/>
      <w:marBottom w:val="0"/>
      <w:divBdr>
        <w:top w:val="none" w:sz="0" w:space="0" w:color="auto"/>
        <w:left w:val="none" w:sz="0" w:space="0" w:color="auto"/>
        <w:bottom w:val="none" w:sz="0" w:space="0" w:color="auto"/>
        <w:right w:val="none" w:sz="0" w:space="0" w:color="auto"/>
      </w:divBdr>
    </w:div>
    <w:div w:id="927621305">
      <w:marLeft w:val="0"/>
      <w:marRight w:val="0"/>
      <w:marTop w:val="0"/>
      <w:marBottom w:val="0"/>
      <w:divBdr>
        <w:top w:val="none" w:sz="0" w:space="0" w:color="auto"/>
        <w:left w:val="none" w:sz="0" w:space="0" w:color="auto"/>
        <w:bottom w:val="none" w:sz="0" w:space="0" w:color="auto"/>
        <w:right w:val="none" w:sz="0" w:space="0" w:color="auto"/>
      </w:divBdr>
    </w:div>
    <w:div w:id="927621306">
      <w:marLeft w:val="0"/>
      <w:marRight w:val="0"/>
      <w:marTop w:val="0"/>
      <w:marBottom w:val="0"/>
      <w:divBdr>
        <w:top w:val="none" w:sz="0" w:space="0" w:color="auto"/>
        <w:left w:val="none" w:sz="0" w:space="0" w:color="auto"/>
        <w:bottom w:val="none" w:sz="0" w:space="0" w:color="auto"/>
        <w:right w:val="none" w:sz="0" w:space="0" w:color="auto"/>
      </w:divBdr>
    </w:div>
    <w:div w:id="927621307">
      <w:marLeft w:val="0"/>
      <w:marRight w:val="0"/>
      <w:marTop w:val="0"/>
      <w:marBottom w:val="0"/>
      <w:divBdr>
        <w:top w:val="none" w:sz="0" w:space="0" w:color="auto"/>
        <w:left w:val="none" w:sz="0" w:space="0" w:color="auto"/>
        <w:bottom w:val="none" w:sz="0" w:space="0" w:color="auto"/>
        <w:right w:val="none" w:sz="0" w:space="0" w:color="auto"/>
      </w:divBdr>
    </w:div>
    <w:div w:id="927621308">
      <w:marLeft w:val="0"/>
      <w:marRight w:val="0"/>
      <w:marTop w:val="0"/>
      <w:marBottom w:val="0"/>
      <w:divBdr>
        <w:top w:val="none" w:sz="0" w:space="0" w:color="auto"/>
        <w:left w:val="none" w:sz="0" w:space="0" w:color="auto"/>
        <w:bottom w:val="none" w:sz="0" w:space="0" w:color="auto"/>
        <w:right w:val="none" w:sz="0" w:space="0" w:color="auto"/>
      </w:divBdr>
    </w:div>
    <w:div w:id="927621309">
      <w:marLeft w:val="0"/>
      <w:marRight w:val="0"/>
      <w:marTop w:val="0"/>
      <w:marBottom w:val="0"/>
      <w:divBdr>
        <w:top w:val="none" w:sz="0" w:space="0" w:color="auto"/>
        <w:left w:val="none" w:sz="0" w:space="0" w:color="auto"/>
        <w:bottom w:val="none" w:sz="0" w:space="0" w:color="auto"/>
        <w:right w:val="none" w:sz="0" w:space="0" w:color="auto"/>
      </w:divBdr>
    </w:div>
    <w:div w:id="927621310">
      <w:marLeft w:val="0"/>
      <w:marRight w:val="0"/>
      <w:marTop w:val="0"/>
      <w:marBottom w:val="0"/>
      <w:divBdr>
        <w:top w:val="none" w:sz="0" w:space="0" w:color="auto"/>
        <w:left w:val="none" w:sz="0" w:space="0" w:color="auto"/>
        <w:bottom w:val="none" w:sz="0" w:space="0" w:color="auto"/>
        <w:right w:val="none" w:sz="0" w:space="0" w:color="auto"/>
      </w:divBdr>
    </w:div>
    <w:div w:id="927621311">
      <w:marLeft w:val="0"/>
      <w:marRight w:val="0"/>
      <w:marTop w:val="0"/>
      <w:marBottom w:val="0"/>
      <w:divBdr>
        <w:top w:val="none" w:sz="0" w:space="0" w:color="auto"/>
        <w:left w:val="none" w:sz="0" w:space="0" w:color="auto"/>
        <w:bottom w:val="none" w:sz="0" w:space="0" w:color="auto"/>
        <w:right w:val="none" w:sz="0" w:space="0" w:color="auto"/>
      </w:divBdr>
    </w:div>
    <w:div w:id="927621312">
      <w:marLeft w:val="0"/>
      <w:marRight w:val="0"/>
      <w:marTop w:val="0"/>
      <w:marBottom w:val="0"/>
      <w:divBdr>
        <w:top w:val="none" w:sz="0" w:space="0" w:color="auto"/>
        <w:left w:val="none" w:sz="0" w:space="0" w:color="auto"/>
        <w:bottom w:val="none" w:sz="0" w:space="0" w:color="auto"/>
        <w:right w:val="none" w:sz="0" w:space="0" w:color="auto"/>
      </w:divBdr>
    </w:div>
    <w:div w:id="927621313">
      <w:marLeft w:val="0"/>
      <w:marRight w:val="0"/>
      <w:marTop w:val="0"/>
      <w:marBottom w:val="0"/>
      <w:divBdr>
        <w:top w:val="none" w:sz="0" w:space="0" w:color="auto"/>
        <w:left w:val="none" w:sz="0" w:space="0" w:color="auto"/>
        <w:bottom w:val="none" w:sz="0" w:space="0" w:color="auto"/>
        <w:right w:val="none" w:sz="0" w:space="0" w:color="auto"/>
      </w:divBdr>
    </w:div>
    <w:div w:id="927621314">
      <w:marLeft w:val="0"/>
      <w:marRight w:val="0"/>
      <w:marTop w:val="0"/>
      <w:marBottom w:val="0"/>
      <w:divBdr>
        <w:top w:val="none" w:sz="0" w:space="0" w:color="auto"/>
        <w:left w:val="none" w:sz="0" w:space="0" w:color="auto"/>
        <w:bottom w:val="none" w:sz="0" w:space="0" w:color="auto"/>
        <w:right w:val="none" w:sz="0" w:space="0" w:color="auto"/>
      </w:divBdr>
    </w:div>
    <w:div w:id="927621315">
      <w:marLeft w:val="0"/>
      <w:marRight w:val="0"/>
      <w:marTop w:val="0"/>
      <w:marBottom w:val="0"/>
      <w:divBdr>
        <w:top w:val="none" w:sz="0" w:space="0" w:color="auto"/>
        <w:left w:val="none" w:sz="0" w:space="0" w:color="auto"/>
        <w:bottom w:val="none" w:sz="0" w:space="0" w:color="auto"/>
        <w:right w:val="none" w:sz="0" w:space="0" w:color="auto"/>
      </w:divBdr>
    </w:div>
    <w:div w:id="927621316">
      <w:marLeft w:val="0"/>
      <w:marRight w:val="0"/>
      <w:marTop w:val="0"/>
      <w:marBottom w:val="0"/>
      <w:divBdr>
        <w:top w:val="none" w:sz="0" w:space="0" w:color="auto"/>
        <w:left w:val="none" w:sz="0" w:space="0" w:color="auto"/>
        <w:bottom w:val="none" w:sz="0" w:space="0" w:color="auto"/>
        <w:right w:val="none" w:sz="0" w:space="0" w:color="auto"/>
      </w:divBdr>
    </w:div>
    <w:div w:id="927621317">
      <w:marLeft w:val="0"/>
      <w:marRight w:val="0"/>
      <w:marTop w:val="0"/>
      <w:marBottom w:val="0"/>
      <w:divBdr>
        <w:top w:val="none" w:sz="0" w:space="0" w:color="auto"/>
        <w:left w:val="none" w:sz="0" w:space="0" w:color="auto"/>
        <w:bottom w:val="none" w:sz="0" w:space="0" w:color="auto"/>
        <w:right w:val="none" w:sz="0" w:space="0" w:color="auto"/>
      </w:divBdr>
    </w:div>
    <w:div w:id="927621318">
      <w:marLeft w:val="0"/>
      <w:marRight w:val="0"/>
      <w:marTop w:val="0"/>
      <w:marBottom w:val="0"/>
      <w:divBdr>
        <w:top w:val="none" w:sz="0" w:space="0" w:color="auto"/>
        <w:left w:val="none" w:sz="0" w:space="0" w:color="auto"/>
        <w:bottom w:val="none" w:sz="0" w:space="0" w:color="auto"/>
        <w:right w:val="none" w:sz="0" w:space="0" w:color="auto"/>
      </w:divBdr>
    </w:div>
    <w:div w:id="927621319">
      <w:marLeft w:val="0"/>
      <w:marRight w:val="0"/>
      <w:marTop w:val="0"/>
      <w:marBottom w:val="0"/>
      <w:divBdr>
        <w:top w:val="none" w:sz="0" w:space="0" w:color="auto"/>
        <w:left w:val="none" w:sz="0" w:space="0" w:color="auto"/>
        <w:bottom w:val="none" w:sz="0" w:space="0" w:color="auto"/>
        <w:right w:val="none" w:sz="0" w:space="0" w:color="auto"/>
      </w:divBdr>
    </w:div>
    <w:div w:id="927621320">
      <w:marLeft w:val="0"/>
      <w:marRight w:val="0"/>
      <w:marTop w:val="0"/>
      <w:marBottom w:val="0"/>
      <w:divBdr>
        <w:top w:val="none" w:sz="0" w:space="0" w:color="auto"/>
        <w:left w:val="none" w:sz="0" w:space="0" w:color="auto"/>
        <w:bottom w:val="none" w:sz="0" w:space="0" w:color="auto"/>
        <w:right w:val="none" w:sz="0" w:space="0" w:color="auto"/>
      </w:divBdr>
    </w:div>
    <w:div w:id="927621321">
      <w:marLeft w:val="0"/>
      <w:marRight w:val="0"/>
      <w:marTop w:val="0"/>
      <w:marBottom w:val="0"/>
      <w:divBdr>
        <w:top w:val="none" w:sz="0" w:space="0" w:color="auto"/>
        <w:left w:val="none" w:sz="0" w:space="0" w:color="auto"/>
        <w:bottom w:val="none" w:sz="0" w:space="0" w:color="auto"/>
        <w:right w:val="none" w:sz="0" w:space="0" w:color="auto"/>
      </w:divBdr>
    </w:div>
    <w:div w:id="927621322">
      <w:marLeft w:val="0"/>
      <w:marRight w:val="0"/>
      <w:marTop w:val="0"/>
      <w:marBottom w:val="0"/>
      <w:divBdr>
        <w:top w:val="none" w:sz="0" w:space="0" w:color="auto"/>
        <w:left w:val="none" w:sz="0" w:space="0" w:color="auto"/>
        <w:bottom w:val="none" w:sz="0" w:space="0" w:color="auto"/>
        <w:right w:val="none" w:sz="0" w:space="0" w:color="auto"/>
      </w:divBdr>
    </w:div>
    <w:div w:id="927621323">
      <w:marLeft w:val="0"/>
      <w:marRight w:val="0"/>
      <w:marTop w:val="0"/>
      <w:marBottom w:val="0"/>
      <w:divBdr>
        <w:top w:val="none" w:sz="0" w:space="0" w:color="auto"/>
        <w:left w:val="none" w:sz="0" w:space="0" w:color="auto"/>
        <w:bottom w:val="none" w:sz="0" w:space="0" w:color="auto"/>
        <w:right w:val="none" w:sz="0" w:space="0" w:color="auto"/>
      </w:divBdr>
    </w:div>
    <w:div w:id="927621324">
      <w:marLeft w:val="0"/>
      <w:marRight w:val="0"/>
      <w:marTop w:val="0"/>
      <w:marBottom w:val="0"/>
      <w:divBdr>
        <w:top w:val="none" w:sz="0" w:space="0" w:color="auto"/>
        <w:left w:val="none" w:sz="0" w:space="0" w:color="auto"/>
        <w:bottom w:val="none" w:sz="0" w:space="0" w:color="auto"/>
        <w:right w:val="none" w:sz="0" w:space="0" w:color="auto"/>
      </w:divBdr>
    </w:div>
    <w:div w:id="927621325">
      <w:marLeft w:val="0"/>
      <w:marRight w:val="0"/>
      <w:marTop w:val="0"/>
      <w:marBottom w:val="0"/>
      <w:divBdr>
        <w:top w:val="none" w:sz="0" w:space="0" w:color="auto"/>
        <w:left w:val="none" w:sz="0" w:space="0" w:color="auto"/>
        <w:bottom w:val="none" w:sz="0" w:space="0" w:color="auto"/>
        <w:right w:val="none" w:sz="0" w:space="0" w:color="auto"/>
      </w:divBdr>
    </w:div>
    <w:div w:id="927621326">
      <w:marLeft w:val="0"/>
      <w:marRight w:val="0"/>
      <w:marTop w:val="0"/>
      <w:marBottom w:val="0"/>
      <w:divBdr>
        <w:top w:val="none" w:sz="0" w:space="0" w:color="auto"/>
        <w:left w:val="none" w:sz="0" w:space="0" w:color="auto"/>
        <w:bottom w:val="none" w:sz="0" w:space="0" w:color="auto"/>
        <w:right w:val="none" w:sz="0" w:space="0" w:color="auto"/>
      </w:divBdr>
    </w:div>
    <w:div w:id="927621327">
      <w:marLeft w:val="0"/>
      <w:marRight w:val="0"/>
      <w:marTop w:val="0"/>
      <w:marBottom w:val="0"/>
      <w:divBdr>
        <w:top w:val="none" w:sz="0" w:space="0" w:color="auto"/>
        <w:left w:val="none" w:sz="0" w:space="0" w:color="auto"/>
        <w:bottom w:val="none" w:sz="0" w:space="0" w:color="auto"/>
        <w:right w:val="none" w:sz="0" w:space="0" w:color="auto"/>
      </w:divBdr>
    </w:div>
    <w:div w:id="927621328">
      <w:marLeft w:val="0"/>
      <w:marRight w:val="0"/>
      <w:marTop w:val="0"/>
      <w:marBottom w:val="0"/>
      <w:divBdr>
        <w:top w:val="none" w:sz="0" w:space="0" w:color="auto"/>
        <w:left w:val="none" w:sz="0" w:space="0" w:color="auto"/>
        <w:bottom w:val="none" w:sz="0" w:space="0" w:color="auto"/>
        <w:right w:val="none" w:sz="0" w:space="0" w:color="auto"/>
      </w:divBdr>
    </w:div>
    <w:div w:id="927621329">
      <w:marLeft w:val="0"/>
      <w:marRight w:val="0"/>
      <w:marTop w:val="0"/>
      <w:marBottom w:val="0"/>
      <w:divBdr>
        <w:top w:val="none" w:sz="0" w:space="0" w:color="auto"/>
        <w:left w:val="none" w:sz="0" w:space="0" w:color="auto"/>
        <w:bottom w:val="none" w:sz="0" w:space="0" w:color="auto"/>
        <w:right w:val="none" w:sz="0" w:space="0" w:color="auto"/>
      </w:divBdr>
    </w:div>
    <w:div w:id="927621330">
      <w:marLeft w:val="0"/>
      <w:marRight w:val="0"/>
      <w:marTop w:val="0"/>
      <w:marBottom w:val="0"/>
      <w:divBdr>
        <w:top w:val="none" w:sz="0" w:space="0" w:color="auto"/>
        <w:left w:val="none" w:sz="0" w:space="0" w:color="auto"/>
        <w:bottom w:val="none" w:sz="0" w:space="0" w:color="auto"/>
        <w:right w:val="none" w:sz="0" w:space="0" w:color="auto"/>
      </w:divBdr>
    </w:div>
    <w:div w:id="927621331">
      <w:marLeft w:val="0"/>
      <w:marRight w:val="0"/>
      <w:marTop w:val="0"/>
      <w:marBottom w:val="0"/>
      <w:divBdr>
        <w:top w:val="none" w:sz="0" w:space="0" w:color="auto"/>
        <w:left w:val="none" w:sz="0" w:space="0" w:color="auto"/>
        <w:bottom w:val="none" w:sz="0" w:space="0" w:color="auto"/>
        <w:right w:val="none" w:sz="0" w:space="0" w:color="auto"/>
      </w:divBdr>
    </w:div>
    <w:div w:id="927621332">
      <w:marLeft w:val="0"/>
      <w:marRight w:val="0"/>
      <w:marTop w:val="0"/>
      <w:marBottom w:val="0"/>
      <w:divBdr>
        <w:top w:val="none" w:sz="0" w:space="0" w:color="auto"/>
        <w:left w:val="none" w:sz="0" w:space="0" w:color="auto"/>
        <w:bottom w:val="none" w:sz="0" w:space="0" w:color="auto"/>
        <w:right w:val="none" w:sz="0" w:space="0" w:color="auto"/>
      </w:divBdr>
    </w:div>
    <w:div w:id="927621333">
      <w:marLeft w:val="0"/>
      <w:marRight w:val="0"/>
      <w:marTop w:val="0"/>
      <w:marBottom w:val="0"/>
      <w:divBdr>
        <w:top w:val="none" w:sz="0" w:space="0" w:color="auto"/>
        <w:left w:val="none" w:sz="0" w:space="0" w:color="auto"/>
        <w:bottom w:val="none" w:sz="0" w:space="0" w:color="auto"/>
        <w:right w:val="none" w:sz="0" w:space="0" w:color="auto"/>
      </w:divBdr>
    </w:div>
    <w:div w:id="927621334">
      <w:marLeft w:val="0"/>
      <w:marRight w:val="0"/>
      <w:marTop w:val="0"/>
      <w:marBottom w:val="0"/>
      <w:divBdr>
        <w:top w:val="none" w:sz="0" w:space="0" w:color="auto"/>
        <w:left w:val="none" w:sz="0" w:space="0" w:color="auto"/>
        <w:bottom w:val="none" w:sz="0" w:space="0" w:color="auto"/>
        <w:right w:val="none" w:sz="0" w:space="0" w:color="auto"/>
      </w:divBdr>
    </w:div>
    <w:div w:id="927621335">
      <w:marLeft w:val="0"/>
      <w:marRight w:val="0"/>
      <w:marTop w:val="0"/>
      <w:marBottom w:val="0"/>
      <w:divBdr>
        <w:top w:val="none" w:sz="0" w:space="0" w:color="auto"/>
        <w:left w:val="none" w:sz="0" w:space="0" w:color="auto"/>
        <w:bottom w:val="none" w:sz="0" w:space="0" w:color="auto"/>
        <w:right w:val="none" w:sz="0" w:space="0" w:color="auto"/>
      </w:divBdr>
    </w:div>
    <w:div w:id="927621336">
      <w:marLeft w:val="0"/>
      <w:marRight w:val="0"/>
      <w:marTop w:val="0"/>
      <w:marBottom w:val="0"/>
      <w:divBdr>
        <w:top w:val="none" w:sz="0" w:space="0" w:color="auto"/>
        <w:left w:val="none" w:sz="0" w:space="0" w:color="auto"/>
        <w:bottom w:val="none" w:sz="0" w:space="0" w:color="auto"/>
        <w:right w:val="none" w:sz="0" w:space="0" w:color="auto"/>
      </w:divBdr>
    </w:div>
    <w:div w:id="927621337">
      <w:marLeft w:val="0"/>
      <w:marRight w:val="0"/>
      <w:marTop w:val="0"/>
      <w:marBottom w:val="0"/>
      <w:divBdr>
        <w:top w:val="none" w:sz="0" w:space="0" w:color="auto"/>
        <w:left w:val="none" w:sz="0" w:space="0" w:color="auto"/>
        <w:bottom w:val="none" w:sz="0" w:space="0" w:color="auto"/>
        <w:right w:val="none" w:sz="0" w:space="0" w:color="auto"/>
      </w:divBdr>
    </w:div>
    <w:div w:id="927621338">
      <w:marLeft w:val="0"/>
      <w:marRight w:val="0"/>
      <w:marTop w:val="0"/>
      <w:marBottom w:val="0"/>
      <w:divBdr>
        <w:top w:val="none" w:sz="0" w:space="0" w:color="auto"/>
        <w:left w:val="none" w:sz="0" w:space="0" w:color="auto"/>
        <w:bottom w:val="none" w:sz="0" w:space="0" w:color="auto"/>
        <w:right w:val="none" w:sz="0" w:space="0" w:color="auto"/>
      </w:divBdr>
    </w:div>
    <w:div w:id="927621339">
      <w:marLeft w:val="0"/>
      <w:marRight w:val="0"/>
      <w:marTop w:val="0"/>
      <w:marBottom w:val="0"/>
      <w:divBdr>
        <w:top w:val="none" w:sz="0" w:space="0" w:color="auto"/>
        <w:left w:val="none" w:sz="0" w:space="0" w:color="auto"/>
        <w:bottom w:val="none" w:sz="0" w:space="0" w:color="auto"/>
        <w:right w:val="none" w:sz="0" w:space="0" w:color="auto"/>
      </w:divBdr>
    </w:div>
    <w:div w:id="927621340">
      <w:marLeft w:val="0"/>
      <w:marRight w:val="0"/>
      <w:marTop w:val="0"/>
      <w:marBottom w:val="0"/>
      <w:divBdr>
        <w:top w:val="none" w:sz="0" w:space="0" w:color="auto"/>
        <w:left w:val="none" w:sz="0" w:space="0" w:color="auto"/>
        <w:bottom w:val="none" w:sz="0" w:space="0" w:color="auto"/>
        <w:right w:val="none" w:sz="0" w:space="0" w:color="auto"/>
      </w:divBdr>
    </w:div>
    <w:div w:id="927621341">
      <w:marLeft w:val="0"/>
      <w:marRight w:val="0"/>
      <w:marTop w:val="0"/>
      <w:marBottom w:val="0"/>
      <w:divBdr>
        <w:top w:val="none" w:sz="0" w:space="0" w:color="auto"/>
        <w:left w:val="none" w:sz="0" w:space="0" w:color="auto"/>
        <w:bottom w:val="none" w:sz="0" w:space="0" w:color="auto"/>
        <w:right w:val="none" w:sz="0" w:space="0" w:color="auto"/>
      </w:divBdr>
    </w:div>
    <w:div w:id="927621342">
      <w:marLeft w:val="0"/>
      <w:marRight w:val="0"/>
      <w:marTop w:val="0"/>
      <w:marBottom w:val="0"/>
      <w:divBdr>
        <w:top w:val="none" w:sz="0" w:space="0" w:color="auto"/>
        <w:left w:val="none" w:sz="0" w:space="0" w:color="auto"/>
        <w:bottom w:val="none" w:sz="0" w:space="0" w:color="auto"/>
        <w:right w:val="none" w:sz="0" w:space="0" w:color="auto"/>
      </w:divBdr>
    </w:div>
    <w:div w:id="927621343">
      <w:marLeft w:val="0"/>
      <w:marRight w:val="0"/>
      <w:marTop w:val="0"/>
      <w:marBottom w:val="0"/>
      <w:divBdr>
        <w:top w:val="none" w:sz="0" w:space="0" w:color="auto"/>
        <w:left w:val="none" w:sz="0" w:space="0" w:color="auto"/>
        <w:bottom w:val="none" w:sz="0" w:space="0" w:color="auto"/>
        <w:right w:val="none" w:sz="0" w:space="0" w:color="auto"/>
      </w:divBdr>
    </w:div>
    <w:div w:id="927621344">
      <w:marLeft w:val="0"/>
      <w:marRight w:val="0"/>
      <w:marTop w:val="0"/>
      <w:marBottom w:val="0"/>
      <w:divBdr>
        <w:top w:val="none" w:sz="0" w:space="0" w:color="auto"/>
        <w:left w:val="none" w:sz="0" w:space="0" w:color="auto"/>
        <w:bottom w:val="none" w:sz="0" w:space="0" w:color="auto"/>
        <w:right w:val="none" w:sz="0" w:space="0" w:color="auto"/>
      </w:divBdr>
    </w:div>
    <w:div w:id="927621345">
      <w:marLeft w:val="0"/>
      <w:marRight w:val="0"/>
      <w:marTop w:val="0"/>
      <w:marBottom w:val="0"/>
      <w:divBdr>
        <w:top w:val="none" w:sz="0" w:space="0" w:color="auto"/>
        <w:left w:val="none" w:sz="0" w:space="0" w:color="auto"/>
        <w:bottom w:val="none" w:sz="0" w:space="0" w:color="auto"/>
        <w:right w:val="none" w:sz="0" w:space="0" w:color="auto"/>
      </w:divBdr>
    </w:div>
    <w:div w:id="927621346">
      <w:marLeft w:val="0"/>
      <w:marRight w:val="0"/>
      <w:marTop w:val="0"/>
      <w:marBottom w:val="0"/>
      <w:divBdr>
        <w:top w:val="none" w:sz="0" w:space="0" w:color="auto"/>
        <w:left w:val="none" w:sz="0" w:space="0" w:color="auto"/>
        <w:bottom w:val="none" w:sz="0" w:space="0" w:color="auto"/>
        <w:right w:val="none" w:sz="0" w:space="0" w:color="auto"/>
      </w:divBdr>
    </w:div>
    <w:div w:id="927621347">
      <w:marLeft w:val="0"/>
      <w:marRight w:val="0"/>
      <w:marTop w:val="0"/>
      <w:marBottom w:val="0"/>
      <w:divBdr>
        <w:top w:val="none" w:sz="0" w:space="0" w:color="auto"/>
        <w:left w:val="none" w:sz="0" w:space="0" w:color="auto"/>
        <w:bottom w:val="none" w:sz="0" w:space="0" w:color="auto"/>
        <w:right w:val="none" w:sz="0" w:space="0" w:color="auto"/>
      </w:divBdr>
    </w:div>
    <w:div w:id="927621348">
      <w:marLeft w:val="0"/>
      <w:marRight w:val="0"/>
      <w:marTop w:val="0"/>
      <w:marBottom w:val="0"/>
      <w:divBdr>
        <w:top w:val="none" w:sz="0" w:space="0" w:color="auto"/>
        <w:left w:val="none" w:sz="0" w:space="0" w:color="auto"/>
        <w:bottom w:val="none" w:sz="0" w:space="0" w:color="auto"/>
        <w:right w:val="none" w:sz="0" w:space="0" w:color="auto"/>
      </w:divBdr>
    </w:div>
    <w:div w:id="927621349">
      <w:marLeft w:val="0"/>
      <w:marRight w:val="0"/>
      <w:marTop w:val="0"/>
      <w:marBottom w:val="0"/>
      <w:divBdr>
        <w:top w:val="none" w:sz="0" w:space="0" w:color="auto"/>
        <w:left w:val="none" w:sz="0" w:space="0" w:color="auto"/>
        <w:bottom w:val="none" w:sz="0" w:space="0" w:color="auto"/>
        <w:right w:val="none" w:sz="0" w:space="0" w:color="auto"/>
      </w:divBdr>
    </w:div>
    <w:div w:id="927621350">
      <w:marLeft w:val="0"/>
      <w:marRight w:val="0"/>
      <w:marTop w:val="0"/>
      <w:marBottom w:val="0"/>
      <w:divBdr>
        <w:top w:val="none" w:sz="0" w:space="0" w:color="auto"/>
        <w:left w:val="none" w:sz="0" w:space="0" w:color="auto"/>
        <w:bottom w:val="none" w:sz="0" w:space="0" w:color="auto"/>
        <w:right w:val="none" w:sz="0" w:space="0" w:color="auto"/>
      </w:divBdr>
    </w:div>
    <w:div w:id="927621351">
      <w:marLeft w:val="0"/>
      <w:marRight w:val="0"/>
      <w:marTop w:val="0"/>
      <w:marBottom w:val="0"/>
      <w:divBdr>
        <w:top w:val="none" w:sz="0" w:space="0" w:color="auto"/>
        <w:left w:val="none" w:sz="0" w:space="0" w:color="auto"/>
        <w:bottom w:val="none" w:sz="0" w:space="0" w:color="auto"/>
        <w:right w:val="none" w:sz="0" w:space="0" w:color="auto"/>
      </w:divBdr>
    </w:div>
    <w:div w:id="927621352">
      <w:marLeft w:val="0"/>
      <w:marRight w:val="0"/>
      <w:marTop w:val="0"/>
      <w:marBottom w:val="0"/>
      <w:divBdr>
        <w:top w:val="none" w:sz="0" w:space="0" w:color="auto"/>
        <w:left w:val="none" w:sz="0" w:space="0" w:color="auto"/>
        <w:bottom w:val="none" w:sz="0" w:space="0" w:color="auto"/>
        <w:right w:val="none" w:sz="0" w:space="0" w:color="auto"/>
      </w:divBdr>
    </w:div>
    <w:div w:id="927621353">
      <w:marLeft w:val="0"/>
      <w:marRight w:val="0"/>
      <w:marTop w:val="0"/>
      <w:marBottom w:val="0"/>
      <w:divBdr>
        <w:top w:val="none" w:sz="0" w:space="0" w:color="auto"/>
        <w:left w:val="none" w:sz="0" w:space="0" w:color="auto"/>
        <w:bottom w:val="none" w:sz="0" w:space="0" w:color="auto"/>
        <w:right w:val="none" w:sz="0" w:space="0" w:color="auto"/>
      </w:divBdr>
    </w:div>
    <w:div w:id="927621354">
      <w:marLeft w:val="0"/>
      <w:marRight w:val="0"/>
      <w:marTop w:val="0"/>
      <w:marBottom w:val="0"/>
      <w:divBdr>
        <w:top w:val="none" w:sz="0" w:space="0" w:color="auto"/>
        <w:left w:val="none" w:sz="0" w:space="0" w:color="auto"/>
        <w:bottom w:val="none" w:sz="0" w:space="0" w:color="auto"/>
        <w:right w:val="none" w:sz="0" w:space="0" w:color="auto"/>
      </w:divBdr>
    </w:div>
    <w:div w:id="927621355">
      <w:marLeft w:val="0"/>
      <w:marRight w:val="0"/>
      <w:marTop w:val="0"/>
      <w:marBottom w:val="0"/>
      <w:divBdr>
        <w:top w:val="none" w:sz="0" w:space="0" w:color="auto"/>
        <w:left w:val="none" w:sz="0" w:space="0" w:color="auto"/>
        <w:bottom w:val="none" w:sz="0" w:space="0" w:color="auto"/>
        <w:right w:val="none" w:sz="0" w:space="0" w:color="auto"/>
      </w:divBdr>
    </w:div>
    <w:div w:id="927621356">
      <w:marLeft w:val="0"/>
      <w:marRight w:val="0"/>
      <w:marTop w:val="0"/>
      <w:marBottom w:val="0"/>
      <w:divBdr>
        <w:top w:val="none" w:sz="0" w:space="0" w:color="auto"/>
        <w:left w:val="none" w:sz="0" w:space="0" w:color="auto"/>
        <w:bottom w:val="none" w:sz="0" w:space="0" w:color="auto"/>
        <w:right w:val="none" w:sz="0" w:space="0" w:color="auto"/>
      </w:divBdr>
    </w:div>
    <w:div w:id="927621357">
      <w:marLeft w:val="0"/>
      <w:marRight w:val="0"/>
      <w:marTop w:val="0"/>
      <w:marBottom w:val="0"/>
      <w:divBdr>
        <w:top w:val="none" w:sz="0" w:space="0" w:color="auto"/>
        <w:left w:val="none" w:sz="0" w:space="0" w:color="auto"/>
        <w:bottom w:val="none" w:sz="0" w:space="0" w:color="auto"/>
        <w:right w:val="none" w:sz="0" w:space="0" w:color="auto"/>
      </w:divBdr>
    </w:div>
    <w:div w:id="927621358">
      <w:marLeft w:val="0"/>
      <w:marRight w:val="0"/>
      <w:marTop w:val="0"/>
      <w:marBottom w:val="0"/>
      <w:divBdr>
        <w:top w:val="none" w:sz="0" w:space="0" w:color="auto"/>
        <w:left w:val="none" w:sz="0" w:space="0" w:color="auto"/>
        <w:bottom w:val="none" w:sz="0" w:space="0" w:color="auto"/>
        <w:right w:val="none" w:sz="0" w:space="0" w:color="auto"/>
      </w:divBdr>
    </w:div>
    <w:div w:id="927621359">
      <w:marLeft w:val="0"/>
      <w:marRight w:val="0"/>
      <w:marTop w:val="0"/>
      <w:marBottom w:val="0"/>
      <w:divBdr>
        <w:top w:val="none" w:sz="0" w:space="0" w:color="auto"/>
        <w:left w:val="none" w:sz="0" w:space="0" w:color="auto"/>
        <w:bottom w:val="none" w:sz="0" w:space="0" w:color="auto"/>
        <w:right w:val="none" w:sz="0" w:space="0" w:color="auto"/>
      </w:divBdr>
    </w:div>
    <w:div w:id="927621360">
      <w:marLeft w:val="0"/>
      <w:marRight w:val="0"/>
      <w:marTop w:val="0"/>
      <w:marBottom w:val="0"/>
      <w:divBdr>
        <w:top w:val="none" w:sz="0" w:space="0" w:color="auto"/>
        <w:left w:val="none" w:sz="0" w:space="0" w:color="auto"/>
        <w:bottom w:val="none" w:sz="0" w:space="0" w:color="auto"/>
        <w:right w:val="none" w:sz="0" w:space="0" w:color="auto"/>
      </w:divBdr>
    </w:div>
    <w:div w:id="927621361">
      <w:marLeft w:val="0"/>
      <w:marRight w:val="0"/>
      <w:marTop w:val="0"/>
      <w:marBottom w:val="0"/>
      <w:divBdr>
        <w:top w:val="none" w:sz="0" w:space="0" w:color="auto"/>
        <w:left w:val="none" w:sz="0" w:space="0" w:color="auto"/>
        <w:bottom w:val="none" w:sz="0" w:space="0" w:color="auto"/>
        <w:right w:val="none" w:sz="0" w:space="0" w:color="auto"/>
      </w:divBdr>
    </w:div>
    <w:div w:id="927621362">
      <w:marLeft w:val="0"/>
      <w:marRight w:val="0"/>
      <w:marTop w:val="0"/>
      <w:marBottom w:val="0"/>
      <w:divBdr>
        <w:top w:val="none" w:sz="0" w:space="0" w:color="auto"/>
        <w:left w:val="none" w:sz="0" w:space="0" w:color="auto"/>
        <w:bottom w:val="none" w:sz="0" w:space="0" w:color="auto"/>
        <w:right w:val="none" w:sz="0" w:space="0" w:color="auto"/>
      </w:divBdr>
    </w:div>
    <w:div w:id="927621363">
      <w:marLeft w:val="0"/>
      <w:marRight w:val="0"/>
      <w:marTop w:val="0"/>
      <w:marBottom w:val="0"/>
      <w:divBdr>
        <w:top w:val="none" w:sz="0" w:space="0" w:color="auto"/>
        <w:left w:val="none" w:sz="0" w:space="0" w:color="auto"/>
        <w:bottom w:val="none" w:sz="0" w:space="0" w:color="auto"/>
        <w:right w:val="none" w:sz="0" w:space="0" w:color="auto"/>
      </w:divBdr>
    </w:div>
    <w:div w:id="927621364">
      <w:marLeft w:val="0"/>
      <w:marRight w:val="0"/>
      <w:marTop w:val="0"/>
      <w:marBottom w:val="0"/>
      <w:divBdr>
        <w:top w:val="none" w:sz="0" w:space="0" w:color="auto"/>
        <w:left w:val="none" w:sz="0" w:space="0" w:color="auto"/>
        <w:bottom w:val="none" w:sz="0" w:space="0" w:color="auto"/>
        <w:right w:val="none" w:sz="0" w:space="0" w:color="auto"/>
      </w:divBdr>
    </w:div>
    <w:div w:id="927621365">
      <w:marLeft w:val="0"/>
      <w:marRight w:val="0"/>
      <w:marTop w:val="0"/>
      <w:marBottom w:val="0"/>
      <w:divBdr>
        <w:top w:val="none" w:sz="0" w:space="0" w:color="auto"/>
        <w:left w:val="none" w:sz="0" w:space="0" w:color="auto"/>
        <w:bottom w:val="none" w:sz="0" w:space="0" w:color="auto"/>
        <w:right w:val="none" w:sz="0" w:space="0" w:color="auto"/>
      </w:divBdr>
    </w:div>
    <w:div w:id="927621366">
      <w:marLeft w:val="0"/>
      <w:marRight w:val="0"/>
      <w:marTop w:val="0"/>
      <w:marBottom w:val="0"/>
      <w:divBdr>
        <w:top w:val="none" w:sz="0" w:space="0" w:color="auto"/>
        <w:left w:val="none" w:sz="0" w:space="0" w:color="auto"/>
        <w:bottom w:val="none" w:sz="0" w:space="0" w:color="auto"/>
        <w:right w:val="none" w:sz="0" w:space="0" w:color="auto"/>
      </w:divBdr>
    </w:div>
    <w:div w:id="927621367">
      <w:marLeft w:val="0"/>
      <w:marRight w:val="0"/>
      <w:marTop w:val="0"/>
      <w:marBottom w:val="0"/>
      <w:divBdr>
        <w:top w:val="none" w:sz="0" w:space="0" w:color="auto"/>
        <w:left w:val="none" w:sz="0" w:space="0" w:color="auto"/>
        <w:bottom w:val="none" w:sz="0" w:space="0" w:color="auto"/>
        <w:right w:val="none" w:sz="0" w:space="0" w:color="auto"/>
      </w:divBdr>
    </w:div>
    <w:div w:id="927621368">
      <w:marLeft w:val="0"/>
      <w:marRight w:val="0"/>
      <w:marTop w:val="0"/>
      <w:marBottom w:val="0"/>
      <w:divBdr>
        <w:top w:val="none" w:sz="0" w:space="0" w:color="auto"/>
        <w:left w:val="none" w:sz="0" w:space="0" w:color="auto"/>
        <w:bottom w:val="none" w:sz="0" w:space="0" w:color="auto"/>
        <w:right w:val="none" w:sz="0" w:space="0" w:color="auto"/>
      </w:divBdr>
    </w:div>
    <w:div w:id="927621369">
      <w:marLeft w:val="0"/>
      <w:marRight w:val="0"/>
      <w:marTop w:val="0"/>
      <w:marBottom w:val="0"/>
      <w:divBdr>
        <w:top w:val="none" w:sz="0" w:space="0" w:color="auto"/>
        <w:left w:val="none" w:sz="0" w:space="0" w:color="auto"/>
        <w:bottom w:val="none" w:sz="0" w:space="0" w:color="auto"/>
        <w:right w:val="none" w:sz="0" w:space="0" w:color="auto"/>
      </w:divBdr>
    </w:div>
    <w:div w:id="927621370">
      <w:marLeft w:val="0"/>
      <w:marRight w:val="0"/>
      <w:marTop w:val="0"/>
      <w:marBottom w:val="0"/>
      <w:divBdr>
        <w:top w:val="none" w:sz="0" w:space="0" w:color="auto"/>
        <w:left w:val="none" w:sz="0" w:space="0" w:color="auto"/>
        <w:bottom w:val="none" w:sz="0" w:space="0" w:color="auto"/>
        <w:right w:val="none" w:sz="0" w:space="0" w:color="auto"/>
      </w:divBdr>
    </w:div>
    <w:div w:id="927621371">
      <w:marLeft w:val="0"/>
      <w:marRight w:val="0"/>
      <w:marTop w:val="0"/>
      <w:marBottom w:val="0"/>
      <w:divBdr>
        <w:top w:val="none" w:sz="0" w:space="0" w:color="auto"/>
        <w:left w:val="none" w:sz="0" w:space="0" w:color="auto"/>
        <w:bottom w:val="none" w:sz="0" w:space="0" w:color="auto"/>
        <w:right w:val="none" w:sz="0" w:space="0" w:color="auto"/>
      </w:divBdr>
    </w:div>
    <w:div w:id="927621372">
      <w:marLeft w:val="0"/>
      <w:marRight w:val="0"/>
      <w:marTop w:val="0"/>
      <w:marBottom w:val="0"/>
      <w:divBdr>
        <w:top w:val="none" w:sz="0" w:space="0" w:color="auto"/>
        <w:left w:val="none" w:sz="0" w:space="0" w:color="auto"/>
        <w:bottom w:val="none" w:sz="0" w:space="0" w:color="auto"/>
        <w:right w:val="none" w:sz="0" w:space="0" w:color="auto"/>
      </w:divBdr>
    </w:div>
    <w:div w:id="927621373">
      <w:marLeft w:val="0"/>
      <w:marRight w:val="0"/>
      <w:marTop w:val="0"/>
      <w:marBottom w:val="0"/>
      <w:divBdr>
        <w:top w:val="none" w:sz="0" w:space="0" w:color="auto"/>
        <w:left w:val="none" w:sz="0" w:space="0" w:color="auto"/>
        <w:bottom w:val="none" w:sz="0" w:space="0" w:color="auto"/>
        <w:right w:val="none" w:sz="0" w:space="0" w:color="auto"/>
      </w:divBdr>
    </w:div>
    <w:div w:id="927621374">
      <w:marLeft w:val="0"/>
      <w:marRight w:val="0"/>
      <w:marTop w:val="0"/>
      <w:marBottom w:val="0"/>
      <w:divBdr>
        <w:top w:val="none" w:sz="0" w:space="0" w:color="auto"/>
        <w:left w:val="none" w:sz="0" w:space="0" w:color="auto"/>
        <w:bottom w:val="none" w:sz="0" w:space="0" w:color="auto"/>
        <w:right w:val="none" w:sz="0" w:space="0" w:color="auto"/>
      </w:divBdr>
    </w:div>
    <w:div w:id="927621375">
      <w:marLeft w:val="0"/>
      <w:marRight w:val="0"/>
      <w:marTop w:val="0"/>
      <w:marBottom w:val="0"/>
      <w:divBdr>
        <w:top w:val="none" w:sz="0" w:space="0" w:color="auto"/>
        <w:left w:val="none" w:sz="0" w:space="0" w:color="auto"/>
        <w:bottom w:val="none" w:sz="0" w:space="0" w:color="auto"/>
        <w:right w:val="none" w:sz="0" w:space="0" w:color="auto"/>
      </w:divBdr>
    </w:div>
    <w:div w:id="927621376">
      <w:marLeft w:val="0"/>
      <w:marRight w:val="0"/>
      <w:marTop w:val="0"/>
      <w:marBottom w:val="0"/>
      <w:divBdr>
        <w:top w:val="none" w:sz="0" w:space="0" w:color="auto"/>
        <w:left w:val="none" w:sz="0" w:space="0" w:color="auto"/>
        <w:bottom w:val="none" w:sz="0" w:space="0" w:color="auto"/>
        <w:right w:val="none" w:sz="0" w:space="0" w:color="auto"/>
      </w:divBdr>
    </w:div>
    <w:div w:id="927621377">
      <w:marLeft w:val="0"/>
      <w:marRight w:val="0"/>
      <w:marTop w:val="0"/>
      <w:marBottom w:val="0"/>
      <w:divBdr>
        <w:top w:val="none" w:sz="0" w:space="0" w:color="auto"/>
        <w:left w:val="none" w:sz="0" w:space="0" w:color="auto"/>
        <w:bottom w:val="none" w:sz="0" w:space="0" w:color="auto"/>
        <w:right w:val="none" w:sz="0" w:space="0" w:color="auto"/>
      </w:divBdr>
    </w:div>
    <w:div w:id="927621378">
      <w:marLeft w:val="0"/>
      <w:marRight w:val="0"/>
      <w:marTop w:val="0"/>
      <w:marBottom w:val="0"/>
      <w:divBdr>
        <w:top w:val="none" w:sz="0" w:space="0" w:color="auto"/>
        <w:left w:val="none" w:sz="0" w:space="0" w:color="auto"/>
        <w:bottom w:val="none" w:sz="0" w:space="0" w:color="auto"/>
        <w:right w:val="none" w:sz="0" w:space="0" w:color="auto"/>
      </w:divBdr>
    </w:div>
    <w:div w:id="927621379">
      <w:marLeft w:val="0"/>
      <w:marRight w:val="0"/>
      <w:marTop w:val="0"/>
      <w:marBottom w:val="0"/>
      <w:divBdr>
        <w:top w:val="none" w:sz="0" w:space="0" w:color="auto"/>
        <w:left w:val="none" w:sz="0" w:space="0" w:color="auto"/>
        <w:bottom w:val="none" w:sz="0" w:space="0" w:color="auto"/>
        <w:right w:val="none" w:sz="0" w:space="0" w:color="auto"/>
      </w:divBdr>
    </w:div>
    <w:div w:id="927621380">
      <w:marLeft w:val="0"/>
      <w:marRight w:val="0"/>
      <w:marTop w:val="0"/>
      <w:marBottom w:val="0"/>
      <w:divBdr>
        <w:top w:val="none" w:sz="0" w:space="0" w:color="auto"/>
        <w:left w:val="none" w:sz="0" w:space="0" w:color="auto"/>
        <w:bottom w:val="none" w:sz="0" w:space="0" w:color="auto"/>
        <w:right w:val="none" w:sz="0" w:space="0" w:color="auto"/>
      </w:divBdr>
    </w:div>
    <w:div w:id="927621381">
      <w:marLeft w:val="0"/>
      <w:marRight w:val="0"/>
      <w:marTop w:val="0"/>
      <w:marBottom w:val="0"/>
      <w:divBdr>
        <w:top w:val="none" w:sz="0" w:space="0" w:color="auto"/>
        <w:left w:val="none" w:sz="0" w:space="0" w:color="auto"/>
        <w:bottom w:val="none" w:sz="0" w:space="0" w:color="auto"/>
        <w:right w:val="none" w:sz="0" w:space="0" w:color="auto"/>
      </w:divBdr>
    </w:div>
    <w:div w:id="927621382">
      <w:marLeft w:val="0"/>
      <w:marRight w:val="0"/>
      <w:marTop w:val="0"/>
      <w:marBottom w:val="0"/>
      <w:divBdr>
        <w:top w:val="none" w:sz="0" w:space="0" w:color="auto"/>
        <w:left w:val="none" w:sz="0" w:space="0" w:color="auto"/>
        <w:bottom w:val="none" w:sz="0" w:space="0" w:color="auto"/>
        <w:right w:val="none" w:sz="0" w:space="0" w:color="auto"/>
      </w:divBdr>
    </w:div>
    <w:div w:id="927621383">
      <w:marLeft w:val="0"/>
      <w:marRight w:val="0"/>
      <w:marTop w:val="0"/>
      <w:marBottom w:val="0"/>
      <w:divBdr>
        <w:top w:val="none" w:sz="0" w:space="0" w:color="auto"/>
        <w:left w:val="none" w:sz="0" w:space="0" w:color="auto"/>
        <w:bottom w:val="none" w:sz="0" w:space="0" w:color="auto"/>
        <w:right w:val="none" w:sz="0" w:space="0" w:color="auto"/>
      </w:divBdr>
    </w:div>
    <w:div w:id="927621384">
      <w:marLeft w:val="0"/>
      <w:marRight w:val="0"/>
      <w:marTop w:val="0"/>
      <w:marBottom w:val="0"/>
      <w:divBdr>
        <w:top w:val="none" w:sz="0" w:space="0" w:color="auto"/>
        <w:left w:val="none" w:sz="0" w:space="0" w:color="auto"/>
        <w:bottom w:val="none" w:sz="0" w:space="0" w:color="auto"/>
        <w:right w:val="none" w:sz="0" w:space="0" w:color="auto"/>
      </w:divBdr>
    </w:div>
    <w:div w:id="927621385">
      <w:marLeft w:val="0"/>
      <w:marRight w:val="0"/>
      <w:marTop w:val="0"/>
      <w:marBottom w:val="0"/>
      <w:divBdr>
        <w:top w:val="none" w:sz="0" w:space="0" w:color="auto"/>
        <w:left w:val="none" w:sz="0" w:space="0" w:color="auto"/>
        <w:bottom w:val="none" w:sz="0" w:space="0" w:color="auto"/>
        <w:right w:val="none" w:sz="0" w:space="0" w:color="auto"/>
      </w:divBdr>
    </w:div>
    <w:div w:id="927621386">
      <w:marLeft w:val="0"/>
      <w:marRight w:val="0"/>
      <w:marTop w:val="0"/>
      <w:marBottom w:val="0"/>
      <w:divBdr>
        <w:top w:val="none" w:sz="0" w:space="0" w:color="auto"/>
        <w:left w:val="none" w:sz="0" w:space="0" w:color="auto"/>
        <w:bottom w:val="none" w:sz="0" w:space="0" w:color="auto"/>
        <w:right w:val="none" w:sz="0" w:space="0" w:color="auto"/>
      </w:divBdr>
    </w:div>
    <w:div w:id="927621387">
      <w:marLeft w:val="0"/>
      <w:marRight w:val="0"/>
      <w:marTop w:val="0"/>
      <w:marBottom w:val="0"/>
      <w:divBdr>
        <w:top w:val="none" w:sz="0" w:space="0" w:color="auto"/>
        <w:left w:val="none" w:sz="0" w:space="0" w:color="auto"/>
        <w:bottom w:val="none" w:sz="0" w:space="0" w:color="auto"/>
        <w:right w:val="none" w:sz="0" w:space="0" w:color="auto"/>
      </w:divBdr>
    </w:div>
    <w:div w:id="927621388">
      <w:marLeft w:val="0"/>
      <w:marRight w:val="0"/>
      <w:marTop w:val="0"/>
      <w:marBottom w:val="0"/>
      <w:divBdr>
        <w:top w:val="none" w:sz="0" w:space="0" w:color="auto"/>
        <w:left w:val="none" w:sz="0" w:space="0" w:color="auto"/>
        <w:bottom w:val="none" w:sz="0" w:space="0" w:color="auto"/>
        <w:right w:val="none" w:sz="0" w:space="0" w:color="auto"/>
      </w:divBdr>
    </w:div>
    <w:div w:id="927621389">
      <w:marLeft w:val="0"/>
      <w:marRight w:val="0"/>
      <w:marTop w:val="0"/>
      <w:marBottom w:val="0"/>
      <w:divBdr>
        <w:top w:val="none" w:sz="0" w:space="0" w:color="auto"/>
        <w:left w:val="none" w:sz="0" w:space="0" w:color="auto"/>
        <w:bottom w:val="none" w:sz="0" w:space="0" w:color="auto"/>
        <w:right w:val="none" w:sz="0" w:space="0" w:color="auto"/>
      </w:divBdr>
    </w:div>
    <w:div w:id="927621390">
      <w:marLeft w:val="0"/>
      <w:marRight w:val="0"/>
      <w:marTop w:val="0"/>
      <w:marBottom w:val="0"/>
      <w:divBdr>
        <w:top w:val="none" w:sz="0" w:space="0" w:color="auto"/>
        <w:left w:val="none" w:sz="0" w:space="0" w:color="auto"/>
        <w:bottom w:val="none" w:sz="0" w:space="0" w:color="auto"/>
        <w:right w:val="none" w:sz="0" w:space="0" w:color="auto"/>
      </w:divBdr>
    </w:div>
    <w:div w:id="927621391">
      <w:marLeft w:val="0"/>
      <w:marRight w:val="0"/>
      <w:marTop w:val="0"/>
      <w:marBottom w:val="0"/>
      <w:divBdr>
        <w:top w:val="none" w:sz="0" w:space="0" w:color="auto"/>
        <w:left w:val="none" w:sz="0" w:space="0" w:color="auto"/>
        <w:bottom w:val="none" w:sz="0" w:space="0" w:color="auto"/>
        <w:right w:val="none" w:sz="0" w:space="0" w:color="auto"/>
      </w:divBdr>
    </w:div>
    <w:div w:id="927621392">
      <w:marLeft w:val="0"/>
      <w:marRight w:val="0"/>
      <w:marTop w:val="0"/>
      <w:marBottom w:val="0"/>
      <w:divBdr>
        <w:top w:val="none" w:sz="0" w:space="0" w:color="auto"/>
        <w:left w:val="none" w:sz="0" w:space="0" w:color="auto"/>
        <w:bottom w:val="none" w:sz="0" w:space="0" w:color="auto"/>
        <w:right w:val="none" w:sz="0" w:space="0" w:color="auto"/>
      </w:divBdr>
    </w:div>
    <w:div w:id="927621393">
      <w:marLeft w:val="0"/>
      <w:marRight w:val="0"/>
      <w:marTop w:val="0"/>
      <w:marBottom w:val="0"/>
      <w:divBdr>
        <w:top w:val="none" w:sz="0" w:space="0" w:color="auto"/>
        <w:left w:val="none" w:sz="0" w:space="0" w:color="auto"/>
        <w:bottom w:val="none" w:sz="0" w:space="0" w:color="auto"/>
        <w:right w:val="none" w:sz="0" w:space="0" w:color="auto"/>
      </w:divBdr>
    </w:div>
    <w:div w:id="927621394">
      <w:marLeft w:val="0"/>
      <w:marRight w:val="0"/>
      <w:marTop w:val="0"/>
      <w:marBottom w:val="0"/>
      <w:divBdr>
        <w:top w:val="none" w:sz="0" w:space="0" w:color="auto"/>
        <w:left w:val="none" w:sz="0" w:space="0" w:color="auto"/>
        <w:bottom w:val="none" w:sz="0" w:space="0" w:color="auto"/>
        <w:right w:val="none" w:sz="0" w:space="0" w:color="auto"/>
      </w:divBdr>
    </w:div>
    <w:div w:id="927621395">
      <w:marLeft w:val="0"/>
      <w:marRight w:val="0"/>
      <w:marTop w:val="0"/>
      <w:marBottom w:val="0"/>
      <w:divBdr>
        <w:top w:val="none" w:sz="0" w:space="0" w:color="auto"/>
        <w:left w:val="none" w:sz="0" w:space="0" w:color="auto"/>
        <w:bottom w:val="none" w:sz="0" w:space="0" w:color="auto"/>
        <w:right w:val="none" w:sz="0" w:space="0" w:color="auto"/>
      </w:divBdr>
    </w:div>
    <w:div w:id="927621396">
      <w:marLeft w:val="0"/>
      <w:marRight w:val="0"/>
      <w:marTop w:val="0"/>
      <w:marBottom w:val="0"/>
      <w:divBdr>
        <w:top w:val="none" w:sz="0" w:space="0" w:color="auto"/>
        <w:left w:val="none" w:sz="0" w:space="0" w:color="auto"/>
        <w:bottom w:val="none" w:sz="0" w:space="0" w:color="auto"/>
        <w:right w:val="none" w:sz="0" w:space="0" w:color="auto"/>
      </w:divBdr>
    </w:div>
    <w:div w:id="927621397">
      <w:marLeft w:val="0"/>
      <w:marRight w:val="0"/>
      <w:marTop w:val="0"/>
      <w:marBottom w:val="0"/>
      <w:divBdr>
        <w:top w:val="none" w:sz="0" w:space="0" w:color="auto"/>
        <w:left w:val="none" w:sz="0" w:space="0" w:color="auto"/>
        <w:bottom w:val="none" w:sz="0" w:space="0" w:color="auto"/>
        <w:right w:val="none" w:sz="0" w:space="0" w:color="auto"/>
      </w:divBdr>
    </w:div>
    <w:div w:id="927621398">
      <w:marLeft w:val="0"/>
      <w:marRight w:val="0"/>
      <w:marTop w:val="0"/>
      <w:marBottom w:val="0"/>
      <w:divBdr>
        <w:top w:val="none" w:sz="0" w:space="0" w:color="auto"/>
        <w:left w:val="none" w:sz="0" w:space="0" w:color="auto"/>
        <w:bottom w:val="none" w:sz="0" w:space="0" w:color="auto"/>
        <w:right w:val="none" w:sz="0" w:space="0" w:color="auto"/>
      </w:divBdr>
    </w:div>
    <w:div w:id="927621399">
      <w:marLeft w:val="0"/>
      <w:marRight w:val="0"/>
      <w:marTop w:val="0"/>
      <w:marBottom w:val="0"/>
      <w:divBdr>
        <w:top w:val="none" w:sz="0" w:space="0" w:color="auto"/>
        <w:left w:val="none" w:sz="0" w:space="0" w:color="auto"/>
        <w:bottom w:val="none" w:sz="0" w:space="0" w:color="auto"/>
        <w:right w:val="none" w:sz="0" w:space="0" w:color="auto"/>
      </w:divBdr>
    </w:div>
    <w:div w:id="927621400">
      <w:marLeft w:val="0"/>
      <w:marRight w:val="0"/>
      <w:marTop w:val="0"/>
      <w:marBottom w:val="0"/>
      <w:divBdr>
        <w:top w:val="none" w:sz="0" w:space="0" w:color="auto"/>
        <w:left w:val="none" w:sz="0" w:space="0" w:color="auto"/>
        <w:bottom w:val="none" w:sz="0" w:space="0" w:color="auto"/>
        <w:right w:val="none" w:sz="0" w:space="0" w:color="auto"/>
      </w:divBdr>
    </w:div>
    <w:div w:id="927621401">
      <w:marLeft w:val="0"/>
      <w:marRight w:val="0"/>
      <w:marTop w:val="0"/>
      <w:marBottom w:val="0"/>
      <w:divBdr>
        <w:top w:val="none" w:sz="0" w:space="0" w:color="auto"/>
        <w:left w:val="none" w:sz="0" w:space="0" w:color="auto"/>
        <w:bottom w:val="none" w:sz="0" w:space="0" w:color="auto"/>
        <w:right w:val="none" w:sz="0" w:space="0" w:color="auto"/>
      </w:divBdr>
    </w:div>
    <w:div w:id="927621402">
      <w:marLeft w:val="0"/>
      <w:marRight w:val="0"/>
      <w:marTop w:val="0"/>
      <w:marBottom w:val="0"/>
      <w:divBdr>
        <w:top w:val="none" w:sz="0" w:space="0" w:color="auto"/>
        <w:left w:val="none" w:sz="0" w:space="0" w:color="auto"/>
        <w:bottom w:val="none" w:sz="0" w:space="0" w:color="auto"/>
        <w:right w:val="none" w:sz="0" w:space="0" w:color="auto"/>
      </w:divBdr>
    </w:div>
    <w:div w:id="927621403">
      <w:marLeft w:val="0"/>
      <w:marRight w:val="0"/>
      <w:marTop w:val="0"/>
      <w:marBottom w:val="0"/>
      <w:divBdr>
        <w:top w:val="none" w:sz="0" w:space="0" w:color="auto"/>
        <w:left w:val="none" w:sz="0" w:space="0" w:color="auto"/>
        <w:bottom w:val="none" w:sz="0" w:space="0" w:color="auto"/>
        <w:right w:val="none" w:sz="0" w:space="0" w:color="auto"/>
      </w:divBdr>
    </w:div>
    <w:div w:id="927621404">
      <w:marLeft w:val="0"/>
      <w:marRight w:val="0"/>
      <w:marTop w:val="0"/>
      <w:marBottom w:val="0"/>
      <w:divBdr>
        <w:top w:val="none" w:sz="0" w:space="0" w:color="auto"/>
        <w:left w:val="none" w:sz="0" w:space="0" w:color="auto"/>
        <w:bottom w:val="none" w:sz="0" w:space="0" w:color="auto"/>
        <w:right w:val="none" w:sz="0" w:space="0" w:color="auto"/>
      </w:divBdr>
    </w:div>
    <w:div w:id="927621405">
      <w:marLeft w:val="0"/>
      <w:marRight w:val="0"/>
      <w:marTop w:val="0"/>
      <w:marBottom w:val="0"/>
      <w:divBdr>
        <w:top w:val="none" w:sz="0" w:space="0" w:color="auto"/>
        <w:left w:val="none" w:sz="0" w:space="0" w:color="auto"/>
        <w:bottom w:val="none" w:sz="0" w:space="0" w:color="auto"/>
        <w:right w:val="none" w:sz="0" w:space="0" w:color="auto"/>
      </w:divBdr>
    </w:div>
    <w:div w:id="927621406">
      <w:marLeft w:val="0"/>
      <w:marRight w:val="0"/>
      <w:marTop w:val="0"/>
      <w:marBottom w:val="0"/>
      <w:divBdr>
        <w:top w:val="none" w:sz="0" w:space="0" w:color="auto"/>
        <w:left w:val="none" w:sz="0" w:space="0" w:color="auto"/>
        <w:bottom w:val="none" w:sz="0" w:space="0" w:color="auto"/>
        <w:right w:val="none" w:sz="0" w:space="0" w:color="auto"/>
      </w:divBdr>
    </w:div>
    <w:div w:id="927621407">
      <w:marLeft w:val="0"/>
      <w:marRight w:val="0"/>
      <w:marTop w:val="0"/>
      <w:marBottom w:val="0"/>
      <w:divBdr>
        <w:top w:val="none" w:sz="0" w:space="0" w:color="auto"/>
        <w:left w:val="none" w:sz="0" w:space="0" w:color="auto"/>
        <w:bottom w:val="none" w:sz="0" w:space="0" w:color="auto"/>
        <w:right w:val="none" w:sz="0" w:space="0" w:color="auto"/>
      </w:divBdr>
    </w:div>
    <w:div w:id="927621408">
      <w:marLeft w:val="0"/>
      <w:marRight w:val="0"/>
      <w:marTop w:val="0"/>
      <w:marBottom w:val="0"/>
      <w:divBdr>
        <w:top w:val="none" w:sz="0" w:space="0" w:color="auto"/>
        <w:left w:val="none" w:sz="0" w:space="0" w:color="auto"/>
        <w:bottom w:val="none" w:sz="0" w:space="0" w:color="auto"/>
        <w:right w:val="none" w:sz="0" w:space="0" w:color="auto"/>
      </w:divBdr>
    </w:div>
    <w:div w:id="927621409">
      <w:marLeft w:val="0"/>
      <w:marRight w:val="0"/>
      <w:marTop w:val="0"/>
      <w:marBottom w:val="0"/>
      <w:divBdr>
        <w:top w:val="none" w:sz="0" w:space="0" w:color="auto"/>
        <w:left w:val="none" w:sz="0" w:space="0" w:color="auto"/>
        <w:bottom w:val="none" w:sz="0" w:space="0" w:color="auto"/>
        <w:right w:val="none" w:sz="0" w:space="0" w:color="auto"/>
      </w:divBdr>
    </w:div>
    <w:div w:id="927621410">
      <w:marLeft w:val="0"/>
      <w:marRight w:val="0"/>
      <w:marTop w:val="0"/>
      <w:marBottom w:val="0"/>
      <w:divBdr>
        <w:top w:val="none" w:sz="0" w:space="0" w:color="auto"/>
        <w:left w:val="none" w:sz="0" w:space="0" w:color="auto"/>
        <w:bottom w:val="none" w:sz="0" w:space="0" w:color="auto"/>
        <w:right w:val="none" w:sz="0" w:space="0" w:color="auto"/>
      </w:divBdr>
    </w:div>
    <w:div w:id="927621411">
      <w:marLeft w:val="0"/>
      <w:marRight w:val="0"/>
      <w:marTop w:val="0"/>
      <w:marBottom w:val="0"/>
      <w:divBdr>
        <w:top w:val="none" w:sz="0" w:space="0" w:color="auto"/>
        <w:left w:val="none" w:sz="0" w:space="0" w:color="auto"/>
        <w:bottom w:val="none" w:sz="0" w:space="0" w:color="auto"/>
        <w:right w:val="none" w:sz="0" w:space="0" w:color="auto"/>
      </w:divBdr>
    </w:div>
    <w:div w:id="927621412">
      <w:marLeft w:val="0"/>
      <w:marRight w:val="0"/>
      <w:marTop w:val="0"/>
      <w:marBottom w:val="0"/>
      <w:divBdr>
        <w:top w:val="none" w:sz="0" w:space="0" w:color="auto"/>
        <w:left w:val="none" w:sz="0" w:space="0" w:color="auto"/>
        <w:bottom w:val="none" w:sz="0" w:space="0" w:color="auto"/>
        <w:right w:val="none" w:sz="0" w:space="0" w:color="auto"/>
      </w:divBdr>
    </w:div>
    <w:div w:id="927621413">
      <w:marLeft w:val="0"/>
      <w:marRight w:val="0"/>
      <w:marTop w:val="0"/>
      <w:marBottom w:val="0"/>
      <w:divBdr>
        <w:top w:val="none" w:sz="0" w:space="0" w:color="auto"/>
        <w:left w:val="none" w:sz="0" w:space="0" w:color="auto"/>
        <w:bottom w:val="none" w:sz="0" w:space="0" w:color="auto"/>
        <w:right w:val="none" w:sz="0" w:space="0" w:color="auto"/>
      </w:divBdr>
    </w:div>
    <w:div w:id="927621414">
      <w:marLeft w:val="0"/>
      <w:marRight w:val="0"/>
      <w:marTop w:val="0"/>
      <w:marBottom w:val="0"/>
      <w:divBdr>
        <w:top w:val="none" w:sz="0" w:space="0" w:color="auto"/>
        <w:left w:val="none" w:sz="0" w:space="0" w:color="auto"/>
        <w:bottom w:val="none" w:sz="0" w:space="0" w:color="auto"/>
        <w:right w:val="none" w:sz="0" w:space="0" w:color="auto"/>
      </w:divBdr>
    </w:div>
    <w:div w:id="927621415">
      <w:marLeft w:val="0"/>
      <w:marRight w:val="0"/>
      <w:marTop w:val="0"/>
      <w:marBottom w:val="0"/>
      <w:divBdr>
        <w:top w:val="none" w:sz="0" w:space="0" w:color="auto"/>
        <w:left w:val="none" w:sz="0" w:space="0" w:color="auto"/>
        <w:bottom w:val="none" w:sz="0" w:space="0" w:color="auto"/>
        <w:right w:val="none" w:sz="0" w:space="0" w:color="auto"/>
      </w:divBdr>
    </w:div>
    <w:div w:id="927621416">
      <w:marLeft w:val="0"/>
      <w:marRight w:val="0"/>
      <w:marTop w:val="0"/>
      <w:marBottom w:val="0"/>
      <w:divBdr>
        <w:top w:val="none" w:sz="0" w:space="0" w:color="auto"/>
        <w:left w:val="none" w:sz="0" w:space="0" w:color="auto"/>
        <w:bottom w:val="none" w:sz="0" w:space="0" w:color="auto"/>
        <w:right w:val="none" w:sz="0" w:space="0" w:color="auto"/>
      </w:divBdr>
    </w:div>
    <w:div w:id="927621417">
      <w:marLeft w:val="0"/>
      <w:marRight w:val="0"/>
      <w:marTop w:val="0"/>
      <w:marBottom w:val="0"/>
      <w:divBdr>
        <w:top w:val="none" w:sz="0" w:space="0" w:color="auto"/>
        <w:left w:val="none" w:sz="0" w:space="0" w:color="auto"/>
        <w:bottom w:val="none" w:sz="0" w:space="0" w:color="auto"/>
        <w:right w:val="none" w:sz="0" w:space="0" w:color="auto"/>
      </w:divBdr>
    </w:div>
    <w:div w:id="927621418">
      <w:marLeft w:val="0"/>
      <w:marRight w:val="0"/>
      <w:marTop w:val="0"/>
      <w:marBottom w:val="0"/>
      <w:divBdr>
        <w:top w:val="none" w:sz="0" w:space="0" w:color="auto"/>
        <w:left w:val="none" w:sz="0" w:space="0" w:color="auto"/>
        <w:bottom w:val="none" w:sz="0" w:space="0" w:color="auto"/>
        <w:right w:val="none" w:sz="0" w:space="0" w:color="auto"/>
      </w:divBdr>
    </w:div>
    <w:div w:id="927621419">
      <w:marLeft w:val="0"/>
      <w:marRight w:val="0"/>
      <w:marTop w:val="0"/>
      <w:marBottom w:val="0"/>
      <w:divBdr>
        <w:top w:val="none" w:sz="0" w:space="0" w:color="auto"/>
        <w:left w:val="none" w:sz="0" w:space="0" w:color="auto"/>
        <w:bottom w:val="none" w:sz="0" w:space="0" w:color="auto"/>
        <w:right w:val="none" w:sz="0" w:space="0" w:color="auto"/>
      </w:divBdr>
    </w:div>
    <w:div w:id="927621420">
      <w:marLeft w:val="0"/>
      <w:marRight w:val="0"/>
      <w:marTop w:val="0"/>
      <w:marBottom w:val="0"/>
      <w:divBdr>
        <w:top w:val="none" w:sz="0" w:space="0" w:color="auto"/>
        <w:left w:val="none" w:sz="0" w:space="0" w:color="auto"/>
        <w:bottom w:val="none" w:sz="0" w:space="0" w:color="auto"/>
        <w:right w:val="none" w:sz="0" w:space="0" w:color="auto"/>
      </w:divBdr>
    </w:div>
    <w:div w:id="927621421">
      <w:marLeft w:val="0"/>
      <w:marRight w:val="0"/>
      <w:marTop w:val="0"/>
      <w:marBottom w:val="0"/>
      <w:divBdr>
        <w:top w:val="none" w:sz="0" w:space="0" w:color="auto"/>
        <w:left w:val="none" w:sz="0" w:space="0" w:color="auto"/>
        <w:bottom w:val="none" w:sz="0" w:space="0" w:color="auto"/>
        <w:right w:val="none" w:sz="0" w:space="0" w:color="auto"/>
      </w:divBdr>
    </w:div>
    <w:div w:id="927621422">
      <w:marLeft w:val="0"/>
      <w:marRight w:val="0"/>
      <w:marTop w:val="0"/>
      <w:marBottom w:val="0"/>
      <w:divBdr>
        <w:top w:val="none" w:sz="0" w:space="0" w:color="auto"/>
        <w:left w:val="none" w:sz="0" w:space="0" w:color="auto"/>
        <w:bottom w:val="none" w:sz="0" w:space="0" w:color="auto"/>
        <w:right w:val="none" w:sz="0" w:space="0" w:color="auto"/>
      </w:divBdr>
    </w:div>
    <w:div w:id="927621423">
      <w:marLeft w:val="0"/>
      <w:marRight w:val="0"/>
      <w:marTop w:val="0"/>
      <w:marBottom w:val="0"/>
      <w:divBdr>
        <w:top w:val="none" w:sz="0" w:space="0" w:color="auto"/>
        <w:left w:val="none" w:sz="0" w:space="0" w:color="auto"/>
        <w:bottom w:val="none" w:sz="0" w:space="0" w:color="auto"/>
        <w:right w:val="none" w:sz="0" w:space="0" w:color="auto"/>
      </w:divBdr>
    </w:div>
    <w:div w:id="927621424">
      <w:marLeft w:val="0"/>
      <w:marRight w:val="0"/>
      <w:marTop w:val="0"/>
      <w:marBottom w:val="0"/>
      <w:divBdr>
        <w:top w:val="none" w:sz="0" w:space="0" w:color="auto"/>
        <w:left w:val="none" w:sz="0" w:space="0" w:color="auto"/>
        <w:bottom w:val="none" w:sz="0" w:space="0" w:color="auto"/>
        <w:right w:val="none" w:sz="0" w:space="0" w:color="auto"/>
      </w:divBdr>
    </w:div>
    <w:div w:id="927621425">
      <w:marLeft w:val="0"/>
      <w:marRight w:val="0"/>
      <w:marTop w:val="0"/>
      <w:marBottom w:val="0"/>
      <w:divBdr>
        <w:top w:val="none" w:sz="0" w:space="0" w:color="auto"/>
        <w:left w:val="none" w:sz="0" w:space="0" w:color="auto"/>
        <w:bottom w:val="none" w:sz="0" w:space="0" w:color="auto"/>
        <w:right w:val="none" w:sz="0" w:space="0" w:color="auto"/>
      </w:divBdr>
    </w:div>
    <w:div w:id="927621426">
      <w:marLeft w:val="0"/>
      <w:marRight w:val="0"/>
      <w:marTop w:val="0"/>
      <w:marBottom w:val="0"/>
      <w:divBdr>
        <w:top w:val="none" w:sz="0" w:space="0" w:color="auto"/>
        <w:left w:val="none" w:sz="0" w:space="0" w:color="auto"/>
        <w:bottom w:val="none" w:sz="0" w:space="0" w:color="auto"/>
        <w:right w:val="none" w:sz="0" w:space="0" w:color="auto"/>
      </w:divBdr>
    </w:div>
    <w:div w:id="927621427">
      <w:marLeft w:val="0"/>
      <w:marRight w:val="0"/>
      <w:marTop w:val="0"/>
      <w:marBottom w:val="0"/>
      <w:divBdr>
        <w:top w:val="none" w:sz="0" w:space="0" w:color="auto"/>
        <w:left w:val="none" w:sz="0" w:space="0" w:color="auto"/>
        <w:bottom w:val="none" w:sz="0" w:space="0" w:color="auto"/>
        <w:right w:val="none" w:sz="0" w:space="0" w:color="auto"/>
      </w:divBdr>
    </w:div>
    <w:div w:id="927621428">
      <w:marLeft w:val="0"/>
      <w:marRight w:val="0"/>
      <w:marTop w:val="0"/>
      <w:marBottom w:val="0"/>
      <w:divBdr>
        <w:top w:val="none" w:sz="0" w:space="0" w:color="auto"/>
        <w:left w:val="none" w:sz="0" w:space="0" w:color="auto"/>
        <w:bottom w:val="none" w:sz="0" w:space="0" w:color="auto"/>
        <w:right w:val="none" w:sz="0" w:space="0" w:color="auto"/>
      </w:divBdr>
    </w:div>
    <w:div w:id="927621429">
      <w:marLeft w:val="0"/>
      <w:marRight w:val="0"/>
      <w:marTop w:val="0"/>
      <w:marBottom w:val="0"/>
      <w:divBdr>
        <w:top w:val="none" w:sz="0" w:space="0" w:color="auto"/>
        <w:left w:val="none" w:sz="0" w:space="0" w:color="auto"/>
        <w:bottom w:val="none" w:sz="0" w:space="0" w:color="auto"/>
        <w:right w:val="none" w:sz="0" w:space="0" w:color="auto"/>
      </w:divBdr>
    </w:div>
    <w:div w:id="927621430">
      <w:marLeft w:val="0"/>
      <w:marRight w:val="0"/>
      <w:marTop w:val="0"/>
      <w:marBottom w:val="0"/>
      <w:divBdr>
        <w:top w:val="none" w:sz="0" w:space="0" w:color="auto"/>
        <w:left w:val="none" w:sz="0" w:space="0" w:color="auto"/>
        <w:bottom w:val="none" w:sz="0" w:space="0" w:color="auto"/>
        <w:right w:val="none" w:sz="0" w:space="0" w:color="auto"/>
      </w:divBdr>
    </w:div>
    <w:div w:id="927621431">
      <w:marLeft w:val="0"/>
      <w:marRight w:val="0"/>
      <w:marTop w:val="0"/>
      <w:marBottom w:val="0"/>
      <w:divBdr>
        <w:top w:val="none" w:sz="0" w:space="0" w:color="auto"/>
        <w:left w:val="none" w:sz="0" w:space="0" w:color="auto"/>
        <w:bottom w:val="none" w:sz="0" w:space="0" w:color="auto"/>
        <w:right w:val="none" w:sz="0" w:space="0" w:color="auto"/>
      </w:divBdr>
    </w:div>
    <w:div w:id="927621432">
      <w:marLeft w:val="0"/>
      <w:marRight w:val="0"/>
      <w:marTop w:val="0"/>
      <w:marBottom w:val="0"/>
      <w:divBdr>
        <w:top w:val="none" w:sz="0" w:space="0" w:color="auto"/>
        <w:left w:val="none" w:sz="0" w:space="0" w:color="auto"/>
        <w:bottom w:val="none" w:sz="0" w:space="0" w:color="auto"/>
        <w:right w:val="none" w:sz="0" w:space="0" w:color="auto"/>
      </w:divBdr>
    </w:div>
    <w:div w:id="927621433">
      <w:marLeft w:val="0"/>
      <w:marRight w:val="0"/>
      <w:marTop w:val="0"/>
      <w:marBottom w:val="0"/>
      <w:divBdr>
        <w:top w:val="none" w:sz="0" w:space="0" w:color="auto"/>
        <w:left w:val="none" w:sz="0" w:space="0" w:color="auto"/>
        <w:bottom w:val="none" w:sz="0" w:space="0" w:color="auto"/>
        <w:right w:val="none" w:sz="0" w:space="0" w:color="auto"/>
      </w:divBdr>
    </w:div>
    <w:div w:id="927621434">
      <w:marLeft w:val="0"/>
      <w:marRight w:val="0"/>
      <w:marTop w:val="0"/>
      <w:marBottom w:val="0"/>
      <w:divBdr>
        <w:top w:val="none" w:sz="0" w:space="0" w:color="auto"/>
        <w:left w:val="none" w:sz="0" w:space="0" w:color="auto"/>
        <w:bottom w:val="none" w:sz="0" w:space="0" w:color="auto"/>
        <w:right w:val="none" w:sz="0" w:space="0" w:color="auto"/>
      </w:divBdr>
    </w:div>
    <w:div w:id="927621435">
      <w:marLeft w:val="0"/>
      <w:marRight w:val="0"/>
      <w:marTop w:val="0"/>
      <w:marBottom w:val="0"/>
      <w:divBdr>
        <w:top w:val="none" w:sz="0" w:space="0" w:color="auto"/>
        <w:left w:val="none" w:sz="0" w:space="0" w:color="auto"/>
        <w:bottom w:val="none" w:sz="0" w:space="0" w:color="auto"/>
        <w:right w:val="none" w:sz="0" w:space="0" w:color="auto"/>
      </w:divBdr>
    </w:div>
    <w:div w:id="927621436">
      <w:marLeft w:val="0"/>
      <w:marRight w:val="0"/>
      <w:marTop w:val="0"/>
      <w:marBottom w:val="0"/>
      <w:divBdr>
        <w:top w:val="none" w:sz="0" w:space="0" w:color="auto"/>
        <w:left w:val="none" w:sz="0" w:space="0" w:color="auto"/>
        <w:bottom w:val="none" w:sz="0" w:space="0" w:color="auto"/>
        <w:right w:val="none" w:sz="0" w:space="0" w:color="auto"/>
      </w:divBdr>
    </w:div>
    <w:div w:id="927621437">
      <w:marLeft w:val="0"/>
      <w:marRight w:val="0"/>
      <w:marTop w:val="0"/>
      <w:marBottom w:val="0"/>
      <w:divBdr>
        <w:top w:val="none" w:sz="0" w:space="0" w:color="auto"/>
        <w:left w:val="none" w:sz="0" w:space="0" w:color="auto"/>
        <w:bottom w:val="none" w:sz="0" w:space="0" w:color="auto"/>
        <w:right w:val="none" w:sz="0" w:space="0" w:color="auto"/>
      </w:divBdr>
    </w:div>
    <w:div w:id="927621438">
      <w:marLeft w:val="0"/>
      <w:marRight w:val="0"/>
      <w:marTop w:val="0"/>
      <w:marBottom w:val="0"/>
      <w:divBdr>
        <w:top w:val="none" w:sz="0" w:space="0" w:color="auto"/>
        <w:left w:val="none" w:sz="0" w:space="0" w:color="auto"/>
        <w:bottom w:val="none" w:sz="0" w:space="0" w:color="auto"/>
        <w:right w:val="none" w:sz="0" w:space="0" w:color="auto"/>
      </w:divBdr>
    </w:div>
    <w:div w:id="927621439">
      <w:marLeft w:val="0"/>
      <w:marRight w:val="0"/>
      <w:marTop w:val="0"/>
      <w:marBottom w:val="0"/>
      <w:divBdr>
        <w:top w:val="none" w:sz="0" w:space="0" w:color="auto"/>
        <w:left w:val="none" w:sz="0" w:space="0" w:color="auto"/>
        <w:bottom w:val="none" w:sz="0" w:space="0" w:color="auto"/>
        <w:right w:val="none" w:sz="0" w:space="0" w:color="auto"/>
      </w:divBdr>
    </w:div>
    <w:div w:id="927621440">
      <w:marLeft w:val="0"/>
      <w:marRight w:val="0"/>
      <w:marTop w:val="0"/>
      <w:marBottom w:val="0"/>
      <w:divBdr>
        <w:top w:val="none" w:sz="0" w:space="0" w:color="auto"/>
        <w:left w:val="none" w:sz="0" w:space="0" w:color="auto"/>
        <w:bottom w:val="none" w:sz="0" w:space="0" w:color="auto"/>
        <w:right w:val="none" w:sz="0" w:space="0" w:color="auto"/>
      </w:divBdr>
    </w:div>
    <w:div w:id="927621441">
      <w:marLeft w:val="0"/>
      <w:marRight w:val="0"/>
      <w:marTop w:val="0"/>
      <w:marBottom w:val="0"/>
      <w:divBdr>
        <w:top w:val="none" w:sz="0" w:space="0" w:color="auto"/>
        <w:left w:val="none" w:sz="0" w:space="0" w:color="auto"/>
        <w:bottom w:val="none" w:sz="0" w:space="0" w:color="auto"/>
        <w:right w:val="none" w:sz="0" w:space="0" w:color="auto"/>
      </w:divBdr>
    </w:div>
    <w:div w:id="927621442">
      <w:marLeft w:val="0"/>
      <w:marRight w:val="0"/>
      <w:marTop w:val="0"/>
      <w:marBottom w:val="0"/>
      <w:divBdr>
        <w:top w:val="none" w:sz="0" w:space="0" w:color="auto"/>
        <w:left w:val="none" w:sz="0" w:space="0" w:color="auto"/>
        <w:bottom w:val="none" w:sz="0" w:space="0" w:color="auto"/>
        <w:right w:val="none" w:sz="0" w:space="0" w:color="auto"/>
      </w:divBdr>
    </w:div>
    <w:div w:id="927621443">
      <w:marLeft w:val="0"/>
      <w:marRight w:val="0"/>
      <w:marTop w:val="0"/>
      <w:marBottom w:val="0"/>
      <w:divBdr>
        <w:top w:val="none" w:sz="0" w:space="0" w:color="auto"/>
        <w:left w:val="none" w:sz="0" w:space="0" w:color="auto"/>
        <w:bottom w:val="none" w:sz="0" w:space="0" w:color="auto"/>
        <w:right w:val="none" w:sz="0" w:space="0" w:color="auto"/>
      </w:divBdr>
    </w:div>
    <w:div w:id="927621444">
      <w:marLeft w:val="0"/>
      <w:marRight w:val="0"/>
      <w:marTop w:val="0"/>
      <w:marBottom w:val="0"/>
      <w:divBdr>
        <w:top w:val="none" w:sz="0" w:space="0" w:color="auto"/>
        <w:left w:val="none" w:sz="0" w:space="0" w:color="auto"/>
        <w:bottom w:val="none" w:sz="0" w:space="0" w:color="auto"/>
        <w:right w:val="none" w:sz="0" w:space="0" w:color="auto"/>
      </w:divBdr>
    </w:div>
    <w:div w:id="927621445">
      <w:marLeft w:val="0"/>
      <w:marRight w:val="0"/>
      <w:marTop w:val="0"/>
      <w:marBottom w:val="0"/>
      <w:divBdr>
        <w:top w:val="none" w:sz="0" w:space="0" w:color="auto"/>
        <w:left w:val="none" w:sz="0" w:space="0" w:color="auto"/>
        <w:bottom w:val="none" w:sz="0" w:space="0" w:color="auto"/>
        <w:right w:val="none" w:sz="0" w:space="0" w:color="auto"/>
      </w:divBdr>
    </w:div>
    <w:div w:id="927621446">
      <w:marLeft w:val="0"/>
      <w:marRight w:val="0"/>
      <w:marTop w:val="0"/>
      <w:marBottom w:val="0"/>
      <w:divBdr>
        <w:top w:val="none" w:sz="0" w:space="0" w:color="auto"/>
        <w:left w:val="none" w:sz="0" w:space="0" w:color="auto"/>
        <w:bottom w:val="none" w:sz="0" w:space="0" w:color="auto"/>
        <w:right w:val="none" w:sz="0" w:space="0" w:color="auto"/>
      </w:divBdr>
    </w:div>
    <w:div w:id="927621447">
      <w:marLeft w:val="0"/>
      <w:marRight w:val="0"/>
      <w:marTop w:val="0"/>
      <w:marBottom w:val="0"/>
      <w:divBdr>
        <w:top w:val="none" w:sz="0" w:space="0" w:color="auto"/>
        <w:left w:val="none" w:sz="0" w:space="0" w:color="auto"/>
        <w:bottom w:val="none" w:sz="0" w:space="0" w:color="auto"/>
        <w:right w:val="none" w:sz="0" w:space="0" w:color="auto"/>
      </w:divBdr>
    </w:div>
    <w:div w:id="927621448">
      <w:marLeft w:val="0"/>
      <w:marRight w:val="0"/>
      <w:marTop w:val="0"/>
      <w:marBottom w:val="0"/>
      <w:divBdr>
        <w:top w:val="none" w:sz="0" w:space="0" w:color="auto"/>
        <w:left w:val="none" w:sz="0" w:space="0" w:color="auto"/>
        <w:bottom w:val="none" w:sz="0" w:space="0" w:color="auto"/>
        <w:right w:val="none" w:sz="0" w:space="0" w:color="auto"/>
      </w:divBdr>
    </w:div>
    <w:div w:id="927621449">
      <w:marLeft w:val="0"/>
      <w:marRight w:val="0"/>
      <w:marTop w:val="0"/>
      <w:marBottom w:val="0"/>
      <w:divBdr>
        <w:top w:val="none" w:sz="0" w:space="0" w:color="auto"/>
        <w:left w:val="none" w:sz="0" w:space="0" w:color="auto"/>
        <w:bottom w:val="none" w:sz="0" w:space="0" w:color="auto"/>
        <w:right w:val="none" w:sz="0" w:space="0" w:color="auto"/>
      </w:divBdr>
    </w:div>
    <w:div w:id="927621450">
      <w:marLeft w:val="0"/>
      <w:marRight w:val="0"/>
      <w:marTop w:val="0"/>
      <w:marBottom w:val="0"/>
      <w:divBdr>
        <w:top w:val="none" w:sz="0" w:space="0" w:color="auto"/>
        <w:left w:val="none" w:sz="0" w:space="0" w:color="auto"/>
        <w:bottom w:val="none" w:sz="0" w:space="0" w:color="auto"/>
        <w:right w:val="none" w:sz="0" w:space="0" w:color="auto"/>
      </w:divBdr>
    </w:div>
    <w:div w:id="927621451">
      <w:marLeft w:val="0"/>
      <w:marRight w:val="0"/>
      <w:marTop w:val="0"/>
      <w:marBottom w:val="0"/>
      <w:divBdr>
        <w:top w:val="none" w:sz="0" w:space="0" w:color="auto"/>
        <w:left w:val="none" w:sz="0" w:space="0" w:color="auto"/>
        <w:bottom w:val="none" w:sz="0" w:space="0" w:color="auto"/>
        <w:right w:val="none" w:sz="0" w:space="0" w:color="auto"/>
      </w:divBdr>
    </w:div>
    <w:div w:id="927621452">
      <w:marLeft w:val="0"/>
      <w:marRight w:val="0"/>
      <w:marTop w:val="0"/>
      <w:marBottom w:val="0"/>
      <w:divBdr>
        <w:top w:val="none" w:sz="0" w:space="0" w:color="auto"/>
        <w:left w:val="none" w:sz="0" w:space="0" w:color="auto"/>
        <w:bottom w:val="none" w:sz="0" w:space="0" w:color="auto"/>
        <w:right w:val="none" w:sz="0" w:space="0" w:color="auto"/>
      </w:divBdr>
    </w:div>
    <w:div w:id="927621453">
      <w:marLeft w:val="0"/>
      <w:marRight w:val="0"/>
      <w:marTop w:val="0"/>
      <w:marBottom w:val="0"/>
      <w:divBdr>
        <w:top w:val="none" w:sz="0" w:space="0" w:color="auto"/>
        <w:left w:val="none" w:sz="0" w:space="0" w:color="auto"/>
        <w:bottom w:val="none" w:sz="0" w:space="0" w:color="auto"/>
        <w:right w:val="none" w:sz="0" w:space="0" w:color="auto"/>
      </w:divBdr>
    </w:div>
    <w:div w:id="927621454">
      <w:marLeft w:val="0"/>
      <w:marRight w:val="0"/>
      <w:marTop w:val="0"/>
      <w:marBottom w:val="0"/>
      <w:divBdr>
        <w:top w:val="none" w:sz="0" w:space="0" w:color="auto"/>
        <w:left w:val="none" w:sz="0" w:space="0" w:color="auto"/>
        <w:bottom w:val="none" w:sz="0" w:space="0" w:color="auto"/>
        <w:right w:val="none" w:sz="0" w:space="0" w:color="auto"/>
      </w:divBdr>
    </w:div>
    <w:div w:id="927621455">
      <w:marLeft w:val="0"/>
      <w:marRight w:val="0"/>
      <w:marTop w:val="0"/>
      <w:marBottom w:val="0"/>
      <w:divBdr>
        <w:top w:val="none" w:sz="0" w:space="0" w:color="auto"/>
        <w:left w:val="none" w:sz="0" w:space="0" w:color="auto"/>
        <w:bottom w:val="none" w:sz="0" w:space="0" w:color="auto"/>
        <w:right w:val="none" w:sz="0" w:space="0" w:color="auto"/>
      </w:divBdr>
    </w:div>
    <w:div w:id="927621456">
      <w:marLeft w:val="0"/>
      <w:marRight w:val="0"/>
      <w:marTop w:val="0"/>
      <w:marBottom w:val="0"/>
      <w:divBdr>
        <w:top w:val="none" w:sz="0" w:space="0" w:color="auto"/>
        <w:left w:val="none" w:sz="0" w:space="0" w:color="auto"/>
        <w:bottom w:val="none" w:sz="0" w:space="0" w:color="auto"/>
        <w:right w:val="none" w:sz="0" w:space="0" w:color="auto"/>
      </w:divBdr>
    </w:div>
    <w:div w:id="927621457">
      <w:marLeft w:val="0"/>
      <w:marRight w:val="0"/>
      <w:marTop w:val="0"/>
      <w:marBottom w:val="0"/>
      <w:divBdr>
        <w:top w:val="none" w:sz="0" w:space="0" w:color="auto"/>
        <w:left w:val="none" w:sz="0" w:space="0" w:color="auto"/>
        <w:bottom w:val="none" w:sz="0" w:space="0" w:color="auto"/>
        <w:right w:val="none" w:sz="0" w:space="0" w:color="auto"/>
      </w:divBdr>
    </w:div>
    <w:div w:id="927621458">
      <w:marLeft w:val="0"/>
      <w:marRight w:val="0"/>
      <w:marTop w:val="0"/>
      <w:marBottom w:val="0"/>
      <w:divBdr>
        <w:top w:val="none" w:sz="0" w:space="0" w:color="auto"/>
        <w:left w:val="none" w:sz="0" w:space="0" w:color="auto"/>
        <w:bottom w:val="none" w:sz="0" w:space="0" w:color="auto"/>
        <w:right w:val="none" w:sz="0" w:space="0" w:color="auto"/>
      </w:divBdr>
    </w:div>
    <w:div w:id="927621459">
      <w:marLeft w:val="0"/>
      <w:marRight w:val="0"/>
      <w:marTop w:val="0"/>
      <w:marBottom w:val="0"/>
      <w:divBdr>
        <w:top w:val="none" w:sz="0" w:space="0" w:color="auto"/>
        <w:left w:val="none" w:sz="0" w:space="0" w:color="auto"/>
        <w:bottom w:val="none" w:sz="0" w:space="0" w:color="auto"/>
        <w:right w:val="none" w:sz="0" w:space="0" w:color="auto"/>
      </w:divBdr>
    </w:div>
    <w:div w:id="927621460">
      <w:marLeft w:val="0"/>
      <w:marRight w:val="0"/>
      <w:marTop w:val="0"/>
      <w:marBottom w:val="0"/>
      <w:divBdr>
        <w:top w:val="none" w:sz="0" w:space="0" w:color="auto"/>
        <w:left w:val="none" w:sz="0" w:space="0" w:color="auto"/>
        <w:bottom w:val="none" w:sz="0" w:space="0" w:color="auto"/>
        <w:right w:val="none" w:sz="0" w:space="0" w:color="auto"/>
      </w:divBdr>
    </w:div>
    <w:div w:id="927621461">
      <w:marLeft w:val="0"/>
      <w:marRight w:val="0"/>
      <w:marTop w:val="0"/>
      <w:marBottom w:val="0"/>
      <w:divBdr>
        <w:top w:val="none" w:sz="0" w:space="0" w:color="auto"/>
        <w:left w:val="none" w:sz="0" w:space="0" w:color="auto"/>
        <w:bottom w:val="none" w:sz="0" w:space="0" w:color="auto"/>
        <w:right w:val="none" w:sz="0" w:space="0" w:color="auto"/>
      </w:divBdr>
    </w:div>
    <w:div w:id="927621462">
      <w:marLeft w:val="0"/>
      <w:marRight w:val="0"/>
      <w:marTop w:val="0"/>
      <w:marBottom w:val="0"/>
      <w:divBdr>
        <w:top w:val="none" w:sz="0" w:space="0" w:color="auto"/>
        <w:left w:val="none" w:sz="0" w:space="0" w:color="auto"/>
        <w:bottom w:val="none" w:sz="0" w:space="0" w:color="auto"/>
        <w:right w:val="none" w:sz="0" w:space="0" w:color="auto"/>
      </w:divBdr>
    </w:div>
    <w:div w:id="927621463">
      <w:marLeft w:val="0"/>
      <w:marRight w:val="0"/>
      <w:marTop w:val="0"/>
      <w:marBottom w:val="0"/>
      <w:divBdr>
        <w:top w:val="none" w:sz="0" w:space="0" w:color="auto"/>
        <w:left w:val="none" w:sz="0" w:space="0" w:color="auto"/>
        <w:bottom w:val="none" w:sz="0" w:space="0" w:color="auto"/>
        <w:right w:val="none" w:sz="0" w:space="0" w:color="auto"/>
      </w:divBdr>
    </w:div>
    <w:div w:id="927621464">
      <w:marLeft w:val="0"/>
      <w:marRight w:val="0"/>
      <w:marTop w:val="0"/>
      <w:marBottom w:val="0"/>
      <w:divBdr>
        <w:top w:val="none" w:sz="0" w:space="0" w:color="auto"/>
        <w:left w:val="none" w:sz="0" w:space="0" w:color="auto"/>
        <w:bottom w:val="none" w:sz="0" w:space="0" w:color="auto"/>
        <w:right w:val="none" w:sz="0" w:space="0" w:color="auto"/>
      </w:divBdr>
    </w:div>
    <w:div w:id="927621465">
      <w:marLeft w:val="0"/>
      <w:marRight w:val="0"/>
      <w:marTop w:val="0"/>
      <w:marBottom w:val="0"/>
      <w:divBdr>
        <w:top w:val="none" w:sz="0" w:space="0" w:color="auto"/>
        <w:left w:val="none" w:sz="0" w:space="0" w:color="auto"/>
        <w:bottom w:val="none" w:sz="0" w:space="0" w:color="auto"/>
        <w:right w:val="none" w:sz="0" w:space="0" w:color="auto"/>
      </w:divBdr>
    </w:div>
    <w:div w:id="927621466">
      <w:marLeft w:val="0"/>
      <w:marRight w:val="0"/>
      <w:marTop w:val="0"/>
      <w:marBottom w:val="0"/>
      <w:divBdr>
        <w:top w:val="none" w:sz="0" w:space="0" w:color="auto"/>
        <w:left w:val="none" w:sz="0" w:space="0" w:color="auto"/>
        <w:bottom w:val="none" w:sz="0" w:space="0" w:color="auto"/>
        <w:right w:val="none" w:sz="0" w:space="0" w:color="auto"/>
      </w:divBdr>
    </w:div>
    <w:div w:id="927621467">
      <w:marLeft w:val="0"/>
      <w:marRight w:val="0"/>
      <w:marTop w:val="0"/>
      <w:marBottom w:val="0"/>
      <w:divBdr>
        <w:top w:val="none" w:sz="0" w:space="0" w:color="auto"/>
        <w:left w:val="none" w:sz="0" w:space="0" w:color="auto"/>
        <w:bottom w:val="none" w:sz="0" w:space="0" w:color="auto"/>
        <w:right w:val="none" w:sz="0" w:space="0" w:color="auto"/>
      </w:divBdr>
    </w:div>
    <w:div w:id="927621468">
      <w:marLeft w:val="0"/>
      <w:marRight w:val="0"/>
      <w:marTop w:val="0"/>
      <w:marBottom w:val="0"/>
      <w:divBdr>
        <w:top w:val="none" w:sz="0" w:space="0" w:color="auto"/>
        <w:left w:val="none" w:sz="0" w:space="0" w:color="auto"/>
        <w:bottom w:val="none" w:sz="0" w:space="0" w:color="auto"/>
        <w:right w:val="none" w:sz="0" w:space="0" w:color="auto"/>
      </w:divBdr>
    </w:div>
    <w:div w:id="927621469">
      <w:marLeft w:val="0"/>
      <w:marRight w:val="0"/>
      <w:marTop w:val="0"/>
      <w:marBottom w:val="0"/>
      <w:divBdr>
        <w:top w:val="none" w:sz="0" w:space="0" w:color="auto"/>
        <w:left w:val="none" w:sz="0" w:space="0" w:color="auto"/>
        <w:bottom w:val="none" w:sz="0" w:space="0" w:color="auto"/>
        <w:right w:val="none" w:sz="0" w:space="0" w:color="auto"/>
      </w:divBdr>
    </w:div>
    <w:div w:id="927621470">
      <w:marLeft w:val="0"/>
      <w:marRight w:val="0"/>
      <w:marTop w:val="0"/>
      <w:marBottom w:val="0"/>
      <w:divBdr>
        <w:top w:val="none" w:sz="0" w:space="0" w:color="auto"/>
        <w:left w:val="none" w:sz="0" w:space="0" w:color="auto"/>
        <w:bottom w:val="none" w:sz="0" w:space="0" w:color="auto"/>
        <w:right w:val="none" w:sz="0" w:space="0" w:color="auto"/>
      </w:divBdr>
    </w:div>
    <w:div w:id="927621471">
      <w:marLeft w:val="0"/>
      <w:marRight w:val="0"/>
      <w:marTop w:val="0"/>
      <w:marBottom w:val="0"/>
      <w:divBdr>
        <w:top w:val="none" w:sz="0" w:space="0" w:color="auto"/>
        <w:left w:val="none" w:sz="0" w:space="0" w:color="auto"/>
        <w:bottom w:val="none" w:sz="0" w:space="0" w:color="auto"/>
        <w:right w:val="none" w:sz="0" w:space="0" w:color="auto"/>
      </w:divBdr>
    </w:div>
    <w:div w:id="927621472">
      <w:marLeft w:val="0"/>
      <w:marRight w:val="0"/>
      <w:marTop w:val="0"/>
      <w:marBottom w:val="0"/>
      <w:divBdr>
        <w:top w:val="none" w:sz="0" w:space="0" w:color="auto"/>
        <w:left w:val="none" w:sz="0" w:space="0" w:color="auto"/>
        <w:bottom w:val="none" w:sz="0" w:space="0" w:color="auto"/>
        <w:right w:val="none" w:sz="0" w:space="0" w:color="auto"/>
      </w:divBdr>
    </w:div>
    <w:div w:id="927621473">
      <w:marLeft w:val="0"/>
      <w:marRight w:val="0"/>
      <w:marTop w:val="0"/>
      <w:marBottom w:val="0"/>
      <w:divBdr>
        <w:top w:val="none" w:sz="0" w:space="0" w:color="auto"/>
        <w:left w:val="none" w:sz="0" w:space="0" w:color="auto"/>
        <w:bottom w:val="none" w:sz="0" w:space="0" w:color="auto"/>
        <w:right w:val="none" w:sz="0" w:space="0" w:color="auto"/>
      </w:divBdr>
    </w:div>
    <w:div w:id="927621474">
      <w:marLeft w:val="0"/>
      <w:marRight w:val="0"/>
      <w:marTop w:val="0"/>
      <w:marBottom w:val="0"/>
      <w:divBdr>
        <w:top w:val="none" w:sz="0" w:space="0" w:color="auto"/>
        <w:left w:val="none" w:sz="0" w:space="0" w:color="auto"/>
        <w:bottom w:val="none" w:sz="0" w:space="0" w:color="auto"/>
        <w:right w:val="none" w:sz="0" w:space="0" w:color="auto"/>
      </w:divBdr>
    </w:div>
    <w:div w:id="927621475">
      <w:marLeft w:val="0"/>
      <w:marRight w:val="0"/>
      <w:marTop w:val="0"/>
      <w:marBottom w:val="0"/>
      <w:divBdr>
        <w:top w:val="none" w:sz="0" w:space="0" w:color="auto"/>
        <w:left w:val="none" w:sz="0" w:space="0" w:color="auto"/>
        <w:bottom w:val="none" w:sz="0" w:space="0" w:color="auto"/>
        <w:right w:val="none" w:sz="0" w:space="0" w:color="auto"/>
      </w:divBdr>
    </w:div>
    <w:div w:id="927621476">
      <w:marLeft w:val="0"/>
      <w:marRight w:val="0"/>
      <w:marTop w:val="0"/>
      <w:marBottom w:val="0"/>
      <w:divBdr>
        <w:top w:val="none" w:sz="0" w:space="0" w:color="auto"/>
        <w:left w:val="none" w:sz="0" w:space="0" w:color="auto"/>
        <w:bottom w:val="none" w:sz="0" w:space="0" w:color="auto"/>
        <w:right w:val="none" w:sz="0" w:space="0" w:color="auto"/>
      </w:divBdr>
    </w:div>
    <w:div w:id="927621477">
      <w:marLeft w:val="0"/>
      <w:marRight w:val="0"/>
      <w:marTop w:val="0"/>
      <w:marBottom w:val="0"/>
      <w:divBdr>
        <w:top w:val="none" w:sz="0" w:space="0" w:color="auto"/>
        <w:left w:val="none" w:sz="0" w:space="0" w:color="auto"/>
        <w:bottom w:val="none" w:sz="0" w:space="0" w:color="auto"/>
        <w:right w:val="none" w:sz="0" w:space="0" w:color="auto"/>
      </w:divBdr>
    </w:div>
    <w:div w:id="927621478">
      <w:marLeft w:val="0"/>
      <w:marRight w:val="0"/>
      <w:marTop w:val="0"/>
      <w:marBottom w:val="0"/>
      <w:divBdr>
        <w:top w:val="none" w:sz="0" w:space="0" w:color="auto"/>
        <w:left w:val="none" w:sz="0" w:space="0" w:color="auto"/>
        <w:bottom w:val="none" w:sz="0" w:space="0" w:color="auto"/>
        <w:right w:val="none" w:sz="0" w:space="0" w:color="auto"/>
      </w:divBdr>
    </w:div>
    <w:div w:id="927621479">
      <w:marLeft w:val="0"/>
      <w:marRight w:val="0"/>
      <w:marTop w:val="0"/>
      <w:marBottom w:val="0"/>
      <w:divBdr>
        <w:top w:val="none" w:sz="0" w:space="0" w:color="auto"/>
        <w:left w:val="none" w:sz="0" w:space="0" w:color="auto"/>
        <w:bottom w:val="none" w:sz="0" w:space="0" w:color="auto"/>
        <w:right w:val="none" w:sz="0" w:space="0" w:color="auto"/>
      </w:divBdr>
    </w:div>
    <w:div w:id="927621480">
      <w:marLeft w:val="0"/>
      <w:marRight w:val="0"/>
      <w:marTop w:val="0"/>
      <w:marBottom w:val="0"/>
      <w:divBdr>
        <w:top w:val="none" w:sz="0" w:space="0" w:color="auto"/>
        <w:left w:val="none" w:sz="0" w:space="0" w:color="auto"/>
        <w:bottom w:val="none" w:sz="0" w:space="0" w:color="auto"/>
        <w:right w:val="none" w:sz="0" w:space="0" w:color="auto"/>
      </w:divBdr>
    </w:div>
    <w:div w:id="927621481">
      <w:marLeft w:val="0"/>
      <w:marRight w:val="0"/>
      <w:marTop w:val="0"/>
      <w:marBottom w:val="0"/>
      <w:divBdr>
        <w:top w:val="none" w:sz="0" w:space="0" w:color="auto"/>
        <w:left w:val="none" w:sz="0" w:space="0" w:color="auto"/>
        <w:bottom w:val="none" w:sz="0" w:space="0" w:color="auto"/>
        <w:right w:val="none" w:sz="0" w:space="0" w:color="auto"/>
      </w:divBdr>
    </w:div>
    <w:div w:id="927621482">
      <w:marLeft w:val="0"/>
      <w:marRight w:val="0"/>
      <w:marTop w:val="0"/>
      <w:marBottom w:val="0"/>
      <w:divBdr>
        <w:top w:val="none" w:sz="0" w:space="0" w:color="auto"/>
        <w:left w:val="none" w:sz="0" w:space="0" w:color="auto"/>
        <w:bottom w:val="none" w:sz="0" w:space="0" w:color="auto"/>
        <w:right w:val="none" w:sz="0" w:space="0" w:color="auto"/>
      </w:divBdr>
    </w:div>
    <w:div w:id="927621483">
      <w:marLeft w:val="0"/>
      <w:marRight w:val="0"/>
      <w:marTop w:val="0"/>
      <w:marBottom w:val="0"/>
      <w:divBdr>
        <w:top w:val="none" w:sz="0" w:space="0" w:color="auto"/>
        <w:left w:val="none" w:sz="0" w:space="0" w:color="auto"/>
        <w:bottom w:val="none" w:sz="0" w:space="0" w:color="auto"/>
        <w:right w:val="none" w:sz="0" w:space="0" w:color="auto"/>
      </w:divBdr>
    </w:div>
    <w:div w:id="927621484">
      <w:marLeft w:val="0"/>
      <w:marRight w:val="0"/>
      <w:marTop w:val="0"/>
      <w:marBottom w:val="0"/>
      <w:divBdr>
        <w:top w:val="none" w:sz="0" w:space="0" w:color="auto"/>
        <w:left w:val="none" w:sz="0" w:space="0" w:color="auto"/>
        <w:bottom w:val="none" w:sz="0" w:space="0" w:color="auto"/>
        <w:right w:val="none" w:sz="0" w:space="0" w:color="auto"/>
      </w:divBdr>
    </w:div>
    <w:div w:id="927621485">
      <w:marLeft w:val="0"/>
      <w:marRight w:val="0"/>
      <w:marTop w:val="0"/>
      <w:marBottom w:val="0"/>
      <w:divBdr>
        <w:top w:val="none" w:sz="0" w:space="0" w:color="auto"/>
        <w:left w:val="none" w:sz="0" w:space="0" w:color="auto"/>
        <w:bottom w:val="none" w:sz="0" w:space="0" w:color="auto"/>
        <w:right w:val="none" w:sz="0" w:space="0" w:color="auto"/>
      </w:divBdr>
    </w:div>
    <w:div w:id="927621486">
      <w:marLeft w:val="0"/>
      <w:marRight w:val="0"/>
      <w:marTop w:val="0"/>
      <w:marBottom w:val="0"/>
      <w:divBdr>
        <w:top w:val="none" w:sz="0" w:space="0" w:color="auto"/>
        <w:left w:val="none" w:sz="0" w:space="0" w:color="auto"/>
        <w:bottom w:val="none" w:sz="0" w:space="0" w:color="auto"/>
        <w:right w:val="none" w:sz="0" w:space="0" w:color="auto"/>
      </w:divBdr>
    </w:div>
    <w:div w:id="927621487">
      <w:marLeft w:val="0"/>
      <w:marRight w:val="0"/>
      <w:marTop w:val="0"/>
      <w:marBottom w:val="0"/>
      <w:divBdr>
        <w:top w:val="none" w:sz="0" w:space="0" w:color="auto"/>
        <w:left w:val="none" w:sz="0" w:space="0" w:color="auto"/>
        <w:bottom w:val="none" w:sz="0" w:space="0" w:color="auto"/>
        <w:right w:val="none" w:sz="0" w:space="0" w:color="auto"/>
      </w:divBdr>
    </w:div>
    <w:div w:id="927621488">
      <w:marLeft w:val="0"/>
      <w:marRight w:val="0"/>
      <w:marTop w:val="0"/>
      <w:marBottom w:val="0"/>
      <w:divBdr>
        <w:top w:val="none" w:sz="0" w:space="0" w:color="auto"/>
        <w:left w:val="none" w:sz="0" w:space="0" w:color="auto"/>
        <w:bottom w:val="none" w:sz="0" w:space="0" w:color="auto"/>
        <w:right w:val="none" w:sz="0" w:space="0" w:color="auto"/>
      </w:divBdr>
    </w:div>
    <w:div w:id="927621489">
      <w:marLeft w:val="0"/>
      <w:marRight w:val="0"/>
      <w:marTop w:val="0"/>
      <w:marBottom w:val="0"/>
      <w:divBdr>
        <w:top w:val="none" w:sz="0" w:space="0" w:color="auto"/>
        <w:left w:val="none" w:sz="0" w:space="0" w:color="auto"/>
        <w:bottom w:val="none" w:sz="0" w:space="0" w:color="auto"/>
        <w:right w:val="none" w:sz="0" w:space="0" w:color="auto"/>
      </w:divBdr>
    </w:div>
    <w:div w:id="927621490">
      <w:marLeft w:val="0"/>
      <w:marRight w:val="0"/>
      <w:marTop w:val="0"/>
      <w:marBottom w:val="0"/>
      <w:divBdr>
        <w:top w:val="none" w:sz="0" w:space="0" w:color="auto"/>
        <w:left w:val="none" w:sz="0" w:space="0" w:color="auto"/>
        <w:bottom w:val="none" w:sz="0" w:space="0" w:color="auto"/>
        <w:right w:val="none" w:sz="0" w:space="0" w:color="auto"/>
      </w:divBdr>
    </w:div>
    <w:div w:id="927621491">
      <w:marLeft w:val="0"/>
      <w:marRight w:val="0"/>
      <w:marTop w:val="0"/>
      <w:marBottom w:val="0"/>
      <w:divBdr>
        <w:top w:val="none" w:sz="0" w:space="0" w:color="auto"/>
        <w:left w:val="none" w:sz="0" w:space="0" w:color="auto"/>
        <w:bottom w:val="none" w:sz="0" w:space="0" w:color="auto"/>
        <w:right w:val="none" w:sz="0" w:space="0" w:color="auto"/>
      </w:divBdr>
    </w:div>
    <w:div w:id="927621492">
      <w:marLeft w:val="0"/>
      <w:marRight w:val="0"/>
      <w:marTop w:val="0"/>
      <w:marBottom w:val="0"/>
      <w:divBdr>
        <w:top w:val="none" w:sz="0" w:space="0" w:color="auto"/>
        <w:left w:val="none" w:sz="0" w:space="0" w:color="auto"/>
        <w:bottom w:val="none" w:sz="0" w:space="0" w:color="auto"/>
        <w:right w:val="none" w:sz="0" w:space="0" w:color="auto"/>
      </w:divBdr>
    </w:div>
    <w:div w:id="927621493">
      <w:marLeft w:val="0"/>
      <w:marRight w:val="0"/>
      <w:marTop w:val="0"/>
      <w:marBottom w:val="0"/>
      <w:divBdr>
        <w:top w:val="none" w:sz="0" w:space="0" w:color="auto"/>
        <w:left w:val="none" w:sz="0" w:space="0" w:color="auto"/>
        <w:bottom w:val="none" w:sz="0" w:space="0" w:color="auto"/>
        <w:right w:val="none" w:sz="0" w:space="0" w:color="auto"/>
      </w:divBdr>
    </w:div>
    <w:div w:id="927621494">
      <w:marLeft w:val="0"/>
      <w:marRight w:val="0"/>
      <w:marTop w:val="0"/>
      <w:marBottom w:val="0"/>
      <w:divBdr>
        <w:top w:val="none" w:sz="0" w:space="0" w:color="auto"/>
        <w:left w:val="none" w:sz="0" w:space="0" w:color="auto"/>
        <w:bottom w:val="none" w:sz="0" w:space="0" w:color="auto"/>
        <w:right w:val="none" w:sz="0" w:space="0" w:color="auto"/>
      </w:divBdr>
    </w:div>
    <w:div w:id="927621495">
      <w:marLeft w:val="0"/>
      <w:marRight w:val="0"/>
      <w:marTop w:val="0"/>
      <w:marBottom w:val="0"/>
      <w:divBdr>
        <w:top w:val="none" w:sz="0" w:space="0" w:color="auto"/>
        <w:left w:val="none" w:sz="0" w:space="0" w:color="auto"/>
        <w:bottom w:val="none" w:sz="0" w:space="0" w:color="auto"/>
        <w:right w:val="none" w:sz="0" w:space="0" w:color="auto"/>
      </w:divBdr>
    </w:div>
    <w:div w:id="927621496">
      <w:marLeft w:val="0"/>
      <w:marRight w:val="0"/>
      <w:marTop w:val="0"/>
      <w:marBottom w:val="0"/>
      <w:divBdr>
        <w:top w:val="none" w:sz="0" w:space="0" w:color="auto"/>
        <w:left w:val="none" w:sz="0" w:space="0" w:color="auto"/>
        <w:bottom w:val="none" w:sz="0" w:space="0" w:color="auto"/>
        <w:right w:val="none" w:sz="0" w:space="0" w:color="auto"/>
      </w:divBdr>
    </w:div>
    <w:div w:id="927621497">
      <w:marLeft w:val="0"/>
      <w:marRight w:val="0"/>
      <w:marTop w:val="0"/>
      <w:marBottom w:val="0"/>
      <w:divBdr>
        <w:top w:val="none" w:sz="0" w:space="0" w:color="auto"/>
        <w:left w:val="none" w:sz="0" w:space="0" w:color="auto"/>
        <w:bottom w:val="none" w:sz="0" w:space="0" w:color="auto"/>
        <w:right w:val="none" w:sz="0" w:space="0" w:color="auto"/>
      </w:divBdr>
    </w:div>
    <w:div w:id="927621498">
      <w:marLeft w:val="0"/>
      <w:marRight w:val="0"/>
      <w:marTop w:val="0"/>
      <w:marBottom w:val="0"/>
      <w:divBdr>
        <w:top w:val="none" w:sz="0" w:space="0" w:color="auto"/>
        <w:left w:val="none" w:sz="0" w:space="0" w:color="auto"/>
        <w:bottom w:val="none" w:sz="0" w:space="0" w:color="auto"/>
        <w:right w:val="none" w:sz="0" w:space="0" w:color="auto"/>
      </w:divBdr>
    </w:div>
    <w:div w:id="927621499">
      <w:marLeft w:val="0"/>
      <w:marRight w:val="0"/>
      <w:marTop w:val="0"/>
      <w:marBottom w:val="0"/>
      <w:divBdr>
        <w:top w:val="none" w:sz="0" w:space="0" w:color="auto"/>
        <w:left w:val="none" w:sz="0" w:space="0" w:color="auto"/>
        <w:bottom w:val="none" w:sz="0" w:space="0" w:color="auto"/>
        <w:right w:val="none" w:sz="0" w:space="0" w:color="auto"/>
      </w:divBdr>
    </w:div>
    <w:div w:id="927621500">
      <w:marLeft w:val="0"/>
      <w:marRight w:val="0"/>
      <w:marTop w:val="0"/>
      <w:marBottom w:val="0"/>
      <w:divBdr>
        <w:top w:val="none" w:sz="0" w:space="0" w:color="auto"/>
        <w:left w:val="none" w:sz="0" w:space="0" w:color="auto"/>
        <w:bottom w:val="none" w:sz="0" w:space="0" w:color="auto"/>
        <w:right w:val="none" w:sz="0" w:space="0" w:color="auto"/>
      </w:divBdr>
    </w:div>
    <w:div w:id="927621501">
      <w:marLeft w:val="0"/>
      <w:marRight w:val="0"/>
      <w:marTop w:val="0"/>
      <w:marBottom w:val="0"/>
      <w:divBdr>
        <w:top w:val="none" w:sz="0" w:space="0" w:color="auto"/>
        <w:left w:val="none" w:sz="0" w:space="0" w:color="auto"/>
        <w:bottom w:val="none" w:sz="0" w:space="0" w:color="auto"/>
        <w:right w:val="none" w:sz="0" w:space="0" w:color="auto"/>
      </w:divBdr>
    </w:div>
    <w:div w:id="927621502">
      <w:marLeft w:val="0"/>
      <w:marRight w:val="0"/>
      <w:marTop w:val="0"/>
      <w:marBottom w:val="0"/>
      <w:divBdr>
        <w:top w:val="none" w:sz="0" w:space="0" w:color="auto"/>
        <w:left w:val="none" w:sz="0" w:space="0" w:color="auto"/>
        <w:bottom w:val="none" w:sz="0" w:space="0" w:color="auto"/>
        <w:right w:val="none" w:sz="0" w:space="0" w:color="auto"/>
      </w:divBdr>
    </w:div>
    <w:div w:id="927621503">
      <w:marLeft w:val="0"/>
      <w:marRight w:val="0"/>
      <w:marTop w:val="0"/>
      <w:marBottom w:val="0"/>
      <w:divBdr>
        <w:top w:val="none" w:sz="0" w:space="0" w:color="auto"/>
        <w:left w:val="none" w:sz="0" w:space="0" w:color="auto"/>
        <w:bottom w:val="none" w:sz="0" w:space="0" w:color="auto"/>
        <w:right w:val="none" w:sz="0" w:space="0" w:color="auto"/>
      </w:divBdr>
    </w:div>
    <w:div w:id="927621504">
      <w:marLeft w:val="0"/>
      <w:marRight w:val="0"/>
      <w:marTop w:val="0"/>
      <w:marBottom w:val="0"/>
      <w:divBdr>
        <w:top w:val="none" w:sz="0" w:space="0" w:color="auto"/>
        <w:left w:val="none" w:sz="0" w:space="0" w:color="auto"/>
        <w:bottom w:val="none" w:sz="0" w:space="0" w:color="auto"/>
        <w:right w:val="none" w:sz="0" w:space="0" w:color="auto"/>
      </w:divBdr>
    </w:div>
    <w:div w:id="927621505">
      <w:marLeft w:val="0"/>
      <w:marRight w:val="0"/>
      <w:marTop w:val="0"/>
      <w:marBottom w:val="0"/>
      <w:divBdr>
        <w:top w:val="none" w:sz="0" w:space="0" w:color="auto"/>
        <w:left w:val="none" w:sz="0" w:space="0" w:color="auto"/>
        <w:bottom w:val="none" w:sz="0" w:space="0" w:color="auto"/>
        <w:right w:val="none" w:sz="0" w:space="0" w:color="auto"/>
      </w:divBdr>
    </w:div>
    <w:div w:id="927621506">
      <w:marLeft w:val="0"/>
      <w:marRight w:val="0"/>
      <w:marTop w:val="0"/>
      <w:marBottom w:val="0"/>
      <w:divBdr>
        <w:top w:val="none" w:sz="0" w:space="0" w:color="auto"/>
        <w:left w:val="none" w:sz="0" w:space="0" w:color="auto"/>
        <w:bottom w:val="none" w:sz="0" w:space="0" w:color="auto"/>
        <w:right w:val="none" w:sz="0" w:space="0" w:color="auto"/>
      </w:divBdr>
    </w:div>
    <w:div w:id="927621507">
      <w:marLeft w:val="0"/>
      <w:marRight w:val="0"/>
      <w:marTop w:val="0"/>
      <w:marBottom w:val="0"/>
      <w:divBdr>
        <w:top w:val="none" w:sz="0" w:space="0" w:color="auto"/>
        <w:left w:val="none" w:sz="0" w:space="0" w:color="auto"/>
        <w:bottom w:val="none" w:sz="0" w:space="0" w:color="auto"/>
        <w:right w:val="none" w:sz="0" w:space="0" w:color="auto"/>
      </w:divBdr>
    </w:div>
    <w:div w:id="927621508">
      <w:marLeft w:val="0"/>
      <w:marRight w:val="0"/>
      <w:marTop w:val="0"/>
      <w:marBottom w:val="0"/>
      <w:divBdr>
        <w:top w:val="none" w:sz="0" w:space="0" w:color="auto"/>
        <w:left w:val="none" w:sz="0" w:space="0" w:color="auto"/>
        <w:bottom w:val="none" w:sz="0" w:space="0" w:color="auto"/>
        <w:right w:val="none" w:sz="0" w:space="0" w:color="auto"/>
      </w:divBdr>
    </w:div>
    <w:div w:id="927621509">
      <w:marLeft w:val="0"/>
      <w:marRight w:val="0"/>
      <w:marTop w:val="0"/>
      <w:marBottom w:val="0"/>
      <w:divBdr>
        <w:top w:val="none" w:sz="0" w:space="0" w:color="auto"/>
        <w:left w:val="none" w:sz="0" w:space="0" w:color="auto"/>
        <w:bottom w:val="none" w:sz="0" w:space="0" w:color="auto"/>
        <w:right w:val="none" w:sz="0" w:space="0" w:color="auto"/>
      </w:divBdr>
    </w:div>
    <w:div w:id="927621510">
      <w:marLeft w:val="0"/>
      <w:marRight w:val="0"/>
      <w:marTop w:val="0"/>
      <w:marBottom w:val="0"/>
      <w:divBdr>
        <w:top w:val="none" w:sz="0" w:space="0" w:color="auto"/>
        <w:left w:val="none" w:sz="0" w:space="0" w:color="auto"/>
        <w:bottom w:val="none" w:sz="0" w:space="0" w:color="auto"/>
        <w:right w:val="none" w:sz="0" w:space="0" w:color="auto"/>
      </w:divBdr>
    </w:div>
    <w:div w:id="927621511">
      <w:marLeft w:val="0"/>
      <w:marRight w:val="0"/>
      <w:marTop w:val="0"/>
      <w:marBottom w:val="0"/>
      <w:divBdr>
        <w:top w:val="none" w:sz="0" w:space="0" w:color="auto"/>
        <w:left w:val="none" w:sz="0" w:space="0" w:color="auto"/>
        <w:bottom w:val="none" w:sz="0" w:space="0" w:color="auto"/>
        <w:right w:val="none" w:sz="0" w:space="0" w:color="auto"/>
      </w:divBdr>
    </w:div>
    <w:div w:id="927621512">
      <w:marLeft w:val="0"/>
      <w:marRight w:val="0"/>
      <w:marTop w:val="0"/>
      <w:marBottom w:val="0"/>
      <w:divBdr>
        <w:top w:val="none" w:sz="0" w:space="0" w:color="auto"/>
        <w:left w:val="none" w:sz="0" w:space="0" w:color="auto"/>
        <w:bottom w:val="none" w:sz="0" w:space="0" w:color="auto"/>
        <w:right w:val="none" w:sz="0" w:space="0" w:color="auto"/>
      </w:divBdr>
    </w:div>
    <w:div w:id="927621513">
      <w:marLeft w:val="0"/>
      <w:marRight w:val="0"/>
      <w:marTop w:val="0"/>
      <w:marBottom w:val="0"/>
      <w:divBdr>
        <w:top w:val="none" w:sz="0" w:space="0" w:color="auto"/>
        <w:left w:val="none" w:sz="0" w:space="0" w:color="auto"/>
        <w:bottom w:val="none" w:sz="0" w:space="0" w:color="auto"/>
        <w:right w:val="none" w:sz="0" w:space="0" w:color="auto"/>
      </w:divBdr>
    </w:div>
    <w:div w:id="927621514">
      <w:marLeft w:val="0"/>
      <w:marRight w:val="0"/>
      <w:marTop w:val="0"/>
      <w:marBottom w:val="0"/>
      <w:divBdr>
        <w:top w:val="none" w:sz="0" w:space="0" w:color="auto"/>
        <w:left w:val="none" w:sz="0" w:space="0" w:color="auto"/>
        <w:bottom w:val="none" w:sz="0" w:space="0" w:color="auto"/>
        <w:right w:val="none" w:sz="0" w:space="0" w:color="auto"/>
      </w:divBdr>
    </w:div>
    <w:div w:id="927621515">
      <w:marLeft w:val="0"/>
      <w:marRight w:val="0"/>
      <w:marTop w:val="0"/>
      <w:marBottom w:val="0"/>
      <w:divBdr>
        <w:top w:val="none" w:sz="0" w:space="0" w:color="auto"/>
        <w:left w:val="none" w:sz="0" w:space="0" w:color="auto"/>
        <w:bottom w:val="none" w:sz="0" w:space="0" w:color="auto"/>
        <w:right w:val="none" w:sz="0" w:space="0" w:color="auto"/>
      </w:divBdr>
    </w:div>
    <w:div w:id="927621516">
      <w:marLeft w:val="0"/>
      <w:marRight w:val="0"/>
      <w:marTop w:val="0"/>
      <w:marBottom w:val="0"/>
      <w:divBdr>
        <w:top w:val="none" w:sz="0" w:space="0" w:color="auto"/>
        <w:left w:val="none" w:sz="0" w:space="0" w:color="auto"/>
        <w:bottom w:val="none" w:sz="0" w:space="0" w:color="auto"/>
        <w:right w:val="none" w:sz="0" w:space="0" w:color="auto"/>
      </w:divBdr>
    </w:div>
    <w:div w:id="927621517">
      <w:marLeft w:val="0"/>
      <w:marRight w:val="0"/>
      <w:marTop w:val="0"/>
      <w:marBottom w:val="0"/>
      <w:divBdr>
        <w:top w:val="none" w:sz="0" w:space="0" w:color="auto"/>
        <w:left w:val="none" w:sz="0" w:space="0" w:color="auto"/>
        <w:bottom w:val="none" w:sz="0" w:space="0" w:color="auto"/>
        <w:right w:val="none" w:sz="0" w:space="0" w:color="auto"/>
      </w:divBdr>
    </w:div>
    <w:div w:id="927621518">
      <w:marLeft w:val="0"/>
      <w:marRight w:val="0"/>
      <w:marTop w:val="0"/>
      <w:marBottom w:val="0"/>
      <w:divBdr>
        <w:top w:val="none" w:sz="0" w:space="0" w:color="auto"/>
        <w:left w:val="none" w:sz="0" w:space="0" w:color="auto"/>
        <w:bottom w:val="none" w:sz="0" w:space="0" w:color="auto"/>
        <w:right w:val="none" w:sz="0" w:space="0" w:color="auto"/>
      </w:divBdr>
    </w:div>
    <w:div w:id="927621519">
      <w:marLeft w:val="0"/>
      <w:marRight w:val="0"/>
      <w:marTop w:val="0"/>
      <w:marBottom w:val="0"/>
      <w:divBdr>
        <w:top w:val="none" w:sz="0" w:space="0" w:color="auto"/>
        <w:left w:val="none" w:sz="0" w:space="0" w:color="auto"/>
        <w:bottom w:val="none" w:sz="0" w:space="0" w:color="auto"/>
        <w:right w:val="none" w:sz="0" w:space="0" w:color="auto"/>
      </w:divBdr>
    </w:div>
    <w:div w:id="927621520">
      <w:marLeft w:val="0"/>
      <w:marRight w:val="0"/>
      <w:marTop w:val="0"/>
      <w:marBottom w:val="0"/>
      <w:divBdr>
        <w:top w:val="none" w:sz="0" w:space="0" w:color="auto"/>
        <w:left w:val="none" w:sz="0" w:space="0" w:color="auto"/>
        <w:bottom w:val="none" w:sz="0" w:space="0" w:color="auto"/>
        <w:right w:val="none" w:sz="0" w:space="0" w:color="auto"/>
      </w:divBdr>
    </w:div>
    <w:div w:id="927621521">
      <w:marLeft w:val="0"/>
      <w:marRight w:val="0"/>
      <w:marTop w:val="0"/>
      <w:marBottom w:val="0"/>
      <w:divBdr>
        <w:top w:val="none" w:sz="0" w:space="0" w:color="auto"/>
        <w:left w:val="none" w:sz="0" w:space="0" w:color="auto"/>
        <w:bottom w:val="none" w:sz="0" w:space="0" w:color="auto"/>
        <w:right w:val="none" w:sz="0" w:space="0" w:color="auto"/>
      </w:divBdr>
    </w:div>
    <w:div w:id="927621522">
      <w:marLeft w:val="0"/>
      <w:marRight w:val="0"/>
      <w:marTop w:val="0"/>
      <w:marBottom w:val="0"/>
      <w:divBdr>
        <w:top w:val="none" w:sz="0" w:space="0" w:color="auto"/>
        <w:left w:val="none" w:sz="0" w:space="0" w:color="auto"/>
        <w:bottom w:val="none" w:sz="0" w:space="0" w:color="auto"/>
        <w:right w:val="none" w:sz="0" w:space="0" w:color="auto"/>
      </w:divBdr>
    </w:div>
    <w:div w:id="927621523">
      <w:marLeft w:val="0"/>
      <w:marRight w:val="0"/>
      <w:marTop w:val="0"/>
      <w:marBottom w:val="0"/>
      <w:divBdr>
        <w:top w:val="none" w:sz="0" w:space="0" w:color="auto"/>
        <w:left w:val="none" w:sz="0" w:space="0" w:color="auto"/>
        <w:bottom w:val="none" w:sz="0" w:space="0" w:color="auto"/>
        <w:right w:val="none" w:sz="0" w:space="0" w:color="auto"/>
      </w:divBdr>
    </w:div>
    <w:div w:id="927621524">
      <w:marLeft w:val="0"/>
      <w:marRight w:val="0"/>
      <w:marTop w:val="0"/>
      <w:marBottom w:val="0"/>
      <w:divBdr>
        <w:top w:val="none" w:sz="0" w:space="0" w:color="auto"/>
        <w:left w:val="none" w:sz="0" w:space="0" w:color="auto"/>
        <w:bottom w:val="none" w:sz="0" w:space="0" w:color="auto"/>
        <w:right w:val="none" w:sz="0" w:space="0" w:color="auto"/>
      </w:divBdr>
    </w:div>
    <w:div w:id="927621525">
      <w:marLeft w:val="0"/>
      <w:marRight w:val="0"/>
      <w:marTop w:val="0"/>
      <w:marBottom w:val="0"/>
      <w:divBdr>
        <w:top w:val="none" w:sz="0" w:space="0" w:color="auto"/>
        <w:left w:val="none" w:sz="0" w:space="0" w:color="auto"/>
        <w:bottom w:val="none" w:sz="0" w:space="0" w:color="auto"/>
        <w:right w:val="none" w:sz="0" w:space="0" w:color="auto"/>
      </w:divBdr>
    </w:div>
    <w:div w:id="927621526">
      <w:marLeft w:val="0"/>
      <w:marRight w:val="0"/>
      <w:marTop w:val="0"/>
      <w:marBottom w:val="0"/>
      <w:divBdr>
        <w:top w:val="none" w:sz="0" w:space="0" w:color="auto"/>
        <w:left w:val="none" w:sz="0" w:space="0" w:color="auto"/>
        <w:bottom w:val="none" w:sz="0" w:space="0" w:color="auto"/>
        <w:right w:val="none" w:sz="0" w:space="0" w:color="auto"/>
      </w:divBdr>
    </w:div>
    <w:div w:id="927621527">
      <w:marLeft w:val="0"/>
      <w:marRight w:val="0"/>
      <w:marTop w:val="0"/>
      <w:marBottom w:val="0"/>
      <w:divBdr>
        <w:top w:val="none" w:sz="0" w:space="0" w:color="auto"/>
        <w:left w:val="none" w:sz="0" w:space="0" w:color="auto"/>
        <w:bottom w:val="none" w:sz="0" w:space="0" w:color="auto"/>
        <w:right w:val="none" w:sz="0" w:space="0" w:color="auto"/>
      </w:divBdr>
    </w:div>
    <w:div w:id="927621528">
      <w:marLeft w:val="0"/>
      <w:marRight w:val="0"/>
      <w:marTop w:val="0"/>
      <w:marBottom w:val="0"/>
      <w:divBdr>
        <w:top w:val="none" w:sz="0" w:space="0" w:color="auto"/>
        <w:left w:val="none" w:sz="0" w:space="0" w:color="auto"/>
        <w:bottom w:val="none" w:sz="0" w:space="0" w:color="auto"/>
        <w:right w:val="none" w:sz="0" w:space="0" w:color="auto"/>
      </w:divBdr>
    </w:div>
    <w:div w:id="927621529">
      <w:marLeft w:val="0"/>
      <w:marRight w:val="0"/>
      <w:marTop w:val="0"/>
      <w:marBottom w:val="0"/>
      <w:divBdr>
        <w:top w:val="none" w:sz="0" w:space="0" w:color="auto"/>
        <w:left w:val="none" w:sz="0" w:space="0" w:color="auto"/>
        <w:bottom w:val="none" w:sz="0" w:space="0" w:color="auto"/>
        <w:right w:val="none" w:sz="0" w:space="0" w:color="auto"/>
      </w:divBdr>
    </w:div>
    <w:div w:id="927621530">
      <w:marLeft w:val="0"/>
      <w:marRight w:val="0"/>
      <w:marTop w:val="0"/>
      <w:marBottom w:val="0"/>
      <w:divBdr>
        <w:top w:val="none" w:sz="0" w:space="0" w:color="auto"/>
        <w:left w:val="none" w:sz="0" w:space="0" w:color="auto"/>
        <w:bottom w:val="none" w:sz="0" w:space="0" w:color="auto"/>
        <w:right w:val="none" w:sz="0" w:space="0" w:color="auto"/>
      </w:divBdr>
    </w:div>
    <w:div w:id="927621531">
      <w:marLeft w:val="0"/>
      <w:marRight w:val="0"/>
      <w:marTop w:val="0"/>
      <w:marBottom w:val="0"/>
      <w:divBdr>
        <w:top w:val="none" w:sz="0" w:space="0" w:color="auto"/>
        <w:left w:val="none" w:sz="0" w:space="0" w:color="auto"/>
        <w:bottom w:val="none" w:sz="0" w:space="0" w:color="auto"/>
        <w:right w:val="none" w:sz="0" w:space="0" w:color="auto"/>
      </w:divBdr>
    </w:div>
    <w:div w:id="927621532">
      <w:marLeft w:val="0"/>
      <w:marRight w:val="0"/>
      <w:marTop w:val="0"/>
      <w:marBottom w:val="0"/>
      <w:divBdr>
        <w:top w:val="none" w:sz="0" w:space="0" w:color="auto"/>
        <w:left w:val="none" w:sz="0" w:space="0" w:color="auto"/>
        <w:bottom w:val="none" w:sz="0" w:space="0" w:color="auto"/>
        <w:right w:val="none" w:sz="0" w:space="0" w:color="auto"/>
      </w:divBdr>
    </w:div>
    <w:div w:id="927621533">
      <w:marLeft w:val="0"/>
      <w:marRight w:val="0"/>
      <w:marTop w:val="0"/>
      <w:marBottom w:val="0"/>
      <w:divBdr>
        <w:top w:val="none" w:sz="0" w:space="0" w:color="auto"/>
        <w:left w:val="none" w:sz="0" w:space="0" w:color="auto"/>
        <w:bottom w:val="none" w:sz="0" w:space="0" w:color="auto"/>
        <w:right w:val="none" w:sz="0" w:space="0" w:color="auto"/>
      </w:divBdr>
    </w:div>
    <w:div w:id="927621534">
      <w:marLeft w:val="0"/>
      <w:marRight w:val="0"/>
      <w:marTop w:val="0"/>
      <w:marBottom w:val="0"/>
      <w:divBdr>
        <w:top w:val="none" w:sz="0" w:space="0" w:color="auto"/>
        <w:left w:val="none" w:sz="0" w:space="0" w:color="auto"/>
        <w:bottom w:val="none" w:sz="0" w:space="0" w:color="auto"/>
        <w:right w:val="none" w:sz="0" w:space="0" w:color="auto"/>
      </w:divBdr>
    </w:div>
    <w:div w:id="927621535">
      <w:marLeft w:val="0"/>
      <w:marRight w:val="0"/>
      <w:marTop w:val="0"/>
      <w:marBottom w:val="0"/>
      <w:divBdr>
        <w:top w:val="none" w:sz="0" w:space="0" w:color="auto"/>
        <w:left w:val="none" w:sz="0" w:space="0" w:color="auto"/>
        <w:bottom w:val="none" w:sz="0" w:space="0" w:color="auto"/>
        <w:right w:val="none" w:sz="0" w:space="0" w:color="auto"/>
      </w:divBdr>
    </w:div>
    <w:div w:id="927621536">
      <w:marLeft w:val="0"/>
      <w:marRight w:val="0"/>
      <w:marTop w:val="0"/>
      <w:marBottom w:val="0"/>
      <w:divBdr>
        <w:top w:val="none" w:sz="0" w:space="0" w:color="auto"/>
        <w:left w:val="none" w:sz="0" w:space="0" w:color="auto"/>
        <w:bottom w:val="none" w:sz="0" w:space="0" w:color="auto"/>
        <w:right w:val="none" w:sz="0" w:space="0" w:color="auto"/>
      </w:divBdr>
    </w:div>
    <w:div w:id="927621537">
      <w:marLeft w:val="0"/>
      <w:marRight w:val="0"/>
      <w:marTop w:val="0"/>
      <w:marBottom w:val="0"/>
      <w:divBdr>
        <w:top w:val="none" w:sz="0" w:space="0" w:color="auto"/>
        <w:left w:val="none" w:sz="0" w:space="0" w:color="auto"/>
        <w:bottom w:val="none" w:sz="0" w:space="0" w:color="auto"/>
        <w:right w:val="none" w:sz="0" w:space="0" w:color="auto"/>
      </w:divBdr>
    </w:div>
    <w:div w:id="927621538">
      <w:marLeft w:val="0"/>
      <w:marRight w:val="0"/>
      <w:marTop w:val="0"/>
      <w:marBottom w:val="0"/>
      <w:divBdr>
        <w:top w:val="none" w:sz="0" w:space="0" w:color="auto"/>
        <w:left w:val="none" w:sz="0" w:space="0" w:color="auto"/>
        <w:bottom w:val="none" w:sz="0" w:space="0" w:color="auto"/>
        <w:right w:val="none" w:sz="0" w:space="0" w:color="auto"/>
      </w:divBdr>
    </w:div>
    <w:div w:id="927621539">
      <w:marLeft w:val="0"/>
      <w:marRight w:val="0"/>
      <w:marTop w:val="0"/>
      <w:marBottom w:val="0"/>
      <w:divBdr>
        <w:top w:val="none" w:sz="0" w:space="0" w:color="auto"/>
        <w:left w:val="none" w:sz="0" w:space="0" w:color="auto"/>
        <w:bottom w:val="none" w:sz="0" w:space="0" w:color="auto"/>
        <w:right w:val="none" w:sz="0" w:space="0" w:color="auto"/>
      </w:divBdr>
    </w:div>
    <w:div w:id="927621540">
      <w:marLeft w:val="0"/>
      <w:marRight w:val="0"/>
      <w:marTop w:val="0"/>
      <w:marBottom w:val="0"/>
      <w:divBdr>
        <w:top w:val="none" w:sz="0" w:space="0" w:color="auto"/>
        <w:left w:val="none" w:sz="0" w:space="0" w:color="auto"/>
        <w:bottom w:val="none" w:sz="0" w:space="0" w:color="auto"/>
        <w:right w:val="none" w:sz="0" w:space="0" w:color="auto"/>
      </w:divBdr>
    </w:div>
    <w:div w:id="927621541">
      <w:marLeft w:val="0"/>
      <w:marRight w:val="0"/>
      <w:marTop w:val="0"/>
      <w:marBottom w:val="0"/>
      <w:divBdr>
        <w:top w:val="none" w:sz="0" w:space="0" w:color="auto"/>
        <w:left w:val="none" w:sz="0" w:space="0" w:color="auto"/>
        <w:bottom w:val="none" w:sz="0" w:space="0" w:color="auto"/>
        <w:right w:val="none" w:sz="0" w:space="0" w:color="auto"/>
      </w:divBdr>
    </w:div>
    <w:div w:id="927621542">
      <w:marLeft w:val="0"/>
      <w:marRight w:val="0"/>
      <w:marTop w:val="0"/>
      <w:marBottom w:val="0"/>
      <w:divBdr>
        <w:top w:val="none" w:sz="0" w:space="0" w:color="auto"/>
        <w:left w:val="none" w:sz="0" w:space="0" w:color="auto"/>
        <w:bottom w:val="none" w:sz="0" w:space="0" w:color="auto"/>
        <w:right w:val="none" w:sz="0" w:space="0" w:color="auto"/>
      </w:divBdr>
    </w:div>
    <w:div w:id="927621543">
      <w:marLeft w:val="0"/>
      <w:marRight w:val="0"/>
      <w:marTop w:val="0"/>
      <w:marBottom w:val="0"/>
      <w:divBdr>
        <w:top w:val="none" w:sz="0" w:space="0" w:color="auto"/>
        <w:left w:val="none" w:sz="0" w:space="0" w:color="auto"/>
        <w:bottom w:val="none" w:sz="0" w:space="0" w:color="auto"/>
        <w:right w:val="none" w:sz="0" w:space="0" w:color="auto"/>
      </w:divBdr>
    </w:div>
    <w:div w:id="927621544">
      <w:marLeft w:val="0"/>
      <w:marRight w:val="0"/>
      <w:marTop w:val="0"/>
      <w:marBottom w:val="0"/>
      <w:divBdr>
        <w:top w:val="none" w:sz="0" w:space="0" w:color="auto"/>
        <w:left w:val="none" w:sz="0" w:space="0" w:color="auto"/>
        <w:bottom w:val="none" w:sz="0" w:space="0" w:color="auto"/>
        <w:right w:val="none" w:sz="0" w:space="0" w:color="auto"/>
      </w:divBdr>
    </w:div>
    <w:div w:id="927621545">
      <w:marLeft w:val="0"/>
      <w:marRight w:val="0"/>
      <w:marTop w:val="0"/>
      <w:marBottom w:val="0"/>
      <w:divBdr>
        <w:top w:val="none" w:sz="0" w:space="0" w:color="auto"/>
        <w:left w:val="none" w:sz="0" w:space="0" w:color="auto"/>
        <w:bottom w:val="none" w:sz="0" w:space="0" w:color="auto"/>
        <w:right w:val="none" w:sz="0" w:space="0" w:color="auto"/>
      </w:divBdr>
    </w:div>
    <w:div w:id="927621546">
      <w:marLeft w:val="0"/>
      <w:marRight w:val="0"/>
      <w:marTop w:val="0"/>
      <w:marBottom w:val="0"/>
      <w:divBdr>
        <w:top w:val="none" w:sz="0" w:space="0" w:color="auto"/>
        <w:left w:val="none" w:sz="0" w:space="0" w:color="auto"/>
        <w:bottom w:val="none" w:sz="0" w:space="0" w:color="auto"/>
        <w:right w:val="none" w:sz="0" w:space="0" w:color="auto"/>
      </w:divBdr>
    </w:div>
    <w:div w:id="927621547">
      <w:marLeft w:val="0"/>
      <w:marRight w:val="0"/>
      <w:marTop w:val="0"/>
      <w:marBottom w:val="0"/>
      <w:divBdr>
        <w:top w:val="none" w:sz="0" w:space="0" w:color="auto"/>
        <w:left w:val="none" w:sz="0" w:space="0" w:color="auto"/>
        <w:bottom w:val="none" w:sz="0" w:space="0" w:color="auto"/>
        <w:right w:val="none" w:sz="0" w:space="0" w:color="auto"/>
      </w:divBdr>
    </w:div>
    <w:div w:id="927621548">
      <w:marLeft w:val="0"/>
      <w:marRight w:val="0"/>
      <w:marTop w:val="0"/>
      <w:marBottom w:val="0"/>
      <w:divBdr>
        <w:top w:val="none" w:sz="0" w:space="0" w:color="auto"/>
        <w:left w:val="none" w:sz="0" w:space="0" w:color="auto"/>
        <w:bottom w:val="none" w:sz="0" w:space="0" w:color="auto"/>
        <w:right w:val="none" w:sz="0" w:space="0" w:color="auto"/>
      </w:divBdr>
    </w:div>
    <w:div w:id="927621549">
      <w:marLeft w:val="0"/>
      <w:marRight w:val="0"/>
      <w:marTop w:val="0"/>
      <w:marBottom w:val="0"/>
      <w:divBdr>
        <w:top w:val="none" w:sz="0" w:space="0" w:color="auto"/>
        <w:left w:val="none" w:sz="0" w:space="0" w:color="auto"/>
        <w:bottom w:val="none" w:sz="0" w:space="0" w:color="auto"/>
        <w:right w:val="none" w:sz="0" w:space="0" w:color="auto"/>
      </w:divBdr>
    </w:div>
    <w:div w:id="927621550">
      <w:marLeft w:val="0"/>
      <w:marRight w:val="0"/>
      <w:marTop w:val="0"/>
      <w:marBottom w:val="0"/>
      <w:divBdr>
        <w:top w:val="none" w:sz="0" w:space="0" w:color="auto"/>
        <w:left w:val="none" w:sz="0" w:space="0" w:color="auto"/>
        <w:bottom w:val="none" w:sz="0" w:space="0" w:color="auto"/>
        <w:right w:val="none" w:sz="0" w:space="0" w:color="auto"/>
      </w:divBdr>
    </w:div>
    <w:div w:id="927621551">
      <w:marLeft w:val="0"/>
      <w:marRight w:val="0"/>
      <w:marTop w:val="0"/>
      <w:marBottom w:val="0"/>
      <w:divBdr>
        <w:top w:val="none" w:sz="0" w:space="0" w:color="auto"/>
        <w:left w:val="none" w:sz="0" w:space="0" w:color="auto"/>
        <w:bottom w:val="none" w:sz="0" w:space="0" w:color="auto"/>
        <w:right w:val="none" w:sz="0" w:space="0" w:color="auto"/>
      </w:divBdr>
    </w:div>
    <w:div w:id="927621552">
      <w:marLeft w:val="0"/>
      <w:marRight w:val="0"/>
      <w:marTop w:val="0"/>
      <w:marBottom w:val="0"/>
      <w:divBdr>
        <w:top w:val="none" w:sz="0" w:space="0" w:color="auto"/>
        <w:left w:val="none" w:sz="0" w:space="0" w:color="auto"/>
        <w:bottom w:val="none" w:sz="0" w:space="0" w:color="auto"/>
        <w:right w:val="none" w:sz="0" w:space="0" w:color="auto"/>
      </w:divBdr>
    </w:div>
    <w:div w:id="927621553">
      <w:marLeft w:val="0"/>
      <w:marRight w:val="0"/>
      <w:marTop w:val="0"/>
      <w:marBottom w:val="0"/>
      <w:divBdr>
        <w:top w:val="none" w:sz="0" w:space="0" w:color="auto"/>
        <w:left w:val="none" w:sz="0" w:space="0" w:color="auto"/>
        <w:bottom w:val="none" w:sz="0" w:space="0" w:color="auto"/>
        <w:right w:val="none" w:sz="0" w:space="0" w:color="auto"/>
      </w:divBdr>
    </w:div>
    <w:div w:id="927621554">
      <w:marLeft w:val="0"/>
      <w:marRight w:val="0"/>
      <w:marTop w:val="0"/>
      <w:marBottom w:val="0"/>
      <w:divBdr>
        <w:top w:val="none" w:sz="0" w:space="0" w:color="auto"/>
        <w:left w:val="none" w:sz="0" w:space="0" w:color="auto"/>
        <w:bottom w:val="none" w:sz="0" w:space="0" w:color="auto"/>
        <w:right w:val="none" w:sz="0" w:space="0" w:color="auto"/>
      </w:divBdr>
    </w:div>
    <w:div w:id="927621555">
      <w:marLeft w:val="0"/>
      <w:marRight w:val="0"/>
      <w:marTop w:val="0"/>
      <w:marBottom w:val="0"/>
      <w:divBdr>
        <w:top w:val="none" w:sz="0" w:space="0" w:color="auto"/>
        <w:left w:val="none" w:sz="0" w:space="0" w:color="auto"/>
        <w:bottom w:val="none" w:sz="0" w:space="0" w:color="auto"/>
        <w:right w:val="none" w:sz="0" w:space="0" w:color="auto"/>
      </w:divBdr>
    </w:div>
    <w:div w:id="927621556">
      <w:marLeft w:val="0"/>
      <w:marRight w:val="0"/>
      <w:marTop w:val="0"/>
      <w:marBottom w:val="0"/>
      <w:divBdr>
        <w:top w:val="none" w:sz="0" w:space="0" w:color="auto"/>
        <w:left w:val="none" w:sz="0" w:space="0" w:color="auto"/>
        <w:bottom w:val="none" w:sz="0" w:space="0" w:color="auto"/>
        <w:right w:val="none" w:sz="0" w:space="0" w:color="auto"/>
      </w:divBdr>
    </w:div>
    <w:div w:id="927621557">
      <w:marLeft w:val="0"/>
      <w:marRight w:val="0"/>
      <w:marTop w:val="0"/>
      <w:marBottom w:val="0"/>
      <w:divBdr>
        <w:top w:val="none" w:sz="0" w:space="0" w:color="auto"/>
        <w:left w:val="none" w:sz="0" w:space="0" w:color="auto"/>
        <w:bottom w:val="none" w:sz="0" w:space="0" w:color="auto"/>
        <w:right w:val="none" w:sz="0" w:space="0" w:color="auto"/>
      </w:divBdr>
    </w:div>
    <w:div w:id="927621558">
      <w:marLeft w:val="0"/>
      <w:marRight w:val="0"/>
      <w:marTop w:val="0"/>
      <w:marBottom w:val="0"/>
      <w:divBdr>
        <w:top w:val="none" w:sz="0" w:space="0" w:color="auto"/>
        <w:left w:val="none" w:sz="0" w:space="0" w:color="auto"/>
        <w:bottom w:val="none" w:sz="0" w:space="0" w:color="auto"/>
        <w:right w:val="none" w:sz="0" w:space="0" w:color="auto"/>
      </w:divBdr>
    </w:div>
    <w:div w:id="927621559">
      <w:marLeft w:val="0"/>
      <w:marRight w:val="0"/>
      <w:marTop w:val="0"/>
      <w:marBottom w:val="0"/>
      <w:divBdr>
        <w:top w:val="none" w:sz="0" w:space="0" w:color="auto"/>
        <w:left w:val="none" w:sz="0" w:space="0" w:color="auto"/>
        <w:bottom w:val="none" w:sz="0" w:space="0" w:color="auto"/>
        <w:right w:val="none" w:sz="0" w:space="0" w:color="auto"/>
      </w:divBdr>
    </w:div>
    <w:div w:id="927621560">
      <w:marLeft w:val="0"/>
      <w:marRight w:val="0"/>
      <w:marTop w:val="0"/>
      <w:marBottom w:val="0"/>
      <w:divBdr>
        <w:top w:val="none" w:sz="0" w:space="0" w:color="auto"/>
        <w:left w:val="none" w:sz="0" w:space="0" w:color="auto"/>
        <w:bottom w:val="none" w:sz="0" w:space="0" w:color="auto"/>
        <w:right w:val="none" w:sz="0" w:space="0" w:color="auto"/>
      </w:divBdr>
    </w:div>
    <w:div w:id="927621561">
      <w:marLeft w:val="0"/>
      <w:marRight w:val="0"/>
      <w:marTop w:val="0"/>
      <w:marBottom w:val="0"/>
      <w:divBdr>
        <w:top w:val="none" w:sz="0" w:space="0" w:color="auto"/>
        <w:left w:val="none" w:sz="0" w:space="0" w:color="auto"/>
        <w:bottom w:val="none" w:sz="0" w:space="0" w:color="auto"/>
        <w:right w:val="none" w:sz="0" w:space="0" w:color="auto"/>
      </w:divBdr>
    </w:div>
    <w:div w:id="927621562">
      <w:marLeft w:val="0"/>
      <w:marRight w:val="0"/>
      <w:marTop w:val="0"/>
      <w:marBottom w:val="0"/>
      <w:divBdr>
        <w:top w:val="none" w:sz="0" w:space="0" w:color="auto"/>
        <w:left w:val="none" w:sz="0" w:space="0" w:color="auto"/>
        <w:bottom w:val="none" w:sz="0" w:space="0" w:color="auto"/>
        <w:right w:val="none" w:sz="0" w:space="0" w:color="auto"/>
      </w:divBdr>
    </w:div>
    <w:div w:id="927621563">
      <w:marLeft w:val="0"/>
      <w:marRight w:val="0"/>
      <w:marTop w:val="0"/>
      <w:marBottom w:val="0"/>
      <w:divBdr>
        <w:top w:val="none" w:sz="0" w:space="0" w:color="auto"/>
        <w:left w:val="none" w:sz="0" w:space="0" w:color="auto"/>
        <w:bottom w:val="none" w:sz="0" w:space="0" w:color="auto"/>
        <w:right w:val="none" w:sz="0" w:space="0" w:color="auto"/>
      </w:divBdr>
    </w:div>
    <w:div w:id="927621564">
      <w:marLeft w:val="0"/>
      <w:marRight w:val="0"/>
      <w:marTop w:val="0"/>
      <w:marBottom w:val="0"/>
      <w:divBdr>
        <w:top w:val="none" w:sz="0" w:space="0" w:color="auto"/>
        <w:left w:val="none" w:sz="0" w:space="0" w:color="auto"/>
        <w:bottom w:val="none" w:sz="0" w:space="0" w:color="auto"/>
        <w:right w:val="none" w:sz="0" w:space="0" w:color="auto"/>
      </w:divBdr>
    </w:div>
    <w:div w:id="927621565">
      <w:marLeft w:val="0"/>
      <w:marRight w:val="0"/>
      <w:marTop w:val="0"/>
      <w:marBottom w:val="0"/>
      <w:divBdr>
        <w:top w:val="none" w:sz="0" w:space="0" w:color="auto"/>
        <w:left w:val="none" w:sz="0" w:space="0" w:color="auto"/>
        <w:bottom w:val="none" w:sz="0" w:space="0" w:color="auto"/>
        <w:right w:val="none" w:sz="0" w:space="0" w:color="auto"/>
      </w:divBdr>
    </w:div>
    <w:div w:id="927621566">
      <w:marLeft w:val="0"/>
      <w:marRight w:val="0"/>
      <w:marTop w:val="0"/>
      <w:marBottom w:val="0"/>
      <w:divBdr>
        <w:top w:val="none" w:sz="0" w:space="0" w:color="auto"/>
        <w:left w:val="none" w:sz="0" w:space="0" w:color="auto"/>
        <w:bottom w:val="none" w:sz="0" w:space="0" w:color="auto"/>
        <w:right w:val="none" w:sz="0" w:space="0" w:color="auto"/>
      </w:divBdr>
    </w:div>
    <w:div w:id="927621567">
      <w:marLeft w:val="0"/>
      <w:marRight w:val="0"/>
      <w:marTop w:val="0"/>
      <w:marBottom w:val="0"/>
      <w:divBdr>
        <w:top w:val="none" w:sz="0" w:space="0" w:color="auto"/>
        <w:left w:val="none" w:sz="0" w:space="0" w:color="auto"/>
        <w:bottom w:val="none" w:sz="0" w:space="0" w:color="auto"/>
        <w:right w:val="none" w:sz="0" w:space="0" w:color="auto"/>
      </w:divBdr>
    </w:div>
    <w:div w:id="927621568">
      <w:marLeft w:val="0"/>
      <w:marRight w:val="0"/>
      <w:marTop w:val="0"/>
      <w:marBottom w:val="0"/>
      <w:divBdr>
        <w:top w:val="none" w:sz="0" w:space="0" w:color="auto"/>
        <w:left w:val="none" w:sz="0" w:space="0" w:color="auto"/>
        <w:bottom w:val="none" w:sz="0" w:space="0" w:color="auto"/>
        <w:right w:val="none" w:sz="0" w:space="0" w:color="auto"/>
      </w:divBdr>
    </w:div>
    <w:div w:id="927621569">
      <w:marLeft w:val="0"/>
      <w:marRight w:val="0"/>
      <w:marTop w:val="0"/>
      <w:marBottom w:val="0"/>
      <w:divBdr>
        <w:top w:val="none" w:sz="0" w:space="0" w:color="auto"/>
        <w:left w:val="none" w:sz="0" w:space="0" w:color="auto"/>
        <w:bottom w:val="none" w:sz="0" w:space="0" w:color="auto"/>
        <w:right w:val="none" w:sz="0" w:space="0" w:color="auto"/>
      </w:divBdr>
    </w:div>
    <w:div w:id="927621570">
      <w:marLeft w:val="0"/>
      <w:marRight w:val="0"/>
      <w:marTop w:val="0"/>
      <w:marBottom w:val="0"/>
      <w:divBdr>
        <w:top w:val="none" w:sz="0" w:space="0" w:color="auto"/>
        <w:left w:val="none" w:sz="0" w:space="0" w:color="auto"/>
        <w:bottom w:val="none" w:sz="0" w:space="0" w:color="auto"/>
        <w:right w:val="none" w:sz="0" w:space="0" w:color="auto"/>
      </w:divBdr>
    </w:div>
    <w:div w:id="927621571">
      <w:marLeft w:val="0"/>
      <w:marRight w:val="0"/>
      <w:marTop w:val="0"/>
      <w:marBottom w:val="0"/>
      <w:divBdr>
        <w:top w:val="none" w:sz="0" w:space="0" w:color="auto"/>
        <w:left w:val="none" w:sz="0" w:space="0" w:color="auto"/>
        <w:bottom w:val="none" w:sz="0" w:space="0" w:color="auto"/>
        <w:right w:val="none" w:sz="0" w:space="0" w:color="auto"/>
      </w:divBdr>
    </w:div>
    <w:div w:id="927621572">
      <w:marLeft w:val="0"/>
      <w:marRight w:val="0"/>
      <w:marTop w:val="0"/>
      <w:marBottom w:val="0"/>
      <w:divBdr>
        <w:top w:val="none" w:sz="0" w:space="0" w:color="auto"/>
        <w:left w:val="none" w:sz="0" w:space="0" w:color="auto"/>
        <w:bottom w:val="none" w:sz="0" w:space="0" w:color="auto"/>
        <w:right w:val="none" w:sz="0" w:space="0" w:color="auto"/>
      </w:divBdr>
    </w:div>
    <w:div w:id="927621573">
      <w:marLeft w:val="0"/>
      <w:marRight w:val="0"/>
      <w:marTop w:val="0"/>
      <w:marBottom w:val="0"/>
      <w:divBdr>
        <w:top w:val="none" w:sz="0" w:space="0" w:color="auto"/>
        <w:left w:val="none" w:sz="0" w:space="0" w:color="auto"/>
        <w:bottom w:val="none" w:sz="0" w:space="0" w:color="auto"/>
        <w:right w:val="none" w:sz="0" w:space="0" w:color="auto"/>
      </w:divBdr>
    </w:div>
    <w:div w:id="927621574">
      <w:marLeft w:val="0"/>
      <w:marRight w:val="0"/>
      <w:marTop w:val="0"/>
      <w:marBottom w:val="0"/>
      <w:divBdr>
        <w:top w:val="none" w:sz="0" w:space="0" w:color="auto"/>
        <w:left w:val="none" w:sz="0" w:space="0" w:color="auto"/>
        <w:bottom w:val="none" w:sz="0" w:space="0" w:color="auto"/>
        <w:right w:val="none" w:sz="0" w:space="0" w:color="auto"/>
      </w:divBdr>
    </w:div>
    <w:div w:id="927621575">
      <w:marLeft w:val="0"/>
      <w:marRight w:val="0"/>
      <w:marTop w:val="0"/>
      <w:marBottom w:val="0"/>
      <w:divBdr>
        <w:top w:val="none" w:sz="0" w:space="0" w:color="auto"/>
        <w:left w:val="none" w:sz="0" w:space="0" w:color="auto"/>
        <w:bottom w:val="none" w:sz="0" w:space="0" w:color="auto"/>
        <w:right w:val="none" w:sz="0" w:space="0" w:color="auto"/>
      </w:divBdr>
    </w:div>
    <w:div w:id="927621576">
      <w:marLeft w:val="0"/>
      <w:marRight w:val="0"/>
      <w:marTop w:val="0"/>
      <w:marBottom w:val="0"/>
      <w:divBdr>
        <w:top w:val="none" w:sz="0" w:space="0" w:color="auto"/>
        <w:left w:val="none" w:sz="0" w:space="0" w:color="auto"/>
        <w:bottom w:val="none" w:sz="0" w:space="0" w:color="auto"/>
        <w:right w:val="none" w:sz="0" w:space="0" w:color="auto"/>
      </w:divBdr>
    </w:div>
    <w:div w:id="927621577">
      <w:marLeft w:val="0"/>
      <w:marRight w:val="0"/>
      <w:marTop w:val="0"/>
      <w:marBottom w:val="0"/>
      <w:divBdr>
        <w:top w:val="none" w:sz="0" w:space="0" w:color="auto"/>
        <w:left w:val="none" w:sz="0" w:space="0" w:color="auto"/>
        <w:bottom w:val="none" w:sz="0" w:space="0" w:color="auto"/>
        <w:right w:val="none" w:sz="0" w:space="0" w:color="auto"/>
      </w:divBdr>
    </w:div>
    <w:div w:id="927621578">
      <w:marLeft w:val="0"/>
      <w:marRight w:val="0"/>
      <w:marTop w:val="0"/>
      <w:marBottom w:val="0"/>
      <w:divBdr>
        <w:top w:val="none" w:sz="0" w:space="0" w:color="auto"/>
        <w:left w:val="none" w:sz="0" w:space="0" w:color="auto"/>
        <w:bottom w:val="none" w:sz="0" w:space="0" w:color="auto"/>
        <w:right w:val="none" w:sz="0" w:space="0" w:color="auto"/>
      </w:divBdr>
    </w:div>
    <w:div w:id="927621579">
      <w:marLeft w:val="0"/>
      <w:marRight w:val="0"/>
      <w:marTop w:val="0"/>
      <w:marBottom w:val="0"/>
      <w:divBdr>
        <w:top w:val="none" w:sz="0" w:space="0" w:color="auto"/>
        <w:left w:val="none" w:sz="0" w:space="0" w:color="auto"/>
        <w:bottom w:val="none" w:sz="0" w:space="0" w:color="auto"/>
        <w:right w:val="none" w:sz="0" w:space="0" w:color="auto"/>
      </w:divBdr>
    </w:div>
    <w:div w:id="927621580">
      <w:marLeft w:val="0"/>
      <w:marRight w:val="0"/>
      <w:marTop w:val="0"/>
      <w:marBottom w:val="0"/>
      <w:divBdr>
        <w:top w:val="none" w:sz="0" w:space="0" w:color="auto"/>
        <w:left w:val="none" w:sz="0" w:space="0" w:color="auto"/>
        <w:bottom w:val="none" w:sz="0" w:space="0" w:color="auto"/>
        <w:right w:val="none" w:sz="0" w:space="0" w:color="auto"/>
      </w:divBdr>
    </w:div>
    <w:div w:id="927621581">
      <w:marLeft w:val="0"/>
      <w:marRight w:val="0"/>
      <w:marTop w:val="0"/>
      <w:marBottom w:val="0"/>
      <w:divBdr>
        <w:top w:val="none" w:sz="0" w:space="0" w:color="auto"/>
        <w:left w:val="none" w:sz="0" w:space="0" w:color="auto"/>
        <w:bottom w:val="none" w:sz="0" w:space="0" w:color="auto"/>
        <w:right w:val="none" w:sz="0" w:space="0" w:color="auto"/>
      </w:divBdr>
    </w:div>
    <w:div w:id="927621582">
      <w:marLeft w:val="0"/>
      <w:marRight w:val="0"/>
      <w:marTop w:val="0"/>
      <w:marBottom w:val="0"/>
      <w:divBdr>
        <w:top w:val="none" w:sz="0" w:space="0" w:color="auto"/>
        <w:left w:val="none" w:sz="0" w:space="0" w:color="auto"/>
        <w:bottom w:val="none" w:sz="0" w:space="0" w:color="auto"/>
        <w:right w:val="none" w:sz="0" w:space="0" w:color="auto"/>
      </w:divBdr>
    </w:div>
    <w:div w:id="927621583">
      <w:marLeft w:val="0"/>
      <w:marRight w:val="0"/>
      <w:marTop w:val="0"/>
      <w:marBottom w:val="0"/>
      <w:divBdr>
        <w:top w:val="none" w:sz="0" w:space="0" w:color="auto"/>
        <w:left w:val="none" w:sz="0" w:space="0" w:color="auto"/>
        <w:bottom w:val="none" w:sz="0" w:space="0" w:color="auto"/>
        <w:right w:val="none" w:sz="0" w:space="0" w:color="auto"/>
      </w:divBdr>
    </w:div>
    <w:div w:id="927621584">
      <w:marLeft w:val="0"/>
      <w:marRight w:val="0"/>
      <w:marTop w:val="0"/>
      <w:marBottom w:val="0"/>
      <w:divBdr>
        <w:top w:val="none" w:sz="0" w:space="0" w:color="auto"/>
        <w:left w:val="none" w:sz="0" w:space="0" w:color="auto"/>
        <w:bottom w:val="none" w:sz="0" w:space="0" w:color="auto"/>
        <w:right w:val="none" w:sz="0" w:space="0" w:color="auto"/>
      </w:divBdr>
    </w:div>
    <w:div w:id="927621585">
      <w:marLeft w:val="0"/>
      <w:marRight w:val="0"/>
      <w:marTop w:val="0"/>
      <w:marBottom w:val="0"/>
      <w:divBdr>
        <w:top w:val="none" w:sz="0" w:space="0" w:color="auto"/>
        <w:left w:val="none" w:sz="0" w:space="0" w:color="auto"/>
        <w:bottom w:val="none" w:sz="0" w:space="0" w:color="auto"/>
        <w:right w:val="none" w:sz="0" w:space="0" w:color="auto"/>
      </w:divBdr>
    </w:div>
    <w:div w:id="927621586">
      <w:marLeft w:val="0"/>
      <w:marRight w:val="0"/>
      <w:marTop w:val="0"/>
      <w:marBottom w:val="0"/>
      <w:divBdr>
        <w:top w:val="none" w:sz="0" w:space="0" w:color="auto"/>
        <w:left w:val="none" w:sz="0" w:space="0" w:color="auto"/>
        <w:bottom w:val="none" w:sz="0" w:space="0" w:color="auto"/>
        <w:right w:val="none" w:sz="0" w:space="0" w:color="auto"/>
      </w:divBdr>
    </w:div>
    <w:div w:id="927621587">
      <w:marLeft w:val="0"/>
      <w:marRight w:val="0"/>
      <w:marTop w:val="0"/>
      <w:marBottom w:val="0"/>
      <w:divBdr>
        <w:top w:val="none" w:sz="0" w:space="0" w:color="auto"/>
        <w:left w:val="none" w:sz="0" w:space="0" w:color="auto"/>
        <w:bottom w:val="none" w:sz="0" w:space="0" w:color="auto"/>
        <w:right w:val="none" w:sz="0" w:space="0" w:color="auto"/>
      </w:divBdr>
    </w:div>
    <w:div w:id="927621588">
      <w:marLeft w:val="0"/>
      <w:marRight w:val="0"/>
      <w:marTop w:val="0"/>
      <w:marBottom w:val="0"/>
      <w:divBdr>
        <w:top w:val="none" w:sz="0" w:space="0" w:color="auto"/>
        <w:left w:val="none" w:sz="0" w:space="0" w:color="auto"/>
        <w:bottom w:val="none" w:sz="0" w:space="0" w:color="auto"/>
        <w:right w:val="none" w:sz="0" w:space="0" w:color="auto"/>
      </w:divBdr>
    </w:div>
    <w:div w:id="927621589">
      <w:marLeft w:val="0"/>
      <w:marRight w:val="0"/>
      <w:marTop w:val="0"/>
      <w:marBottom w:val="0"/>
      <w:divBdr>
        <w:top w:val="none" w:sz="0" w:space="0" w:color="auto"/>
        <w:left w:val="none" w:sz="0" w:space="0" w:color="auto"/>
        <w:bottom w:val="none" w:sz="0" w:space="0" w:color="auto"/>
        <w:right w:val="none" w:sz="0" w:space="0" w:color="auto"/>
      </w:divBdr>
    </w:div>
    <w:div w:id="927621590">
      <w:marLeft w:val="0"/>
      <w:marRight w:val="0"/>
      <w:marTop w:val="0"/>
      <w:marBottom w:val="0"/>
      <w:divBdr>
        <w:top w:val="none" w:sz="0" w:space="0" w:color="auto"/>
        <w:left w:val="none" w:sz="0" w:space="0" w:color="auto"/>
        <w:bottom w:val="none" w:sz="0" w:space="0" w:color="auto"/>
        <w:right w:val="none" w:sz="0" w:space="0" w:color="auto"/>
      </w:divBdr>
    </w:div>
    <w:div w:id="927621591">
      <w:marLeft w:val="0"/>
      <w:marRight w:val="0"/>
      <w:marTop w:val="0"/>
      <w:marBottom w:val="0"/>
      <w:divBdr>
        <w:top w:val="none" w:sz="0" w:space="0" w:color="auto"/>
        <w:left w:val="none" w:sz="0" w:space="0" w:color="auto"/>
        <w:bottom w:val="none" w:sz="0" w:space="0" w:color="auto"/>
        <w:right w:val="none" w:sz="0" w:space="0" w:color="auto"/>
      </w:divBdr>
    </w:div>
    <w:div w:id="927621592">
      <w:marLeft w:val="0"/>
      <w:marRight w:val="0"/>
      <w:marTop w:val="0"/>
      <w:marBottom w:val="0"/>
      <w:divBdr>
        <w:top w:val="none" w:sz="0" w:space="0" w:color="auto"/>
        <w:left w:val="none" w:sz="0" w:space="0" w:color="auto"/>
        <w:bottom w:val="none" w:sz="0" w:space="0" w:color="auto"/>
        <w:right w:val="none" w:sz="0" w:space="0" w:color="auto"/>
      </w:divBdr>
    </w:div>
    <w:div w:id="927621593">
      <w:marLeft w:val="0"/>
      <w:marRight w:val="0"/>
      <w:marTop w:val="0"/>
      <w:marBottom w:val="0"/>
      <w:divBdr>
        <w:top w:val="none" w:sz="0" w:space="0" w:color="auto"/>
        <w:left w:val="none" w:sz="0" w:space="0" w:color="auto"/>
        <w:bottom w:val="none" w:sz="0" w:space="0" w:color="auto"/>
        <w:right w:val="none" w:sz="0" w:space="0" w:color="auto"/>
      </w:divBdr>
    </w:div>
    <w:div w:id="927621594">
      <w:marLeft w:val="0"/>
      <w:marRight w:val="0"/>
      <w:marTop w:val="0"/>
      <w:marBottom w:val="0"/>
      <w:divBdr>
        <w:top w:val="none" w:sz="0" w:space="0" w:color="auto"/>
        <w:left w:val="none" w:sz="0" w:space="0" w:color="auto"/>
        <w:bottom w:val="none" w:sz="0" w:space="0" w:color="auto"/>
        <w:right w:val="none" w:sz="0" w:space="0" w:color="auto"/>
      </w:divBdr>
    </w:div>
    <w:div w:id="927621595">
      <w:marLeft w:val="0"/>
      <w:marRight w:val="0"/>
      <w:marTop w:val="0"/>
      <w:marBottom w:val="0"/>
      <w:divBdr>
        <w:top w:val="none" w:sz="0" w:space="0" w:color="auto"/>
        <w:left w:val="none" w:sz="0" w:space="0" w:color="auto"/>
        <w:bottom w:val="none" w:sz="0" w:space="0" w:color="auto"/>
        <w:right w:val="none" w:sz="0" w:space="0" w:color="auto"/>
      </w:divBdr>
    </w:div>
    <w:div w:id="927621596">
      <w:marLeft w:val="0"/>
      <w:marRight w:val="0"/>
      <w:marTop w:val="0"/>
      <w:marBottom w:val="0"/>
      <w:divBdr>
        <w:top w:val="none" w:sz="0" w:space="0" w:color="auto"/>
        <w:left w:val="none" w:sz="0" w:space="0" w:color="auto"/>
        <w:bottom w:val="none" w:sz="0" w:space="0" w:color="auto"/>
        <w:right w:val="none" w:sz="0" w:space="0" w:color="auto"/>
      </w:divBdr>
    </w:div>
    <w:div w:id="927621597">
      <w:marLeft w:val="0"/>
      <w:marRight w:val="0"/>
      <w:marTop w:val="0"/>
      <w:marBottom w:val="0"/>
      <w:divBdr>
        <w:top w:val="none" w:sz="0" w:space="0" w:color="auto"/>
        <w:left w:val="none" w:sz="0" w:space="0" w:color="auto"/>
        <w:bottom w:val="none" w:sz="0" w:space="0" w:color="auto"/>
        <w:right w:val="none" w:sz="0" w:space="0" w:color="auto"/>
      </w:divBdr>
    </w:div>
    <w:div w:id="927621598">
      <w:marLeft w:val="0"/>
      <w:marRight w:val="0"/>
      <w:marTop w:val="0"/>
      <w:marBottom w:val="0"/>
      <w:divBdr>
        <w:top w:val="none" w:sz="0" w:space="0" w:color="auto"/>
        <w:left w:val="none" w:sz="0" w:space="0" w:color="auto"/>
        <w:bottom w:val="none" w:sz="0" w:space="0" w:color="auto"/>
        <w:right w:val="none" w:sz="0" w:space="0" w:color="auto"/>
      </w:divBdr>
    </w:div>
    <w:div w:id="927621599">
      <w:marLeft w:val="0"/>
      <w:marRight w:val="0"/>
      <w:marTop w:val="0"/>
      <w:marBottom w:val="0"/>
      <w:divBdr>
        <w:top w:val="none" w:sz="0" w:space="0" w:color="auto"/>
        <w:left w:val="none" w:sz="0" w:space="0" w:color="auto"/>
        <w:bottom w:val="none" w:sz="0" w:space="0" w:color="auto"/>
        <w:right w:val="none" w:sz="0" w:space="0" w:color="auto"/>
      </w:divBdr>
    </w:div>
    <w:div w:id="927621600">
      <w:marLeft w:val="0"/>
      <w:marRight w:val="0"/>
      <w:marTop w:val="0"/>
      <w:marBottom w:val="0"/>
      <w:divBdr>
        <w:top w:val="none" w:sz="0" w:space="0" w:color="auto"/>
        <w:left w:val="none" w:sz="0" w:space="0" w:color="auto"/>
        <w:bottom w:val="none" w:sz="0" w:space="0" w:color="auto"/>
        <w:right w:val="none" w:sz="0" w:space="0" w:color="auto"/>
      </w:divBdr>
    </w:div>
    <w:div w:id="927621601">
      <w:marLeft w:val="0"/>
      <w:marRight w:val="0"/>
      <w:marTop w:val="0"/>
      <w:marBottom w:val="0"/>
      <w:divBdr>
        <w:top w:val="none" w:sz="0" w:space="0" w:color="auto"/>
        <w:left w:val="none" w:sz="0" w:space="0" w:color="auto"/>
        <w:bottom w:val="none" w:sz="0" w:space="0" w:color="auto"/>
        <w:right w:val="none" w:sz="0" w:space="0" w:color="auto"/>
      </w:divBdr>
    </w:div>
    <w:div w:id="927621602">
      <w:marLeft w:val="0"/>
      <w:marRight w:val="0"/>
      <w:marTop w:val="0"/>
      <w:marBottom w:val="0"/>
      <w:divBdr>
        <w:top w:val="none" w:sz="0" w:space="0" w:color="auto"/>
        <w:left w:val="none" w:sz="0" w:space="0" w:color="auto"/>
        <w:bottom w:val="none" w:sz="0" w:space="0" w:color="auto"/>
        <w:right w:val="none" w:sz="0" w:space="0" w:color="auto"/>
      </w:divBdr>
    </w:div>
    <w:div w:id="927621603">
      <w:marLeft w:val="0"/>
      <w:marRight w:val="0"/>
      <w:marTop w:val="0"/>
      <w:marBottom w:val="0"/>
      <w:divBdr>
        <w:top w:val="none" w:sz="0" w:space="0" w:color="auto"/>
        <w:left w:val="none" w:sz="0" w:space="0" w:color="auto"/>
        <w:bottom w:val="none" w:sz="0" w:space="0" w:color="auto"/>
        <w:right w:val="none" w:sz="0" w:space="0" w:color="auto"/>
      </w:divBdr>
    </w:div>
    <w:div w:id="927621604">
      <w:marLeft w:val="0"/>
      <w:marRight w:val="0"/>
      <w:marTop w:val="0"/>
      <w:marBottom w:val="0"/>
      <w:divBdr>
        <w:top w:val="none" w:sz="0" w:space="0" w:color="auto"/>
        <w:left w:val="none" w:sz="0" w:space="0" w:color="auto"/>
        <w:bottom w:val="none" w:sz="0" w:space="0" w:color="auto"/>
        <w:right w:val="none" w:sz="0" w:space="0" w:color="auto"/>
      </w:divBdr>
    </w:div>
    <w:div w:id="927621605">
      <w:marLeft w:val="0"/>
      <w:marRight w:val="0"/>
      <w:marTop w:val="0"/>
      <w:marBottom w:val="0"/>
      <w:divBdr>
        <w:top w:val="none" w:sz="0" w:space="0" w:color="auto"/>
        <w:left w:val="none" w:sz="0" w:space="0" w:color="auto"/>
        <w:bottom w:val="none" w:sz="0" w:space="0" w:color="auto"/>
        <w:right w:val="none" w:sz="0" w:space="0" w:color="auto"/>
      </w:divBdr>
    </w:div>
    <w:div w:id="927621606">
      <w:marLeft w:val="0"/>
      <w:marRight w:val="0"/>
      <w:marTop w:val="0"/>
      <w:marBottom w:val="0"/>
      <w:divBdr>
        <w:top w:val="none" w:sz="0" w:space="0" w:color="auto"/>
        <w:left w:val="none" w:sz="0" w:space="0" w:color="auto"/>
        <w:bottom w:val="none" w:sz="0" w:space="0" w:color="auto"/>
        <w:right w:val="none" w:sz="0" w:space="0" w:color="auto"/>
      </w:divBdr>
    </w:div>
    <w:div w:id="927621607">
      <w:marLeft w:val="0"/>
      <w:marRight w:val="0"/>
      <w:marTop w:val="0"/>
      <w:marBottom w:val="0"/>
      <w:divBdr>
        <w:top w:val="none" w:sz="0" w:space="0" w:color="auto"/>
        <w:left w:val="none" w:sz="0" w:space="0" w:color="auto"/>
        <w:bottom w:val="none" w:sz="0" w:space="0" w:color="auto"/>
        <w:right w:val="none" w:sz="0" w:space="0" w:color="auto"/>
      </w:divBdr>
    </w:div>
    <w:div w:id="927621608">
      <w:marLeft w:val="0"/>
      <w:marRight w:val="0"/>
      <w:marTop w:val="0"/>
      <w:marBottom w:val="0"/>
      <w:divBdr>
        <w:top w:val="none" w:sz="0" w:space="0" w:color="auto"/>
        <w:left w:val="none" w:sz="0" w:space="0" w:color="auto"/>
        <w:bottom w:val="none" w:sz="0" w:space="0" w:color="auto"/>
        <w:right w:val="none" w:sz="0" w:space="0" w:color="auto"/>
      </w:divBdr>
    </w:div>
    <w:div w:id="927621609">
      <w:marLeft w:val="0"/>
      <w:marRight w:val="0"/>
      <w:marTop w:val="0"/>
      <w:marBottom w:val="0"/>
      <w:divBdr>
        <w:top w:val="none" w:sz="0" w:space="0" w:color="auto"/>
        <w:left w:val="none" w:sz="0" w:space="0" w:color="auto"/>
        <w:bottom w:val="none" w:sz="0" w:space="0" w:color="auto"/>
        <w:right w:val="none" w:sz="0" w:space="0" w:color="auto"/>
      </w:divBdr>
    </w:div>
    <w:div w:id="927621610">
      <w:marLeft w:val="0"/>
      <w:marRight w:val="0"/>
      <w:marTop w:val="0"/>
      <w:marBottom w:val="0"/>
      <w:divBdr>
        <w:top w:val="none" w:sz="0" w:space="0" w:color="auto"/>
        <w:left w:val="none" w:sz="0" w:space="0" w:color="auto"/>
        <w:bottom w:val="none" w:sz="0" w:space="0" w:color="auto"/>
        <w:right w:val="none" w:sz="0" w:space="0" w:color="auto"/>
      </w:divBdr>
    </w:div>
    <w:div w:id="927621611">
      <w:marLeft w:val="0"/>
      <w:marRight w:val="0"/>
      <w:marTop w:val="0"/>
      <w:marBottom w:val="0"/>
      <w:divBdr>
        <w:top w:val="none" w:sz="0" w:space="0" w:color="auto"/>
        <w:left w:val="none" w:sz="0" w:space="0" w:color="auto"/>
        <w:bottom w:val="none" w:sz="0" w:space="0" w:color="auto"/>
        <w:right w:val="none" w:sz="0" w:space="0" w:color="auto"/>
      </w:divBdr>
    </w:div>
    <w:div w:id="927621612">
      <w:marLeft w:val="0"/>
      <w:marRight w:val="0"/>
      <w:marTop w:val="0"/>
      <w:marBottom w:val="0"/>
      <w:divBdr>
        <w:top w:val="none" w:sz="0" w:space="0" w:color="auto"/>
        <w:left w:val="none" w:sz="0" w:space="0" w:color="auto"/>
        <w:bottom w:val="none" w:sz="0" w:space="0" w:color="auto"/>
        <w:right w:val="none" w:sz="0" w:space="0" w:color="auto"/>
      </w:divBdr>
    </w:div>
    <w:div w:id="927621613">
      <w:marLeft w:val="0"/>
      <w:marRight w:val="0"/>
      <w:marTop w:val="0"/>
      <w:marBottom w:val="0"/>
      <w:divBdr>
        <w:top w:val="none" w:sz="0" w:space="0" w:color="auto"/>
        <w:left w:val="none" w:sz="0" w:space="0" w:color="auto"/>
        <w:bottom w:val="none" w:sz="0" w:space="0" w:color="auto"/>
        <w:right w:val="none" w:sz="0" w:space="0" w:color="auto"/>
      </w:divBdr>
    </w:div>
    <w:div w:id="927621614">
      <w:marLeft w:val="0"/>
      <w:marRight w:val="0"/>
      <w:marTop w:val="0"/>
      <w:marBottom w:val="0"/>
      <w:divBdr>
        <w:top w:val="none" w:sz="0" w:space="0" w:color="auto"/>
        <w:left w:val="none" w:sz="0" w:space="0" w:color="auto"/>
        <w:bottom w:val="none" w:sz="0" w:space="0" w:color="auto"/>
        <w:right w:val="none" w:sz="0" w:space="0" w:color="auto"/>
      </w:divBdr>
    </w:div>
    <w:div w:id="927621615">
      <w:marLeft w:val="0"/>
      <w:marRight w:val="0"/>
      <w:marTop w:val="0"/>
      <w:marBottom w:val="0"/>
      <w:divBdr>
        <w:top w:val="none" w:sz="0" w:space="0" w:color="auto"/>
        <w:left w:val="none" w:sz="0" w:space="0" w:color="auto"/>
        <w:bottom w:val="none" w:sz="0" w:space="0" w:color="auto"/>
        <w:right w:val="none" w:sz="0" w:space="0" w:color="auto"/>
      </w:divBdr>
    </w:div>
    <w:div w:id="927621616">
      <w:marLeft w:val="0"/>
      <w:marRight w:val="0"/>
      <w:marTop w:val="0"/>
      <w:marBottom w:val="0"/>
      <w:divBdr>
        <w:top w:val="none" w:sz="0" w:space="0" w:color="auto"/>
        <w:left w:val="none" w:sz="0" w:space="0" w:color="auto"/>
        <w:bottom w:val="none" w:sz="0" w:space="0" w:color="auto"/>
        <w:right w:val="none" w:sz="0" w:space="0" w:color="auto"/>
      </w:divBdr>
    </w:div>
    <w:div w:id="927621617">
      <w:marLeft w:val="0"/>
      <w:marRight w:val="0"/>
      <w:marTop w:val="0"/>
      <w:marBottom w:val="0"/>
      <w:divBdr>
        <w:top w:val="none" w:sz="0" w:space="0" w:color="auto"/>
        <w:left w:val="none" w:sz="0" w:space="0" w:color="auto"/>
        <w:bottom w:val="none" w:sz="0" w:space="0" w:color="auto"/>
        <w:right w:val="none" w:sz="0" w:space="0" w:color="auto"/>
      </w:divBdr>
    </w:div>
    <w:div w:id="927621618">
      <w:marLeft w:val="0"/>
      <w:marRight w:val="0"/>
      <w:marTop w:val="0"/>
      <w:marBottom w:val="0"/>
      <w:divBdr>
        <w:top w:val="none" w:sz="0" w:space="0" w:color="auto"/>
        <w:left w:val="none" w:sz="0" w:space="0" w:color="auto"/>
        <w:bottom w:val="none" w:sz="0" w:space="0" w:color="auto"/>
        <w:right w:val="none" w:sz="0" w:space="0" w:color="auto"/>
      </w:divBdr>
    </w:div>
    <w:div w:id="927621619">
      <w:marLeft w:val="0"/>
      <w:marRight w:val="0"/>
      <w:marTop w:val="0"/>
      <w:marBottom w:val="0"/>
      <w:divBdr>
        <w:top w:val="none" w:sz="0" w:space="0" w:color="auto"/>
        <w:left w:val="none" w:sz="0" w:space="0" w:color="auto"/>
        <w:bottom w:val="none" w:sz="0" w:space="0" w:color="auto"/>
        <w:right w:val="none" w:sz="0" w:space="0" w:color="auto"/>
      </w:divBdr>
    </w:div>
    <w:div w:id="927621620">
      <w:marLeft w:val="0"/>
      <w:marRight w:val="0"/>
      <w:marTop w:val="0"/>
      <w:marBottom w:val="0"/>
      <w:divBdr>
        <w:top w:val="none" w:sz="0" w:space="0" w:color="auto"/>
        <w:left w:val="none" w:sz="0" w:space="0" w:color="auto"/>
        <w:bottom w:val="none" w:sz="0" w:space="0" w:color="auto"/>
        <w:right w:val="none" w:sz="0" w:space="0" w:color="auto"/>
      </w:divBdr>
    </w:div>
    <w:div w:id="927621621">
      <w:marLeft w:val="0"/>
      <w:marRight w:val="0"/>
      <w:marTop w:val="0"/>
      <w:marBottom w:val="0"/>
      <w:divBdr>
        <w:top w:val="none" w:sz="0" w:space="0" w:color="auto"/>
        <w:left w:val="none" w:sz="0" w:space="0" w:color="auto"/>
        <w:bottom w:val="none" w:sz="0" w:space="0" w:color="auto"/>
        <w:right w:val="none" w:sz="0" w:space="0" w:color="auto"/>
      </w:divBdr>
    </w:div>
    <w:div w:id="927621622">
      <w:marLeft w:val="0"/>
      <w:marRight w:val="0"/>
      <w:marTop w:val="0"/>
      <w:marBottom w:val="0"/>
      <w:divBdr>
        <w:top w:val="none" w:sz="0" w:space="0" w:color="auto"/>
        <w:left w:val="none" w:sz="0" w:space="0" w:color="auto"/>
        <w:bottom w:val="none" w:sz="0" w:space="0" w:color="auto"/>
        <w:right w:val="none" w:sz="0" w:space="0" w:color="auto"/>
      </w:divBdr>
    </w:div>
    <w:div w:id="927621623">
      <w:marLeft w:val="0"/>
      <w:marRight w:val="0"/>
      <w:marTop w:val="0"/>
      <w:marBottom w:val="0"/>
      <w:divBdr>
        <w:top w:val="none" w:sz="0" w:space="0" w:color="auto"/>
        <w:left w:val="none" w:sz="0" w:space="0" w:color="auto"/>
        <w:bottom w:val="none" w:sz="0" w:space="0" w:color="auto"/>
        <w:right w:val="none" w:sz="0" w:space="0" w:color="auto"/>
      </w:divBdr>
    </w:div>
    <w:div w:id="927621624">
      <w:marLeft w:val="0"/>
      <w:marRight w:val="0"/>
      <w:marTop w:val="0"/>
      <w:marBottom w:val="0"/>
      <w:divBdr>
        <w:top w:val="none" w:sz="0" w:space="0" w:color="auto"/>
        <w:left w:val="none" w:sz="0" w:space="0" w:color="auto"/>
        <w:bottom w:val="none" w:sz="0" w:space="0" w:color="auto"/>
        <w:right w:val="none" w:sz="0" w:space="0" w:color="auto"/>
      </w:divBdr>
    </w:div>
    <w:div w:id="927621625">
      <w:marLeft w:val="0"/>
      <w:marRight w:val="0"/>
      <w:marTop w:val="0"/>
      <w:marBottom w:val="0"/>
      <w:divBdr>
        <w:top w:val="none" w:sz="0" w:space="0" w:color="auto"/>
        <w:left w:val="none" w:sz="0" w:space="0" w:color="auto"/>
        <w:bottom w:val="none" w:sz="0" w:space="0" w:color="auto"/>
        <w:right w:val="none" w:sz="0" w:space="0" w:color="auto"/>
      </w:divBdr>
    </w:div>
    <w:div w:id="927621626">
      <w:marLeft w:val="0"/>
      <w:marRight w:val="0"/>
      <w:marTop w:val="0"/>
      <w:marBottom w:val="0"/>
      <w:divBdr>
        <w:top w:val="none" w:sz="0" w:space="0" w:color="auto"/>
        <w:left w:val="none" w:sz="0" w:space="0" w:color="auto"/>
        <w:bottom w:val="none" w:sz="0" w:space="0" w:color="auto"/>
        <w:right w:val="none" w:sz="0" w:space="0" w:color="auto"/>
      </w:divBdr>
    </w:div>
    <w:div w:id="927621627">
      <w:marLeft w:val="0"/>
      <w:marRight w:val="0"/>
      <w:marTop w:val="0"/>
      <w:marBottom w:val="0"/>
      <w:divBdr>
        <w:top w:val="none" w:sz="0" w:space="0" w:color="auto"/>
        <w:left w:val="none" w:sz="0" w:space="0" w:color="auto"/>
        <w:bottom w:val="none" w:sz="0" w:space="0" w:color="auto"/>
        <w:right w:val="none" w:sz="0" w:space="0" w:color="auto"/>
      </w:divBdr>
    </w:div>
    <w:div w:id="927621628">
      <w:marLeft w:val="0"/>
      <w:marRight w:val="0"/>
      <w:marTop w:val="0"/>
      <w:marBottom w:val="0"/>
      <w:divBdr>
        <w:top w:val="none" w:sz="0" w:space="0" w:color="auto"/>
        <w:left w:val="none" w:sz="0" w:space="0" w:color="auto"/>
        <w:bottom w:val="none" w:sz="0" w:space="0" w:color="auto"/>
        <w:right w:val="none" w:sz="0" w:space="0" w:color="auto"/>
      </w:divBdr>
    </w:div>
    <w:div w:id="927621629">
      <w:marLeft w:val="0"/>
      <w:marRight w:val="0"/>
      <w:marTop w:val="0"/>
      <w:marBottom w:val="0"/>
      <w:divBdr>
        <w:top w:val="none" w:sz="0" w:space="0" w:color="auto"/>
        <w:left w:val="none" w:sz="0" w:space="0" w:color="auto"/>
        <w:bottom w:val="none" w:sz="0" w:space="0" w:color="auto"/>
        <w:right w:val="none" w:sz="0" w:space="0" w:color="auto"/>
      </w:divBdr>
    </w:div>
    <w:div w:id="927621630">
      <w:marLeft w:val="0"/>
      <w:marRight w:val="0"/>
      <w:marTop w:val="0"/>
      <w:marBottom w:val="0"/>
      <w:divBdr>
        <w:top w:val="none" w:sz="0" w:space="0" w:color="auto"/>
        <w:left w:val="none" w:sz="0" w:space="0" w:color="auto"/>
        <w:bottom w:val="none" w:sz="0" w:space="0" w:color="auto"/>
        <w:right w:val="none" w:sz="0" w:space="0" w:color="auto"/>
      </w:divBdr>
    </w:div>
    <w:div w:id="927621631">
      <w:marLeft w:val="0"/>
      <w:marRight w:val="0"/>
      <w:marTop w:val="0"/>
      <w:marBottom w:val="0"/>
      <w:divBdr>
        <w:top w:val="none" w:sz="0" w:space="0" w:color="auto"/>
        <w:left w:val="none" w:sz="0" w:space="0" w:color="auto"/>
        <w:bottom w:val="none" w:sz="0" w:space="0" w:color="auto"/>
        <w:right w:val="none" w:sz="0" w:space="0" w:color="auto"/>
      </w:divBdr>
    </w:div>
    <w:div w:id="927621632">
      <w:marLeft w:val="0"/>
      <w:marRight w:val="0"/>
      <w:marTop w:val="0"/>
      <w:marBottom w:val="0"/>
      <w:divBdr>
        <w:top w:val="none" w:sz="0" w:space="0" w:color="auto"/>
        <w:left w:val="none" w:sz="0" w:space="0" w:color="auto"/>
        <w:bottom w:val="none" w:sz="0" w:space="0" w:color="auto"/>
        <w:right w:val="none" w:sz="0" w:space="0" w:color="auto"/>
      </w:divBdr>
    </w:div>
    <w:div w:id="927621633">
      <w:marLeft w:val="0"/>
      <w:marRight w:val="0"/>
      <w:marTop w:val="0"/>
      <w:marBottom w:val="0"/>
      <w:divBdr>
        <w:top w:val="none" w:sz="0" w:space="0" w:color="auto"/>
        <w:left w:val="none" w:sz="0" w:space="0" w:color="auto"/>
        <w:bottom w:val="none" w:sz="0" w:space="0" w:color="auto"/>
        <w:right w:val="none" w:sz="0" w:space="0" w:color="auto"/>
      </w:divBdr>
    </w:div>
    <w:div w:id="927621634">
      <w:marLeft w:val="0"/>
      <w:marRight w:val="0"/>
      <w:marTop w:val="0"/>
      <w:marBottom w:val="0"/>
      <w:divBdr>
        <w:top w:val="none" w:sz="0" w:space="0" w:color="auto"/>
        <w:left w:val="none" w:sz="0" w:space="0" w:color="auto"/>
        <w:bottom w:val="none" w:sz="0" w:space="0" w:color="auto"/>
        <w:right w:val="none" w:sz="0" w:space="0" w:color="auto"/>
      </w:divBdr>
    </w:div>
    <w:div w:id="927621635">
      <w:marLeft w:val="0"/>
      <w:marRight w:val="0"/>
      <w:marTop w:val="0"/>
      <w:marBottom w:val="0"/>
      <w:divBdr>
        <w:top w:val="none" w:sz="0" w:space="0" w:color="auto"/>
        <w:left w:val="none" w:sz="0" w:space="0" w:color="auto"/>
        <w:bottom w:val="none" w:sz="0" w:space="0" w:color="auto"/>
        <w:right w:val="none" w:sz="0" w:space="0" w:color="auto"/>
      </w:divBdr>
    </w:div>
    <w:div w:id="927621636">
      <w:marLeft w:val="0"/>
      <w:marRight w:val="0"/>
      <w:marTop w:val="0"/>
      <w:marBottom w:val="0"/>
      <w:divBdr>
        <w:top w:val="none" w:sz="0" w:space="0" w:color="auto"/>
        <w:left w:val="none" w:sz="0" w:space="0" w:color="auto"/>
        <w:bottom w:val="none" w:sz="0" w:space="0" w:color="auto"/>
        <w:right w:val="none" w:sz="0" w:space="0" w:color="auto"/>
      </w:divBdr>
    </w:div>
    <w:div w:id="927621637">
      <w:marLeft w:val="0"/>
      <w:marRight w:val="0"/>
      <w:marTop w:val="0"/>
      <w:marBottom w:val="0"/>
      <w:divBdr>
        <w:top w:val="none" w:sz="0" w:space="0" w:color="auto"/>
        <w:left w:val="none" w:sz="0" w:space="0" w:color="auto"/>
        <w:bottom w:val="none" w:sz="0" w:space="0" w:color="auto"/>
        <w:right w:val="none" w:sz="0" w:space="0" w:color="auto"/>
      </w:divBdr>
    </w:div>
    <w:div w:id="927621638">
      <w:marLeft w:val="0"/>
      <w:marRight w:val="0"/>
      <w:marTop w:val="0"/>
      <w:marBottom w:val="0"/>
      <w:divBdr>
        <w:top w:val="none" w:sz="0" w:space="0" w:color="auto"/>
        <w:left w:val="none" w:sz="0" w:space="0" w:color="auto"/>
        <w:bottom w:val="none" w:sz="0" w:space="0" w:color="auto"/>
        <w:right w:val="none" w:sz="0" w:space="0" w:color="auto"/>
      </w:divBdr>
    </w:div>
    <w:div w:id="927621639">
      <w:marLeft w:val="0"/>
      <w:marRight w:val="0"/>
      <w:marTop w:val="0"/>
      <w:marBottom w:val="0"/>
      <w:divBdr>
        <w:top w:val="none" w:sz="0" w:space="0" w:color="auto"/>
        <w:left w:val="none" w:sz="0" w:space="0" w:color="auto"/>
        <w:bottom w:val="none" w:sz="0" w:space="0" w:color="auto"/>
        <w:right w:val="none" w:sz="0" w:space="0" w:color="auto"/>
      </w:divBdr>
    </w:div>
    <w:div w:id="927621640">
      <w:marLeft w:val="0"/>
      <w:marRight w:val="0"/>
      <w:marTop w:val="0"/>
      <w:marBottom w:val="0"/>
      <w:divBdr>
        <w:top w:val="none" w:sz="0" w:space="0" w:color="auto"/>
        <w:left w:val="none" w:sz="0" w:space="0" w:color="auto"/>
        <w:bottom w:val="none" w:sz="0" w:space="0" w:color="auto"/>
        <w:right w:val="none" w:sz="0" w:space="0" w:color="auto"/>
      </w:divBdr>
    </w:div>
    <w:div w:id="927621641">
      <w:marLeft w:val="0"/>
      <w:marRight w:val="0"/>
      <w:marTop w:val="0"/>
      <w:marBottom w:val="0"/>
      <w:divBdr>
        <w:top w:val="none" w:sz="0" w:space="0" w:color="auto"/>
        <w:left w:val="none" w:sz="0" w:space="0" w:color="auto"/>
        <w:bottom w:val="none" w:sz="0" w:space="0" w:color="auto"/>
        <w:right w:val="none" w:sz="0" w:space="0" w:color="auto"/>
      </w:divBdr>
    </w:div>
    <w:div w:id="927621642">
      <w:marLeft w:val="0"/>
      <w:marRight w:val="0"/>
      <w:marTop w:val="0"/>
      <w:marBottom w:val="0"/>
      <w:divBdr>
        <w:top w:val="none" w:sz="0" w:space="0" w:color="auto"/>
        <w:left w:val="none" w:sz="0" w:space="0" w:color="auto"/>
        <w:bottom w:val="none" w:sz="0" w:space="0" w:color="auto"/>
        <w:right w:val="none" w:sz="0" w:space="0" w:color="auto"/>
      </w:divBdr>
    </w:div>
    <w:div w:id="927621643">
      <w:marLeft w:val="0"/>
      <w:marRight w:val="0"/>
      <w:marTop w:val="0"/>
      <w:marBottom w:val="0"/>
      <w:divBdr>
        <w:top w:val="none" w:sz="0" w:space="0" w:color="auto"/>
        <w:left w:val="none" w:sz="0" w:space="0" w:color="auto"/>
        <w:bottom w:val="none" w:sz="0" w:space="0" w:color="auto"/>
        <w:right w:val="none" w:sz="0" w:space="0" w:color="auto"/>
      </w:divBdr>
    </w:div>
    <w:div w:id="927621644">
      <w:marLeft w:val="0"/>
      <w:marRight w:val="0"/>
      <w:marTop w:val="0"/>
      <w:marBottom w:val="0"/>
      <w:divBdr>
        <w:top w:val="none" w:sz="0" w:space="0" w:color="auto"/>
        <w:left w:val="none" w:sz="0" w:space="0" w:color="auto"/>
        <w:bottom w:val="none" w:sz="0" w:space="0" w:color="auto"/>
        <w:right w:val="none" w:sz="0" w:space="0" w:color="auto"/>
      </w:divBdr>
    </w:div>
    <w:div w:id="927621645">
      <w:marLeft w:val="0"/>
      <w:marRight w:val="0"/>
      <w:marTop w:val="0"/>
      <w:marBottom w:val="0"/>
      <w:divBdr>
        <w:top w:val="none" w:sz="0" w:space="0" w:color="auto"/>
        <w:left w:val="none" w:sz="0" w:space="0" w:color="auto"/>
        <w:bottom w:val="none" w:sz="0" w:space="0" w:color="auto"/>
        <w:right w:val="none" w:sz="0" w:space="0" w:color="auto"/>
      </w:divBdr>
    </w:div>
    <w:div w:id="927621646">
      <w:marLeft w:val="0"/>
      <w:marRight w:val="0"/>
      <w:marTop w:val="0"/>
      <w:marBottom w:val="0"/>
      <w:divBdr>
        <w:top w:val="none" w:sz="0" w:space="0" w:color="auto"/>
        <w:left w:val="none" w:sz="0" w:space="0" w:color="auto"/>
        <w:bottom w:val="none" w:sz="0" w:space="0" w:color="auto"/>
        <w:right w:val="none" w:sz="0" w:space="0" w:color="auto"/>
      </w:divBdr>
    </w:div>
    <w:div w:id="927621647">
      <w:marLeft w:val="0"/>
      <w:marRight w:val="0"/>
      <w:marTop w:val="0"/>
      <w:marBottom w:val="0"/>
      <w:divBdr>
        <w:top w:val="none" w:sz="0" w:space="0" w:color="auto"/>
        <w:left w:val="none" w:sz="0" w:space="0" w:color="auto"/>
        <w:bottom w:val="none" w:sz="0" w:space="0" w:color="auto"/>
        <w:right w:val="none" w:sz="0" w:space="0" w:color="auto"/>
      </w:divBdr>
    </w:div>
    <w:div w:id="927621648">
      <w:marLeft w:val="0"/>
      <w:marRight w:val="0"/>
      <w:marTop w:val="0"/>
      <w:marBottom w:val="0"/>
      <w:divBdr>
        <w:top w:val="none" w:sz="0" w:space="0" w:color="auto"/>
        <w:left w:val="none" w:sz="0" w:space="0" w:color="auto"/>
        <w:bottom w:val="none" w:sz="0" w:space="0" w:color="auto"/>
        <w:right w:val="none" w:sz="0" w:space="0" w:color="auto"/>
      </w:divBdr>
    </w:div>
    <w:div w:id="927621649">
      <w:marLeft w:val="0"/>
      <w:marRight w:val="0"/>
      <w:marTop w:val="0"/>
      <w:marBottom w:val="0"/>
      <w:divBdr>
        <w:top w:val="none" w:sz="0" w:space="0" w:color="auto"/>
        <w:left w:val="none" w:sz="0" w:space="0" w:color="auto"/>
        <w:bottom w:val="none" w:sz="0" w:space="0" w:color="auto"/>
        <w:right w:val="none" w:sz="0" w:space="0" w:color="auto"/>
      </w:divBdr>
    </w:div>
    <w:div w:id="927621650">
      <w:marLeft w:val="0"/>
      <w:marRight w:val="0"/>
      <w:marTop w:val="0"/>
      <w:marBottom w:val="0"/>
      <w:divBdr>
        <w:top w:val="none" w:sz="0" w:space="0" w:color="auto"/>
        <w:left w:val="none" w:sz="0" w:space="0" w:color="auto"/>
        <w:bottom w:val="none" w:sz="0" w:space="0" w:color="auto"/>
        <w:right w:val="none" w:sz="0" w:space="0" w:color="auto"/>
      </w:divBdr>
    </w:div>
    <w:div w:id="927621651">
      <w:marLeft w:val="0"/>
      <w:marRight w:val="0"/>
      <w:marTop w:val="0"/>
      <w:marBottom w:val="0"/>
      <w:divBdr>
        <w:top w:val="none" w:sz="0" w:space="0" w:color="auto"/>
        <w:left w:val="none" w:sz="0" w:space="0" w:color="auto"/>
        <w:bottom w:val="none" w:sz="0" w:space="0" w:color="auto"/>
        <w:right w:val="none" w:sz="0" w:space="0" w:color="auto"/>
      </w:divBdr>
    </w:div>
    <w:div w:id="927621652">
      <w:marLeft w:val="0"/>
      <w:marRight w:val="0"/>
      <w:marTop w:val="0"/>
      <w:marBottom w:val="0"/>
      <w:divBdr>
        <w:top w:val="none" w:sz="0" w:space="0" w:color="auto"/>
        <w:left w:val="none" w:sz="0" w:space="0" w:color="auto"/>
        <w:bottom w:val="none" w:sz="0" w:space="0" w:color="auto"/>
        <w:right w:val="none" w:sz="0" w:space="0" w:color="auto"/>
      </w:divBdr>
    </w:div>
    <w:div w:id="927621653">
      <w:marLeft w:val="0"/>
      <w:marRight w:val="0"/>
      <w:marTop w:val="0"/>
      <w:marBottom w:val="0"/>
      <w:divBdr>
        <w:top w:val="none" w:sz="0" w:space="0" w:color="auto"/>
        <w:left w:val="none" w:sz="0" w:space="0" w:color="auto"/>
        <w:bottom w:val="none" w:sz="0" w:space="0" w:color="auto"/>
        <w:right w:val="none" w:sz="0" w:space="0" w:color="auto"/>
      </w:divBdr>
    </w:div>
    <w:div w:id="927621654">
      <w:marLeft w:val="0"/>
      <w:marRight w:val="0"/>
      <w:marTop w:val="0"/>
      <w:marBottom w:val="0"/>
      <w:divBdr>
        <w:top w:val="none" w:sz="0" w:space="0" w:color="auto"/>
        <w:left w:val="none" w:sz="0" w:space="0" w:color="auto"/>
        <w:bottom w:val="none" w:sz="0" w:space="0" w:color="auto"/>
        <w:right w:val="none" w:sz="0" w:space="0" w:color="auto"/>
      </w:divBdr>
    </w:div>
    <w:div w:id="927621655">
      <w:marLeft w:val="0"/>
      <w:marRight w:val="0"/>
      <w:marTop w:val="0"/>
      <w:marBottom w:val="0"/>
      <w:divBdr>
        <w:top w:val="none" w:sz="0" w:space="0" w:color="auto"/>
        <w:left w:val="none" w:sz="0" w:space="0" w:color="auto"/>
        <w:bottom w:val="none" w:sz="0" w:space="0" w:color="auto"/>
        <w:right w:val="none" w:sz="0" w:space="0" w:color="auto"/>
      </w:divBdr>
    </w:div>
    <w:div w:id="927621656">
      <w:marLeft w:val="0"/>
      <w:marRight w:val="0"/>
      <w:marTop w:val="0"/>
      <w:marBottom w:val="0"/>
      <w:divBdr>
        <w:top w:val="none" w:sz="0" w:space="0" w:color="auto"/>
        <w:left w:val="none" w:sz="0" w:space="0" w:color="auto"/>
        <w:bottom w:val="none" w:sz="0" w:space="0" w:color="auto"/>
        <w:right w:val="none" w:sz="0" w:space="0" w:color="auto"/>
      </w:divBdr>
    </w:div>
    <w:div w:id="927621657">
      <w:marLeft w:val="0"/>
      <w:marRight w:val="0"/>
      <w:marTop w:val="0"/>
      <w:marBottom w:val="0"/>
      <w:divBdr>
        <w:top w:val="none" w:sz="0" w:space="0" w:color="auto"/>
        <w:left w:val="none" w:sz="0" w:space="0" w:color="auto"/>
        <w:bottom w:val="none" w:sz="0" w:space="0" w:color="auto"/>
        <w:right w:val="none" w:sz="0" w:space="0" w:color="auto"/>
      </w:divBdr>
    </w:div>
    <w:div w:id="927621658">
      <w:marLeft w:val="0"/>
      <w:marRight w:val="0"/>
      <w:marTop w:val="0"/>
      <w:marBottom w:val="0"/>
      <w:divBdr>
        <w:top w:val="none" w:sz="0" w:space="0" w:color="auto"/>
        <w:left w:val="none" w:sz="0" w:space="0" w:color="auto"/>
        <w:bottom w:val="none" w:sz="0" w:space="0" w:color="auto"/>
        <w:right w:val="none" w:sz="0" w:space="0" w:color="auto"/>
      </w:divBdr>
    </w:div>
    <w:div w:id="927621659">
      <w:marLeft w:val="0"/>
      <w:marRight w:val="0"/>
      <w:marTop w:val="0"/>
      <w:marBottom w:val="0"/>
      <w:divBdr>
        <w:top w:val="none" w:sz="0" w:space="0" w:color="auto"/>
        <w:left w:val="none" w:sz="0" w:space="0" w:color="auto"/>
        <w:bottom w:val="none" w:sz="0" w:space="0" w:color="auto"/>
        <w:right w:val="none" w:sz="0" w:space="0" w:color="auto"/>
      </w:divBdr>
    </w:div>
    <w:div w:id="927621660">
      <w:marLeft w:val="0"/>
      <w:marRight w:val="0"/>
      <w:marTop w:val="0"/>
      <w:marBottom w:val="0"/>
      <w:divBdr>
        <w:top w:val="none" w:sz="0" w:space="0" w:color="auto"/>
        <w:left w:val="none" w:sz="0" w:space="0" w:color="auto"/>
        <w:bottom w:val="none" w:sz="0" w:space="0" w:color="auto"/>
        <w:right w:val="none" w:sz="0" w:space="0" w:color="auto"/>
      </w:divBdr>
    </w:div>
    <w:div w:id="927621661">
      <w:marLeft w:val="0"/>
      <w:marRight w:val="0"/>
      <w:marTop w:val="0"/>
      <w:marBottom w:val="0"/>
      <w:divBdr>
        <w:top w:val="none" w:sz="0" w:space="0" w:color="auto"/>
        <w:left w:val="none" w:sz="0" w:space="0" w:color="auto"/>
        <w:bottom w:val="none" w:sz="0" w:space="0" w:color="auto"/>
        <w:right w:val="none" w:sz="0" w:space="0" w:color="auto"/>
      </w:divBdr>
    </w:div>
    <w:div w:id="927621662">
      <w:marLeft w:val="0"/>
      <w:marRight w:val="0"/>
      <w:marTop w:val="0"/>
      <w:marBottom w:val="0"/>
      <w:divBdr>
        <w:top w:val="none" w:sz="0" w:space="0" w:color="auto"/>
        <w:left w:val="none" w:sz="0" w:space="0" w:color="auto"/>
        <w:bottom w:val="none" w:sz="0" w:space="0" w:color="auto"/>
        <w:right w:val="none" w:sz="0" w:space="0" w:color="auto"/>
      </w:divBdr>
    </w:div>
    <w:div w:id="927621663">
      <w:marLeft w:val="0"/>
      <w:marRight w:val="0"/>
      <w:marTop w:val="0"/>
      <w:marBottom w:val="0"/>
      <w:divBdr>
        <w:top w:val="none" w:sz="0" w:space="0" w:color="auto"/>
        <w:left w:val="none" w:sz="0" w:space="0" w:color="auto"/>
        <w:bottom w:val="none" w:sz="0" w:space="0" w:color="auto"/>
        <w:right w:val="none" w:sz="0" w:space="0" w:color="auto"/>
      </w:divBdr>
    </w:div>
    <w:div w:id="927621664">
      <w:marLeft w:val="0"/>
      <w:marRight w:val="0"/>
      <w:marTop w:val="0"/>
      <w:marBottom w:val="0"/>
      <w:divBdr>
        <w:top w:val="none" w:sz="0" w:space="0" w:color="auto"/>
        <w:left w:val="none" w:sz="0" w:space="0" w:color="auto"/>
        <w:bottom w:val="none" w:sz="0" w:space="0" w:color="auto"/>
        <w:right w:val="none" w:sz="0" w:space="0" w:color="auto"/>
      </w:divBdr>
    </w:div>
    <w:div w:id="927621665">
      <w:marLeft w:val="0"/>
      <w:marRight w:val="0"/>
      <w:marTop w:val="0"/>
      <w:marBottom w:val="0"/>
      <w:divBdr>
        <w:top w:val="none" w:sz="0" w:space="0" w:color="auto"/>
        <w:left w:val="none" w:sz="0" w:space="0" w:color="auto"/>
        <w:bottom w:val="none" w:sz="0" w:space="0" w:color="auto"/>
        <w:right w:val="none" w:sz="0" w:space="0" w:color="auto"/>
      </w:divBdr>
    </w:div>
    <w:div w:id="927621666">
      <w:marLeft w:val="0"/>
      <w:marRight w:val="0"/>
      <w:marTop w:val="0"/>
      <w:marBottom w:val="0"/>
      <w:divBdr>
        <w:top w:val="none" w:sz="0" w:space="0" w:color="auto"/>
        <w:left w:val="none" w:sz="0" w:space="0" w:color="auto"/>
        <w:bottom w:val="none" w:sz="0" w:space="0" w:color="auto"/>
        <w:right w:val="none" w:sz="0" w:space="0" w:color="auto"/>
      </w:divBdr>
    </w:div>
    <w:div w:id="927621667">
      <w:marLeft w:val="0"/>
      <w:marRight w:val="0"/>
      <w:marTop w:val="0"/>
      <w:marBottom w:val="0"/>
      <w:divBdr>
        <w:top w:val="none" w:sz="0" w:space="0" w:color="auto"/>
        <w:left w:val="none" w:sz="0" w:space="0" w:color="auto"/>
        <w:bottom w:val="none" w:sz="0" w:space="0" w:color="auto"/>
        <w:right w:val="none" w:sz="0" w:space="0" w:color="auto"/>
      </w:divBdr>
    </w:div>
    <w:div w:id="927621668">
      <w:marLeft w:val="0"/>
      <w:marRight w:val="0"/>
      <w:marTop w:val="0"/>
      <w:marBottom w:val="0"/>
      <w:divBdr>
        <w:top w:val="none" w:sz="0" w:space="0" w:color="auto"/>
        <w:left w:val="none" w:sz="0" w:space="0" w:color="auto"/>
        <w:bottom w:val="none" w:sz="0" w:space="0" w:color="auto"/>
        <w:right w:val="none" w:sz="0" w:space="0" w:color="auto"/>
      </w:divBdr>
    </w:div>
    <w:div w:id="927621669">
      <w:marLeft w:val="0"/>
      <w:marRight w:val="0"/>
      <w:marTop w:val="0"/>
      <w:marBottom w:val="0"/>
      <w:divBdr>
        <w:top w:val="none" w:sz="0" w:space="0" w:color="auto"/>
        <w:left w:val="none" w:sz="0" w:space="0" w:color="auto"/>
        <w:bottom w:val="none" w:sz="0" w:space="0" w:color="auto"/>
        <w:right w:val="none" w:sz="0" w:space="0" w:color="auto"/>
      </w:divBdr>
    </w:div>
    <w:div w:id="927621670">
      <w:marLeft w:val="0"/>
      <w:marRight w:val="0"/>
      <w:marTop w:val="0"/>
      <w:marBottom w:val="0"/>
      <w:divBdr>
        <w:top w:val="none" w:sz="0" w:space="0" w:color="auto"/>
        <w:left w:val="none" w:sz="0" w:space="0" w:color="auto"/>
        <w:bottom w:val="none" w:sz="0" w:space="0" w:color="auto"/>
        <w:right w:val="none" w:sz="0" w:space="0" w:color="auto"/>
      </w:divBdr>
    </w:div>
    <w:div w:id="927621671">
      <w:marLeft w:val="0"/>
      <w:marRight w:val="0"/>
      <w:marTop w:val="0"/>
      <w:marBottom w:val="0"/>
      <w:divBdr>
        <w:top w:val="none" w:sz="0" w:space="0" w:color="auto"/>
        <w:left w:val="none" w:sz="0" w:space="0" w:color="auto"/>
        <w:bottom w:val="none" w:sz="0" w:space="0" w:color="auto"/>
        <w:right w:val="none" w:sz="0" w:space="0" w:color="auto"/>
      </w:divBdr>
    </w:div>
    <w:div w:id="927621672">
      <w:marLeft w:val="0"/>
      <w:marRight w:val="0"/>
      <w:marTop w:val="0"/>
      <w:marBottom w:val="0"/>
      <w:divBdr>
        <w:top w:val="none" w:sz="0" w:space="0" w:color="auto"/>
        <w:left w:val="none" w:sz="0" w:space="0" w:color="auto"/>
        <w:bottom w:val="none" w:sz="0" w:space="0" w:color="auto"/>
        <w:right w:val="none" w:sz="0" w:space="0" w:color="auto"/>
      </w:divBdr>
    </w:div>
    <w:div w:id="927621673">
      <w:marLeft w:val="0"/>
      <w:marRight w:val="0"/>
      <w:marTop w:val="0"/>
      <w:marBottom w:val="0"/>
      <w:divBdr>
        <w:top w:val="none" w:sz="0" w:space="0" w:color="auto"/>
        <w:left w:val="none" w:sz="0" w:space="0" w:color="auto"/>
        <w:bottom w:val="none" w:sz="0" w:space="0" w:color="auto"/>
        <w:right w:val="none" w:sz="0" w:space="0" w:color="auto"/>
      </w:divBdr>
    </w:div>
    <w:div w:id="927621674">
      <w:marLeft w:val="0"/>
      <w:marRight w:val="0"/>
      <w:marTop w:val="0"/>
      <w:marBottom w:val="0"/>
      <w:divBdr>
        <w:top w:val="none" w:sz="0" w:space="0" w:color="auto"/>
        <w:left w:val="none" w:sz="0" w:space="0" w:color="auto"/>
        <w:bottom w:val="none" w:sz="0" w:space="0" w:color="auto"/>
        <w:right w:val="none" w:sz="0" w:space="0" w:color="auto"/>
      </w:divBdr>
    </w:div>
    <w:div w:id="927621675">
      <w:marLeft w:val="0"/>
      <w:marRight w:val="0"/>
      <w:marTop w:val="0"/>
      <w:marBottom w:val="0"/>
      <w:divBdr>
        <w:top w:val="none" w:sz="0" w:space="0" w:color="auto"/>
        <w:left w:val="none" w:sz="0" w:space="0" w:color="auto"/>
        <w:bottom w:val="none" w:sz="0" w:space="0" w:color="auto"/>
        <w:right w:val="none" w:sz="0" w:space="0" w:color="auto"/>
      </w:divBdr>
    </w:div>
    <w:div w:id="927621676">
      <w:marLeft w:val="0"/>
      <w:marRight w:val="0"/>
      <w:marTop w:val="0"/>
      <w:marBottom w:val="0"/>
      <w:divBdr>
        <w:top w:val="none" w:sz="0" w:space="0" w:color="auto"/>
        <w:left w:val="none" w:sz="0" w:space="0" w:color="auto"/>
        <w:bottom w:val="none" w:sz="0" w:space="0" w:color="auto"/>
        <w:right w:val="none" w:sz="0" w:space="0" w:color="auto"/>
      </w:divBdr>
    </w:div>
    <w:div w:id="927621677">
      <w:marLeft w:val="0"/>
      <w:marRight w:val="0"/>
      <w:marTop w:val="0"/>
      <w:marBottom w:val="0"/>
      <w:divBdr>
        <w:top w:val="none" w:sz="0" w:space="0" w:color="auto"/>
        <w:left w:val="none" w:sz="0" w:space="0" w:color="auto"/>
        <w:bottom w:val="none" w:sz="0" w:space="0" w:color="auto"/>
        <w:right w:val="none" w:sz="0" w:space="0" w:color="auto"/>
      </w:divBdr>
    </w:div>
    <w:div w:id="927621678">
      <w:marLeft w:val="0"/>
      <w:marRight w:val="0"/>
      <w:marTop w:val="0"/>
      <w:marBottom w:val="0"/>
      <w:divBdr>
        <w:top w:val="none" w:sz="0" w:space="0" w:color="auto"/>
        <w:left w:val="none" w:sz="0" w:space="0" w:color="auto"/>
        <w:bottom w:val="none" w:sz="0" w:space="0" w:color="auto"/>
        <w:right w:val="none" w:sz="0" w:space="0" w:color="auto"/>
      </w:divBdr>
    </w:div>
    <w:div w:id="927621679">
      <w:marLeft w:val="0"/>
      <w:marRight w:val="0"/>
      <w:marTop w:val="0"/>
      <w:marBottom w:val="0"/>
      <w:divBdr>
        <w:top w:val="none" w:sz="0" w:space="0" w:color="auto"/>
        <w:left w:val="none" w:sz="0" w:space="0" w:color="auto"/>
        <w:bottom w:val="none" w:sz="0" w:space="0" w:color="auto"/>
        <w:right w:val="none" w:sz="0" w:space="0" w:color="auto"/>
      </w:divBdr>
    </w:div>
    <w:div w:id="927621680">
      <w:marLeft w:val="0"/>
      <w:marRight w:val="0"/>
      <w:marTop w:val="0"/>
      <w:marBottom w:val="0"/>
      <w:divBdr>
        <w:top w:val="none" w:sz="0" w:space="0" w:color="auto"/>
        <w:left w:val="none" w:sz="0" w:space="0" w:color="auto"/>
        <w:bottom w:val="none" w:sz="0" w:space="0" w:color="auto"/>
        <w:right w:val="none" w:sz="0" w:space="0" w:color="auto"/>
      </w:divBdr>
    </w:div>
    <w:div w:id="927621681">
      <w:marLeft w:val="0"/>
      <w:marRight w:val="0"/>
      <w:marTop w:val="0"/>
      <w:marBottom w:val="0"/>
      <w:divBdr>
        <w:top w:val="none" w:sz="0" w:space="0" w:color="auto"/>
        <w:left w:val="none" w:sz="0" w:space="0" w:color="auto"/>
        <w:bottom w:val="none" w:sz="0" w:space="0" w:color="auto"/>
        <w:right w:val="none" w:sz="0" w:space="0" w:color="auto"/>
      </w:divBdr>
    </w:div>
    <w:div w:id="927621682">
      <w:marLeft w:val="0"/>
      <w:marRight w:val="0"/>
      <w:marTop w:val="0"/>
      <w:marBottom w:val="0"/>
      <w:divBdr>
        <w:top w:val="none" w:sz="0" w:space="0" w:color="auto"/>
        <w:left w:val="none" w:sz="0" w:space="0" w:color="auto"/>
        <w:bottom w:val="none" w:sz="0" w:space="0" w:color="auto"/>
        <w:right w:val="none" w:sz="0" w:space="0" w:color="auto"/>
      </w:divBdr>
    </w:div>
    <w:div w:id="927621683">
      <w:marLeft w:val="0"/>
      <w:marRight w:val="0"/>
      <w:marTop w:val="0"/>
      <w:marBottom w:val="0"/>
      <w:divBdr>
        <w:top w:val="none" w:sz="0" w:space="0" w:color="auto"/>
        <w:left w:val="none" w:sz="0" w:space="0" w:color="auto"/>
        <w:bottom w:val="none" w:sz="0" w:space="0" w:color="auto"/>
        <w:right w:val="none" w:sz="0" w:space="0" w:color="auto"/>
      </w:divBdr>
    </w:div>
    <w:div w:id="927621684">
      <w:marLeft w:val="0"/>
      <w:marRight w:val="0"/>
      <w:marTop w:val="0"/>
      <w:marBottom w:val="0"/>
      <w:divBdr>
        <w:top w:val="none" w:sz="0" w:space="0" w:color="auto"/>
        <w:left w:val="none" w:sz="0" w:space="0" w:color="auto"/>
        <w:bottom w:val="none" w:sz="0" w:space="0" w:color="auto"/>
        <w:right w:val="none" w:sz="0" w:space="0" w:color="auto"/>
      </w:divBdr>
    </w:div>
    <w:div w:id="927621685">
      <w:marLeft w:val="0"/>
      <w:marRight w:val="0"/>
      <w:marTop w:val="0"/>
      <w:marBottom w:val="0"/>
      <w:divBdr>
        <w:top w:val="none" w:sz="0" w:space="0" w:color="auto"/>
        <w:left w:val="none" w:sz="0" w:space="0" w:color="auto"/>
        <w:bottom w:val="none" w:sz="0" w:space="0" w:color="auto"/>
        <w:right w:val="none" w:sz="0" w:space="0" w:color="auto"/>
      </w:divBdr>
    </w:div>
    <w:div w:id="927621686">
      <w:marLeft w:val="0"/>
      <w:marRight w:val="0"/>
      <w:marTop w:val="0"/>
      <w:marBottom w:val="0"/>
      <w:divBdr>
        <w:top w:val="none" w:sz="0" w:space="0" w:color="auto"/>
        <w:left w:val="none" w:sz="0" w:space="0" w:color="auto"/>
        <w:bottom w:val="none" w:sz="0" w:space="0" w:color="auto"/>
        <w:right w:val="none" w:sz="0" w:space="0" w:color="auto"/>
      </w:divBdr>
    </w:div>
    <w:div w:id="927621687">
      <w:marLeft w:val="0"/>
      <w:marRight w:val="0"/>
      <w:marTop w:val="0"/>
      <w:marBottom w:val="0"/>
      <w:divBdr>
        <w:top w:val="none" w:sz="0" w:space="0" w:color="auto"/>
        <w:left w:val="none" w:sz="0" w:space="0" w:color="auto"/>
        <w:bottom w:val="none" w:sz="0" w:space="0" w:color="auto"/>
        <w:right w:val="none" w:sz="0" w:space="0" w:color="auto"/>
      </w:divBdr>
    </w:div>
    <w:div w:id="927621688">
      <w:marLeft w:val="0"/>
      <w:marRight w:val="0"/>
      <w:marTop w:val="0"/>
      <w:marBottom w:val="0"/>
      <w:divBdr>
        <w:top w:val="none" w:sz="0" w:space="0" w:color="auto"/>
        <w:left w:val="none" w:sz="0" w:space="0" w:color="auto"/>
        <w:bottom w:val="none" w:sz="0" w:space="0" w:color="auto"/>
        <w:right w:val="none" w:sz="0" w:space="0" w:color="auto"/>
      </w:divBdr>
    </w:div>
    <w:div w:id="927621689">
      <w:marLeft w:val="0"/>
      <w:marRight w:val="0"/>
      <w:marTop w:val="0"/>
      <w:marBottom w:val="0"/>
      <w:divBdr>
        <w:top w:val="none" w:sz="0" w:space="0" w:color="auto"/>
        <w:left w:val="none" w:sz="0" w:space="0" w:color="auto"/>
        <w:bottom w:val="none" w:sz="0" w:space="0" w:color="auto"/>
        <w:right w:val="none" w:sz="0" w:space="0" w:color="auto"/>
      </w:divBdr>
    </w:div>
    <w:div w:id="927621690">
      <w:marLeft w:val="0"/>
      <w:marRight w:val="0"/>
      <w:marTop w:val="0"/>
      <w:marBottom w:val="0"/>
      <w:divBdr>
        <w:top w:val="none" w:sz="0" w:space="0" w:color="auto"/>
        <w:left w:val="none" w:sz="0" w:space="0" w:color="auto"/>
        <w:bottom w:val="none" w:sz="0" w:space="0" w:color="auto"/>
        <w:right w:val="none" w:sz="0" w:space="0" w:color="auto"/>
      </w:divBdr>
    </w:div>
    <w:div w:id="927621691">
      <w:marLeft w:val="0"/>
      <w:marRight w:val="0"/>
      <w:marTop w:val="0"/>
      <w:marBottom w:val="0"/>
      <w:divBdr>
        <w:top w:val="none" w:sz="0" w:space="0" w:color="auto"/>
        <w:left w:val="none" w:sz="0" w:space="0" w:color="auto"/>
        <w:bottom w:val="none" w:sz="0" w:space="0" w:color="auto"/>
        <w:right w:val="none" w:sz="0" w:space="0" w:color="auto"/>
      </w:divBdr>
    </w:div>
    <w:div w:id="927621692">
      <w:marLeft w:val="0"/>
      <w:marRight w:val="0"/>
      <w:marTop w:val="0"/>
      <w:marBottom w:val="0"/>
      <w:divBdr>
        <w:top w:val="none" w:sz="0" w:space="0" w:color="auto"/>
        <w:left w:val="none" w:sz="0" w:space="0" w:color="auto"/>
        <w:bottom w:val="none" w:sz="0" w:space="0" w:color="auto"/>
        <w:right w:val="none" w:sz="0" w:space="0" w:color="auto"/>
      </w:divBdr>
    </w:div>
    <w:div w:id="927621693">
      <w:marLeft w:val="0"/>
      <w:marRight w:val="0"/>
      <w:marTop w:val="0"/>
      <w:marBottom w:val="0"/>
      <w:divBdr>
        <w:top w:val="none" w:sz="0" w:space="0" w:color="auto"/>
        <w:left w:val="none" w:sz="0" w:space="0" w:color="auto"/>
        <w:bottom w:val="none" w:sz="0" w:space="0" w:color="auto"/>
        <w:right w:val="none" w:sz="0" w:space="0" w:color="auto"/>
      </w:divBdr>
    </w:div>
    <w:div w:id="927621694">
      <w:marLeft w:val="0"/>
      <w:marRight w:val="0"/>
      <w:marTop w:val="0"/>
      <w:marBottom w:val="0"/>
      <w:divBdr>
        <w:top w:val="none" w:sz="0" w:space="0" w:color="auto"/>
        <w:left w:val="none" w:sz="0" w:space="0" w:color="auto"/>
        <w:bottom w:val="none" w:sz="0" w:space="0" w:color="auto"/>
        <w:right w:val="none" w:sz="0" w:space="0" w:color="auto"/>
      </w:divBdr>
    </w:div>
    <w:div w:id="927621695">
      <w:marLeft w:val="0"/>
      <w:marRight w:val="0"/>
      <w:marTop w:val="0"/>
      <w:marBottom w:val="0"/>
      <w:divBdr>
        <w:top w:val="none" w:sz="0" w:space="0" w:color="auto"/>
        <w:left w:val="none" w:sz="0" w:space="0" w:color="auto"/>
        <w:bottom w:val="none" w:sz="0" w:space="0" w:color="auto"/>
        <w:right w:val="none" w:sz="0" w:space="0" w:color="auto"/>
      </w:divBdr>
    </w:div>
    <w:div w:id="927621696">
      <w:marLeft w:val="0"/>
      <w:marRight w:val="0"/>
      <w:marTop w:val="0"/>
      <w:marBottom w:val="0"/>
      <w:divBdr>
        <w:top w:val="none" w:sz="0" w:space="0" w:color="auto"/>
        <w:left w:val="none" w:sz="0" w:space="0" w:color="auto"/>
        <w:bottom w:val="none" w:sz="0" w:space="0" w:color="auto"/>
        <w:right w:val="none" w:sz="0" w:space="0" w:color="auto"/>
      </w:divBdr>
    </w:div>
    <w:div w:id="927621697">
      <w:marLeft w:val="0"/>
      <w:marRight w:val="0"/>
      <w:marTop w:val="0"/>
      <w:marBottom w:val="0"/>
      <w:divBdr>
        <w:top w:val="none" w:sz="0" w:space="0" w:color="auto"/>
        <w:left w:val="none" w:sz="0" w:space="0" w:color="auto"/>
        <w:bottom w:val="none" w:sz="0" w:space="0" w:color="auto"/>
        <w:right w:val="none" w:sz="0" w:space="0" w:color="auto"/>
      </w:divBdr>
    </w:div>
    <w:div w:id="927621698">
      <w:marLeft w:val="0"/>
      <w:marRight w:val="0"/>
      <w:marTop w:val="0"/>
      <w:marBottom w:val="0"/>
      <w:divBdr>
        <w:top w:val="none" w:sz="0" w:space="0" w:color="auto"/>
        <w:left w:val="none" w:sz="0" w:space="0" w:color="auto"/>
        <w:bottom w:val="none" w:sz="0" w:space="0" w:color="auto"/>
        <w:right w:val="none" w:sz="0" w:space="0" w:color="auto"/>
      </w:divBdr>
    </w:div>
    <w:div w:id="927621699">
      <w:marLeft w:val="0"/>
      <w:marRight w:val="0"/>
      <w:marTop w:val="0"/>
      <w:marBottom w:val="0"/>
      <w:divBdr>
        <w:top w:val="none" w:sz="0" w:space="0" w:color="auto"/>
        <w:left w:val="none" w:sz="0" w:space="0" w:color="auto"/>
        <w:bottom w:val="none" w:sz="0" w:space="0" w:color="auto"/>
        <w:right w:val="none" w:sz="0" w:space="0" w:color="auto"/>
      </w:divBdr>
    </w:div>
    <w:div w:id="927621700">
      <w:marLeft w:val="0"/>
      <w:marRight w:val="0"/>
      <w:marTop w:val="0"/>
      <w:marBottom w:val="0"/>
      <w:divBdr>
        <w:top w:val="none" w:sz="0" w:space="0" w:color="auto"/>
        <w:left w:val="none" w:sz="0" w:space="0" w:color="auto"/>
        <w:bottom w:val="none" w:sz="0" w:space="0" w:color="auto"/>
        <w:right w:val="none" w:sz="0" w:space="0" w:color="auto"/>
      </w:divBdr>
    </w:div>
    <w:div w:id="927621701">
      <w:marLeft w:val="0"/>
      <w:marRight w:val="0"/>
      <w:marTop w:val="0"/>
      <w:marBottom w:val="0"/>
      <w:divBdr>
        <w:top w:val="none" w:sz="0" w:space="0" w:color="auto"/>
        <w:left w:val="none" w:sz="0" w:space="0" w:color="auto"/>
        <w:bottom w:val="none" w:sz="0" w:space="0" w:color="auto"/>
        <w:right w:val="none" w:sz="0" w:space="0" w:color="auto"/>
      </w:divBdr>
    </w:div>
    <w:div w:id="927621702">
      <w:marLeft w:val="0"/>
      <w:marRight w:val="0"/>
      <w:marTop w:val="0"/>
      <w:marBottom w:val="0"/>
      <w:divBdr>
        <w:top w:val="none" w:sz="0" w:space="0" w:color="auto"/>
        <w:left w:val="none" w:sz="0" w:space="0" w:color="auto"/>
        <w:bottom w:val="none" w:sz="0" w:space="0" w:color="auto"/>
        <w:right w:val="none" w:sz="0" w:space="0" w:color="auto"/>
      </w:divBdr>
    </w:div>
    <w:div w:id="927621703">
      <w:marLeft w:val="0"/>
      <w:marRight w:val="0"/>
      <w:marTop w:val="0"/>
      <w:marBottom w:val="0"/>
      <w:divBdr>
        <w:top w:val="none" w:sz="0" w:space="0" w:color="auto"/>
        <w:left w:val="none" w:sz="0" w:space="0" w:color="auto"/>
        <w:bottom w:val="none" w:sz="0" w:space="0" w:color="auto"/>
        <w:right w:val="none" w:sz="0" w:space="0" w:color="auto"/>
      </w:divBdr>
    </w:div>
    <w:div w:id="927621704">
      <w:marLeft w:val="0"/>
      <w:marRight w:val="0"/>
      <w:marTop w:val="0"/>
      <w:marBottom w:val="0"/>
      <w:divBdr>
        <w:top w:val="none" w:sz="0" w:space="0" w:color="auto"/>
        <w:left w:val="none" w:sz="0" w:space="0" w:color="auto"/>
        <w:bottom w:val="none" w:sz="0" w:space="0" w:color="auto"/>
        <w:right w:val="none" w:sz="0" w:space="0" w:color="auto"/>
      </w:divBdr>
    </w:div>
    <w:div w:id="927621705">
      <w:marLeft w:val="0"/>
      <w:marRight w:val="0"/>
      <w:marTop w:val="0"/>
      <w:marBottom w:val="0"/>
      <w:divBdr>
        <w:top w:val="none" w:sz="0" w:space="0" w:color="auto"/>
        <w:left w:val="none" w:sz="0" w:space="0" w:color="auto"/>
        <w:bottom w:val="none" w:sz="0" w:space="0" w:color="auto"/>
        <w:right w:val="none" w:sz="0" w:space="0" w:color="auto"/>
      </w:divBdr>
    </w:div>
    <w:div w:id="927621706">
      <w:marLeft w:val="0"/>
      <w:marRight w:val="0"/>
      <w:marTop w:val="0"/>
      <w:marBottom w:val="0"/>
      <w:divBdr>
        <w:top w:val="none" w:sz="0" w:space="0" w:color="auto"/>
        <w:left w:val="none" w:sz="0" w:space="0" w:color="auto"/>
        <w:bottom w:val="none" w:sz="0" w:space="0" w:color="auto"/>
        <w:right w:val="none" w:sz="0" w:space="0" w:color="auto"/>
      </w:divBdr>
    </w:div>
    <w:div w:id="927621707">
      <w:marLeft w:val="0"/>
      <w:marRight w:val="0"/>
      <w:marTop w:val="0"/>
      <w:marBottom w:val="0"/>
      <w:divBdr>
        <w:top w:val="none" w:sz="0" w:space="0" w:color="auto"/>
        <w:left w:val="none" w:sz="0" w:space="0" w:color="auto"/>
        <w:bottom w:val="none" w:sz="0" w:space="0" w:color="auto"/>
        <w:right w:val="none" w:sz="0" w:space="0" w:color="auto"/>
      </w:divBdr>
    </w:div>
    <w:div w:id="927621708">
      <w:marLeft w:val="0"/>
      <w:marRight w:val="0"/>
      <w:marTop w:val="0"/>
      <w:marBottom w:val="0"/>
      <w:divBdr>
        <w:top w:val="none" w:sz="0" w:space="0" w:color="auto"/>
        <w:left w:val="none" w:sz="0" w:space="0" w:color="auto"/>
        <w:bottom w:val="none" w:sz="0" w:space="0" w:color="auto"/>
        <w:right w:val="none" w:sz="0" w:space="0" w:color="auto"/>
      </w:divBdr>
    </w:div>
    <w:div w:id="927621709">
      <w:marLeft w:val="0"/>
      <w:marRight w:val="0"/>
      <w:marTop w:val="0"/>
      <w:marBottom w:val="0"/>
      <w:divBdr>
        <w:top w:val="none" w:sz="0" w:space="0" w:color="auto"/>
        <w:left w:val="none" w:sz="0" w:space="0" w:color="auto"/>
        <w:bottom w:val="none" w:sz="0" w:space="0" w:color="auto"/>
        <w:right w:val="none" w:sz="0" w:space="0" w:color="auto"/>
      </w:divBdr>
    </w:div>
    <w:div w:id="927621710">
      <w:marLeft w:val="0"/>
      <w:marRight w:val="0"/>
      <w:marTop w:val="0"/>
      <w:marBottom w:val="0"/>
      <w:divBdr>
        <w:top w:val="none" w:sz="0" w:space="0" w:color="auto"/>
        <w:left w:val="none" w:sz="0" w:space="0" w:color="auto"/>
        <w:bottom w:val="none" w:sz="0" w:space="0" w:color="auto"/>
        <w:right w:val="none" w:sz="0" w:space="0" w:color="auto"/>
      </w:divBdr>
    </w:div>
    <w:div w:id="927621711">
      <w:marLeft w:val="0"/>
      <w:marRight w:val="0"/>
      <w:marTop w:val="0"/>
      <w:marBottom w:val="0"/>
      <w:divBdr>
        <w:top w:val="none" w:sz="0" w:space="0" w:color="auto"/>
        <w:left w:val="none" w:sz="0" w:space="0" w:color="auto"/>
        <w:bottom w:val="none" w:sz="0" w:space="0" w:color="auto"/>
        <w:right w:val="none" w:sz="0" w:space="0" w:color="auto"/>
      </w:divBdr>
    </w:div>
    <w:div w:id="927621712">
      <w:marLeft w:val="0"/>
      <w:marRight w:val="0"/>
      <w:marTop w:val="0"/>
      <w:marBottom w:val="0"/>
      <w:divBdr>
        <w:top w:val="none" w:sz="0" w:space="0" w:color="auto"/>
        <w:left w:val="none" w:sz="0" w:space="0" w:color="auto"/>
        <w:bottom w:val="none" w:sz="0" w:space="0" w:color="auto"/>
        <w:right w:val="none" w:sz="0" w:space="0" w:color="auto"/>
      </w:divBdr>
    </w:div>
    <w:div w:id="927621713">
      <w:marLeft w:val="0"/>
      <w:marRight w:val="0"/>
      <w:marTop w:val="0"/>
      <w:marBottom w:val="0"/>
      <w:divBdr>
        <w:top w:val="none" w:sz="0" w:space="0" w:color="auto"/>
        <w:left w:val="none" w:sz="0" w:space="0" w:color="auto"/>
        <w:bottom w:val="none" w:sz="0" w:space="0" w:color="auto"/>
        <w:right w:val="none" w:sz="0" w:space="0" w:color="auto"/>
      </w:divBdr>
    </w:div>
    <w:div w:id="927621714">
      <w:marLeft w:val="0"/>
      <w:marRight w:val="0"/>
      <w:marTop w:val="0"/>
      <w:marBottom w:val="0"/>
      <w:divBdr>
        <w:top w:val="none" w:sz="0" w:space="0" w:color="auto"/>
        <w:left w:val="none" w:sz="0" w:space="0" w:color="auto"/>
        <w:bottom w:val="none" w:sz="0" w:space="0" w:color="auto"/>
        <w:right w:val="none" w:sz="0" w:space="0" w:color="auto"/>
      </w:divBdr>
    </w:div>
    <w:div w:id="927621715">
      <w:marLeft w:val="0"/>
      <w:marRight w:val="0"/>
      <w:marTop w:val="0"/>
      <w:marBottom w:val="0"/>
      <w:divBdr>
        <w:top w:val="none" w:sz="0" w:space="0" w:color="auto"/>
        <w:left w:val="none" w:sz="0" w:space="0" w:color="auto"/>
        <w:bottom w:val="none" w:sz="0" w:space="0" w:color="auto"/>
        <w:right w:val="none" w:sz="0" w:space="0" w:color="auto"/>
      </w:divBdr>
    </w:div>
    <w:div w:id="927621716">
      <w:marLeft w:val="0"/>
      <w:marRight w:val="0"/>
      <w:marTop w:val="0"/>
      <w:marBottom w:val="0"/>
      <w:divBdr>
        <w:top w:val="none" w:sz="0" w:space="0" w:color="auto"/>
        <w:left w:val="none" w:sz="0" w:space="0" w:color="auto"/>
        <w:bottom w:val="none" w:sz="0" w:space="0" w:color="auto"/>
        <w:right w:val="none" w:sz="0" w:space="0" w:color="auto"/>
      </w:divBdr>
    </w:div>
    <w:div w:id="927621717">
      <w:marLeft w:val="0"/>
      <w:marRight w:val="0"/>
      <w:marTop w:val="0"/>
      <w:marBottom w:val="0"/>
      <w:divBdr>
        <w:top w:val="none" w:sz="0" w:space="0" w:color="auto"/>
        <w:left w:val="none" w:sz="0" w:space="0" w:color="auto"/>
        <w:bottom w:val="none" w:sz="0" w:space="0" w:color="auto"/>
        <w:right w:val="none" w:sz="0" w:space="0" w:color="auto"/>
      </w:divBdr>
    </w:div>
    <w:div w:id="927621718">
      <w:marLeft w:val="0"/>
      <w:marRight w:val="0"/>
      <w:marTop w:val="0"/>
      <w:marBottom w:val="0"/>
      <w:divBdr>
        <w:top w:val="none" w:sz="0" w:space="0" w:color="auto"/>
        <w:left w:val="none" w:sz="0" w:space="0" w:color="auto"/>
        <w:bottom w:val="none" w:sz="0" w:space="0" w:color="auto"/>
        <w:right w:val="none" w:sz="0" w:space="0" w:color="auto"/>
      </w:divBdr>
    </w:div>
    <w:div w:id="927621719">
      <w:marLeft w:val="0"/>
      <w:marRight w:val="0"/>
      <w:marTop w:val="0"/>
      <w:marBottom w:val="0"/>
      <w:divBdr>
        <w:top w:val="none" w:sz="0" w:space="0" w:color="auto"/>
        <w:left w:val="none" w:sz="0" w:space="0" w:color="auto"/>
        <w:bottom w:val="none" w:sz="0" w:space="0" w:color="auto"/>
        <w:right w:val="none" w:sz="0" w:space="0" w:color="auto"/>
      </w:divBdr>
    </w:div>
    <w:div w:id="927621720">
      <w:marLeft w:val="0"/>
      <w:marRight w:val="0"/>
      <w:marTop w:val="0"/>
      <w:marBottom w:val="0"/>
      <w:divBdr>
        <w:top w:val="none" w:sz="0" w:space="0" w:color="auto"/>
        <w:left w:val="none" w:sz="0" w:space="0" w:color="auto"/>
        <w:bottom w:val="none" w:sz="0" w:space="0" w:color="auto"/>
        <w:right w:val="none" w:sz="0" w:space="0" w:color="auto"/>
      </w:divBdr>
    </w:div>
    <w:div w:id="927621721">
      <w:marLeft w:val="0"/>
      <w:marRight w:val="0"/>
      <w:marTop w:val="0"/>
      <w:marBottom w:val="0"/>
      <w:divBdr>
        <w:top w:val="none" w:sz="0" w:space="0" w:color="auto"/>
        <w:left w:val="none" w:sz="0" w:space="0" w:color="auto"/>
        <w:bottom w:val="none" w:sz="0" w:space="0" w:color="auto"/>
        <w:right w:val="none" w:sz="0" w:space="0" w:color="auto"/>
      </w:divBdr>
    </w:div>
    <w:div w:id="927621722">
      <w:marLeft w:val="0"/>
      <w:marRight w:val="0"/>
      <w:marTop w:val="0"/>
      <w:marBottom w:val="0"/>
      <w:divBdr>
        <w:top w:val="none" w:sz="0" w:space="0" w:color="auto"/>
        <w:left w:val="none" w:sz="0" w:space="0" w:color="auto"/>
        <w:bottom w:val="none" w:sz="0" w:space="0" w:color="auto"/>
        <w:right w:val="none" w:sz="0" w:space="0" w:color="auto"/>
      </w:divBdr>
    </w:div>
    <w:div w:id="927621723">
      <w:marLeft w:val="0"/>
      <w:marRight w:val="0"/>
      <w:marTop w:val="0"/>
      <w:marBottom w:val="0"/>
      <w:divBdr>
        <w:top w:val="none" w:sz="0" w:space="0" w:color="auto"/>
        <w:left w:val="none" w:sz="0" w:space="0" w:color="auto"/>
        <w:bottom w:val="none" w:sz="0" w:space="0" w:color="auto"/>
        <w:right w:val="none" w:sz="0" w:space="0" w:color="auto"/>
      </w:divBdr>
    </w:div>
    <w:div w:id="927621724">
      <w:marLeft w:val="0"/>
      <w:marRight w:val="0"/>
      <w:marTop w:val="0"/>
      <w:marBottom w:val="0"/>
      <w:divBdr>
        <w:top w:val="none" w:sz="0" w:space="0" w:color="auto"/>
        <w:left w:val="none" w:sz="0" w:space="0" w:color="auto"/>
        <w:bottom w:val="none" w:sz="0" w:space="0" w:color="auto"/>
        <w:right w:val="none" w:sz="0" w:space="0" w:color="auto"/>
      </w:divBdr>
    </w:div>
    <w:div w:id="927621725">
      <w:marLeft w:val="0"/>
      <w:marRight w:val="0"/>
      <w:marTop w:val="0"/>
      <w:marBottom w:val="0"/>
      <w:divBdr>
        <w:top w:val="none" w:sz="0" w:space="0" w:color="auto"/>
        <w:left w:val="none" w:sz="0" w:space="0" w:color="auto"/>
        <w:bottom w:val="none" w:sz="0" w:space="0" w:color="auto"/>
        <w:right w:val="none" w:sz="0" w:space="0" w:color="auto"/>
      </w:divBdr>
    </w:div>
    <w:div w:id="927621726">
      <w:marLeft w:val="0"/>
      <w:marRight w:val="0"/>
      <w:marTop w:val="0"/>
      <w:marBottom w:val="0"/>
      <w:divBdr>
        <w:top w:val="none" w:sz="0" w:space="0" w:color="auto"/>
        <w:left w:val="none" w:sz="0" w:space="0" w:color="auto"/>
        <w:bottom w:val="none" w:sz="0" w:space="0" w:color="auto"/>
        <w:right w:val="none" w:sz="0" w:space="0" w:color="auto"/>
      </w:divBdr>
    </w:div>
    <w:div w:id="927621727">
      <w:marLeft w:val="0"/>
      <w:marRight w:val="0"/>
      <w:marTop w:val="0"/>
      <w:marBottom w:val="0"/>
      <w:divBdr>
        <w:top w:val="none" w:sz="0" w:space="0" w:color="auto"/>
        <w:left w:val="none" w:sz="0" w:space="0" w:color="auto"/>
        <w:bottom w:val="none" w:sz="0" w:space="0" w:color="auto"/>
        <w:right w:val="none" w:sz="0" w:space="0" w:color="auto"/>
      </w:divBdr>
    </w:div>
    <w:div w:id="927621728">
      <w:marLeft w:val="0"/>
      <w:marRight w:val="0"/>
      <w:marTop w:val="0"/>
      <w:marBottom w:val="0"/>
      <w:divBdr>
        <w:top w:val="none" w:sz="0" w:space="0" w:color="auto"/>
        <w:left w:val="none" w:sz="0" w:space="0" w:color="auto"/>
        <w:bottom w:val="none" w:sz="0" w:space="0" w:color="auto"/>
        <w:right w:val="none" w:sz="0" w:space="0" w:color="auto"/>
      </w:divBdr>
    </w:div>
    <w:div w:id="927621729">
      <w:marLeft w:val="0"/>
      <w:marRight w:val="0"/>
      <w:marTop w:val="0"/>
      <w:marBottom w:val="0"/>
      <w:divBdr>
        <w:top w:val="none" w:sz="0" w:space="0" w:color="auto"/>
        <w:left w:val="none" w:sz="0" w:space="0" w:color="auto"/>
        <w:bottom w:val="none" w:sz="0" w:space="0" w:color="auto"/>
        <w:right w:val="none" w:sz="0" w:space="0" w:color="auto"/>
      </w:divBdr>
    </w:div>
    <w:div w:id="927621730">
      <w:marLeft w:val="0"/>
      <w:marRight w:val="0"/>
      <w:marTop w:val="0"/>
      <w:marBottom w:val="0"/>
      <w:divBdr>
        <w:top w:val="none" w:sz="0" w:space="0" w:color="auto"/>
        <w:left w:val="none" w:sz="0" w:space="0" w:color="auto"/>
        <w:bottom w:val="none" w:sz="0" w:space="0" w:color="auto"/>
        <w:right w:val="none" w:sz="0" w:space="0" w:color="auto"/>
      </w:divBdr>
    </w:div>
    <w:div w:id="927621731">
      <w:marLeft w:val="0"/>
      <w:marRight w:val="0"/>
      <w:marTop w:val="0"/>
      <w:marBottom w:val="0"/>
      <w:divBdr>
        <w:top w:val="none" w:sz="0" w:space="0" w:color="auto"/>
        <w:left w:val="none" w:sz="0" w:space="0" w:color="auto"/>
        <w:bottom w:val="none" w:sz="0" w:space="0" w:color="auto"/>
        <w:right w:val="none" w:sz="0" w:space="0" w:color="auto"/>
      </w:divBdr>
    </w:div>
    <w:div w:id="927621732">
      <w:marLeft w:val="0"/>
      <w:marRight w:val="0"/>
      <w:marTop w:val="0"/>
      <w:marBottom w:val="0"/>
      <w:divBdr>
        <w:top w:val="none" w:sz="0" w:space="0" w:color="auto"/>
        <w:left w:val="none" w:sz="0" w:space="0" w:color="auto"/>
        <w:bottom w:val="none" w:sz="0" w:space="0" w:color="auto"/>
        <w:right w:val="none" w:sz="0" w:space="0" w:color="auto"/>
      </w:divBdr>
    </w:div>
    <w:div w:id="927621733">
      <w:marLeft w:val="0"/>
      <w:marRight w:val="0"/>
      <w:marTop w:val="0"/>
      <w:marBottom w:val="0"/>
      <w:divBdr>
        <w:top w:val="none" w:sz="0" w:space="0" w:color="auto"/>
        <w:left w:val="none" w:sz="0" w:space="0" w:color="auto"/>
        <w:bottom w:val="none" w:sz="0" w:space="0" w:color="auto"/>
        <w:right w:val="none" w:sz="0" w:space="0" w:color="auto"/>
      </w:divBdr>
    </w:div>
    <w:div w:id="927621734">
      <w:marLeft w:val="0"/>
      <w:marRight w:val="0"/>
      <w:marTop w:val="0"/>
      <w:marBottom w:val="0"/>
      <w:divBdr>
        <w:top w:val="none" w:sz="0" w:space="0" w:color="auto"/>
        <w:left w:val="none" w:sz="0" w:space="0" w:color="auto"/>
        <w:bottom w:val="none" w:sz="0" w:space="0" w:color="auto"/>
        <w:right w:val="none" w:sz="0" w:space="0" w:color="auto"/>
      </w:divBdr>
    </w:div>
    <w:div w:id="927621735">
      <w:marLeft w:val="0"/>
      <w:marRight w:val="0"/>
      <w:marTop w:val="0"/>
      <w:marBottom w:val="0"/>
      <w:divBdr>
        <w:top w:val="none" w:sz="0" w:space="0" w:color="auto"/>
        <w:left w:val="none" w:sz="0" w:space="0" w:color="auto"/>
        <w:bottom w:val="none" w:sz="0" w:space="0" w:color="auto"/>
        <w:right w:val="none" w:sz="0" w:space="0" w:color="auto"/>
      </w:divBdr>
    </w:div>
    <w:div w:id="927621736">
      <w:marLeft w:val="0"/>
      <w:marRight w:val="0"/>
      <w:marTop w:val="0"/>
      <w:marBottom w:val="0"/>
      <w:divBdr>
        <w:top w:val="none" w:sz="0" w:space="0" w:color="auto"/>
        <w:left w:val="none" w:sz="0" w:space="0" w:color="auto"/>
        <w:bottom w:val="none" w:sz="0" w:space="0" w:color="auto"/>
        <w:right w:val="none" w:sz="0" w:space="0" w:color="auto"/>
      </w:divBdr>
    </w:div>
    <w:div w:id="927621737">
      <w:marLeft w:val="0"/>
      <w:marRight w:val="0"/>
      <w:marTop w:val="0"/>
      <w:marBottom w:val="0"/>
      <w:divBdr>
        <w:top w:val="none" w:sz="0" w:space="0" w:color="auto"/>
        <w:left w:val="none" w:sz="0" w:space="0" w:color="auto"/>
        <w:bottom w:val="none" w:sz="0" w:space="0" w:color="auto"/>
        <w:right w:val="none" w:sz="0" w:space="0" w:color="auto"/>
      </w:divBdr>
    </w:div>
    <w:div w:id="927621738">
      <w:marLeft w:val="0"/>
      <w:marRight w:val="0"/>
      <w:marTop w:val="0"/>
      <w:marBottom w:val="0"/>
      <w:divBdr>
        <w:top w:val="none" w:sz="0" w:space="0" w:color="auto"/>
        <w:left w:val="none" w:sz="0" w:space="0" w:color="auto"/>
        <w:bottom w:val="none" w:sz="0" w:space="0" w:color="auto"/>
        <w:right w:val="none" w:sz="0" w:space="0" w:color="auto"/>
      </w:divBdr>
    </w:div>
    <w:div w:id="927621739">
      <w:marLeft w:val="0"/>
      <w:marRight w:val="0"/>
      <w:marTop w:val="0"/>
      <w:marBottom w:val="0"/>
      <w:divBdr>
        <w:top w:val="none" w:sz="0" w:space="0" w:color="auto"/>
        <w:left w:val="none" w:sz="0" w:space="0" w:color="auto"/>
        <w:bottom w:val="none" w:sz="0" w:space="0" w:color="auto"/>
        <w:right w:val="none" w:sz="0" w:space="0" w:color="auto"/>
      </w:divBdr>
    </w:div>
    <w:div w:id="927621740">
      <w:marLeft w:val="0"/>
      <w:marRight w:val="0"/>
      <w:marTop w:val="0"/>
      <w:marBottom w:val="0"/>
      <w:divBdr>
        <w:top w:val="none" w:sz="0" w:space="0" w:color="auto"/>
        <w:left w:val="none" w:sz="0" w:space="0" w:color="auto"/>
        <w:bottom w:val="none" w:sz="0" w:space="0" w:color="auto"/>
        <w:right w:val="none" w:sz="0" w:space="0" w:color="auto"/>
      </w:divBdr>
    </w:div>
    <w:div w:id="927621741">
      <w:marLeft w:val="0"/>
      <w:marRight w:val="0"/>
      <w:marTop w:val="0"/>
      <w:marBottom w:val="0"/>
      <w:divBdr>
        <w:top w:val="none" w:sz="0" w:space="0" w:color="auto"/>
        <w:left w:val="none" w:sz="0" w:space="0" w:color="auto"/>
        <w:bottom w:val="none" w:sz="0" w:space="0" w:color="auto"/>
        <w:right w:val="none" w:sz="0" w:space="0" w:color="auto"/>
      </w:divBdr>
    </w:div>
    <w:div w:id="927621742">
      <w:marLeft w:val="0"/>
      <w:marRight w:val="0"/>
      <w:marTop w:val="0"/>
      <w:marBottom w:val="0"/>
      <w:divBdr>
        <w:top w:val="none" w:sz="0" w:space="0" w:color="auto"/>
        <w:left w:val="none" w:sz="0" w:space="0" w:color="auto"/>
        <w:bottom w:val="none" w:sz="0" w:space="0" w:color="auto"/>
        <w:right w:val="none" w:sz="0" w:space="0" w:color="auto"/>
      </w:divBdr>
    </w:div>
    <w:div w:id="927621743">
      <w:marLeft w:val="0"/>
      <w:marRight w:val="0"/>
      <w:marTop w:val="0"/>
      <w:marBottom w:val="0"/>
      <w:divBdr>
        <w:top w:val="none" w:sz="0" w:space="0" w:color="auto"/>
        <w:left w:val="none" w:sz="0" w:space="0" w:color="auto"/>
        <w:bottom w:val="none" w:sz="0" w:space="0" w:color="auto"/>
        <w:right w:val="none" w:sz="0" w:space="0" w:color="auto"/>
      </w:divBdr>
    </w:div>
    <w:div w:id="927621744">
      <w:marLeft w:val="0"/>
      <w:marRight w:val="0"/>
      <w:marTop w:val="0"/>
      <w:marBottom w:val="0"/>
      <w:divBdr>
        <w:top w:val="none" w:sz="0" w:space="0" w:color="auto"/>
        <w:left w:val="none" w:sz="0" w:space="0" w:color="auto"/>
        <w:bottom w:val="none" w:sz="0" w:space="0" w:color="auto"/>
        <w:right w:val="none" w:sz="0" w:space="0" w:color="auto"/>
      </w:divBdr>
    </w:div>
    <w:div w:id="927621745">
      <w:marLeft w:val="0"/>
      <w:marRight w:val="0"/>
      <w:marTop w:val="0"/>
      <w:marBottom w:val="0"/>
      <w:divBdr>
        <w:top w:val="none" w:sz="0" w:space="0" w:color="auto"/>
        <w:left w:val="none" w:sz="0" w:space="0" w:color="auto"/>
        <w:bottom w:val="none" w:sz="0" w:space="0" w:color="auto"/>
        <w:right w:val="none" w:sz="0" w:space="0" w:color="auto"/>
      </w:divBdr>
    </w:div>
    <w:div w:id="927621746">
      <w:marLeft w:val="0"/>
      <w:marRight w:val="0"/>
      <w:marTop w:val="0"/>
      <w:marBottom w:val="0"/>
      <w:divBdr>
        <w:top w:val="none" w:sz="0" w:space="0" w:color="auto"/>
        <w:left w:val="none" w:sz="0" w:space="0" w:color="auto"/>
        <w:bottom w:val="none" w:sz="0" w:space="0" w:color="auto"/>
        <w:right w:val="none" w:sz="0" w:space="0" w:color="auto"/>
      </w:divBdr>
    </w:div>
    <w:div w:id="927621747">
      <w:marLeft w:val="0"/>
      <w:marRight w:val="0"/>
      <w:marTop w:val="0"/>
      <w:marBottom w:val="0"/>
      <w:divBdr>
        <w:top w:val="none" w:sz="0" w:space="0" w:color="auto"/>
        <w:left w:val="none" w:sz="0" w:space="0" w:color="auto"/>
        <w:bottom w:val="none" w:sz="0" w:space="0" w:color="auto"/>
        <w:right w:val="none" w:sz="0" w:space="0" w:color="auto"/>
      </w:divBdr>
    </w:div>
    <w:div w:id="927621748">
      <w:marLeft w:val="0"/>
      <w:marRight w:val="0"/>
      <w:marTop w:val="0"/>
      <w:marBottom w:val="0"/>
      <w:divBdr>
        <w:top w:val="none" w:sz="0" w:space="0" w:color="auto"/>
        <w:left w:val="none" w:sz="0" w:space="0" w:color="auto"/>
        <w:bottom w:val="none" w:sz="0" w:space="0" w:color="auto"/>
        <w:right w:val="none" w:sz="0" w:space="0" w:color="auto"/>
      </w:divBdr>
    </w:div>
    <w:div w:id="927621749">
      <w:marLeft w:val="0"/>
      <w:marRight w:val="0"/>
      <w:marTop w:val="0"/>
      <w:marBottom w:val="0"/>
      <w:divBdr>
        <w:top w:val="none" w:sz="0" w:space="0" w:color="auto"/>
        <w:left w:val="none" w:sz="0" w:space="0" w:color="auto"/>
        <w:bottom w:val="none" w:sz="0" w:space="0" w:color="auto"/>
        <w:right w:val="none" w:sz="0" w:space="0" w:color="auto"/>
      </w:divBdr>
    </w:div>
    <w:div w:id="927621750">
      <w:marLeft w:val="0"/>
      <w:marRight w:val="0"/>
      <w:marTop w:val="0"/>
      <w:marBottom w:val="0"/>
      <w:divBdr>
        <w:top w:val="none" w:sz="0" w:space="0" w:color="auto"/>
        <w:left w:val="none" w:sz="0" w:space="0" w:color="auto"/>
        <w:bottom w:val="none" w:sz="0" w:space="0" w:color="auto"/>
        <w:right w:val="none" w:sz="0" w:space="0" w:color="auto"/>
      </w:divBdr>
    </w:div>
    <w:div w:id="927621751">
      <w:marLeft w:val="0"/>
      <w:marRight w:val="0"/>
      <w:marTop w:val="0"/>
      <w:marBottom w:val="0"/>
      <w:divBdr>
        <w:top w:val="none" w:sz="0" w:space="0" w:color="auto"/>
        <w:left w:val="none" w:sz="0" w:space="0" w:color="auto"/>
        <w:bottom w:val="none" w:sz="0" w:space="0" w:color="auto"/>
        <w:right w:val="none" w:sz="0" w:space="0" w:color="auto"/>
      </w:divBdr>
    </w:div>
    <w:div w:id="927621752">
      <w:marLeft w:val="0"/>
      <w:marRight w:val="0"/>
      <w:marTop w:val="0"/>
      <w:marBottom w:val="0"/>
      <w:divBdr>
        <w:top w:val="none" w:sz="0" w:space="0" w:color="auto"/>
        <w:left w:val="none" w:sz="0" w:space="0" w:color="auto"/>
        <w:bottom w:val="none" w:sz="0" w:space="0" w:color="auto"/>
        <w:right w:val="none" w:sz="0" w:space="0" w:color="auto"/>
      </w:divBdr>
    </w:div>
    <w:div w:id="927621753">
      <w:marLeft w:val="0"/>
      <w:marRight w:val="0"/>
      <w:marTop w:val="0"/>
      <w:marBottom w:val="0"/>
      <w:divBdr>
        <w:top w:val="none" w:sz="0" w:space="0" w:color="auto"/>
        <w:left w:val="none" w:sz="0" w:space="0" w:color="auto"/>
        <w:bottom w:val="none" w:sz="0" w:space="0" w:color="auto"/>
        <w:right w:val="none" w:sz="0" w:space="0" w:color="auto"/>
      </w:divBdr>
    </w:div>
    <w:div w:id="927621754">
      <w:marLeft w:val="0"/>
      <w:marRight w:val="0"/>
      <w:marTop w:val="0"/>
      <w:marBottom w:val="0"/>
      <w:divBdr>
        <w:top w:val="none" w:sz="0" w:space="0" w:color="auto"/>
        <w:left w:val="none" w:sz="0" w:space="0" w:color="auto"/>
        <w:bottom w:val="none" w:sz="0" w:space="0" w:color="auto"/>
        <w:right w:val="none" w:sz="0" w:space="0" w:color="auto"/>
      </w:divBdr>
    </w:div>
    <w:div w:id="927621755">
      <w:marLeft w:val="0"/>
      <w:marRight w:val="0"/>
      <w:marTop w:val="0"/>
      <w:marBottom w:val="0"/>
      <w:divBdr>
        <w:top w:val="none" w:sz="0" w:space="0" w:color="auto"/>
        <w:left w:val="none" w:sz="0" w:space="0" w:color="auto"/>
        <w:bottom w:val="none" w:sz="0" w:space="0" w:color="auto"/>
        <w:right w:val="none" w:sz="0" w:space="0" w:color="auto"/>
      </w:divBdr>
    </w:div>
    <w:div w:id="927621756">
      <w:marLeft w:val="0"/>
      <w:marRight w:val="0"/>
      <w:marTop w:val="0"/>
      <w:marBottom w:val="0"/>
      <w:divBdr>
        <w:top w:val="none" w:sz="0" w:space="0" w:color="auto"/>
        <w:left w:val="none" w:sz="0" w:space="0" w:color="auto"/>
        <w:bottom w:val="none" w:sz="0" w:space="0" w:color="auto"/>
        <w:right w:val="none" w:sz="0" w:space="0" w:color="auto"/>
      </w:divBdr>
    </w:div>
    <w:div w:id="927621757">
      <w:marLeft w:val="0"/>
      <w:marRight w:val="0"/>
      <w:marTop w:val="0"/>
      <w:marBottom w:val="0"/>
      <w:divBdr>
        <w:top w:val="none" w:sz="0" w:space="0" w:color="auto"/>
        <w:left w:val="none" w:sz="0" w:space="0" w:color="auto"/>
        <w:bottom w:val="none" w:sz="0" w:space="0" w:color="auto"/>
        <w:right w:val="none" w:sz="0" w:space="0" w:color="auto"/>
      </w:divBdr>
    </w:div>
    <w:div w:id="927621758">
      <w:marLeft w:val="0"/>
      <w:marRight w:val="0"/>
      <w:marTop w:val="0"/>
      <w:marBottom w:val="0"/>
      <w:divBdr>
        <w:top w:val="none" w:sz="0" w:space="0" w:color="auto"/>
        <w:left w:val="none" w:sz="0" w:space="0" w:color="auto"/>
        <w:bottom w:val="none" w:sz="0" w:space="0" w:color="auto"/>
        <w:right w:val="none" w:sz="0" w:space="0" w:color="auto"/>
      </w:divBdr>
    </w:div>
    <w:div w:id="927621759">
      <w:marLeft w:val="0"/>
      <w:marRight w:val="0"/>
      <w:marTop w:val="0"/>
      <w:marBottom w:val="0"/>
      <w:divBdr>
        <w:top w:val="none" w:sz="0" w:space="0" w:color="auto"/>
        <w:left w:val="none" w:sz="0" w:space="0" w:color="auto"/>
        <w:bottom w:val="none" w:sz="0" w:space="0" w:color="auto"/>
        <w:right w:val="none" w:sz="0" w:space="0" w:color="auto"/>
      </w:divBdr>
    </w:div>
    <w:div w:id="927621760">
      <w:marLeft w:val="0"/>
      <w:marRight w:val="0"/>
      <w:marTop w:val="0"/>
      <w:marBottom w:val="0"/>
      <w:divBdr>
        <w:top w:val="none" w:sz="0" w:space="0" w:color="auto"/>
        <w:left w:val="none" w:sz="0" w:space="0" w:color="auto"/>
        <w:bottom w:val="none" w:sz="0" w:space="0" w:color="auto"/>
        <w:right w:val="none" w:sz="0" w:space="0" w:color="auto"/>
      </w:divBdr>
    </w:div>
    <w:div w:id="927621761">
      <w:marLeft w:val="0"/>
      <w:marRight w:val="0"/>
      <w:marTop w:val="0"/>
      <w:marBottom w:val="0"/>
      <w:divBdr>
        <w:top w:val="none" w:sz="0" w:space="0" w:color="auto"/>
        <w:left w:val="none" w:sz="0" w:space="0" w:color="auto"/>
        <w:bottom w:val="none" w:sz="0" w:space="0" w:color="auto"/>
        <w:right w:val="none" w:sz="0" w:space="0" w:color="auto"/>
      </w:divBdr>
    </w:div>
    <w:div w:id="927621762">
      <w:marLeft w:val="0"/>
      <w:marRight w:val="0"/>
      <w:marTop w:val="0"/>
      <w:marBottom w:val="0"/>
      <w:divBdr>
        <w:top w:val="none" w:sz="0" w:space="0" w:color="auto"/>
        <w:left w:val="none" w:sz="0" w:space="0" w:color="auto"/>
        <w:bottom w:val="none" w:sz="0" w:space="0" w:color="auto"/>
        <w:right w:val="none" w:sz="0" w:space="0" w:color="auto"/>
      </w:divBdr>
    </w:div>
    <w:div w:id="927621763">
      <w:marLeft w:val="0"/>
      <w:marRight w:val="0"/>
      <w:marTop w:val="0"/>
      <w:marBottom w:val="0"/>
      <w:divBdr>
        <w:top w:val="none" w:sz="0" w:space="0" w:color="auto"/>
        <w:left w:val="none" w:sz="0" w:space="0" w:color="auto"/>
        <w:bottom w:val="none" w:sz="0" w:space="0" w:color="auto"/>
        <w:right w:val="none" w:sz="0" w:space="0" w:color="auto"/>
      </w:divBdr>
    </w:div>
    <w:div w:id="927621764">
      <w:marLeft w:val="0"/>
      <w:marRight w:val="0"/>
      <w:marTop w:val="0"/>
      <w:marBottom w:val="0"/>
      <w:divBdr>
        <w:top w:val="none" w:sz="0" w:space="0" w:color="auto"/>
        <w:left w:val="none" w:sz="0" w:space="0" w:color="auto"/>
        <w:bottom w:val="none" w:sz="0" w:space="0" w:color="auto"/>
        <w:right w:val="none" w:sz="0" w:space="0" w:color="auto"/>
      </w:divBdr>
    </w:div>
    <w:div w:id="927621765">
      <w:marLeft w:val="0"/>
      <w:marRight w:val="0"/>
      <w:marTop w:val="0"/>
      <w:marBottom w:val="0"/>
      <w:divBdr>
        <w:top w:val="none" w:sz="0" w:space="0" w:color="auto"/>
        <w:left w:val="none" w:sz="0" w:space="0" w:color="auto"/>
        <w:bottom w:val="none" w:sz="0" w:space="0" w:color="auto"/>
        <w:right w:val="none" w:sz="0" w:space="0" w:color="auto"/>
      </w:divBdr>
    </w:div>
    <w:div w:id="927621766">
      <w:marLeft w:val="0"/>
      <w:marRight w:val="0"/>
      <w:marTop w:val="0"/>
      <w:marBottom w:val="0"/>
      <w:divBdr>
        <w:top w:val="none" w:sz="0" w:space="0" w:color="auto"/>
        <w:left w:val="none" w:sz="0" w:space="0" w:color="auto"/>
        <w:bottom w:val="none" w:sz="0" w:space="0" w:color="auto"/>
        <w:right w:val="none" w:sz="0" w:space="0" w:color="auto"/>
      </w:divBdr>
    </w:div>
    <w:div w:id="927621767">
      <w:marLeft w:val="0"/>
      <w:marRight w:val="0"/>
      <w:marTop w:val="0"/>
      <w:marBottom w:val="0"/>
      <w:divBdr>
        <w:top w:val="none" w:sz="0" w:space="0" w:color="auto"/>
        <w:left w:val="none" w:sz="0" w:space="0" w:color="auto"/>
        <w:bottom w:val="none" w:sz="0" w:space="0" w:color="auto"/>
        <w:right w:val="none" w:sz="0" w:space="0" w:color="auto"/>
      </w:divBdr>
    </w:div>
    <w:div w:id="927621768">
      <w:marLeft w:val="0"/>
      <w:marRight w:val="0"/>
      <w:marTop w:val="0"/>
      <w:marBottom w:val="0"/>
      <w:divBdr>
        <w:top w:val="none" w:sz="0" w:space="0" w:color="auto"/>
        <w:left w:val="none" w:sz="0" w:space="0" w:color="auto"/>
        <w:bottom w:val="none" w:sz="0" w:space="0" w:color="auto"/>
        <w:right w:val="none" w:sz="0" w:space="0" w:color="auto"/>
      </w:divBdr>
    </w:div>
    <w:div w:id="927621769">
      <w:marLeft w:val="0"/>
      <w:marRight w:val="0"/>
      <w:marTop w:val="0"/>
      <w:marBottom w:val="0"/>
      <w:divBdr>
        <w:top w:val="none" w:sz="0" w:space="0" w:color="auto"/>
        <w:left w:val="none" w:sz="0" w:space="0" w:color="auto"/>
        <w:bottom w:val="none" w:sz="0" w:space="0" w:color="auto"/>
        <w:right w:val="none" w:sz="0" w:space="0" w:color="auto"/>
      </w:divBdr>
    </w:div>
    <w:div w:id="927621770">
      <w:marLeft w:val="0"/>
      <w:marRight w:val="0"/>
      <w:marTop w:val="0"/>
      <w:marBottom w:val="0"/>
      <w:divBdr>
        <w:top w:val="none" w:sz="0" w:space="0" w:color="auto"/>
        <w:left w:val="none" w:sz="0" w:space="0" w:color="auto"/>
        <w:bottom w:val="none" w:sz="0" w:space="0" w:color="auto"/>
        <w:right w:val="none" w:sz="0" w:space="0" w:color="auto"/>
      </w:divBdr>
    </w:div>
    <w:div w:id="927621771">
      <w:marLeft w:val="0"/>
      <w:marRight w:val="0"/>
      <w:marTop w:val="0"/>
      <w:marBottom w:val="0"/>
      <w:divBdr>
        <w:top w:val="none" w:sz="0" w:space="0" w:color="auto"/>
        <w:left w:val="none" w:sz="0" w:space="0" w:color="auto"/>
        <w:bottom w:val="none" w:sz="0" w:space="0" w:color="auto"/>
        <w:right w:val="none" w:sz="0" w:space="0" w:color="auto"/>
      </w:divBdr>
    </w:div>
    <w:div w:id="927621772">
      <w:marLeft w:val="0"/>
      <w:marRight w:val="0"/>
      <w:marTop w:val="0"/>
      <w:marBottom w:val="0"/>
      <w:divBdr>
        <w:top w:val="none" w:sz="0" w:space="0" w:color="auto"/>
        <w:left w:val="none" w:sz="0" w:space="0" w:color="auto"/>
        <w:bottom w:val="none" w:sz="0" w:space="0" w:color="auto"/>
        <w:right w:val="none" w:sz="0" w:space="0" w:color="auto"/>
      </w:divBdr>
    </w:div>
    <w:div w:id="927621773">
      <w:marLeft w:val="0"/>
      <w:marRight w:val="0"/>
      <w:marTop w:val="0"/>
      <w:marBottom w:val="0"/>
      <w:divBdr>
        <w:top w:val="none" w:sz="0" w:space="0" w:color="auto"/>
        <w:left w:val="none" w:sz="0" w:space="0" w:color="auto"/>
        <w:bottom w:val="none" w:sz="0" w:space="0" w:color="auto"/>
        <w:right w:val="none" w:sz="0" w:space="0" w:color="auto"/>
      </w:divBdr>
    </w:div>
    <w:div w:id="927621774">
      <w:marLeft w:val="0"/>
      <w:marRight w:val="0"/>
      <w:marTop w:val="0"/>
      <w:marBottom w:val="0"/>
      <w:divBdr>
        <w:top w:val="none" w:sz="0" w:space="0" w:color="auto"/>
        <w:left w:val="none" w:sz="0" w:space="0" w:color="auto"/>
        <w:bottom w:val="none" w:sz="0" w:space="0" w:color="auto"/>
        <w:right w:val="none" w:sz="0" w:space="0" w:color="auto"/>
      </w:divBdr>
    </w:div>
    <w:div w:id="927621775">
      <w:marLeft w:val="0"/>
      <w:marRight w:val="0"/>
      <w:marTop w:val="0"/>
      <w:marBottom w:val="0"/>
      <w:divBdr>
        <w:top w:val="none" w:sz="0" w:space="0" w:color="auto"/>
        <w:left w:val="none" w:sz="0" w:space="0" w:color="auto"/>
        <w:bottom w:val="none" w:sz="0" w:space="0" w:color="auto"/>
        <w:right w:val="none" w:sz="0" w:space="0" w:color="auto"/>
      </w:divBdr>
    </w:div>
    <w:div w:id="927621776">
      <w:marLeft w:val="0"/>
      <w:marRight w:val="0"/>
      <w:marTop w:val="0"/>
      <w:marBottom w:val="0"/>
      <w:divBdr>
        <w:top w:val="none" w:sz="0" w:space="0" w:color="auto"/>
        <w:left w:val="none" w:sz="0" w:space="0" w:color="auto"/>
        <w:bottom w:val="none" w:sz="0" w:space="0" w:color="auto"/>
        <w:right w:val="none" w:sz="0" w:space="0" w:color="auto"/>
      </w:divBdr>
    </w:div>
    <w:div w:id="927621777">
      <w:marLeft w:val="0"/>
      <w:marRight w:val="0"/>
      <w:marTop w:val="0"/>
      <w:marBottom w:val="0"/>
      <w:divBdr>
        <w:top w:val="none" w:sz="0" w:space="0" w:color="auto"/>
        <w:left w:val="none" w:sz="0" w:space="0" w:color="auto"/>
        <w:bottom w:val="none" w:sz="0" w:space="0" w:color="auto"/>
        <w:right w:val="none" w:sz="0" w:space="0" w:color="auto"/>
      </w:divBdr>
    </w:div>
    <w:div w:id="927621778">
      <w:marLeft w:val="0"/>
      <w:marRight w:val="0"/>
      <w:marTop w:val="0"/>
      <w:marBottom w:val="0"/>
      <w:divBdr>
        <w:top w:val="none" w:sz="0" w:space="0" w:color="auto"/>
        <w:left w:val="none" w:sz="0" w:space="0" w:color="auto"/>
        <w:bottom w:val="none" w:sz="0" w:space="0" w:color="auto"/>
        <w:right w:val="none" w:sz="0" w:space="0" w:color="auto"/>
      </w:divBdr>
    </w:div>
    <w:div w:id="927621779">
      <w:marLeft w:val="0"/>
      <w:marRight w:val="0"/>
      <w:marTop w:val="0"/>
      <w:marBottom w:val="0"/>
      <w:divBdr>
        <w:top w:val="none" w:sz="0" w:space="0" w:color="auto"/>
        <w:left w:val="none" w:sz="0" w:space="0" w:color="auto"/>
        <w:bottom w:val="none" w:sz="0" w:space="0" w:color="auto"/>
        <w:right w:val="none" w:sz="0" w:space="0" w:color="auto"/>
      </w:divBdr>
    </w:div>
    <w:div w:id="927621780">
      <w:marLeft w:val="0"/>
      <w:marRight w:val="0"/>
      <w:marTop w:val="0"/>
      <w:marBottom w:val="0"/>
      <w:divBdr>
        <w:top w:val="none" w:sz="0" w:space="0" w:color="auto"/>
        <w:left w:val="none" w:sz="0" w:space="0" w:color="auto"/>
        <w:bottom w:val="none" w:sz="0" w:space="0" w:color="auto"/>
        <w:right w:val="none" w:sz="0" w:space="0" w:color="auto"/>
      </w:divBdr>
    </w:div>
    <w:div w:id="927621781">
      <w:marLeft w:val="0"/>
      <w:marRight w:val="0"/>
      <w:marTop w:val="0"/>
      <w:marBottom w:val="0"/>
      <w:divBdr>
        <w:top w:val="none" w:sz="0" w:space="0" w:color="auto"/>
        <w:left w:val="none" w:sz="0" w:space="0" w:color="auto"/>
        <w:bottom w:val="none" w:sz="0" w:space="0" w:color="auto"/>
        <w:right w:val="none" w:sz="0" w:space="0" w:color="auto"/>
      </w:divBdr>
    </w:div>
    <w:div w:id="927621782">
      <w:marLeft w:val="0"/>
      <w:marRight w:val="0"/>
      <w:marTop w:val="0"/>
      <w:marBottom w:val="0"/>
      <w:divBdr>
        <w:top w:val="none" w:sz="0" w:space="0" w:color="auto"/>
        <w:left w:val="none" w:sz="0" w:space="0" w:color="auto"/>
        <w:bottom w:val="none" w:sz="0" w:space="0" w:color="auto"/>
        <w:right w:val="none" w:sz="0" w:space="0" w:color="auto"/>
      </w:divBdr>
    </w:div>
    <w:div w:id="927621783">
      <w:marLeft w:val="0"/>
      <w:marRight w:val="0"/>
      <w:marTop w:val="0"/>
      <w:marBottom w:val="0"/>
      <w:divBdr>
        <w:top w:val="none" w:sz="0" w:space="0" w:color="auto"/>
        <w:left w:val="none" w:sz="0" w:space="0" w:color="auto"/>
        <w:bottom w:val="none" w:sz="0" w:space="0" w:color="auto"/>
        <w:right w:val="none" w:sz="0" w:space="0" w:color="auto"/>
      </w:divBdr>
    </w:div>
    <w:div w:id="927621784">
      <w:marLeft w:val="0"/>
      <w:marRight w:val="0"/>
      <w:marTop w:val="0"/>
      <w:marBottom w:val="0"/>
      <w:divBdr>
        <w:top w:val="none" w:sz="0" w:space="0" w:color="auto"/>
        <w:left w:val="none" w:sz="0" w:space="0" w:color="auto"/>
        <w:bottom w:val="none" w:sz="0" w:space="0" w:color="auto"/>
        <w:right w:val="none" w:sz="0" w:space="0" w:color="auto"/>
      </w:divBdr>
    </w:div>
    <w:div w:id="927621785">
      <w:marLeft w:val="0"/>
      <w:marRight w:val="0"/>
      <w:marTop w:val="0"/>
      <w:marBottom w:val="0"/>
      <w:divBdr>
        <w:top w:val="none" w:sz="0" w:space="0" w:color="auto"/>
        <w:left w:val="none" w:sz="0" w:space="0" w:color="auto"/>
        <w:bottom w:val="none" w:sz="0" w:space="0" w:color="auto"/>
        <w:right w:val="none" w:sz="0" w:space="0" w:color="auto"/>
      </w:divBdr>
    </w:div>
    <w:div w:id="927621786">
      <w:marLeft w:val="0"/>
      <w:marRight w:val="0"/>
      <w:marTop w:val="0"/>
      <w:marBottom w:val="0"/>
      <w:divBdr>
        <w:top w:val="none" w:sz="0" w:space="0" w:color="auto"/>
        <w:left w:val="none" w:sz="0" w:space="0" w:color="auto"/>
        <w:bottom w:val="none" w:sz="0" w:space="0" w:color="auto"/>
        <w:right w:val="none" w:sz="0" w:space="0" w:color="auto"/>
      </w:divBdr>
    </w:div>
    <w:div w:id="927621787">
      <w:marLeft w:val="0"/>
      <w:marRight w:val="0"/>
      <w:marTop w:val="0"/>
      <w:marBottom w:val="0"/>
      <w:divBdr>
        <w:top w:val="none" w:sz="0" w:space="0" w:color="auto"/>
        <w:left w:val="none" w:sz="0" w:space="0" w:color="auto"/>
        <w:bottom w:val="none" w:sz="0" w:space="0" w:color="auto"/>
        <w:right w:val="none" w:sz="0" w:space="0" w:color="auto"/>
      </w:divBdr>
    </w:div>
    <w:div w:id="927621788">
      <w:marLeft w:val="0"/>
      <w:marRight w:val="0"/>
      <w:marTop w:val="0"/>
      <w:marBottom w:val="0"/>
      <w:divBdr>
        <w:top w:val="none" w:sz="0" w:space="0" w:color="auto"/>
        <w:left w:val="none" w:sz="0" w:space="0" w:color="auto"/>
        <w:bottom w:val="none" w:sz="0" w:space="0" w:color="auto"/>
        <w:right w:val="none" w:sz="0" w:space="0" w:color="auto"/>
      </w:divBdr>
    </w:div>
    <w:div w:id="927621789">
      <w:marLeft w:val="0"/>
      <w:marRight w:val="0"/>
      <w:marTop w:val="0"/>
      <w:marBottom w:val="0"/>
      <w:divBdr>
        <w:top w:val="none" w:sz="0" w:space="0" w:color="auto"/>
        <w:left w:val="none" w:sz="0" w:space="0" w:color="auto"/>
        <w:bottom w:val="none" w:sz="0" w:space="0" w:color="auto"/>
        <w:right w:val="none" w:sz="0" w:space="0" w:color="auto"/>
      </w:divBdr>
    </w:div>
    <w:div w:id="927621790">
      <w:marLeft w:val="0"/>
      <w:marRight w:val="0"/>
      <w:marTop w:val="0"/>
      <w:marBottom w:val="0"/>
      <w:divBdr>
        <w:top w:val="none" w:sz="0" w:space="0" w:color="auto"/>
        <w:left w:val="none" w:sz="0" w:space="0" w:color="auto"/>
        <w:bottom w:val="none" w:sz="0" w:space="0" w:color="auto"/>
        <w:right w:val="none" w:sz="0" w:space="0" w:color="auto"/>
      </w:divBdr>
    </w:div>
    <w:div w:id="927621791">
      <w:marLeft w:val="0"/>
      <w:marRight w:val="0"/>
      <w:marTop w:val="0"/>
      <w:marBottom w:val="0"/>
      <w:divBdr>
        <w:top w:val="none" w:sz="0" w:space="0" w:color="auto"/>
        <w:left w:val="none" w:sz="0" w:space="0" w:color="auto"/>
        <w:bottom w:val="none" w:sz="0" w:space="0" w:color="auto"/>
        <w:right w:val="none" w:sz="0" w:space="0" w:color="auto"/>
      </w:divBdr>
    </w:div>
    <w:div w:id="927621792">
      <w:marLeft w:val="0"/>
      <w:marRight w:val="0"/>
      <w:marTop w:val="0"/>
      <w:marBottom w:val="0"/>
      <w:divBdr>
        <w:top w:val="none" w:sz="0" w:space="0" w:color="auto"/>
        <w:left w:val="none" w:sz="0" w:space="0" w:color="auto"/>
        <w:bottom w:val="none" w:sz="0" w:space="0" w:color="auto"/>
        <w:right w:val="none" w:sz="0" w:space="0" w:color="auto"/>
      </w:divBdr>
    </w:div>
    <w:div w:id="927621793">
      <w:marLeft w:val="0"/>
      <w:marRight w:val="0"/>
      <w:marTop w:val="0"/>
      <w:marBottom w:val="0"/>
      <w:divBdr>
        <w:top w:val="none" w:sz="0" w:space="0" w:color="auto"/>
        <w:left w:val="none" w:sz="0" w:space="0" w:color="auto"/>
        <w:bottom w:val="none" w:sz="0" w:space="0" w:color="auto"/>
        <w:right w:val="none" w:sz="0" w:space="0" w:color="auto"/>
      </w:divBdr>
    </w:div>
    <w:div w:id="927621794">
      <w:marLeft w:val="0"/>
      <w:marRight w:val="0"/>
      <w:marTop w:val="0"/>
      <w:marBottom w:val="0"/>
      <w:divBdr>
        <w:top w:val="none" w:sz="0" w:space="0" w:color="auto"/>
        <w:left w:val="none" w:sz="0" w:space="0" w:color="auto"/>
        <w:bottom w:val="none" w:sz="0" w:space="0" w:color="auto"/>
        <w:right w:val="none" w:sz="0" w:space="0" w:color="auto"/>
      </w:divBdr>
    </w:div>
    <w:div w:id="927621795">
      <w:marLeft w:val="0"/>
      <w:marRight w:val="0"/>
      <w:marTop w:val="0"/>
      <w:marBottom w:val="0"/>
      <w:divBdr>
        <w:top w:val="none" w:sz="0" w:space="0" w:color="auto"/>
        <w:left w:val="none" w:sz="0" w:space="0" w:color="auto"/>
        <w:bottom w:val="none" w:sz="0" w:space="0" w:color="auto"/>
        <w:right w:val="none" w:sz="0" w:space="0" w:color="auto"/>
      </w:divBdr>
    </w:div>
    <w:div w:id="927621796">
      <w:marLeft w:val="0"/>
      <w:marRight w:val="0"/>
      <w:marTop w:val="0"/>
      <w:marBottom w:val="0"/>
      <w:divBdr>
        <w:top w:val="none" w:sz="0" w:space="0" w:color="auto"/>
        <w:left w:val="none" w:sz="0" w:space="0" w:color="auto"/>
        <w:bottom w:val="none" w:sz="0" w:space="0" w:color="auto"/>
        <w:right w:val="none" w:sz="0" w:space="0" w:color="auto"/>
      </w:divBdr>
    </w:div>
    <w:div w:id="927621797">
      <w:marLeft w:val="0"/>
      <w:marRight w:val="0"/>
      <w:marTop w:val="0"/>
      <w:marBottom w:val="0"/>
      <w:divBdr>
        <w:top w:val="none" w:sz="0" w:space="0" w:color="auto"/>
        <w:left w:val="none" w:sz="0" w:space="0" w:color="auto"/>
        <w:bottom w:val="none" w:sz="0" w:space="0" w:color="auto"/>
        <w:right w:val="none" w:sz="0" w:space="0" w:color="auto"/>
      </w:divBdr>
    </w:div>
    <w:div w:id="927621798">
      <w:marLeft w:val="0"/>
      <w:marRight w:val="0"/>
      <w:marTop w:val="0"/>
      <w:marBottom w:val="0"/>
      <w:divBdr>
        <w:top w:val="none" w:sz="0" w:space="0" w:color="auto"/>
        <w:left w:val="none" w:sz="0" w:space="0" w:color="auto"/>
        <w:bottom w:val="none" w:sz="0" w:space="0" w:color="auto"/>
        <w:right w:val="none" w:sz="0" w:space="0" w:color="auto"/>
      </w:divBdr>
    </w:div>
    <w:div w:id="927621799">
      <w:marLeft w:val="0"/>
      <w:marRight w:val="0"/>
      <w:marTop w:val="0"/>
      <w:marBottom w:val="0"/>
      <w:divBdr>
        <w:top w:val="none" w:sz="0" w:space="0" w:color="auto"/>
        <w:left w:val="none" w:sz="0" w:space="0" w:color="auto"/>
        <w:bottom w:val="none" w:sz="0" w:space="0" w:color="auto"/>
        <w:right w:val="none" w:sz="0" w:space="0" w:color="auto"/>
      </w:divBdr>
    </w:div>
    <w:div w:id="927621800">
      <w:marLeft w:val="0"/>
      <w:marRight w:val="0"/>
      <w:marTop w:val="0"/>
      <w:marBottom w:val="0"/>
      <w:divBdr>
        <w:top w:val="none" w:sz="0" w:space="0" w:color="auto"/>
        <w:left w:val="none" w:sz="0" w:space="0" w:color="auto"/>
        <w:bottom w:val="none" w:sz="0" w:space="0" w:color="auto"/>
        <w:right w:val="none" w:sz="0" w:space="0" w:color="auto"/>
      </w:divBdr>
    </w:div>
    <w:div w:id="927621801">
      <w:marLeft w:val="0"/>
      <w:marRight w:val="0"/>
      <w:marTop w:val="0"/>
      <w:marBottom w:val="0"/>
      <w:divBdr>
        <w:top w:val="none" w:sz="0" w:space="0" w:color="auto"/>
        <w:left w:val="none" w:sz="0" w:space="0" w:color="auto"/>
        <w:bottom w:val="none" w:sz="0" w:space="0" w:color="auto"/>
        <w:right w:val="none" w:sz="0" w:space="0" w:color="auto"/>
      </w:divBdr>
    </w:div>
    <w:div w:id="927621802">
      <w:marLeft w:val="0"/>
      <w:marRight w:val="0"/>
      <w:marTop w:val="0"/>
      <w:marBottom w:val="0"/>
      <w:divBdr>
        <w:top w:val="none" w:sz="0" w:space="0" w:color="auto"/>
        <w:left w:val="none" w:sz="0" w:space="0" w:color="auto"/>
        <w:bottom w:val="none" w:sz="0" w:space="0" w:color="auto"/>
        <w:right w:val="none" w:sz="0" w:space="0" w:color="auto"/>
      </w:divBdr>
    </w:div>
    <w:div w:id="927621803">
      <w:marLeft w:val="0"/>
      <w:marRight w:val="0"/>
      <w:marTop w:val="0"/>
      <w:marBottom w:val="0"/>
      <w:divBdr>
        <w:top w:val="none" w:sz="0" w:space="0" w:color="auto"/>
        <w:left w:val="none" w:sz="0" w:space="0" w:color="auto"/>
        <w:bottom w:val="none" w:sz="0" w:space="0" w:color="auto"/>
        <w:right w:val="none" w:sz="0" w:space="0" w:color="auto"/>
      </w:divBdr>
    </w:div>
    <w:div w:id="927621804">
      <w:marLeft w:val="0"/>
      <w:marRight w:val="0"/>
      <w:marTop w:val="0"/>
      <w:marBottom w:val="0"/>
      <w:divBdr>
        <w:top w:val="none" w:sz="0" w:space="0" w:color="auto"/>
        <w:left w:val="none" w:sz="0" w:space="0" w:color="auto"/>
        <w:bottom w:val="none" w:sz="0" w:space="0" w:color="auto"/>
        <w:right w:val="none" w:sz="0" w:space="0" w:color="auto"/>
      </w:divBdr>
    </w:div>
    <w:div w:id="927621805">
      <w:marLeft w:val="0"/>
      <w:marRight w:val="0"/>
      <w:marTop w:val="0"/>
      <w:marBottom w:val="0"/>
      <w:divBdr>
        <w:top w:val="none" w:sz="0" w:space="0" w:color="auto"/>
        <w:left w:val="none" w:sz="0" w:space="0" w:color="auto"/>
        <w:bottom w:val="none" w:sz="0" w:space="0" w:color="auto"/>
        <w:right w:val="none" w:sz="0" w:space="0" w:color="auto"/>
      </w:divBdr>
    </w:div>
    <w:div w:id="927621806">
      <w:marLeft w:val="0"/>
      <w:marRight w:val="0"/>
      <w:marTop w:val="0"/>
      <w:marBottom w:val="0"/>
      <w:divBdr>
        <w:top w:val="none" w:sz="0" w:space="0" w:color="auto"/>
        <w:left w:val="none" w:sz="0" w:space="0" w:color="auto"/>
        <w:bottom w:val="none" w:sz="0" w:space="0" w:color="auto"/>
        <w:right w:val="none" w:sz="0" w:space="0" w:color="auto"/>
      </w:divBdr>
    </w:div>
    <w:div w:id="927621807">
      <w:marLeft w:val="0"/>
      <w:marRight w:val="0"/>
      <w:marTop w:val="0"/>
      <w:marBottom w:val="0"/>
      <w:divBdr>
        <w:top w:val="none" w:sz="0" w:space="0" w:color="auto"/>
        <w:left w:val="none" w:sz="0" w:space="0" w:color="auto"/>
        <w:bottom w:val="none" w:sz="0" w:space="0" w:color="auto"/>
        <w:right w:val="none" w:sz="0" w:space="0" w:color="auto"/>
      </w:divBdr>
    </w:div>
    <w:div w:id="927621808">
      <w:marLeft w:val="0"/>
      <w:marRight w:val="0"/>
      <w:marTop w:val="0"/>
      <w:marBottom w:val="0"/>
      <w:divBdr>
        <w:top w:val="none" w:sz="0" w:space="0" w:color="auto"/>
        <w:left w:val="none" w:sz="0" w:space="0" w:color="auto"/>
        <w:bottom w:val="none" w:sz="0" w:space="0" w:color="auto"/>
        <w:right w:val="none" w:sz="0" w:space="0" w:color="auto"/>
      </w:divBdr>
    </w:div>
    <w:div w:id="927621809">
      <w:marLeft w:val="0"/>
      <w:marRight w:val="0"/>
      <w:marTop w:val="0"/>
      <w:marBottom w:val="0"/>
      <w:divBdr>
        <w:top w:val="none" w:sz="0" w:space="0" w:color="auto"/>
        <w:left w:val="none" w:sz="0" w:space="0" w:color="auto"/>
        <w:bottom w:val="none" w:sz="0" w:space="0" w:color="auto"/>
        <w:right w:val="none" w:sz="0" w:space="0" w:color="auto"/>
      </w:divBdr>
    </w:div>
    <w:div w:id="927621810">
      <w:marLeft w:val="0"/>
      <w:marRight w:val="0"/>
      <w:marTop w:val="0"/>
      <w:marBottom w:val="0"/>
      <w:divBdr>
        <w:top w:val="none" w:sz="0" w:space="0" w:color="auto"/>
        <w:left w:val="none" w:sz="0" w:space="0" w:color="auto"/>
        <w:bottom w:val="none" w:sz="0" w:space="0" w:color="auto"/>
        <w:right w:val="none" w:sz="0" w:space="0" w:color="auto"/>
      </w:divBdr>
    </w:div>
    <w:div w:id="927621811">
      <w:marLeft w:val="0"/>
      <w:marRight w:val="0"/>
      <w:marTop w:val="0"/>
      <w:marBottom w:val="0"/>
      <w:divBdr>
        <w:top w:val="none" w:sz="0" w:space="0" w:color="auto"/>
        <w:left w:val="none" w:sz="0" w:space="0" w:color="auto"/>
        <w:bottom w:val="none" w:sz="0" w:space="0" w:color="auto"/>
        <w:right w:val="none" w:sz="0" w:space="0" w:color="auto"/>
      </w:divBdr>
    </w:div>
    <w:div w:id="927621812">
      <w:marLeft w:val="0"/>
      <w:marRight w:val="0"/>
      <w:marTop w:val="0"/>
      <w:marBottom w:val="0"/>
      <w:divBdr>
        <w:top w:val="none" w:sz="0" w:space="0" w:color="auto"/>
        <w:left w:val="none" w:sz="0" w:space="0" w:color="auto"/>
        <w:bottom w:val="none" w:sz="0" w:space="0" w:color="auto"/>
        <w:right w:val="none" w:sz="0" w:space="0" w:color="auto"/>
      </w:divBdr>
    </w:div>
    <w:div w:id="927621813">
      <w:marLeft w:val="0"/>
      <w:marRight w:val="0"/>
      <w:marTop w:val="0"/>
      <w:marBottom w:val="0"/>
      <w:divBdr>
        <w:top w:val="none" w:sz="0" w:space="0" w:color="auto"/>
        <w:left w:val="none" w:sz="0" w:space="0" w:color="auto"/>
        <w:bottom w:val="none" w:sz="0" w:space="0" w:color="auto"/>
        <w:right w:val="none" w:sz="0" w:space="0" w:color="auto"/>
      </w:divBdr>
    </w:div>
    <w:div w:id="927621814">
      <w:marLeft w:val="0"/>
      <w:marRight w:val="0"/>
      <w:marTop w:val="0"/>
      <w:marBottom w:val="0"/>
      <w:divBdr>
        <w:top w:val="none" w:sz="0" w:space="0" w:color="auto"/>
        <w:left w:val="none" w:sz="0" w:space="0" w:color="auto"/>
        <w:bottom w:val="none" w:sz="0" w:space="0" w:color="auto"/>
        <w:right w:val="none" w:sz="0" w:space="0" w:color="auto"/>
      </w:divBdr>
    </w:div>
    <w:div w:id="927621815">
      <w:marLeft w:val="0"/>
      <w:marRight w:val="0"/>
      <w:marTop w:val="0"/>
      <w:marBottom w:val="0"/>
      <w:divBdr>
        <w:top w:val="none" w:sz="0" w:space="0" w:color="auto"/>
        <w:left w:val="none" w:sz="0" w:space="0" w:color="auto"/>
        <w:bottom w:val="none" w:sz="0" w:space="0" w:color="auto"/>
        <w:right w:val="none" w:sz="0" w:space="0" w:color="auto"/>
      </w:divBdr>
    </w:div>
    <w:div w:id="927621816">
      <w:marLeft w:val="0"/>
      <w:marRight w:val="0"/>
      <w:marTop w:val="0"/>
      <w:marBottom w:val="0"/>
      <w:divBdr>
        <w:top w:val="none" w:sz="0" w:space="0" w:color="auto"/>
        <w:left w:val="none" w:sz="0" w:space="0" w:color="auto"/>
        <w:bottom w:val="none" w:sz="0" w:space="0" w:color="auto"/>
        <w:right w:val="none" w:sz="0" w:space="0" w:color="auto"/>
      </w:divBdr>
    </w:div>
    <w:div w:id="927621817">
      <w:marLeft w:val="0"/>
      <w:marRight w:val="0"/>
      <w:marTop w:val="0"/>
      <w:marBottom w:val="0"/>
      <w:divBdr>
        <w:top w:val="none" w:sz="0" w:space="0" w:color="auto"/>
        <w:left w:val="none" w:sz="0" w:space="0" w:color="auto"/>
        <w:bottom w:val="none" w:sz="0" w:space="0" w:color="auto"/>
        <w:right w:val="none" w:sz="0" w:space="0" w:color="auto"/>
      </w:divBdr>
    </w:div>
    <w:div w:id="927621818">
      <w:marLeft w:val="0"/>
      <w:marRight w:val="0"/>
      <w:marTop w:val="0"/>
      <w:marBottom w:val="0"/>
      <w:divBdr>
        <w:top w:val="none" w:sz="0" w:space="0" w:color="auto"/>
        <w:left w:val="none" w:sz="0" w:space="0" w:color="auto"/>
        <w:bottom w:val="none" w:sz="0" w:space="0" w:color="auto"/>
        <w:right w:val="none" w:sz="0" w:space="0" w:color="auto"/>
      </w:divBdr>
    </w:div>
    <w:div w:id="927621819">
      <w:marLeft w:val="0"/>
      <w:marRight w:val="0"/>
      <w:marTop w:val="0"/>
      <w:marBottom w:val="0"/>
      <w:divBdr>
        <w:top w:val="none" w:sz="0" w:space="0" w:color="auto"/>
        <w:left w:val="none" w:sz="0" w:space="0" w:color="auto"/>
        <w:bottom w:val="none" w:sz="0" w:space="0" w:color="auto"/>
        <w:right w:val="none" w:sz="0" w:space="0" w:color="auto"/>
      </w:divBdr>
    </w:div>
    <w:div w:id="927621820">
      <w:marLeft w:val="0"/>
      <w:marRight w:val="0"/>
      <w:marTop w:val="0"/>
      <w:marBottom w:val="0"/>
      <w:divBdr>
        <w:top w:val="none" w:sz="0" w:space="0" w:color="auto"/>
        <w:left w:val="none" w:sz="0" w:space="0" w:color="auto"/>
        <w:bottom w:val="none" w:sz="0" w:space="0" w:color="auto"/>
        <w:right w:val="none" w:sz="0" w:space="0" w:color="auto"/>
      </w:divBdr>
    </w:div>
    <w:div w:id="927621821">
      <w:marLeft w:val="0"/>
      <w:marRight w:val="0"/>
      <w:marTop w:val="0"/>
      <w:marBottom w:val="0"/>
      <w:divBdr>
        <w:top w:val="none" w:sz="0" w:space="0" w:color="auto"/>
        <w:left w:val="none" w:sz="0" w:space="0" w:color="auto"/>
        <w:bottom w:val="none" w:sz="0" w:space="0" w:color="auto"/>
        <w:right w:val="none" w:sz="0" w:space="0" w:color="auto"/>
      </w:divBdr>
    </w:div>
    <w:div w:id="927621822">
      <w:marLeft w:val="0"/>
      <w:marRight w:val="0"/>
      <w:marTop w:val="0"/>
      <w:marBottom w:val="0"/>
      <w:divBdr>
        <w:top w:val="none" w:sz="0" w:space="0" w:color="auto"/>
        <w:left w:val="none" w:sz="0" w:space="0" w:color="auto"/>
        <w:bottom w:val="none" w:sz="0" w:space="0" w:color="auto"/>
        <w:right w:val="none" w:sz="0" w:space="0" w:color="auto"/>
      </w:divBdr>
    </w:div>
    <w:div w:id="927621823">
      <w:marLeft w:val="0"/>
      <w:marRight w:val="0"/>
      <w:marTop w:val="0"/>
      <w:marBottom w:val="0"/>
      <w:divBdr>
        <w:top w:val="none" w:sz="0" w:space="0" w:color="auto"/>
        <w:left w:val="none" w:sz="0" w:space="0" w:color="auto"/>
        <w:bottom w:val="none" w:sz="0" w:space="0" w:color="auto"/>
        <w:right w:val="none" w:sz="0" w:space="0" w:color="auto"/>
      </w:divBdr>
    </w:div>
    <w:div w:id="927621824">
      <w:marLeft w:val="0"/>
      <w:marRight w:val="0"/>
      <w:marTop w:val="0"/>
      <w:marBottom w:val="0"/>
      <w:divBdr>
        <w:top w:val="none" w:sz="0" w:space="0" w:color="auto"/>
        <w:left w:val="none" w:sz="0" w:space="0" w:color="auto"/>
        <w:bottom w:val="none" w:sz="0" w:space="0" w:color="auto"/>
        <w:right w:val="none" w:sz="0" w:space="0" w:color="auto"/>
      </w:divBdr>
    </w:div>
    <w:div w:id="927621825">
      <w:marLeft w:val="0"/>
      <w:marRight w:val="0"/>
      <w:marTop w:val="0"/>
      <w:marBottom w:val="0"/>
      <w:divBdr>
        <w:top w:val="none" w:sz="0" w:space="0" w:color="auto"/>
        <w:left w:val="none" w:sz="0" w:space="0" w:color="auto"/>
        <w:bottom w:val="none" w:sz="0" w:space="0" w:color="auto"/>
        <w:right w:val="none" w:sz="0" w:space="0" w:color="auto"/>
      </w:divBdr>
    </w:div>
    <w:div w:id="927621826">
      <w:marLeft w:val="0"/>
      <w:marRight w:val="0"/>
      <w:marTop w:val="0"/>
      <w:marBottom w:val="0"/>
      <w:divBdr>
        <w:top w:val="none" w:sz="0" w:space="0" w:color="auto"/>
        <w:left w:val="none" w:sz="0" w:space="0" w:color="auto"/>
        <w:bottom w:val="none" w:sz="0" w:space="0" w:color="auto"/>
        <w:right w:val="none" w:sz="0" w:space="0" w:color="auto"/>
      </w:divBdr>
    </w:div>
    <w:div w:id="927621827">
      <w:marLeft w:val="0"/>
      <w:marRight w:val="0"/>
      <w:marTop w:val="0"/>
      <w:marBottom w:val="0"/>
      <w:divBdr>
        <w:top w:val="none" w:sz="0" w:space="0" w:color="auto"/>
        <w:left w:val="none" w:sz="0" w:space="0" w:color="auto"/>
        <w:bottom w:val="none" w:sz="0" w:space="0" w:color="auto"/>
        <w:right w:val="none" w:sz="0" w:space="0" w:color="auto"/>
      </w:divBdr>
    </w:div>
    <w:div w:id="927621828">
      <w:marLeft w:val="0"/>
      <w:marRight w:val="0"/>
      <w:marTop w:val="0"/>
      <w:marBottom w:val="0"/>
      <w:divBdr>
        <w:top w:val="none" w:sz="0" w:space="0" w:color="auto"/>
        <w:left w:val="none" w:sz="0" w:space="0" w:color="auto"/>
        <w:bottom w:val="none" w:sz="0" w:space="0" w:color="auto"/>
        <w:right w:val="none" w:sz="0" w:space="0" w:color="auto"/>
      </w:divBdr>
    </w:div>
    <w:div w:id="927621829">
      <w:marLeft w:val="0"/>
      <w:marRight w:val="0"/>
      <w:marTop w:val="0"/>
      <w:marBottom w:val="0"/>
      <w:divBdr>
        <w:top w:val="none" w:sz="0" w:space="0" w:color="auto"/>
        <w:left w:val="none" w:sz="0" w:space="0" w:color="auto"/>
        <w:bottom w:val="none" w:sz="0" w:space="0" w:color="auto"/>
        <w:right w:val="none" w:sz="0" w:space="0" w:color="auto"/>
      </w:divBdr>
    </w:div>
    <w:div w:id="927621830">
      <w:marLeft w:val="0"/>
      <w:marRight w:val="0"/>
      <w:marTop w:val="0"/>
      <w:marBottom w:val="0"/>
      <w:divBdr>
        <w:top w:val="none" w:sz="0" w:space="0" w:color="auto"/>
        <w:left w:val="none" w:sz="0" w:space="0" w:color="auto"/>
        <w:bottom w:val="none" w:sz="0" w:space="0" w:color="auto"/>
        <w:right w:val="none" w:sz="0" w:space="0" w:color="auto"/>
      </w:divBdr>
    </w:div>
    <w:div w:id="927621831">
      <w:marLeft w:val="0"/>
      <w:marRight w:val="0"/>
      <w:marTop w:val="0"/>
      <w:marBottom w:val="0"/>
      <w:divBdr>
        <w:top w:val="none" w:sz="0" w:space="0" w:color="auto"/>
        <w:left w:val="none" w:sz="0" w:space="0" w:color="auto"/>
        <w:bottom w:val="none" w:sz="0" w:space="0" w:color="auto"/>
        <w:right w:val="none" w:sz="0" w:space="0" w:color="auto"/>
      </w:divBdr>
    </w:div>
    <w:div w:id="927621832">
      <w:marLeft w:val="0"/>
      <w:marRight w:val="0"/>
      <w:marTop w:val="0"/>
      <w:marBottom w:val="0"/>
      <w:divBdr>
        <w:top w:val="none" w:sz="0" w:space="0" w:color="auto"/>
        <w:left w:val="none" w:sz="0" w:space="0" w:color="auto"/>
        <w:bottom w:val="none" w:sz="0" w:space="0" w:color="auto"/>
        <w:right w:val="none" w:sz="0" w:space="0" w:color="auto"/>
      </w:divBdr>
    </w:div>
    <w:div w:id="927621833">
      <w:marLeft w:val="0"/>
      <w:marRight w:val="0"/>
      <w:marTop w:val="0"/>
      <w:marBottom w:val="0"/>
      <w:divBdr>
        <w:top w:val="none" w:sz="0" w:space="0" w:color="auto"/>
        <w:left w:val="none" w:sz="0" w:space="0" w:color="auto"/>
        <w:bottom w:val="none" w:sz="0" w:space="0" w:color="auto"/>
        <w:right w:val="none" w:sz="0" w:space="0" w:color="auto"/>
      </w:divBdr>
    </w:div>
    <w:div w:id="927621834">
      <w:marLeft w:val="0"/>
      <w:marRight w:val="0"/>
      <w:marTop w:val="0"/>
      <w:marBottom w:val="0"/>
      <w:divBdr>
        <w:top w:val="none" w:sz="0" w:space="0" w:color="auto"/>
        <w:left w:val="none" w:sz="0" w:space="0" w:color="auto"/>
        <w:bottom w:val="none" w:sz="0" w:space="0" w:color="auto"/>
        <w:right w:val="none" w:sz="0" w:space="0" w:color="auto"/>
      </w:divBdr>
    </w:div>
    <w:div w:id="927621835">
      <w:marLeft w:val="0"/>
      <w:marRight w:val="0"/>
      <w:marTop w:val="0"/>
      <w:marBottom w:val="0"/>
      <w:divBdr>
        <w:top w:val="none" w:sz="0" w:space="0" w:color="auto"/>
        <w:left w:val="none" w:sz="0" w:space="0" w:color="auto"/>
        <w:bottom w:val="none" w:sz="0" w:space="0" w:color="auto"/>
        <w:right w:val="none" w:sz="0" w:space="0" w:color="auto"/>
      </w:divBdr>
    </w:div>
    <w:div w:id="927621836">
      <w:marLeft w:val="0"/>
      <w:marRight w:val="0"/>
      <w:marTop w:val="0"/>
      <w:marBottom w:val="0"/>
      <w:divBdr>
        <w:top w:val="none" w:sz="0" w:space="0" w:color="auto"/>
        <w:left w:val="none" w:sz="0" w:space="0" w:color="auto"/>
        <w:bottom w:val="none" w:sz="0" w:space="0" w:color="auto"/>
        <w:right w:val="none" w:sz="0" w:space="0" w:color="auto"/>
      </w:divBdr>
    </w:div>
    <w:div w:id="927621837">
      <w:marLeft w:val="0"/>
      <w:marRight w:val="0"/>
      <w:marTop w:val="0"/>
      <w:marBottom w:val="0"/>
      <w:divBdr>
        <w:top w:val="none" w:sz="0" w:space="0" w:color="auto"/>
        <w:left w:val="none" w:sz="0" w:space="0" w:color="auto"/>
        <w:bottom w:val="none" w:sz="0" w:space="0" w:color="auto"/>
        <w:right w:val="none" w:sz="0" w:space="0" w:color="auto"/>
      </w:divBdr>
    </w:div>
    <w:div w:id="927621838">
      <w:marLeft w:val="0"/>
      <w:marRight w:val="0"/>
      <w:marTop w:val="0"/>
      <w:marBottom w:val="0"/>
      <w:divBdr>
        <w:top w:val="none" w:sz="0" w:space="0" w:color="auto"/>
        <w:left w:val="none" w:sz="0" w:space="0" w:color="auto"/>
        <w:bottom w:val="none" w:sz="0" w:space="0" w:color="auto"/>
        <w:right w:val="none" w:sz="0" w:space="0" w:color="auto"/>
      </w:divBdr>
    </w:div>
    <w:div w:id="927621839">
      <w:marLeft w:val="0"/>
      <w:marRight w:val="0"/>
      <w:marTop w:val="0"/>
      <w:marBottom w:val="0"/>
      <w:divBdr>
        <w:top w:val="none" w:sz="0" w:space="0" w:color="auto"/>
        <w:left w:val="none" w:sz="0" w:space="0" w:color="auto"/>
        <w:bottom w:val="none" w:sz="0" w:space="0" w:color="auto"/>
        <w:right w:val="none" w:sz="0" w:space="0" w:color="auto"/>
      </w:divBdr>
    </w:div>
    <w:div w:id="927621840">
      <w:marLeft w:val="0"/>
      <w:marRight w:val="0"/>
      <w:marTop w:val="0"/>
      <w:marBottom w:val="0"/>
      <w:divBdr>
        <w:top w:val="none" w:sz="0" w:space="0" w:color="auto"/>
        <w:left w:val="none" w:sz="0" w:space="0" w:color="auto"/>
        <w:bottom w:val="none" w:sz="0" w:space="0" w:color="auto"/>
        <w:right w:val="none" w:sz="0" w:space="0" w:color="auto"/>
      </w:divBdr>
    </w:div>
    <w:div w:id="927621841">
      <w:marLeft w:val="0"/>
      <w:marRight w:val="0"/>
      <w:marTop w:val="0"/>
      <w:marBottom w:val="0"/>
      <w:divBdr>
        <w:top w:val="none" w:sz="0" w:space="0" w:color="auto"/>
        <w:left w:val="none" w:sz="0" w:space="0" w:color="auto"/>
        <w:bottom w:val="none" w:sz="0" w:space="0" w:color="auto"/>
        <w:right w:val="none" w:sz="0" w:space="0" w:color="auto"/>
      </w:divBdr>
    </w:div>
    <w:div w:id="927621842">
      <w:marLeft w:val="0"/>
      <w:marRight w:val="0"/>
      <w:marTop w:val="0"/>
      <w:marBottom w:val="0"/>
      <w:divBdr>
        <w:top w:val="none" w:sz="0" w:space="0" w:color="auto"/>
        <w:left w:val="none" w:sz="0" w:space="0" w:color="auto"/>
        <w:bottom w:val="none" w:sz="0" w:space="0" w:color="auto"/>
        <w:right w:val="none" w:sz="0" w:space="0" w:color="auto"/>
      </w:divBdr>
    </w:div>
    <w:div w:id="927621843">
      <w:marLeft w:val="0"/>
      <w:marRight w:val="0"/>
      <w:marTop w:val="0"/>
      <w:marBottom w:val="0"/>
      <w:divBdr>
        <w:top w:val="none" w:sz="0" w:space="0" w:color="auto"/>
        <w:left w:val="none" w:sz="0" w:space="0" w:color="auto"/>
        <w:bottom w:val="none" w:sz="0" w:space="0" w:color="auto"/>
        <w:right w:val="none" w:sz="0" w:space="0" w:color="auto"/>
      </w:divBdr>
    </w:div>
    <w:div w:id="927621844">
      <w:marLeft w:val="0"/>
      <w:marRight w:val="0"/>
      <w:marTop w:val="0"/>
      <w:marBottom w:val="0"/>
      <w:divBdr>
        <w:top w:val="none" w:sz="0" w:space="0" w:color="auto"/>
        <w:left w:val="none" w:sz="0" w:space="0" w:color="auto"/>
        <w:bottom w:val="none" w:sz="0" w:space="0" w:color="auto"/>
        <w:right w:val="none" w:sz="0" w:space="0" w:color="auto"/>
      </w:divBdr>
    </w:div>
    <w:div w:id="927621845">
      <w:marLeft w:val="0"/>
      <w:marRight w:val="0"/>
      <w:marTop w:val="0"/>
      <w:marBottom w:val="0"/>
      <w:divBdr>
        <w:top w:val="none" w:sz="0" w:space="0" w:color="auto"/>
        <w:left w:val="none" w:sz="0" w:space="0" w:color="auto"/>
        <w:bottom w:val="none" w:sz="0" w:space="0" w:color="auto"/>
        <w:right w:val="none" w:sz="0" w:space="0" w:color="auto"/>
      </w:divBdr>
    </w:div>
    <w:div w:id="927621846">
      <w:marLeft w:val="0"/>
      <w:marRight w:val="0"/>
      <w:marTop w:val="0"/>
      <w:marBottom w:val="0"/>
      <w:divBdr>
        <w:top w:val="none" w:sz="0" w:space="0" w:color="auto"/>
        <w:left w:val="none" w:sz="0" w:space="0" w:color="auto"/>
        <w:bottom w:val="none" w:sz="0" w:space="0" w:color="auto"/>
        <w:right w:val="none" w:sz="0" w:space="0" w:color="auto"/>
      </w:divBdr>
    </w:div>
    <w:div w:id="927621847">
      <w:marLeft w:val="0"/>
      <w:marRight w:val="0"/>
      <w:marTop w:val="0"/>
      <w:marBottom w:val="0"/>
      <w:divBdr>
        <w:top w:val="none" w:sz="0" w:space="0" w:color="auto"/>
        <w:left w:val="none" w:sz="0" w:space="0" w:color="auto"/>
        <w:bottom w:val="none" w:sz="0" w:space="0" w:color="auto"/>
        <w:right w:val="none" w:sz="0" w:space="0" w:color="auto"/>
      </w:divBdr>
    </w:div>
    <w:div w:id="927621848">
      <w:marLeft w:val="0"/>
      <w:marRight w:val="0"/>
      <w:marTop w:val="0"/>
      <w:marBottom w:val="0"/>
      <w:divBdr>
        <w:top w:val="none" w:sz="0" w:space="0" w:color="auto"/>
        <w:left w:val="none" w:sz="0" w:space="0" w:color="auto"/>
        <w:bottom w:val="none" w:sz="0" w:space="0" w:color="auto"/>
        <w:right w:val="none" w:sz="0" w:space="0" w:color="auto"/>
      </w:divBdr>
    </w:div>
    <w:div w:id="927621849">
      <w:marLeft w:val="0"/>
      <w:marRight w:val="0"/>
      <w:marTop w:val="0"/>
      <w:marBottom w:val="0"/>
      <w:divBdr>
        <w:top w:val="none" w:sz="0" w:space="0" w:color="auto"/>
        <w:left w:val="none" w:sz="0" w:space="0" w:color="auto"/>
        <w:bottom w:val="none" w:sz="0" w:space="0" w:color="auto"/>
        <w:right w:val="none" w:sz="0" w:space="0" w:color="auto"/>
      </w:divBdr>
    </w:div>
    <w:div w:id="927621850">
      <w:marLeft w:val="0"/>
      <w:marRight w:val="0"/>
      <w:marTop w:val="0"/>
      <w:marBottom w:val="0"/>
      <w:divBdr>
        <w:top w:val="none" w:sz="0" w:space="0" w:color="auto"/>
        <w:left w:val="none" w:sz="0" w:space="0" w:color="auto"/>
        <w:bottom w:val="none" w:sz="0" w:space="0" w:color="auto"/>
        <w:right w:val="none" w:sz="0" w:space="0" w:color="auto"/>
      </w:divBdr>
    </w:div>
    <w:div w:id="927621851">
      <w:marLeft w:val="0"/>
      <w:marRight w:val="0"/>
      <w:marTop w:val="0"/>
      <w:marBottom w:val="0"/>
      <w:divBdr>
        <w:top w:val="none" w:sz="0" w:space="0" w:color="auto"/>
        <w:left w:val="none" w:sz="0" w:space="0" w:color="auto"/>
        <w:bottom w:val="none" w:sz="0" w:space="0" w:color="auto"/>
        <w:right w:val="none" w:sz="0" w:space="0" w:color="auto"/>
      </w:divBdr>
    </w:div>
    <w:div w:id="927621852">
      <w:marLeft w:val="0"/>
      <w:marRight w:val="0"/>
      <w:marTop w:val="0"/>
      <w:marBottom w:val="0"/>
      <w:divBdr>
        <w:top w:val="none" w:sz="0" w:space="0" w:color="auto"/>
        <w:left w:val="none" w:sz="0" w:space="0" w:color="auto"/>
        <w:bottom w:val="none" w:sz="0" w:space="0" w:color="auto"/>
        <w:right w:val="none" w:sz="0" w:space="0" w:color="auto"/>
      </w:divBdr>
    </w:div>
    <w:div w:id="927621853">
      <w:marLeft w:val="0"/>
      <w:marRight w:val="0"/>
      <w:marTop w:val="0"/>
      <w:marBottom w:val="0"/>
      <w:divBdr>
        <w:top w:val="none" w:sz="0" w:space="0" w:color="auto"/>
        <w:left w:val="none" w:sz="0" w:space="0" w:color="auto"/>
        <w:bottom w:val="none" w:sz="0" w:space="0" w:color="auto"/>
        <w:right w:val="none" w:sz="0" w:space="0" w:color="auto"/>
      </w:divBdr>
    </w:div>
    <w:div w:id="927621854">
      <w:marLeft w:val="0"/>
      <w:marRight w:val="0"/>
      <w:marTop w:val="0"/>
      <w:marBottom w:val="0"/>
      <w:divBdr>
        <w:top w:val="none" w:sz="0" w:space="0" w:color="auto"/>
        <w:left w:val="none" w:sz="0" w:space="0" w:color="auto"/>
        <w:bottom w:val="none" w:sz="0" w:space="0" w:color="auto"/>
        <w:right w:val="none" w:sz="0" w:space="0" w:color="auto"/>
      </w:divBdr>
    </w:div>
    <w:div w:id="927621855">
      <w:marLeft w:val="0"/>
      <w:marRight w:val="0"/>
      <w:marTop w:val="0"/>
      <w:marBottom w:val="0"/>
      <w:divBdr>
        <w:top w:val="none" w:sz="0" w:space="0" w:color="auto"/>
        <w:left w:val="none" w:sz="0" w:space="0" w:color="auto"/>
        <w:bottom w:val="none" w:sz="0" w:space="0" w:color="auto"/>
        <w:right w:val="none" w:sz="0" w:space="0" w:color="auto"/>
      </w:divBdr>
    </w:div>
    <w:div w:id="927621856">
      <w:marLeft w:val="0"/>
      <w:marRight w:val="0"/>
      <w:marTop w:val="0"/>
      <w:marBottom w:val="0"/>
      <w:divBdr>
        <w:top w:val="none" w:sz="0" w:space="0" w:color="auto"/>
        <w:left w:val="none" w:sz="0" w:space="0" w:color="auto"/>
        <w:bottom w:val="none" w:sz="0" w:space="0" w:color="auto"/>
        <w:right w:val="none" w:sz="0" w:space="0" w:color="auto"/>
      </w:divBdr>
    </w:div>
    <w:div w:id="927621857">
      <w:marLeft w:val="0"/>
      <w:marRight w:val="0"/>
      <w:marTop w:val="0"/>
      <w:marBottom w:val="0"/>
      <w:divBdr>
        <w:top w:val="none" w:sz="0" w:space="0" w:color="auto"/>
        <w:left w:val="none" w:sz="0" w:space="0" w:color="auto"/>
        <w:bottom w:val="none" w:sz="0" w:space="0" w:color="auto"/>
        <w:right w:val="none" w:sz="0" w:space="0" w:color="auto"/>
      </w:divBdr>
    </w:div>
    <w:div w:id="927621858">
      <w:marLeft w:val="0"/>
      <w:marRight w:val="0"/>
      <w:marTop w:val="0"/>
      <w:marBottom w:val="0"/>
      <w:divBdr>
        <w:top w:val="none" w:sz="0" w:space="0" w:color="auto"/>
        <w:left w:val="none" w:sz="0" w:space="0" w:color="auto"/>
        <w:bottom w:val="none" w:sz="0" w:space="0" w:color="auto"/>
        <w:right w:val="none" w:sz="0" w:space="0" w:color="auto"/>
      </w:divBdr>
    </w:div>
    <w:div w:id="927621859">
      <w:marLeft w:val="0"/>
      <w:marRight w:val="0"/>
      <w:marTop w:val="0"/>
      <w:marBottom w:val="0"/>
      <w:divBdr>
        <w:top w:val="none" w:sz="0" w:space="0" w:color="auto"/>
        <w:left w:val="none" w:sz="0" w:space="0" w:color="auto"/>
        <w:bottom w:val="none" w:sz="0" w:space="0" w:color="auto"/>
        <w:right w:val="none" w:sz="0" w:space="0" w:color="auto"/>
      </w:divBdr>
    </w:div>
    <w:div w:id="927621860">
      <w:marLeft w:val="0"/>
      <w:marRight w:val="0"/>
      <w:marTop w:val="0"/>
      <w:marBottom w:val="0"/>
      <w:divBdr>
        <w:top w:val="none" w:sz="0" w:space="0" w:color="auto"/>
        <w:left w:val="none" w:sz="0" w:space="0" w:color="auto"/>
        <w:bottom w:val="none" w:sz="0" w:space="0" w:color="auto"/>
        <w:right w:val="none" w:sz="0" w:space="0" w:color="auto"/>
      </w:divBdr>
    </w:div>
    <w:div w:id="927621861">
      <w:marLeft w:val="0"/>
      <w:marRight w:val="0"/>
      <w:marTop w:val="0"/>
      <w:marBottom w:val="0"/>
      <w:divBdr>
        <w:top w:val="none" w:sz="0" w:space="0" w:color="auto"/>
        <w:left w:val="none" w:sz="0" w:space="0" w:color="auto"/>
        <w:bottom w:val="none" w:sz="0" w:space="0" w:color="auto"/>
        <w:right w:val="none" w:sz="0" w:space="0" w:color="auto"/>
      </w:divBdr>
    </w:div>
    <w:div w:id="927621862">
      <w:marLeft w:val="0"/>
      <w:marRight w:val="0"/>
      <w:marTop w:val="0"/>
      <w:marBottom w:val="0"/>
      <w:divBdr>
        <w:top w:val="none" w:sz="0" w:space="0" w:color="auto"/>
        <w:left w:val="none" w:sz="0" w:space="0" w:color="auto"/>
        <w:bottom w:val="none" w:sz="0" w:space="0" w:color="auto"/>
        <w:right w:val="none" w:sz="0" w:space="0" w:color="auto"/>
      </w:divBdr>
    </w:div>
    <w:div w:id="927621863">
      <w:marLeft w:val="0"/>
      <w:marRight w:val="0"/>
      <w:marTop w:val="0"/>
      <w:marBottom w:val="0"/>
      <w:divBdr>
        <w:top w:val="none" w:sz="0" w:space="0" w:color="auto"/>
        <w:left w:val="none" w:sz="0" w:space="0" w:color="auto"/>
        <w:bottom w:val="none" w:sz="0" w:space="0" w:color="auto"/>
        <w:right w:val="none" w:sz="0" w:space="0" w:color="auto"/>
      </w:divBdr>
    </w:div>
    <w:div w:id="927621864">
      <w:marLeft w:val="0"/>
      <w:marRight w:val="0"/>
      <w:marTop w:val="0"/>
      <w:marBottom w:val="0"/>
      <w:divBdr>
        <w:top w:val="none" w:sz="0" w:space="0" w:color="auto"/>
        <w:left w:val="none" w:sz="0" w:space="0" w:color="auto"/>
        <w:bottom w:val="none" w:sz="0" w:space="0" w:color="auto"/>
        <w:right w:val="none" w:sz="0" w:space="0" w:color="auto"/>
      </w:divBdr>
    </w:div>
    <w:div w:id="927621865">
      <w:marLeft w:val="0"/>
      <w:marRight w:val="0"/>
      <w:marTop w:val="0"/>
      <w:marBottom w:val="0"/>
      <w:divBdr>
        <w:top w:val="none" w:sz="0" w:space="0" w:color="auto"/>
        <w:left w:val="none" w:sz="0" w:space="0" w:color="auto"/>
        <w:bottom w:val="none" w:sz="0" w:space="0" w:color="auto"/>
        <w:right w:val="none" w:sz="0" w:space="0" w:color="auto"/>
      </w:divBdr>
    </w:div>
    <w:div w:id="927621866">
      <w:marLeft w:val="0"/>
      <w:marRight w:val="0"/>
      <w:marTop w:val="0"/>
      <w:marBottom w:val="0"/>
      <w:divBdr>
        <w:top w:val="none" w:sz="0" w:space="0" w:color="auto"/>
        <w:left w:val="none" w:sz="0" w:space="0" w:color="auto"/>
        <w:bottom w:val="none" w:sz="0" w:space="0" w:color="auto"/>
        <w:right w:val="none" w:sz="0" w:space="0" w:color="auto"/>
      </w:divBdr>
    </w:div>
    <w:div w:id="927621867">
      <w:marLeft w:val="0"/>
      <w:marRight w:val="0"/>
      <w:marTop w:val="0"/>
      <w:marBottom w:val="0"/>
      <w:divBdr>
        <w:top w:val="none" w:sz="0" w:space="0" w:color="auto"/>
        <w:left w:val="none" w:sz="0" w:space="0" w:color="auto"/>
        <w:bottom w:val="none" w:sz="0" w:space="0" w:color="auto"/>
        <w:right w:val="none" w:sz="0" w:space="0" w:color="auto"/>
      </w:divBdr>
    </w:div>
    <w:div w:id="927621868">
      <w:marLeft w:val="0"/>
      <w:marRight w:val="0"/>
      <w:marTop w:val="0"/>
      <w:marBottom w:val="0"/>
      <w:divBdr>
        <w:top w:val="none" w:sz="0" w:space="0" w:color="auto"/>
        <w:left w:val="none" w:sz="0" w:space="0" w:color="auto"/>
        <w:bottom w:val="none" w:sz="0" w:space="0" w:color="auto"/>
        <w:right w:val="none" w:sz="0" w:space="0" w:color="auto"/>
      </w:divBdr>
    </w:div>
    <w:div w:id="927621869">
      <w:marLeft w:val="0"/>
      <w:marRight w:val="0"/>
      <w:marTop w:val="0"/>
      <w:marBottom w:val="0"/>
      <w:divBdr>
        <w:top w:val="none" w:sz="0" w:space="0" w:color="auto"/>
        <w:left w:val="none" w:sz="0" w:space="0" w:color="auto"/>
        <w:bottom w:val="none" w:sz="0" w:space="0" w:color="auto"/>
        <w:right w:val="none" w:sz="0" w:space="0" w:color="auto"/>
      </w:divBdr>
    </w:div>
    <w:div w:id="927621870">
      <w:marLeft w:val="0"/>
      <w:marRight w:val="0"/>
      <w:marTop w:val="0"/>
      <w:marBottom w:val="0"/>
      <w:divBdr>
        <w:top w:val="none" w:sz="0" w:space="0" w:color="auto"/>
        <w:left w:val="none" w:sz="0" w:space="0" w:color="auto"/>
        <w:bottom w:val="none" w:sz="0" w:space="0" w:color="auto"/>
        <w:right w:val="none" w:sz="0" w:space="0" w:color="auto"/>
      </w:divBdr>
    </w:div>
    <w:div w:id="927621871">
      <w:marLeft w:val="0"/>
      <w:marRight w:val="0"/>
      <w:marTop w:val="0"/>
      <w:marBottom w:val="0"/>
      <w:divBdr>
        <w:top w:val="none" w:sz="0" w:space="0" w:color="auto"/>
        <w:left w:val="none" w:sz="0" w:space="0" w:color="auto"/>
        <w:bottom w:val="none" w:sz="0" w:space="0" w:color="auto"/>
        <w:right w:val="none" w:sz="0" w:space="0" w:color="auto"/>
      </w:divBdr>
    </w:div>
    <w:div w:id="927621872">
      <w:marLeft w:val="0"/>
      <w:marRight w:val="0"/>
      <w:marTop w:val="0"/>
      <w:marBottom w:val="0"/>
      <w:divBdr>
        <w:top w:val="none" w:sz="0" w:space="0" w:color="auto"/>
        <w:left w:val="none" w:sz="0" w:space="0" w:color="auto"/>
        <w:bottom w:val="none" w:sz="0" w:space="0" w:color="auto"/>
        <w:right w:val="none" w:sz="0" w:space="0" w:color="auto"/>
      </w:divBdr>
    </w:div>
    <w:div w:id="927621873">
      <w:marLeft w:val="0"/>
      <w:marRight w:val="0"/>
      <w:marTop w:val="0"/>
      <w:marBottom w:val="0"/>
      <w:divBdr>
        <w:top w:val="none" w:sz="0" w:space="0" w:color="auto"/>
        <w:left w:val="none" w:sz="0" w:space="0" w:color="auto"/>
        <w:bottom w:val="none" w:sz="0" w:space="0" w:color="auto"/>
        <w:right w:val="none" w:sz="0" w:space="0" w:color="auto"/>
      </w:divBdr>
    </w:div>
    <w:div w:id="927621874">
      <w:marLeft w:val="0"/>
      <w:marRight w:val="0"/>
      <w:marTop w:val="0"/>
      <w:marBottom w:val="0"/>
      <w:divBdr>
        <w:top w:val="none" w:sz="0" w:space="0" w:color="auto"/>
        <w:left w:val="none" w:sz="0" w:space="0" w:color="auto"/>
        <w:bottom w:val="none" w:sz="0" w:space="0" w:color="auto"/>
        <w:right w:val="none" w:sz="0" w:space="0" w:color="auto"/>
      </w:divBdr>
    </w:div>
    <w:div w:id="927621875">
      <w:marLeft w:val="0"/>
      <w:marRight w:val="0"/>
      <w:marTop w:val="0"/>
      <w:marBottom w:val="0"/>
      <w:divBdr>
        <w:top w:val="none" w:sz="0" w:space="0" w:color="auto"/>
        <w:left w:val="none" w:sz="0" w:space="0" w:color="auto"/>
        <w:bottom w:val="none" w:sz="0" w:space="0" w:color="auto"/>
        <w:right w:val="none" w:sz="0" w:space="0" w:color="auto"/>
      </w:divBdr>
    </w:div>
    <w:div w:id="927621876">
      <w:marLeft w:val="0"/>
      <w:marRight w:val="0"/>
      <w:marTop w:val="0"/>
      <w:marBottom w:val="0"/>
      <w:divBdr>
        <w:top w:val="none" w:sz="0" w:space="0" w:color="auto"/>
        <w:left w:val="none" w:sz="0" w:space="0" w:color="auto"/>
        <w:bottom w:val="none" w:sz="0" w:space="0" w:color="auto"/>
        <w:right w:val="none" w:sz="0" w:space="0" w:color="auto"/>
      </w:divBdr>
    </w:div>
    <w:div w:id="927621877">
      <w:marLeft w:val="0"/>
      <w:marRight w:val="0"/>
      <w:marTop w:val="0"/>
      <w:marBottom w:val="0"/>
      <w:divBdr>
        <w:top w:val="none" w:sz="0" w:space="0" w:color="auto"/>
        <w:left w:val="none" w:sz="0" w:space="0" w:color="auto"/>
        <w:bottom w:val="none" w:sz="0" w:space="0" w:color="auto"/>
        <w:right w:val="none" w:sz="0" w:space="0" w:color="auto"/>
      </w:divBdr>
    </w:div>
    <w:div w:id="927621878">
      <w:marLeft w:val="0"/>
      <w:marRight w:val="0"/>
      <w:marTop w:val="0"/>
      <w:marBottom w:val="0"/>
      <w:divBdr>
        <w:top w:val="none" w:sz="0" w:space="0" w:color="auto"/>
        <w:left w:val="none" w:sz="0" w:space="0" w:color="auto"/>
        <w:bottom w:val="none" w:sz="0" w:space="0" w:color="auto"/>
        <w:right w:val="none" w:sz="0" w:space="0" w:color="auto"/>
      </w:divBdr>
    </w:div>
    <w:div w:id="927621879">
      <w:marLeft w:val="0"/>
      <w:marRight w:val="0"/>
      <w:marTop w:val="0"/>
      <w:marBottom w:val="0"/>
      <w:divBdr>
        <w:top w:val="none" w:sz="0" w:space="0" w:color="auto"/>
        <w:left w:val="none" w:sz="0" w:space="0" w:color="auto"/>
        <w:bottom w:val="none" w:sz="0" w:space="0" w:color="auto"/>
        <w:right w:val="none" w:sz="0" w:space="0" w:color="auto"/>
      </w:divBdr>
    </w:div>
    <w:div w:id="927621880">
      <w:marLeft w:val="0"/>
      <w:marRight w:val="0"/>
      <w:marTop w:val="0"/>
      <w:marBottom w:val="0"/>
      <w:divBdr>
        <w:top w:val="none" w:sz="0" w:space="0" w:color="auto"/>
        <w:left w:val="none" w:sz="0" w:space="0" w:color="auto"/>
        <w:bottom w:val="none" w:sz="0" w:space="0" w:color="auto"/>
        <w:right w:val="none" w:sz="0" w:space="0" w:color="auto"/>
      </w:divBdr>
    </w:div>
    <w:div w:id="927621881">
      <w:marLeft w:val="0"/>
      <w:marRight w:val="0"/>
      <w:marTop w:val="0"/>
      <w:marBottom w:val="0"/>
      <w:divBdr>
        <w:top w:val="none" w:sz="0" w:space="0" w:color="auto"/>
        <w:left w:val="none" w:sz="0" w:space="0" w:color="auto"/>
        <w:bottom w:val="none" w:sz="0" w:space="0" w:color="auto"/>
        <w:right w:val="none" w:sz="0" w:space="0" w:color="auto"/>
      </w:divBdr>
    </w:div>
    <w:div w:id="927621882">
      <w:marLeft w:val="0"/>
      <w:marRight w:val="0"/>
      <w:marTop w:val="0"/>
      <w:marBottom w:val="0"/>
      <w:divBdr>
        <w:top w:val="none" w:sz="0" w:space="0" w:color="auto"/>
        <w:left w:val="none" w:sz="0" w:space="0" w:color="auto"/>
        <w:bottom w:val="none" w:sz="0" w:space="0" w:color="auto"/>
        <w:right w:val="none" w:sz="0" w:space="0" w:color="auto"/>
      </w:divBdr>
    </w:div>
    <w:div w:id="927621883">
      <w:marLeft w:val="0"/>
      <w:marRight w:val="0"/>
      <w:marTop w:val="0"/>
      <w:marBottom w:val="0"/>
      <w:divBdr>
        <w:top w:val="none" w:sz="0" w:space="0" w:color="auto"/>
        <w:left w:val="none" w:sz="0" w:space="0" w:color="auto"/>
        <w:bottom w:val="none" w:sz="0" w:space="0" w:color="auto"/>
        <w:right w:val="none" w:sz="0" w:space="0" w:color="auto"/>
      </w:divBdr>
    </w:div>
    <w:div w:id="927621884">
      <w:marLeft w:val="0"/>
      <w:marRight w:val="0"/>
      <w:marTop w:val="0"/>
      <w:marBottom w:val="0"/>
      <w:divBdr>
        <w:top w:val="none" w:sz="0" w:space="0" w:color="auto"/>
        <w:left w:val="none" w:sz="0" w:space="0" w:color="auto"/>
        <w:bottom w:val="none" w:sz="0" w:space="0" w:color="auto"/>
        <w:right w:val="none" w:sz="0" w:space="0" w:color="auto"/>
      </w:divBdr>
    </w:div>
    <w:div w:id="927621885">
      <w:marLeft w:val="0"/>
      <w:marRight w:val="0"/>
      <w:marTop w:val="0"/>
      <w:marBottom w:val="0"/>
      <w:divBdr>
        <w:top w:val="none" w:sz="0" w:space="0" w:color="auto"/>
        <w:left w:val="none" w:sz="0" w:space="0" w:color="auto"/>
        <w:bottom w:val="none" w:sz="0" w:space="0" w:color="auto"/>
        <w:right w:val="none" w:sz="0" w:space="0" w:color="auto"/>
      </w:divBdr>
    </w:div>
    <w:div w:id="927621886">
      <w:marLeft w:val="0"/>
      <w:marRight w:val="0"/>
      <w:marTop w:val="0"/>
      <w:marBottom w:val="0"/>
      <w:divBdr>
        <w:top w:val="none" w:sz="0" w:space="0" w:color="auto"/>
        <w:left w:val="none" w:sz="0" w:space="0" w:color="auto"/>
        <w:bottom w:val="none" w:sz="0" w:space="0" w:color="auto"/>
        <w:right w:val="none" w:sz="0" w:space="0" w:color="auto"/>
      </w:divBdr>
    </w:div>
    <w:div w:id="927621887">
      <w:marLeft w:val="0"/>
      <w:marRight w:val="0"/>
      <w:marTop w:val="0"/>
      <w:marBottom w:val="0"/>
      <w:divBdr>
        <w:top w:val="none" w:sz="0" w:space="0" w:color="auto"/>
        <w:left w:val="none" w:sz="0" w:space="0" w:color="auto"/>
        <w:bottom w:val="none" w:sz="0" w:space="0" w:color="auto"/>
        <w:right w:val="none" w:sz="0" w:space="0" w:color="auto"/>
      </w:divBdr>
    </w:div>
    <w:div w:id="927621888">
      <w:marLeft w:val="0"/>
      <w:marRight w:val="0"/>
      <w:marTop w:val="0"/>
      <w:marBottom w:val="0"/>
      <w:divBdr>
        <w:top w:val="none" w:sz="0" w:space="0" w:color="auto"/>
        <w:left w:val="none" w:sz="0" w:space="0" w:color="auto"/>
        <w:bottom w:val="none" w:sz="0" w:space="0" w:color="auto"/>
        <w:right w:val="none" w:sz="0" w:space="0" w:color="auto"/>
      </w:divBdr>
    </w:div>
    <w:div w:id="927621889">
      <w:marLeft w:val="0"/>
      <w:marRight w:val="0"/>
      <w:marTop w:val="0"/>
      <w:marBottom w:val="0"/>
      <w:divBdr>
        <w:top w:val="none" w:sz="0" w:space="0" w:color="auto"/>
        <w:left w:val="none" w:sz="0" w:space="0" w:color="auto"/>
        <w:bottom w:val="none" w:sz="0" w:space="0" w:color="auto"/>
        <w:right w:val="none" w:sz="0" w:space="0" w:color="auto"/>
      </w:divBdr>
    </w:div>
    <w:div w:id="927621890">
      <w:marLeft w:val="0"/>
      <w:marRight w:val="0"/>
      <w:marTop w:val="0"/>
      <w:marBottom w:val="0"/>
      <w:divBdr>
        <w:top w:val="none" w:sz="0" w:space="0" w:color="auto"/>
        <w:left w:val="none" w:sz="0" w:space="0" w:color="auto"/>
        <w:bottom w:val="none" w:sz="0" w:space="0" w:color="auto"/>
        <w:right w:val="none" w:sz="0" w:space="0" w:color="auto"/>
      </w:divBdr>
    </w:div>
    <w:div w:id="927621891">
      <w:marLeft w:val="0"/>
      <w:marRight w:val="0"/>
      <w:marTop w:val="0"/>
      <w:marBottom w:val="0"/>
      <w:divBdr>
        <w:top w:val="none" w:sz="0" w:space="0" w:color="auto"/>
        <w:left w:val="none" w:sz="0" w:space="0" w:color="auto"/>
        <w:bottom w:val="none" w:sz="0" w:space="0" w:color="auto"/>
        <w:right w:val="none" w:sz="0" w:space="0" w:color="auto"/>
      </w:divBdr>
    </w:div>
    <w:div w:id="927621892">
      <w:marLeft w:val="0"/>
      <w:marRight w:val="0"/>
      <w:marTop w:val="0"/>
      <w:marBottom w:val="0"/>
      <w:divBdr>
        <w:top w:val="none" w:sz="0" w:space="0" w:color="auto"/>
        <w:left w:val="none" w:sz="0" w:space="0" w:color="auto"/>
        <w:bottom w:val="none" w:sz="0" w:space="0" w:color="auto"/>
        <w:right w:val="none" w:sz="0" w:space="0" w:color="auto"/>
      </w:divBdr>
    </w:div>
    <w:div w:id="927621893">
      <w:marLeft w:val="0"/>
      <w:marRight w:val="0"/>
      <w:marTop w:val="0"/>
      <w:marBottom w:val="0"/>
      <w:divBdr>
        <w:top w:val="none" w:sz="0" w:space="0" w:color="auto"/>
        <w:left w:val="none" w:sz="0" w:space="0" w:color="auto"/>
        <w:bottom w:val="none" w:sz="0" w:space="0" w:color="auto"/>
        <w:right w:val="none" w:sz="0" w:space="0" w:color="auto"/>
      </w:divBdr>
    </w:div>
    <w:div w:id="927621894">
      <w:marLeft w:val="0"/>
      <w:marRight w:val="0"/>
      <w:marTop w:val="0"/>
      <w:marBottom w:val="0"/>
      <w:divBdr>
        <w:top w:val="none" w:sz="0" w:space="0" w:color="auto"/>
        <w:left w:val="none" w:sz="0" w:space="0" w:color="auto"/>
        <w:bottom w:val="none" w:sz="0" w:space="0" w:color="auto"/>
        <w:right w:val="none" w:sz="0" w:space="0" w:color="auto"/>
      </w:divBdr>
    </w:div>
    <w:div w:id="927621895">
      <w:marLeft w:val="0"/>
      <w:marRight w:val="0"/>
      <w:marTop w:val="0"/>
      <w:marBottom w:val="0"/>
      <w:divBdr>
        <w:top w:val="none" w:sz="0" w:space="0" w:color="auto"/>
        <w:left w:val="none" w:sz="0" w:space="0" w:color="auto"/>
        <w:bottom w:val="none" w:sz="0" w:space="0" w:color="auto"/>
        <w:right w:val="none" w:sz="0" w:space="0" w:color="auto"/>
      </w:divBdr>
    </w:div>
    <w:div w:id="927621896">
      <w:marLeft w:val="0"/>
      <w:marRight w:val="0"/>
      <w:marTop w:val="0"/>
      <w:marBottom w:val="0"/>
      <w:divBdr>
        <w:top w:val="none" w:sz="0" w:space="0" w:color="auto"/>
        <w:left w:val="none" w:sz="0" w:space="0" w:color="auto"/>
        <w:bottom w:val="none" w:sz="0" w:space="0" w:color="auto"/>
        <w:right w:val="none" w:sz="0" w:space="0" w:color="auto"/>
      </w:divBdr>
    </w:div>
    <w:div w:id="927621897">
      <w:marLeft w:val="0"/>
      <w:marRight w:val="0"/>
      <w:marTop w:val="0"/>
      <w:marBottom w:val="0"/>
      <w:divBdr>
        <w:top w:val="none" w:sz="0" w:space="0" w:color="auto"/>
        <w:left w:val="none" w:sz="0" w:space="0" w:color="auto"/>
        <w:bottom w:val="none" w:sz="0" w:space="0" w:color="auto"/>
        <w:right w:val="none" w:sz="0" w:space="0" w:color="auto"/>
      </w:divBdr>
    </w:div>
    <w:div w:id="927621898">
      <w:marLeft w:val="0"/>
      <w:marRight w:val="0"/>
      <w:marTop w:val="0"/>
      <w:marBottom w:val="0"/>
      <w:divBdr>
        <w:top w:val="none" w:sz="0" w:space="0" w:color="auto"/>
        <w:left w:val="none" w:sz="0" w:space="0" w:color="auto"/>
        <w:bottom w:val="none" w:sz="0" w:space="0" w:color="auto"/>
        <w:right w:val="none" w:sz="0" w:space="0" w:color="auto"/>
      </w:divBdr>
    </w:div>
    <w:div w:id="927621899">
      <w:marLeft w:val="0"/>
      <w:marRight w:val="0"/>
      <w:marTop w:val="0"/>
      <w:marBottom w:val="0"/>
      <w:divBdr>
        <w:top w:val="none" w:sz="0" w:space="0" w:color="auto"/>
        <w:left w:val="none" w:sz="0" w:space="0" w:color="auto"/>
        <w:bottom w:val="none" w:sz="0" w:space="0" w:color="auto"/>
        <w:right w:val="none" w:sz="0" w:space="0" w:color="auto"/>
      </w:divBdr>
    </w:div>
    <w:div w:id="927621900">
      <w:marLeft w:val="0"/>
      <w:marRight w:val="0"/>
      <w:marTop w:val="0"/>
      <w:marBottom w:val="0"/>
      <w:divBdr>
        <w:top w:val="none" w:sz="0" w:space="0" w:color="auto"/>
        <w:left w:val="none" w:sz="0" w:space="0" w:color="auto"/>
        <w:bottom w:val="none" w:sz="0" w:space="0" w:color="auto"/>
        <w:right w:val="none" w:sz="0" w:space="0" w:color="auto"/>
      </w:divBdr>
    </w:div>
    <w:div w:id="927621901">
      <w:marLeft w:val="0"/>
      <w:marRight w:val="0"/>
      <w:marTop w:val="0"/>
      <w:marBottom w:val="0"/>
      <w:divBdr>
        <w:top w:val="none" w:sz="0" w:space="0" w:color="auto"/>
        <w:left w:val="none" w:sz="0" w:space="0" w:color="auto"/>
        <w:bottom w:val="none" w:sz="0" w:space="0" w:color="auto"/>
        <w:right w:val="none" w:sz="0" w:space="0" w:color="auto"/>
      </w:divBdr>
    </w:div>
    <w:div w:id="927621902">
      <w:marLeft w:val="0"/>
      <w:marRight w:val="0"/>
      <w:marTop w:val="0"/>
      <w:marBottom w:val="0"/>
      <w:divBdr>
        <w:top w:val="none" w:sz="0" w:space="0" w:color="auto"/>
        <w:left w:val="none" w:sz="0" w:space="0" w:color="auto"/>
        <w:bottom w:val="none" w:sz="0" w:space="0" w:color="auto"/>
        <w:right w:val="none" w:sz="0" w:space="0" w:color="auto"/>
      </w:divBdr>
    </w:div>
    <w:div w:id="927621903">
      <w:marLeft w:val="0"/>
      <w:marRight w:val="0"/>
      <w:marTop w:val="0"/>
      <w:marBottom w:val="0"/>
      <w:divBdr>
        <w:top w:val="none" w:sz="0" w:space="0" w:color="auto"/>
        <w:left w:val="none" w:sz="0" w:space="0" w:color="auto"/>
        <w:bottom w:val="none" w:sz="0" w:space="0" w:color="auto"/>
        <w:right w:val="none" w:sz="0" w:space="0" w:color="auto"/>
      </w:divBdr>
    </w:div>
    <w:div w:id="927621904">
      <w:marLeft w:val="0"/>
      <w:marRight w:val="0"/>
      <w:marTop w:val="0"/>
      <w:marBottom w:val="0"/>
      <w:divBdr>
        <w:top w:val="none" w:sz="0" w:space="0" w:color="auto"/>
        <w:left w:val="none" w:sz="0" w:space="0" w:color="auto"/>
        <w:bottom w:val="none" w:sz="0" w:space="0" w:color="auto"/>
        <w:right w:val="none" w:sz="0" w:space="0" w:color="auto"/>
      </w:divBdr>
    </w:div>
    <w:div w:id="927621905">
      <w:marLeft w:val="0"/>
      <w:marRight w:val="0"/>
      <w:marTop w:val="0"/>
      <w:marBottom w:val="0"/>
      <w:divBdr>
        <w:top w:val="none" w:sz="0" w:space="0" w:color="auto"/>
        <w:left w:val="none" w:sz="0" w:space="0" w:color="auto"/>
        <w:bottom w:val="none" w:sz="0" w:space="0" w:color="auto"/>
        <w:right w:val="none" w:sz="0" w:space="0" w:color="auto"/>
      </w:divBdr>
    </w:div>
    <w:div w:id="927621906">
      <w:marLeft w:val="0"/>
      <w:marRight w:val="0"/>
      <w:marTop w:val="0"/>
      <w:marBottom w:val="0"/>
      <w:divBdr>
        <w:top w:val="none" w:sz="0" w:space="0" w:color="auto"/>
        <w:left w:val="none" w:sz="0" w:space="0" w:color="auto"/>
        <w:bottom w:val="none" w:sz="0" w:space="0" w:color="auto"/>
        <w:right w:val="none" w:sz="0" w:space="0" w:color="auto"/>
      </w:divBdr>
    </w:div>
    <w:div w:id="927621907">
      <w:marLeft w:val="0"/>
      <w:marRight w:val="0"/>
      <w:marTop w:val="0"/>
      <w:marBottom w:val="0"/>
      <w:divBdr>
        <w:top w:val="none" w:sz="0" w:space="0" w:color="auto"/>
        <w:left w:val="none" w:sz="0" w:space="0" w:color="auto"/>
        <w:bottom w:val="none" w:sz="0" w:space="0" w:color="auto"/>
        <w:right w:val="none" w:sz="0" w:space="0" w:color="auto"/>
      </w:divBdr>
    </w:div>
    <w:div w:id="927621908">
      <w:marLeft w:val="0"/>
      <w:marRight w:val="0"/>
      <w:marTop w:val="0"/>
      <w:marBottom w:val="0"/>
      <w:divBdr>
        <w:top w:val="none" w:sz="0" w:space="0" w:color="auto"/>
        <w:left w:val="none" w:sz="0" w:space="0" w:color="auto"/>
        <w:bottom w:val="none" w:sz="0" w:space="0" w:color="auto"/>
        <w:right w:val="none" w:sz="0" w:space="0" w:color="auto"/>
      </w:divBdr>
    </w:div>
    <w:div w:id="927621909">
      <w:marLeft w:val="0"/>
      <w:marRight w:val="0"/>
      <w:marTop w:val="0"/>
      <w:marBottom w:val="0"/>
      <w:divBdr>
        <w:top w:val="none" w:sz="0" w:space="0" w:color="auto"/>
        <w:left w:val="none" w:sz="0" w:space="0" w:color="auto"/>
        <w:bottom w:val="none" w:sz="0" w:space="0" w:color="auto"/>
        <w:right w:val="none" w:sz="0" w:space="0" w:color="auto"/>
      </w:divBdr>
    </w:div>
    <w:div w:id="927621910">
      <w:marLeft w:val="0"/>
      <w:marRight w:val="0"/>
      <w:marTop w:val="0"/>
      <w:marBottom w:val="0"/>
      <w:divBdr>
        <w:top w:val="none" w:sz="0" w:space="0" w:color="auto"/>
        <w:left w:val="none" w:sz="0" w:space="0" w:color="auto"/>
        <w:bottom w:val="none" w:sz="0" w:space="0" w:color="auto"/>
        <w:right w:val="none" w:sz="0" w:space="0" w:color="auto"/>
      </w:divBdr>
    </w:div>
    <w:div w:id="927621911">
      <w:marLeft w:val="0"/>
      <w:marRight w:val="0"/>
      <w:marTop w:val="0"/>
      <w:marBottom w:val="0"/>
      <w:divBdr>
        <w:top w:val="none" w:sz="0" w:space="0" w:color="auto"/>
        <w:left w:val="none" w:sz="0" w:space="0" w:color="auto"/>
        <w:bottom w:val="none" w:sz="0" w:space="0" w:color="auto"/>
        <w:right w:val="none" w:sz="0" w:space="0" w:color="auto"/>
      </w:divBdr>
    </w:div>
    <w:div w:id="927621912">
      <w:marLeft w:val="0"/>
      <w:marRight w:val="0"/>
      <w:marTop w:val="0"/>
      <w:marBottom w:val="0"/>
      <w:divBdr>
        <w:top w:val="none" w:sz="0" w:space="0" w:color="auto"/>
        <w:left w:val="none" w:sz="0" w:space="0" w:color="auto"/>
        <w:bottom w:val="none" w:sz="0" w:space="0" w:color="auto"/>
        <w:right w:val="none" w:sz="0" w:space="0" w:color="auto"/>
      </w:divBdr>
    </w:div>
    <w:div w:id="927621913">
      <w:marLeft w:val="0"/>
      <w:marRight w:val="0"/>
      <w:marTop w:val="0"/>
      <w:marBottom w:val="0"/>
      <w:divBdr>
        <w:top w:val="none" w:sz="0" w:space="0" w:color="auto"/>
        <w:left w:val="none" w:sz="0" w:space="0" w:color="auto"/>
        <w:bottom w:val="none" w:sz="0" w:space="0" w:color="auto"/>
        <w:right w:val="none" w:sz="0" w:space="0" w:color="auto"/>
      </w:divBdr>
    </w:div>
    <w:div w:id="927621914">
      <w:marLeft w:val="0"/>
      <w:marRight w:val="0"/>
      <w:marTop w:val="0"/>
      <w:marBottom w:val="0"/>
      <w:divBdr>
        <w:top w:val="none" w:sz="0" w:space="0" w:color="auto"/>
        <w:left w:val="none" w:sz="0" w:space="0" w:color="auto"/>
        <w:bottom w:val="none" w:sz="0" w:space="0" w:color="auto"/>
        <w:right w:val="none" w:sz="0" w:space="0" w:color="auto"/>
      </w:divBdr>
    </w:div>
    <w:div w:id="927621915">
      <w:marLeft w:val="0"/>
      <w:marRight w:val="0"/>
      <w:marTop w:val="0"/>
      <w:marBottom w:val="0"/>
      <w:divBdr>
        <w:top w:val="none" w:sz="0" w:space="0" w:color="auto"/>
        <w:left w:val="none" w:sz="0" w:space="0" w:color="auto"/>
        <w:bottom w:val="none" w:sz="0" w:space="0" w:color="auto"/>
        <w:right w:val="none" w:sz="0" w:space="0" w:color="auto"/>
      </w:divBdr>
    </w:div>
    <w:div w:id="927621916">
      <w:marLeft w:val="0"/>
      <w:marRight w:val="0"/>
      <w:marTop w:val="0"/>
      <w:marBottom w:val="0"/>
      <w:divBdr>
        <w:top w:val="none" w:sz="0" w:space="0" w:color="auto"/>
        <w:left w:val="none" w:sz="0" w:space="0" w:color="auto"/>
        <w:bottom w:val="none" w:sz="0" w:space="0" w:color="auto"/>
        <w:right w:val="none" w:sz="0" w:space="0" w:color="auto"/>
      </w:divBdr>
    </w:div>
    <w:div w:id="927621917">
      <w:marLeft w:val="0"/>
      <w:marRight w:val="0"/>
      <w:marTop w:val="0"/>
      <w:marBottom w:val="0"/>
      <w:divBdr>
        <w:top w:val="none" w:sz="0" w:space="0" w:color="auto"/>
        <w:left w:val="none" w:sz="0" w:space="0" w:color="auto"/>
        <w:bottom w:val="none" w:sz="0" w:space="0" w:color="auto"/>
        <w:right w:val="none" w:sz="0" w:space="0" w:color="auto"/>
      </w:divBdr>
    </w:div>
    <w:div w:id="927621918">
      <w:marLeft w:val="0"/>
      <w:marRight w:val="0"/>
      <w:marTop w:val="0"/>
      <w:marBottom w:val="0"/>
      <w:divBdr>
        <w:top w:val="none" w:sz="0" w:space="0" w:color="auto"/>
        <w:left w:val="none" w:sz="0" w:space="0" w:color="auto"/>
        <w:bottom w:val="none" w:sz="0" w:space="0" w:color="auto"/>
        <w:right w:val="none" w:sz="0" w:space="0" w:color="auto"/>
      </w:divBdr>
    </w:div>
    <w:div w:id="927621919">
      <w:marLeft w:val="0"/>
      <w:marRight w:val="0"/>
      <w:marTop w:val="0"/>
      <w:marBottom w:val="0"/>
      <w:divBdr>
        <w:top w:val="none" w:sz="0" w:space="0" w:color="auto"/>
        <w:left w:val="none" w:sz="0" w:space="0" w:color="auto"/>
        <w:bottom w:val="none" w:sz="0" w:space="0" w:color="auto"/>
        <w:right w:val="none" w:sz="0" w:space="0" w:color="auto"/>
      </w:divBdr>
    </w:div>
    <w:div w:id="927621920">
      <w:marLeft w:val="0"/>
      <w:marRight w:val="0"/>
      <w:marTop w:val="0"/>
      <w:marBottom w:val="0"/>
      <w:divBdr>
        <w:top w:val="none" w:sz="0" w:space="0" w:color="auto"/>
        <w:left w:val="none" w:sz="0" w:space="0" w:color="auto"/>
        <w:bottom w:val="none" w:sz="0" w:space="0" w:color="auto"/>
        <w:right w:val="none" w:sz="0" w:space="0" w:color="auto"/>
      </w:divBdr>
    </w:div>
    <w:div w:id="927621921">
      <w:marLeft w:val="0"/>
      <w:marRight w:val="0"/>
      <w:marTop w:val="0"/>
      <w:marBottom w:val="0"/>
      <w:divBdr>
        <w:top w:val="none" w:sz="0" w:space="0" w:color="auto"/>
        <w:left w:val="none" w:sz="0" w:space="0" w:color="auto"/>
        <w:bottom w:val="none" w:sz="0" w:space="0" w:color="auto"/>
        <w:right w:val="none" w:sz="0" w:space="0" w:color="auto"/>
      </w:divBdr>
    </w:div>
    <w:div w:id="927621922">
      <w:marLeft w:val="0"/>
      <w:marRight w:val="0"/>
      <w:marTop w:val="0"/>
      <w:marBottom w:val="0"/>
      <w:divBdr>
        <w:top w:val="none" w:sz="0" w:space="0" w:color="auto"/>
        <w:left w:val="none" w:sz="0" w:space="0" w:color="auto"/>
        <w:bottom w:val="none" w:sz="0" w:space="0" w:color="auto"/>
        <w:right w:val="none" w:sz="0" w:space="0" w:color="auto"/>
      </w:divBdr>
    </w:div>
    <w:div w:id="927621923">
      <w:marLeft w:val="0"/>
      <w:marRight w:val="0"/>
      <w:marTop w:val="0"/>
      <w:marBottom w:val="0"/>
      <w:divBdr>
        <w:top w:val="none" w:sz="0" w:space="0" w:color="auto"/>
        <w:left w:val="none" w:sz="0" w:space="0" w:color="auto"/>
        <w:bottom w:val="none" w:sz="0" w:space="0" w:color="auto"/>
        <w:right w:val="none" w:sz="0" w:space="0" w:color="auto"/>
      </w:divBdr>
    </w:div>
    <w:div w:id="927621924">
      <w:marLeft w:val="0"/>
      <w:marRight w:val="0"/>
      <w:marTop w:val="0"/>
      <w:marBottom w:val="0"/>
      <w:divBdr>
        <w:top w:val="none" w:sz="0" w:space="0" w:color="auto"/>
        <w:left w:val="none" w:sz="0" w:space="0" w:color="auto"/>
        <w:bottom w:val="none" w:sz="0" w:space="0" w:color="auto"/>
        <w:right w:val="none" w:sz="0" w:space="0" w:color="auto"/>
      </w:divBdr>
    </w:div>
    <w:div w:id="927621925">
      <w:marLeft w:val="0"/>
      <w:marRight w:val="0"/>
      <w:marTop w:val="0"/>
      <w:marBottom w:val="0"/>
      <w:divBdr>
        <w:top w:val="none" w:sz="0" w:space="0" w:color="auto"/>
        <w:left w:val="none" w:sz="0" w:space="0" w:color="auto"/>
        <w:bottom w:val="none" w:sz="0" w:space="0" w:color="auto"/>
        <w:right w:val="none" w:sz="0" w:space="0" w:color="auto"/>
      </w:divBdr>
    </w:div>
    <w:div w:id="927621926">
      <w:marLeft w:val="0"/>
      <w:marRight w:val="0"/>
      <w:marTop w:val="0"/>
      <w:marBottom w:val="0"/>
      <w:divBdr>
        <w:top w:val="none" w:sz="0" w:space="0" w:color="auto"/>
        <w:left w:val="none" w:sz="0" w:space="0" w:color="auto"/>
        <w:bottom w:val="none" w:sz="0" w:space="0" w:color="auto"/>
        <w:right w:val="none" w:sz="0" w:space="0" w:color="auto"/>
      </w:divBdr>
    </w:div>
    <w:div w:id="927621927">
      <w:marLeft w:val="0"/>
      <w:marRight w:val="0"/>
      <w:marTop w:val="0"/>
      <w:marBottom w:val="0"/>
      <w:divBdr>
        <w:top w:val="none" w:sz="0" w:space="0" w:color="auto"/>
        <w:left w:val="none" w:sz="0" w:space="0" w:color="auto"/>
        <w:bottom w:val="none" w:sz="0" w:space="0" w:color="auto"/>
        <w:right w:val="none" w:sz="0" w:space="0" w:color="auto"/>
      </w:divBdr>
    </w:div>
    <w:div w:id="927621928">
      <w:marLeft w:val="0"/>
      <w:marRight w:val="0"/>
      <w:marTop w:val="0"/>
      <w:marBottom w:val="0"/>
      <w:divBdr>
        <w:top w:val="none" w:sz="0" w:space="0" w:color="auto"/>
        <w:left w:val="none" w:sz="0" w:space="0" w:color="auto"/>
        <w:bottom w:val="none" w:sz="0" w:space="0" w:color="auto"/>
        <w:right w:val="none" w:sz="0" w:space="0" w:color="auto"/>
      </w:divBdr>
    </w:div>
    <w:div w:id="927621929">
      <w:marLeft w:val="0"/>
      <w:marRight w:val="0"/>
      <w:marTop w:val="0"/>
      <w:marBottom w:val="0"/>
      <w:divBdr>
        <w:top w:val="none" w:sz="0" w:space="0" w:color="auto"/>
        <w:left w:val="none" w:sz="0" w:space="0" w:color="auto"/>
        <w:bottom w:val="none" w:sz="0" w:space="0" w:color="auto"/>
        <w:right w:val="none" w:sz="0" w:space="0" w:color="auto"/>
      </w:divBdr>
    </w:div>
    <w:div w:id="927621930">
      <w:marLeft w:val="0"/>
      <w:marRight w:val="0"/>
      <w:marTop w:val="0"/>
      <w:marBottom w:val="0"/>
      <w:divBdr>
        <w:top w:val="none" w:sz="0" w:space="0" w:color="auto"/>
        <w:left w:val="none" w:sz="0" w:space="0" w:color="auto"/>
        <w:bottom w:val="none" w:sz="0" w:space="0" w:color="auto"/>
        <w:right w:val="none" w:sz="0" w:space="0" w:color="auto"/>
      </w:divBdr>
    </w:div>
    <w:div w:id="927621931">
      <w:marLeft w:val="0"/>
      <w:marRight w:val="0"/>
      <w:marTop w:val="0"/>
      <w:marBottom w:val="0"/>
      <w:divBdr>
        <w:top w:val="none" w:sz="0" w:space="0" w:color="auto"/>
        <w:left w:val="none" w:sz="0" w:space="0" w:color="auto"/>
        <w:bottom w:val="none" w:sz="0" w:space="0" w:color="auto"/>
        <w:right w:val="none" w:sz="0" w:space="0" w:color="auto"/>
      </w:divBdr>
    </w:div>
    <w:div w:id="927621932">
      <w:marLeft w:val="0"/>
      <w:marRight w:val="0"/>
      <w:marTop w:val="0"/>
      <w:marBottom w:val="0"/>
      <w:divBdr>
        <w:top w:val="none" w:sz="0" w:space="0" w:color="auto"/>
        <w:left w:val="none" w:sz="0" w:space="0" w:color="auto"/>
        <w:bottom w:val="none" w:sz="0" w:space="0" w:color="auto"/>
        <w:right w:val="none" w:sz="0" w:space="0" w:color="auto"/>
      </w:divBdr>
    </w:div>
    <w:div w:id="927621933">
      <w:marLeft w:val="0"/>
      <w:marRight w:val="0"/>
      <w:marTop w:val="0"/>
      <w:marBottom w:val="0"/>
      <w:divBdr>
        <w:top w:val="none" w:sz="0" w:space="0" w:color="auto"/>
        <w:left w:val="none" w:sz="0" w:space="0" w:color="auto"/>
        <w:bottom w:val="none" w:sz="0" w:space="0" w:color="auto"/>
        <w:right w:val="none" w:sz="0" w:space="0" w:color="auto"/>
      </w:divBdr>
    </w:div>
    <w:div w:id="927621934">
      <w:marLeft w:val="0"/>
      <w:marRight w:val="0"/>
      <w:marTop w:val="0"/>
      <w:marBottom w:val="0"/>
      <w:divBdr>
        <w:top w:val="none" w:sz="0" w:space="0" w:color="auto"/>
        <w:left w:val="none" w:sz="0" w:space="0" w:color="auto"/>
        <w:bottom w:val="none" w:sz="0" w:space="0" w:color="auto"/>
        <w:right w:val="none" w:sz="0" w:space="0" w:color="auto"/>
      </w:divBdr>
    </w:div>
    <w:div w:id="927621935">
      <w:marLeft w:val="0"/>
      <w:marRight w:val="0"/>
      <w:marTop w:val="0"/>
      <w:marBottom w:val="0"/>
      <w:divBdr>
        <w:top w:val="none" w:sz="0" w:space="0" w:color="auto"/>
        <w:left w:val="none" w:sz="0" w:space="0" w:color="auto"/>
        <w:bottom w:val="none" w:sz="0" w:space="0" w:color="auto"/>
        <w:right w:val="none" w:sz="0" w:space="0" w:color="auto"/>
      </w:divBdr>
    </w:div>
    <w:div w:id="927621936">
      <w:marLeft w:val="0"/>
      <w:marRight w:val="0"/>
      <w:marTop w:val="0"/>
      <w:marBottom w:val="0"/>
      <w:divBdr>
        <w:top w:val="none" w:sz="0" w:space="0" w:color="auto"/>
        <w:left w:val="none" w:sz="0" w:space="0" w:color="auto"/>
        <w:bottom w:val="none" w:sz="0" w:space="0" w:color="auto"/>
        <w:right w:val="none" w:sz="0" w:space="0" w:color="auto"/>
      </w:divBdr>
    </w:div>
    <w:div w:id="927621937">
      <w:marLeft w:val="0"/>
      <w:marRight w:val="0"/>
      <w:marTop w:val="0"/>
      <w:marBottom w:val="0"/>
      <w:divBdr>
        <w:top w:val="none" w:sz="0" w:space="0" w:color="auto"/>
        <w:left w:val="none" w:sz="0" w:space="0" w:color="auto"/>
        <w:bottom w:val="none" w:sz="0" w:space="0" w:color="auto"/>
        <w:right w:val="none" w:sz="0" w:space="0" w:color="auto"/>
      </w:divBdr>
    </w:div>
    <w:div w:id="927621938">
      <w:marLeft w:val="0"/>
      <w:marRight w:val="0"/>
      <w:marTop w:val="0"/>
      <w:marBottom w:val="0"/>
      <w:divBdr>
        <w:top w:val="none" w:sz="0" w:space="0" w:color="auto"/>
        <w:left w:val="none" w:sz="0" w:space="0" w:color="auto"/>
        <w:bottom w:val="none" w:sz="0" w:space="0" w:color="auto"/>
        <w:right w:val="none" w:sz="0" w:space="0" w:color="auto"/>
      </w:divBdr>
    </w:div>
    <w:div w:id="927621939">
      <w:marLeft w:val="0"/>
      <w:marRight w:val="0"/>
      <w:marTop w:val="0"/>
      <w:marBottom w:val="0"/>
      <w:divBdr>
        <w:top w:val="none" w:sz="0" w:space="0" w:color="auto"/>
        <w:left w:val="none" w:sz="0" w:space="0" w:color="auto"/>
        <w:bottom w:val="none" w:sz="0" w:space="0" w:color="auto"/>
        <w:right w:val="none" w:sz="0" w:space="0" w:color="auto"/>
      </w:divBdr>
    </w:div>
    <w:div w:id="927621940">
      <w:marLeft w:val="0"/>
      <w:marRight w:val="0"/>
      <w:marTop w:val="0"/>
      <w:marBottom w:val="0"/>
      <w:divBdr>
        <w:top w:val="none" w:sz="0" w:space="0" w:color="auto"/>
        <w:left w:val="none" w:sz="0" w:space="0" w:color="auto"/>
        <w:bottom w:val="none" w:sz="0" w:space="0" w:color="auto"/>
        <w:right w:val="none" w:sz="0" w:space="0" w:color="auto"/>
      </w:divBdr>
    </w:div>
    <w:div w:id="927621941">
      <w:marLeft w:val="0"/>
      <w:marRight w:val="0"/>
      <w:marTop w:val="0"/>
      <w:marBottom w:val="0"/>
      <w:divBdr>
        <w:top w:val="none" w:sz="0" w:space="0" w:color="auto"/>
        <w:left w:val="none" w:sz="0" w:space="0" w:color="auto"/>
        <w:bottom w:val="none" w:sz="0" w:space="0" w:color="auto"/>
        <w:right w:val="none" w:sz="0" w:space="0" w:color="auto"/>
      </w:divBdr>
    </w:div>
    <w:div w:id="927621942">
      <w:marLeft w:val="0"/>
      <w:marRight w:val="0"/>
      <w:marTop w:val="0"/>
      <w:marBottom w:val="0"/>
      <w:divBdr>
        <w:top w:val="none" w:sz="0" w:space="0" w:color="auto"/>
        <w:left w:val="none" w:sz="0" w:space="0" w:color="auto"/>
        <w:bottom w:val="none" w:sz="0" w:space="0" w:color="auto"/>
        <w:right w:val="none" w:sz="0" w:space="0" w:color="auto"/>
      </w:divBdr>
    </w:div>
    <w:div w:id="927621943">
      <w:marLeft w:val="0"/>
      <w:marRight w:val="0"/>
      <w:marTop w:val="0"/>
      <w:marBottom w:val="0"/>
      <w:divBdr>
        <w:top w:val="none" w:sz="0" w:space="0" w:color="auto"/>
        <w:left w:val="none" w:sz="0" w:space="0" w:color="auto"/>
        <w:bottom w:val="none" w:sz="0" w:space="0" w:color="auto"/>
        <w:right w:val="none" w:sz="0" w:space="0" w:color="auto"/>
      </w:divBdr>
    </w:div>
    <w:div w:id="927621944">
      <w:marLeft w:val="0"/>
      <w:marRight w:val="0"/>
      <w:marTop w:val="0"/>
      <w:marBottom w:val="0"/>
      <w:divBdr>
        <w:top w:val="none" w:sz="0" w:space="0" w:color="auto"/>
        <w:left w:val="none" w:sz="0" w:space="0" w:color="auto"/>
        <w:bottom w:val="none" w:sz="0" w:space="0" w:color="auto"/>
        <w:right w:val="none" w:sz="0" w:space="0" w:color="auto"/>
      </w:divBdr>
    </w:div>
    <w:div w:id="927621945">
      <w:marLeft w:val="0"/>
      <w:marRight w:val="0"/>
      <w:marTop w:val="0"/>
      <w:marBottom w:val="0"/>
      <w:divBdr>
        <w:top w:val="none" w:sz="0" w:space="0" w:color="auto"/>
        <w:left w:val="none" w:sz="0" w:space="0" w:color="auto"/>
        <w:bottom w:val="none" w:sz="0" w:space="0" w:color="auto"/>
        <w:right w:val="none" w:sz="0" w:space="0" w:color="auto"/>
      </w:divBdr>
    </w:div>
    <w:div w:id="927621946">
      <w:marLeft w:val="0"/>
      <w:marRight w:val="0"/>
      <w:marTop w:val="0"/>
      <w:marBottom w:val="0"/>
      <w:divBdr>
        <w:top w:val="none" w:sz="0" w:space="0" w:color="auto"/>
        <w:left w:val="none" w:sz="0" w:space="0" w:color="auto"/>
        <w:bottom w:val="none" w:sz="0" w:space="0" w:color="auto"/>
        <w:right w:val="none" w:sz="0" w:space="0" w:color="auto"/>
      </w:divBdr>
    </w:div>
    <w:div w:id="927621947">
      <w:marLeft w:val="0"/>
      <w:marRight w:val="0"/>
      <w:marTop w:val="0"/>
      <w:marBottom w:val="0"/>
      <w:divBdr>
        <w:top w:val="none" w:sz="0" w:space="0" w:color="auto"/>
        <w:left w:val="none" w:sz="0" w:space="0" w:color="auto"/>
        <w:bottom w:val="none" w:sz="0" w:space="0" w:color="auto"/>
        <w:right w:val="none" w:sz="0" w:space="0" w:color="auto"/>
      </w:divBdr>
    </w:div>
    <w:div w:id="927621948">
      <w:marLeft w:val="0"/>
      <w:marRight w:val="0"/>
      <w:marTop w:val="0"/>
      <w:marBottom w:val="0"/>
      <w:divBdr>
        <w:top w:val="none" w:sz="0" w:space="0" w:color="auto"/>
        <w:left w:val="none" w:sz="0" w:space="0" w:color="auto"/>
        <w:bottom w:val="none" w:sz="0" w:space="0" w:color="auto"/>
        <w:right w:val="none" w:sz="0" w:space="0" w:color="auto"/>
      </w:divBdr>
    </w:div>
    <w:div w:id="927621949">
      <w:marLeft w:val="0"/>
      <w:marRight w:val="0"/>
      <w:marTop w:val="0"/>
      <w:marBottom w:val="0"/>
      <w:divBdr>
        <w:top w:val="none" w:sz="0" w:space="0" w:color="auto"/>
        <w:left w:val="none" w:sz="0" w:space="0" w:color="auto"/>
        <w:bottom w:val="none" w:sz="0" w:space="0" w:color="auto"/>
        <w:right w:val="none" w:sz="0" w:space="0" w:color="auto"/>
      </w:divBdr>
    </w:div>
    <w:div w:id="927621950">
      <w:marLeft w:val="0"/>
      <w:marRight w:val="0"/>
      <w:marTop w:val="0"/>
      <w:marBottom w:val="0"/>
      <w:divBdr>
        <w:top w:val="none" w:sz="0" w:space="0" w:color="auto"/>
        <w:left w:val="none" w:sz="0" w:space="0" w:color="auto"/>
        <w:bottom w:val="none" w:sz="0" w:space="0" w:color="auto"/>
        <w:right w:val="none" w:sz="0" w:space="0" w:color="auto"/>
      </w:divBdr>
    </w:div>
    <w:div w:id="927621951">
      <w:marLeft w:val="0"/>
      <w:marRight w:val="0"/>
      <w:marTop w:val="0"/>
      <w:marBottom w:val="0"/>
      <w:divBdr>
        <w:top w:val="none" w:sz="0" w:space="0" w:color="auto"/>
        <w:left w:val="none" w:sz="0" w:space="0" w:color="auto"/>
        <w:bottom w:val="none" w:sz="0" w:space="0" w:color="auto"/>
        <w:right w:val="none" w:sz="0" w:space="0" w:color="auto"/>
      </w:divBdr>
    </w:div>
    <w:div w:id="927621952">
      <w:marLeft w:val="0"/>
      <w:marRight w:val="0"/>
      <w:marTop w:val="0"/>
      <w:marBottom w:val="0"/>
      <w:divBdr>
        <w:top w:val="none" w:sz="0" w:space="0" w:color="auto"/>
        <w:left w:val="none" w:sz="0" w:space="0" w:color="auto"/>
        <w:bottom w:val="none" w:sz="0" w:space="0" w:color="auto"/>
        <w:right w:val="none" w:sz="0" w:space="0" w:color="auto"/>
      </w:divBdr>
    </w:div>
    <w:div w:id="927621953">
      <w:marLeft w:val="0"/>
      <w:marRight w:val="0"/>
      <w:marTop w:val="0"/>
      <w:marBottom w:val="0"/>
      <w:divBdr>
        <w:top w:val="none" w:sz="0" w:space="0" w:color="auto"/>
        <w:left w:val="none" w:sz="0" w:space="0" w:color="auto"/>
        <w:bottom w:val="none" w:sz="0" w:space="0" w:color="auto"/>
        <w:right w:val="none" w:sz="0" w:space="0" w:color="auto"/>
      </w:divBdr>
    </w:div>
    <w:div w:id="927621954">
      <w:marLeft w:val="0"/>
      <w:marRight w:val="0"/>
      <w:marTop w:val="0"/>
      <w:marBottom w:val="0"/>
      <w:divBdr>
        <w:top w:val="none" w:sz="0" w:space="0" w:color="auto"/>
        <w:left w:val="none" w:sz="0" w:space="0" w:color="auto"/>
        <w:bottom w:val="none" w:sz="0" w:space="0" w:color="auto"/>
        <w:right w:val="none" w:sz="0" w:space="0" w:color="auto"/>
      </w:divBdr>
    </w:div>
    <w:div w:id="927621955">
      <w:marLeft w:val="0"/>
      <w:marRight w:val="0"/>
      <w:marTop w:val="0"/>
      <w:marBottom w:val="0"/>
      <w:divBdr>
        <w:top w:val="none" w:sz="0" w:space="0" w:color="auto"/>
        <w:left w:val="none" w:sz="0" w:space="0" w:color="auto"/>
        <w:bottom w:val="none" w:sz="0" w:space="0" w:color="auto"/>
        <w:right w:val="none" w:sz="0" w:space="0" w:color="auto"/>
      </w:divBdr>
    </w:div>
    <w:div w:id="927621956">
      <w:marLeft w:val="0"/>
      <w:marRight w:val="0"/>
      <w:marTop w:val="0"/>
      <w:marBottom w:val="0"/>
      <w:divBdr>
        <w:top w:val="none" w:sz="0" w:space="0" w:color="auto"/>
        <w:left w:val="none" w:sz="0" w:space="0" w:color="auto"/>
        <w:bottom w:val="none" w:sz="0" w:space="0" w:color="auto"/>
        <w:right w:val="none" w:sz="0" w:space="0" w:color="auto"/>
      </w:divBdr>
    </w:div>
    <w:div w:id="927621957">
      <w:marLeft w:val="0"/>
      <w:marRight w:val="0"/>
      <w:marTop w:val="0"/>
      <w:marBottom w:val="0"/>
      <w:divBdr>
        <w:top w:val="none" w:sz="0" w:space="0" w:color="auto"/>
        <w:left w:val="none" w:sz="0" w:space="0" w:color="auto"/>
        <w:bottom w:val="none" w:sz="0" w:space="0" w:color="auto"/>
        <w:right w:val="none" w:sz="0" w:space="0" w:color="auto"/>
      </w:divBdr>
    </w:div>
    <w:div w:id="927621958">
      <w:marLeft w:val="0"/>
      <w:marRight w:val="0"/>
      <w:marTop w:val="0"/>
      <w:marBottom w:val="0"/>
      <w:divBdr>
        <w:top w:val="none" w:sz="0" w:space="0" w:color="auto"/>
        <w:left w:val="none" w:sz="0" w:space="0" w:color="auto"/>
        <w:bottom w:val="none" w:sz="0" w:space="0" w:color="auto"/>
        <w:right w:val="none" w:sz="0" w:space="0" w:color="auto"/>
      </w:divBdr>
    </w:div>
    <w:div w:id="927621959">
      <w:marLeft w:val="0"/>
      <w:marRight w:val="0"/>
      <w:marTop w:val="0"/>
      <w:marBottom w:val="0"/>
      <w:divBdr>
        <w:top w:val="none" w:sz="0" w:space="0" w:color="auto"/>
        <w:left w:val="none" w:sz="0" w:space="0" w:color="auto"/>
        <w:bottom w:val="none" w:sz="0" w:space="0" w:color="auto"/>
        <w:right w:val="none" w:sz="0" w:space="0" w:color="auto"/>
      </w:divBdr>
    </w:div>
    <w:div w:id="927621960">
      <w:marLeft w:val="0"/>
      <w:marRight w:val="0"/>
      <w:marTop w:val="0"/>
      <w:marBottom w:val="0"/>
      <w:divBdr>
        <w:top w:val="none" w:sz="0" w:space="0" w:color="auto"/>
        <w:left w:val="none" w:sz="0" w:space="0" w:color="auto"/>
        <w:bottom w:val="none" w:sz="0" w:space="0" w:color="auto"/>
        <w:right w:val="none" w:sz="0" w:space="0" w:color="auto"/>
      </w:divBdr>
    </w:div>
    <w:div w:id="927621961">
      <w:marLeft w:val="0"/>
      <w:marRight w:val="0"/>
      <w:marTop w:val="0"/>
      <w:marBottom w:val="0"/>
      <w:divBdr>
        <w:top w:val="none" w:sz="0" w:space="0" w:color="auto"/>
        <w:left w:val="none" w:sz="0" w:space="0" w:color="auto"/>
        <w:bottom w:val="none" w:sz="0" w:space="0" w:color="auto"/>
        <w:right w:val="none" w:sz="0" w:space="0" w:color="auto"/>
      </w:divBdr>
    </w:div>
    <w:div w:id="927621962">
      <w:marLeft w:val="0"/>
      <w:marRight w:val="0"/>
      <w:marTop w:val="0"/>
      <w:marBottom w:val="0"/>
      <w:divBdr>
        <w:top w:val="none" w:sz="0" w:space="0" w:color="auto"/>
        <w:left w:val="none" w:sz="0" w:space="0" w:color="auto"/>
        <w:bottom w:val="none" w:sz="0" w:space="0" w:color="auto"/>
        <w:right w:val="none" w:sz="0" w:space="0" w:color="auto"/>
      </w:divBdr>
    </w:div>
    <w:div w:id="927621963">
      <w:marLeft w:val="0"/>
      <w:marRight w:val="0"/>
      <w:marTop w:val="0"/>
      <w:marBottom w:val="0"/>
      <w:divBdr>
        <w:top w:val="none" w:sz="0" w:space="0" w:color="auto"/>
        <w:left w:val="none" w:sz="0" w:space="0" w:color="auto"/>
        <w:bottom w:val="none" w:sz="0" w:space="0" w:color="auto"/>
        <w:right w:val="none" w:sz="0" w:space="0" w:color="auto"/>
      </w:divBdr>
    </w:div>
    <w:div w:id="927621964">
      <w:marLeft w:val="0"/>
      <w:marRight w:val="0"/>
      <w:marTop w:val="0"/>
      <w:marBottom w:val="0"/>
      <w:divBdr>
        <w:top w:val="none" w:sz="0" w:space="0" w:color="auto"/>
        <w:left w:val="none" w:sz="0" w:space="0" w:color="auto"/>
        <w:bottom w:val="none" w:sz="0" w:space="0" w:color="auto"/>
        <w:right w:val="none" w:sz="0" w:space="0" w:color="auto"/>
      </w:divBdr>
    </w:div>
    <w:div w:id="927621965">
      <w:marLeft w:val="0"/>
      <w:marRight w:val="0"/>
      <w:marTop w:val="0"/>
      <w:marBottom w:val="0"/>
      <w:divBdr>
        <w:top w:val="none" w:sz="0" w:space="0" w:color="auto"/>
        <w:left w:val="none" w:sz="0" w:space="0" w:color="auto"/>
        <w:bottom w:val="none" w:sz="0" w:space="0" w:color="auto"/>
        <w:right w:val="none" w:sz="0" w:space="0" w:color="auto"/>
      </w:divBdr>
    </w:div>
    <w:div w:id="927621966">
      <w:marLeft w:val="0"/>
      <w:marRight w:val="0"/>
      <w:marTop w:val="0"/>
      <w:marBottom w:val="0"/>
      <w:divBdr>
        <w:top w:val="none" w:sz="0" w:space="0" w:color="auto"/>
        <w:left w:val="none" w:sz="0" w:space="0" w:color="auto"/>
        <w:bottom w:val="none" w:sz="0" w:space="0" w:color="auto"/>
        <w:right w:val="none" w:sz="0" w:space="0" w:color="auto"/>
      </w:divBdr>
    </w:div>
    <w:div w:id="927621967">
      <w:marLeft w:val="0"/>
      <w:marRight w:val="0"/>
      <w:marTop w:val="0"/>
      <w:marBottom w:val="0"/>
      <w:divBdr>
        <w:top w:val="none" w:sz="0" w:space="0" w:color="auto"/>
        <w:left w:val="none" w:sz="0" w:space="0" w:color="auto"/>
        <w:bottom w:val="none" w:sz="0" w:space="0" w:color="auto"/>
        <w:right w:val="none" w:sz="0" w:space="0" w:color="auto"/>
      </w:divBdr>
    </w:div>
    <w:div w:id="927621968">
      <w:marLeft w:val="0"/>
      <w:marRight w:val="0"/>
      <w:marTop w:val="0"/>
      <w:marBottom w:val="0"/>
      <w:divBdr>
        <w:top w:val="none" w:sz="0" w:space="0" w:color="auto"/>
        <w:left w:val="none" w:sz="0" w:space="0" w:color="auto"/>
        <w:bottom w:val="none" w:sz="0" w:space="0" w:color="auto"/>
        <w:right w:val="none" w:sz="0" w:space="0" w:color="auto"/>
      </w:divBdr>
    </w:div>
    <w:div w:id="927621969">
      <w:marLeft w:val="0"/>
      <w:marRight w:val="0"/>
      <w:marTop w:val="0"/>
      <w:marBottom w:val="0"/>
      <w:divBdr>
        <w:top w:val="none" w:sz="0" w:space="0" w:color="auto"/>
        <w:left w:val="none" w:sz="0" w:space="0" w:color="auto"/>
        <w:bottom w:val="none" w:sz="0" w:space="0" w:color="auto"/>
        <w:right w:val="none" w:sz="0" w:space="0" w:color="auto"/>
      </w:divBdr>
    </w:div>
    <w:div w:id="927621970">
      <w:marLeft w:val="0"/>
      <w:marRight w:val="0"/>
      <w:marTop w:val="0"/>
      <w:marBottom w:val="0"/>
      <w:divBdr>
        <w:top w:val="none" w:sz="0" w:space="0" w:color="auto"/>
        <w:left w:val="none" w:sz="0" w:space="0" w:color="auto"/>
        <w:bottom w:val="none" w:sz="0" w:space="0" w:color="auto"/>
        <w:right w:val="none" w:sz="0" w:space="0" w:color="auto"/>
      </w:divBdr>
    </w:div>
    <w:div w:id="927621971">
      <w:marLeft w:val="0"/>
      <w:marRight w:val="0"/>
      <w:marTop w:val="0"/>
      <w:marBottom w:val="0"/>
      <w:divBdr>
        <w:top w:val="none" w:sz="0" w:space="0" w:color="auto"/>
        <w:left w:val="none" w:sz="0" w:space="0" w:color="auto"/>
        <w:bottom w:val="none" w:sz="0" w:space="0" w:color="auto"/>
        <w:right w:val="none" w:sz="0" w:space="0" w:color="auto"/>
      </w:divBdr>
    </w:div>
    <w:div w:id="927621972">
      <w:marLeft w:val="0"/>
      <w:marRight w:val="0"/>
      <w:marTop w:val="0"/>
      <w:marBottom w:val="0"/>
      <w:divBdr>
        <w:top w:val="none" w:sz="0" w:space="0" w:color="auto"/>
        <w:left w:val="none" w:sz="0" w:space="0" w:color="auto"/>
        <w:bottom w:val="none" w:sz="0" w:space="0" w:color="auto"/>
        <w:right w:val="none" w:sz="0" w:space="0" w:color="auto"/>
      </w:divBdr>
    </w:div>
    <w:div w:id="927621973">
      <w:marLeft w:val="0"/>
      <w:marRight w:val="0"/>
      <w:marTop w:val="0"/>
      <w:marBottom w:val="0"/>
      <w:divBdr>
        <w:top w:val="none" w:sz="0" w:space="0" w:color="auto"/>
        <w:left w:val="none" w:sz="0" w:space="0" w:color="auto"/>
        <w:bottom w:val="none" w:sz="0" w:space="0" w:color="auto"/>
        <w:right w:val="none" w:sz="0" w:space="0" w:color="auto"/>
      </w:divBdr>
    </w:div>
    <w:div w:id="927621974">
      <w:marLeft w:val="0"/>
      <w:marRight w:val="0"/>
      <w:marTop w:val="0"/>
      <w:marBottom w:val="0"/>
      <w:divBdr>
        <w:top w:val="none" w:sz="0" w:space="0" w:color="auto"/>
        <w:left w:val="none" w:sz="0" w:space="0" w:color="auto"/>
        <w:bottom w:val="none" w:sz="0" w:space="0" w:color="auto"/>
        <w:right w:val="none" w:sz="0" w:space="0" w:color="auto"/>
      </w:divBdr>
    </w:div>
    <w:div w:id="927621975">
      <w:marLeft w:val="0"/>
      <w:marRight w:val="0"/>
      <w:marTop w:val="0"/>
      <w:marBottom w:val="0"/>
      <w:divBdr>
        <w:top w:val="none" w:sz="0" w:space="0" w:color="auto"/>
        <w:left w:val="none" w:sz="0" w:space="0" w:color="auto"/>
        <w:bottom w:val="none" w:sz="0" w:space="0" w:color="auto"/>
        <w:right w:val="none" w:sz="0" w:space="0" w:color="auto"/>
      </w:divBdr>
    </w:div>
    <w:div w:id="927621976">
      <w:marLeft w:val="0"/>
      <w:marRight w:val="0"/>
      <w:marTop w:val="0"/>
      <w:marBottom w:val="0"/>
      <w:divBdr>
        <w:top w:val="none" w:sz="0" w:space="0" w:color="auto"/>
        <w:left w:val="none" w:sz="0" w:space="0" w:color="auto"/>
        <w:bottom w:val="none" w:sz="0" w:space="0" w:color="auto"/>
        <w:right w:val="none" w:sz="0" w:space="0" w:color="auto"/>
      </w:divBdr>
    </w:div>
    <w:div w:id="927621977">
      <w:marLeft w:val="0"/>
      <w:marRight w:val="0"/>
      <w:marTop w:val="0"/>
      <w:marBottom w:val="0"/>
      <w:divBdr>
        <w:top w:val="none" w:sz="0" w:space="0" w:color="auto"/>
        <w:left w:val="none" w:sz="0" w:space="0" w:color="auto"/>
        <w:bottom w:val="none" w:sz="0" w:space="0" w:color="auto"/>
        <w:right w:val="none" w:sz="0" w:space="0" w:color="auto"/>
      </w:divBdr>
    </w:div>
    <w:div w:id="927621978">
      <w:marLeft w:val="0"/>
      <w:marRight w:val="0"/>
      <w:marTop w:val="0"/>
      <w:marBottom w:val="0"/>
      <w:divBdr>
        <w:top w:val="none" w:sz="0" w:space="0" w:color="auto"/>
        <w:left w:val="none" w:sz="0" w:space="0" w:color="auto"/>
        <w:bottom w:val="none" w:sz="0" w:space="0" w:color="auto"/>
        <w:right w:val="none" w:sz="0" w:space="0" w:color="auto"/>
      </w:divBdr>
    </w:div>
    <w:div w:id="927621979">
      <w:marLeft w:val="0"/>
      <w:marRight w:val="0"/>
      <w:marTop w:val="0"/>
      <w:marBottom w:val="0"/>
      <w:divBdr>
        <w:top w:val="none" w:sz="0" w:space="0" w:color="auto"/>
        <w:left w:val="none" w:sz="0" w:space="0" w:color="auto"/>
        <w:bottom w:val="none" w:sz="0" w:space="0" w:color="auto"/>
        <w:right w:val="none" w:sz="0" w:space="0" w:color="auto"/>
      </w:divBdr>
    </w:div>
    <w:div w:id="927621980">
      <w:marLeft w:val="0"/>
      <w:marRight w:val="0"/>
      <w:marTop w:val="0"/>
      <w:marBottom w:val="0"/>
      <w:divBdr>
        <w:top w:val="none" w:sz="0" w:space="0" w:color="auto"/>
        <w:left w:val="none" w:sz="0" w:space="0" w:color="auto"/>
        <w:bottom w:val="none" w:sz="0" w:space="0" w:color="auto"/>
        <w:right w:val="none" w:sz="0" w:space="0" w:color="auto"/>
      </w:divBdr>
    </w:div>
    <w:div w:id="927621981">
      <w:marLeft w:val="0"/>
      <w:marRight w:val="0"/>
      <w:marTop w:val="0"/>
      <w:marBottom w:val="0"/>
      <w:divBdr>
        <w:top w:val="none" w:sz="0" w:space="0" w:color="auto"/>
        <w:left w:val="none" w:sz="0" w:space="0" w:color="auto"/>
        <w:bottom w:val="none" w:sz="0" w:space="0" w:color="auto"/>
        <w:right w:val="none" w:sz="0" w:space="0" w:color="auto"/>
      </w:divBdr>
    </w:div>
    <w:div w:id="927621982">
      <w:marLeft w:val="0"/>
      <w:marRight w:val="0"/>
      <w:marTop w:val="0"/>
      <w:marBottom w:val="0"/>
      <w:divBdr>
        <w:top w:val="none" w:sz="0" w:space="0" w:color="auto"/>
        <w:left w:val="none" w:sz="0" w:space="0" w:color="auto"/>
        <w:bottom w:val="none" w:sz="0" w:space="0" w:color="auto"/>
        <w:right w:val="none" w:sz="0" w:space="0" w:color="auto"/>
      </w:divBdr>
    </w:div>
    <w:div w:id="927621983">
      <w:marLeft w:val="0"/>
      <w:marRight w:val="0"/>
      <w:marTop w:val="0"/>
      <w:marBottom w:val="0"/>
      <w:divBdr>
        <w:top w:val="none" w:sz="0" w:space="0" w:color="auto"/>
        <w:left w:val="none" w:sz="0" w:space="0" w:color="auto"/>
        <w:bottom w:val="none" w:sz="0" w:space="0" w:color="auto"/>
        <w:right w:val="none" w:sz="0" w:space="0" w:color="auto"/>
      </w:divBdr>
    </w:div>
    <w:div w:id="927621984">
      <w:marLeft w:val="0"/>
      <w:marRight w:val="0"/>
      <w:marTop w:val="0"/>
      <w:marBottom w:val="0"/>
      <w:divBdr>
        <w:top w:val="none" w:sz="0" w:space="0" w:color="auto"/>
        <w:left w:val="none" w:sz="0" w:space="0" w:color="auto"/>
        <w:bottom w:val="none" w:sz="0" w:space="0" w:color="auto"/>
        <w:right w:val="none" w:sz="0" w:space="0" w:color="auto"/>
      </w:divBdr>
    </w:div>
    <w:div w:id="927621985">
      <w:marLeft w:val="0"/>
      <w:marRight w:val="0"/>
      <w:marTop w:val="0"/>
      <w:marBottom w:val="0"/>
      <w:divBdr>
        <w:top w:val="none" w:sz="0" w:space="0" w:color="auto"/>
        <w:left w:val="none" w:sz="0" w:space="0" w:color="auto"/>
        <w:bottom w:val="none" w:sz="0" w:space="0" w:color="auto"/>
        <w:right w:val="none" w:sz="0" w:space="0" w:color="auto"/>
      </w:divBdr>
    </w:div>
    <w:div w:id="927621986">
      <w:marLeft w:val="0"/>
      <w:marRight w:val="0"/>
      <w:marTop w:val="0"/>
      <w:marBottom w:val="0"/>
      <w:divBdr>
        <w:top w:val="none" w:sz="0" w:space="0" w:color="auto"/>
        <w:left w:val="none" w:sz="0" w:space="0" w:color="auto"/>
        <w:bottom w:val="none" w:sz="0" w:space="0" w:color="auto"/>
        <w:right w:val="none" w:sz="0" w:space="0" w:color="auto"/>
      </w:divBdr>
    </w:div>
    <w:div w:id="927621987">
      <w:marLeft w:val="0"/>
      <w:marRight w:val="0"/>
      <w:marTop w:val="0"/>
      <w:marBottom w:val="0"/>
      <w:divBdr>
        <w:top w:val="none" w:sz="0" w:space="0" w:color="auto"/>
        <w:left w:val="none" w:sz="0" w:space="0" w:color="auto"/>
        <w:bottom w:val="none" w:sz="0" w:space="0" w:color="auto"/>
        <w:right w:val="none" w:sz="0" w:space="0" w:color="auto"/>
      </w:divBdr>
    </w:div>
    <w:div w:id="927621988">
      <w:marLeft w:val="0"/>
      <w:marRight w:val="0"/>
      <w:marTop w:val="0"/>
      <w:marBottom w:val="0"/>
      <w:divBdr>
        <w:top w:val="none" w:sz="0" w:space="0" w:color="auto"/>
        <w:left w:val="none" w:sz="0" w:space="0" w:color="auto"/>
        <w:bottom w:val="none" w:sz="0" w:space="0" w:color="auto"/>
        <w:right w:val="none" w:sz="0" w:space="0" w:color="auto"/>
      </w:divBdr>
    </w:div>
    <w:div w:id="927621989">
      <w:marLeft w:val="0"/>
      <w:marRight w:val="0"/>
      <w:marTop w:val="0"/>
      <w:marBottom w:val="0"/>
      <w:divBdr>
        <w:top w:val="none" w:sz="0" w:space="0" w:color="auto"/>
        <w:left w:val="none" w:sz="0" w:space="0" w:color="auto"/>
        <w:bottom w:val="none" w:sz="0" w:space="0" w:color="auto"/>
        <w:right w:val="none" w:sz="0" w:space="0" w:color="auto"/>
      </w:divBdr>
    </w:div>
    <w:div w:id="927621990">
      <w:marLeft w:val="0"/>
      <w:marRight w:val="0"/>
      <w:marTop w:val="0"/>
      <w:marBottom w:val="0"/>
      <w:divBdr>
        <w:top w:val="none" w:sz="0" w:space="0" w:color="auto"/>
        <w:left w:val="none" w:sz="0" w:space="0" w:color="auto"/>
        <w:bottom w:val="none" w:sz="0" w:space="0" w:color="auto"/>
        <w:right w:val="none" w:sz="0" w:space="0" w:color="auto"/>
      </w:divBdr>
    </w:div>
    <w:div w:id="927621991">
      <w:marLeft w:val="0"/>
      <w:marRight w:val="0"/>
      <w:marTop w:val="0"/>
      <w:marBottom w:val="0"/>
      <w:divBdr>
        <w:top w:val="none" w:sz="0" w:space="0" w:color="auto"/>
        <w:left w:val="none" w:sz="0" w:space="0" w:color="auto"/>
        <w:bottom w:val="none" w:sz="0" w:space="0" w:color="auto"/>
        <w:right w:val="none" w:sz="0" w:space="0" w:color="auto"/>
      </w:divBdr>
    </w:div>
    <w:div w:id="927621992">
      <w:marLeft w:val="0"/>
      <w:marRight w:val="0"/>
      <w:marTop w:val="0"/>
      <w:marBottom w:val="0"/>
      <w:divBdr>
        <w:top w:val="none" w:sz="0" w:space="0" w:color="auto"/>
        <w:left w:val="none" w:sz="0" w:space="0" w:color="auto"/>
        <w:bottom w:val="none" w:sz="0" w:space="0" w:color="auto"/>
        <w:right w:val="none" w:sz="0" w:space="0" w:color="auto"/>
      </w:divBdr>
    </w:div>
    <w:div w:id="927621993">
      <w:marLeft w:val="0"/>
      <w:marRight w:val="0"/>
      <w:marTop w:val="0"/>
      <w:marBottom w:val="0"/>
      <w:divBdr>
        <w:top w:val="none" w:sz="0" w:space="0" w:color="auto"/>
        <w:left w:val="none" w:sz="0" w:space="0" w:color="auto"/>
        <w:bottom w:val="none" w:sz="0" w:space="0" w:color="auto"/>
        <w:right w:val="none" w:sz="0" w:space="0" w:color="auto"/>
      </w:divBdr>
    </w:div>
    <w:div w:id="927621994">
      <w:marLeft w:val="0"/>
      <w:marRight w:val="0"/>
      <w:marTop w:val="0"/>
      <w:marBottom w:val="0"/>
      <w:divBdr>
        <w:top w:val="none" w:sz="0" w:space="0" w:color="auto"/>
        <w:left w:val="none" w:sz="0" w:space="0" w:color="auto"/>
        <w:bottom w:val="none" w:sz="0" w:space="0" w:color="auto"/>
        <w:right w:val="none" w:sz="0" w:space="0" w:color="auto"/>
      </w:divBdr>
    </w:div>
    <w:div w:id="927621995">
      <w:marLeft w:val="0"/>
      <w:marRight w:val="0"/>
      <w:marTop w:val="0"/>
      <w:marBottom w:val="0"/>
      <w:divBdr>
        <w:top w:val="none" w:sz="0" w:space="0" w:color="auto"/>
        <w:left w:val="none" w:sz="0" w:space="0" w:color="auto"/>
        <w:bottom w:val="none" w:sz="0" w:space="0" w:color="auto"/>
        <w:right w:val="none" w:sz="0" w:space="0" w:color="auto"/>
      </w:divBdr>
    </w:div>
    <w:div w:id="927621996">
      <w:marLeft w:val="0"/>
      <w:marRight w:val="0"/>
      <w:marTop w:val="0"/>
      <w:marBottom w:val="0"/>
      <w:divBdr>
        <w:top w:val="none" w:sz="0" w:space="0" w:color="auto"/>
        <w:left w:val="none" w:sz="0" w:space="0" w:color="auto"/>
        <w:bottom w:val="none" w:sz="0" w:space="0" w:color="auto"/>
        <w:right w:val="none" w:sz="0" w:space="0" w:color="auto"/>
      </w:divBdr>
    </w:div>
    <w:div w:id="927621997">
      <w:marLeft w:val="0"/>
      <w:marRight w:val="0"/>
      <w:marTop w:val="0"/>
      <w:marBottom w:val="0"/>
      <w:divBdr>
        <w:top w:val="none" w:sz="0" w:space="0" w:color="auto"/>
        <w:left w:val="none" w:sz="0" w:space="0" w:color="auto"/>
        <w:bottom w:val="none" w:sz="0" w:space="0" w:color="auto"/>
        <w:right w:val="none" w:sz="0" w:space="0" w:color="auto"/>
      </w:divBdr>
    </w:div>
    <w:div w:id="927621998">
      <w:marLeft w:val="0"/>
      <w:marRight w:val="0"/>
      <w:marTop w:val="0"/>
      <w:marBottom w:val="0"/>
      <w:divBdr>
        <w:top w:val="none" w:sz="0" w:space="0" w:color="auto"/>
        <w:left w:val="none" w:sz="0" w:space="0" w:color="auto"/>
        <w:bottom w:val="none" w:sz="0" w:space="0" w:color="auto"/>
        <w:right w:val="none" w:sz="0" w:space="0" w:color="auto"/>
      </w:divBdr>
    </w:div>
    <w:div w:id="927621999">
      <w:marLeft w:val="0"/>
      <w:marRight w:val="0"/>
      <w:marTop w:val="0"/>
      <w:marBottom w:val="0"/>
      <w:divBdr>
        <w:top w:val="none" w:sz="0" w:space="0" w:color="auto"/>
        <w:left w:val="none" w:sz="0" w:space="0" w:color="auto"/>
        <w:bottom w:val="none" w:sz="0" w:space="0" w:color="auto"/>
        <w:right w:val="none" w:sz="0" w:space="0" w:color="auto"/>
      </w:divBdr>
    </w:div>
    <w:div w:id="927622000">
      <w:marLeft w:val="0"/>
      <w:marRight w:val="0"/>
      <w:marTop w:val="0"/>
      <w:marBottom w:val="0"/>
      <w:divBdr>
        <w:top w:val="none" w:sz="0" w:space="0" w:color="auto"/>
        <w:left w:val="none" w:sz="0" w:space="0" w:color="auto"/>
        <w:bottom w:val="none" w:sz="0" w:space="0" w:color="auto"/>
        <w:right w:val="none" w:sz="0" w:space="0" w:color="auto"/>
      </w:divBdr>
    </w:div>
    <w:div w:id="927622001">
      <w:marLeft w:val="0"/>
      <w:marRight w:val="0"/>
      <w:marTop w:val="0"/>
      <w:marBottom w:val="0"/>
      <w:divBdr>
        <w:top w:val="none" w:sz="0" w:space="0" w:color="auto"/>
        <w:left w:val="none" w:sz="0" w:space="0" w:color="auto"/>
        <w:bottom w:val="none" w:sz="0" w:space="0" w:color="auto"/>
        <w:right w:val="none" w:sz="0" w:space="0" w:color="auto"/>
      </w:divBdr>
    </w:div>
    <w:div w:id="927622002">
      <w:marLeft w:val="0"/>
      <w:marRight w:val="0"/>
      <w:marTop w:val="0"/>
      <w:marBottom w:val="0"/>
      <w:divBdr>
        <w:top w:val="none" w:sz="0" w:space="0" w:color="auto"/>
        <w:left w:val="none" w:sz="0" w:space="0" w:color="auto"/>
        <w:bottom w:val="none" w:sz="0" w:space="0" w:color="auto"/>
        <w:right w:val="none" w:sz="0" w:space="0" w:color="auto"/>
      </w:divBdr>
    </w:div>
    <w:div w:id="927622003">
      <w:marLeft w:val="0"/>
      <w:marRight w:val="0"/>
      <w:marTop w:val="0"/>
      <w:marBottom w:val="0"/>
      <w:divBdr>
        <w:top w:val="none" w:sz="0" w:space="0" w:color="auto"/>
        <w:left w:val="none" w:sz="0" w:space="0" w:color="auto"/>
        <w:bottom w:val="none" w:sz="0" w:space="0" w:color="auto"/>
        <w:right w:val="none" w:sz="0" w:space="0" w:color="auto"/>
      </w:divBdr>
    </w:div>
    <w:div w:id="927622004">
      <w:marLeft w:val="0"/>
      <w:marRight w:val="0"/>
      <w:marTop w:val="0"/>
      <w:marBottom w:val="0"/>
      <w:divBdr>
        <w:top w:val="none" w:sz="0" w:space="0" w:color="auto"/>
        <w:left w:val="none" w:sz="0" w:space="0" w:color="auto"/>
        <w:bottom w:val="none" w:sz="0" w:space="0" w:color="auto"/>
        <w:right w:val="none" w:sz="0" w:space="0" w:color="auto"/>
      </w:divBdr>
    </w:div>
    <w:div w:id="927622005">
      <w:marLeft w:val="0"/>
      <w:marRight w:val="0"/>
      <w:marTop w:val="0"/>
      <w:marBottom w:val="0"/>
      <w:divBdr>
        <w:top w:val="none" w:sz="0" w:space="0" w:color="auto"/>
        <w:left w:val="none" w:sz="0" w:space="0" w:color="auto"/>
        <w:bottom w:val="none" w:sz="0" w:space="0" w:color="auto"/>
        <w:right w:val="none" w:sz="0" w:space="0" w:color="auto"/>
      </w:divBdr>
    </w:div>
    <w:div w:id="927622006">
      <w:marLeft w:val="0"/>
      <w:marRight w:val="0"/>
      <w:marTop w:val="0"/>
      <w:marBottom w:val="0"/>
      <w:divBdr>
        <w:top w:val="none" w:sz="0" w:space="0" w:color="auto"/>
        <w:left w:val="none" w:sz="0" w:space="0" w:color="auto"/>
        <w:bottom w:val="none" w:sz="0" w:space="0" w:color="auto"/>
        <w:right w:val="none" w:sz="0" w:space="0" w:color="auto"/>
      </w:divBdr>
    </w:div>
    <w:div w:id="927622007">
      <w:marLeft w:val="0"/>
      <w:marRight w:val="0"/>
      <w:marTop w:val="0"/>
      <w:marBottom w:val="0"/>
      <w:divBdr>
        <w:top w:val="none" w:sz="0" w:space="0" w:color="auto"/>
        <w:left w:val="none" w:sz="0" w:space="0" w:color="auto"/>
        <w:bottom w:val="none" w:sz="0" w:space="0" w:color="auto"/>
        <w:right w:val="none" w:sz="0" w:space="0" w:color="auto"/>
      </w:divBdr>
    </w:div>
    <w:div w:id="927622008">
      <w:marLeft w:val="0"/>
      <w:marRight w:val="0"/>
      <w:marTop w:val="0"/>
      <w:marBottom w:val="0"/>
      <w:divBdr>
        <w:top w:val="none" w:sz="0" w:space="0" w:color="auto"/>
        <w:left w:val="none" w:sz="0" w:space="0" w:color="auto"/>
        <w:bottom w:val="none" w:sz="0" w:space="0" w:color="auto"/>
        <w:right w:val="none" w:sz="0" w:space="0" w:color="auto"/>
      </w:divBdr>
    </w:div>
    <w:div w:id="927622009">
      <w:marLeft w:val="0"/>
      <w:marRight w:val="0"/>
      <w:marTop w:val="0"/>
      <w:marBottom w:val="0"/>
      <w:divBdr>
        <w:top w:val="none" w:sz="0" w:space="0" w:color="auto"/>
        <w:left w:val="none" w:sz="0" w:space="0" w:color="auto"/>
        <w:bottom w:val="none" w:sz="0" w:space="0" w:color="auto"/>
        <w:right w:val="none" w:sz="0" w:space="0" w:color="auto"/>
      </w:divBdr>
    </w:div>
    <w:div w:id="927622010">
      <w:marLeft w:val="0"/>
      <w:marRight w:val="0"/>
      <w:marTop w:val="0"/>
      <w:marBottom w:val="0"/>
      <w:divBdr>
        <w:top w:val="none" w:sz="0" w:space="0" w:color="auto"/>
        <w:left w:val="none" w:sz="0" w:space="0" w:color="auto"/>
        <w:bottom w:val="none" w:sz="0" w:space="0" w:color="auto"/>
        <w:right w:val="none" w:sz="0" w:space="0" w:color="auto"/>
      </w:divBdr>
    </w:div>
    <w:div w:id="927622011">
      <w:marLeft w:val="0"/>
      <w:marRight w:val="0"/>
      <w:marTop w:val="0"/>
      <w:marBottom w:val="0"/>
      <w:divBdr>
        <w:top w:val="none" w:sz="0" w:space="0" w:color="auto"/>
        <w:left w:val="none" w:sz="0" w:space="0" w:color="auto"/>
        <w:bottom w:val="none" w:sz="0" w:space="0" w:color="auto"/>
        <w:right w:val="none" w:sz="0" w:space="0" w:color="auto"/>
      </w:divBdr>
    </w:div>
    <w:div w:id="927622012">
      <w:marLeft w:val="0"/>
      <w:marRight w:val="0"/>
      <w:marTop w:val="0"/>
      <w:marBottom w:val="0"/>
      <w:divBdr>
        <w:top w:val="none" w:sz="0" w:space="0" w:color="auto"/>
        <w:left w:val="none" w:sz="0" w:space="0" w:color="auto"/>
        <w:bottom w:val="none" w:sz="0" w:space="0" w:color="auto"/>
        <w:right w:val="none" w:sz="0" w:space="0" w:color="auto"/>
      </w:divBdr>
    </w:div>
    <w:div w:id="927622013">
      <w:marLeft w:val="0"/>
      <w:marRight w:val="0"/>
      <w:marTop w:val="0"/>
      <w:marBottom w:val="0"/>
      <w:divBdr>
        <w:top w:val="none" w:sz="0" w:space="0" w:color="auto"/>
        <w:left w:val="none" w:sz="0" w:space="0" w:color="auto"/>
        <w:bottom w:val="none" w:sz="0" w:space="0" w:color="auto"/>
        <w:right w:val="none" w:sz="0" w:space="0" w:color="auto"/>
      </w:divBdr>
    </w:div>
    <w:div w:id="927622014">
      <w:marLeft w:val="0"/>
      <w:marRight w:val="0"/>
      <w:marTop w:val="0"/>
      <w:marBottom w:val="0"/>
      <w:divBdr>
        <w:top w:val="none" w:sz="0" w:space="0" w:color="auto"/>
        <w:left w:val="none" w:sz="0" w:space="0" w:color="auto"/>
        <w:bottom w:val="none" w:sz="0" w:space="0" w:color="auto"/>
        <w:right w:val="none" w:sz="0" w:space="0" w:color="auto"/>
      </w:divBdr>
    </w:div>
    <w:div w:id="927622015">
      <w:marLeft w:val="0"/>
      <w:marRight w:val="0"/>
      <w:marTop w:val="0"/>
      <w:marBottom w:val="0"/>
      <w:divBdr>
        <w:top w:val="none" w:sz="0" w:space="0" w:color="auto"/>
        <w:left w:val="none" w:sz="0" w:space="0" w:color="auto"/>
        <w:bottom w:val="none" w:sz="0" w:space="0" w:color="auto"/>
        <w:right w:val="none" w:sz="0" w:space="0" w:color="auto"/>
      </w:divBdr>
    </w:div>
    <w:div w:id="927622016">
      <w:marLeft w:val="0"/>
      <w:marRight w:val="0"/>
      <w:marTop w:val="0"/>
      <w:marBottom w:val="0"/>
      <w:divBdr>
        <w:top w:val="none" w:sz="0" w:space="0" w:color="auto"/>
        <w:left w:val="none" w:sz="0" w:space="0" w:color="auto"/>
        <w:bottom w:val="none" w:sz="0" w:space="0" w:color="auto"/>
        <w:right w:val="none" w:sz="0" w:space="0" w:color="auto"/>
      </w:divBdr>
    </w:div>
    <w:div w:id="927622017">
      <w:marLeft w:val="0"/>
      <w:marRight w:val="0"/>
      <w:marTop w:val="0"/>
      <w:marBottom w:val="0"/>
      <w:divBdr>
        <w:top w:val="none" w:sz="0" w:space="0" w:color="auto"/>
        <w:left w:val="none" w:sz="0" w:space="0" w:color="auto"/>
        <w:bottom w:val="none" w:sz="0" w:space="0" w:color="auto"/>
        <w:right w:val="none" w:sz="0" w:space="0" w:color="auto"/>
      </w:divBdr>
    </w:div>
    <w:div w:id="927622018">
      <w:marLeft w:val="0"/>
      <w:marRight w:val="0"/>
      <w:marTop w:val="0"/>
      <w:marBottom w:val="0"/>
      <w:divBdr>
        <w:top w:val="none" w:sz="0" w:space="0" w:color="auto"/>
        <w:left w:val="none" w:sz="0" w:space="0" w:color="auto"/>
        <w:bottom w:val="none" w:sz="0" w:space="0" w:color="auto"/>
        <w:right w:val="none" w:sz="0" w:space="0" w:color="auto"/>
      </w:divBdr>
    </w:div>
    <w:div w:id="927622019">
      <w:marLeft w:val="0"/>
      <w:marRight w:val="0"/>
      <w:marTop w:val="0"/>
      <w:marBottom w:val="0"/>
      <w:divBdr>
        <w:top w:val="none" w:sz="0" w:space="0" w:color="auto"/>
        <w:left w:val="none" w:sz="0" w:space="0" w:color="auto"/>
        <w:bottom w:val="none" w:sz="0" w:space="0" w:color="auto"/>
        <w:right w:val="none" w:sz="0" w:space="0" w:color="auto"/>
      </w:divBdr>
    </w:div>
    <w:div w:id="927622020">
      <w:marLeft w:val="0"/>
      <w:marRight w:val="0"/>
      <w:marTop w:val="0"/>
      <w:marBottom w:val="0"/>
      <w:divBdr>
        <w:top w:val="none" w:sz="0" w:space="0" w:color="auto"/>
        <w:left w:val="none" w:sz="0" w:space="0" w:color="auto"/>
        <w:bottom w:val="none" w:sz="0" w:space="0" w:color="auto"/>
        <w:right w:val="none" w:sz="0" w:space="0" w:color="auto"/>
      </w:divBdr>
    </w:div>
    <w:div w:id="927622021">
      <w:marLeft w:val="0"/>
      <w:marRight w:val="0"/>
      <w:marTop w:val="0"/>
      <w:marBottom w:val="0"/>
      <w:divBdr>
        <w:top w:val="none" w:sz="0" w:space="0" w:color="auto"/>
        <w:left w:val="none" w:sz="0" w:space="0" w:color="auto"/>
        <w:bottom w:val="none" w:sz="0" w:space="0" w:color="auto"/>
        <w:right w:val="none" w:sz="0" w:space="0" w:color="auto"/>
      </w:divBdr>
    </w:div>
    <w:div w:id="927622022">
      <w:marLeft w:val="0"/>
      <w:marRight w:val="0"/>
      <w:marTop w:val="0"/>
      <w:marBottom w:val="0"/>
      <w:divBdr>
        <w:top w:val="none" w:sz="0" w:space="0" w:color="auto"/>
        <w:left w:val="none" w:sz="0" w:space="0" w:color="auto"/>
        <w:bottom w:val="none" w:sz="0" w:space="0" w:color="auto"/>
        <w:right w:val="none" w:sz="0" w:space="0" w:color="auto"/>
      </w:divBdr>
    </w:div>
    <w:div w:id="927622023">
      <w:marLeft w:val="0"/>
      <w:marRight w:val="0"/>
      <w:marTop w:val="0"/>
      <w:marBottom w:val="0"/>
      <w:divBdr>
        <w:top w:val="none" w:sz="0" w:space="0" w:color="auto"/>
        <w:left w:val="none" w:sz="0" w:space="0" w:color="auto"/>
        <w:bottom w:val="none" w:sz="0" w:space="0" w:color="auto"/>
        <w:right w:val="none" w:sz="0" w:space="0" w:color="auto"/>
      </w:divBdr>
    </w:div>
    <w:div w:id="927622024">
      <w:marLeft w:val="0"/>
      <w:marRight w:val="0"/>
      <w:marTop w:val="0"/>
      <w:marBottom w:val="0"/>
      <w:divBdr>
        <w:top w:val="none" w:sz="0" w:space="0" w:color="auto"/>
        <w:left w:val="none" w:sz="0" w:space="0" w:color="auto"/>
        <w:bottom w:val="none" w:sz="0" w:space="0" w:color="auto"/>
        <w:right w:val="none" w:sz="0" w:space="0" w:color="auto"/>
      </w:divBdr>
    </w:div>
    <w:div w:id="927622025">
      <w:marLeft w:val="0"/>
      <w:marRight w:val="0"/>
      <w:marTop w:val="0"/>
      <w:marBottom w:val="0"/>
      <w:divBdr>
        <w:top w:val="none" w:sz="0" w:space="0" w:color="auto"/>
        <w:left w:val="none" w:sz="0" w:space="0" w:color="auto"/>
        <w:bottom w:val="none" w:sz="0" w:space="0" w:color="auto"/>
        <w:right w:val="none" w:sz="0" w:space="0" w:color="auto"/>
      </w:divBdr>
    </w:div>
    <w:div w:id="927622026">
      <w:marLeft w:val="0"/>
      <w:marRight w:val="0"/>
      <w:marTop w:val="0"/>
      <w:marBottom w:val="0"/>
      <w:divBdr>
        <w:top w:val="none" w:sz="0" w:space="0" w:color="auto"/>
        <w:left w:val="none" w:sz="0" w:space="0" w:color="auto"/>
        <w:bottom w:val="none" w:sz="0" w:space="0" w:color="auto"/>
        <w:right w:val="none" w:sz="0" w:space="0" w:color="auto"/>
      </w:divBdr>
    </w:div>
    <w:div w:id="927622027">
      <w:marLeft w:val="0"/>
      <w:marRight w:val="0"/>
      <w:marTop w:val="0"/>
      <w:marBottom w:val="0"/>
      <w:divBdr>
        <w:top w:val="none" w:sz="0" w:space="0" w:color="auto"/>
        <w:left w:val="none" w:sz="0" w:space="0" w:color="auto"/>
        <w:bottom w:val="none" w:sz="0" w:space="0" w:color="auto"/>
        <w:right w:val="none" w:sz="0" w:space="0" w:color="auto"/>
      </w:divBdr>
    </w:div>
    <w:div w:id="927622028">
      <w:marLeft w:val="0"/>
      <w:marRight w:val="0"/>
      <w:marTop w:val="0"/>
      <w:marBottom w:val="0"/>
      <w:divBdr>
        <w:top w:val="none" w:sz="0" w:space="0" w:color="auto"/>
        <w:left w:val="none" w:sz="0" w:space="0" w:color="auto"/>
        <w:bottom w:val="none" w:sz="0" w:space="0" w:color="auto"/>
        <w:right w:val="none" w:sz="0" w:space="0" w:color="auto"/>
      </w:divBdr>
    </w:div>
    <w:div w:id="927622029">
      <w:marLeft w:val="0"/>
      <w:marRight w:val="0"/>
      <w:marTop w:val="0"/>
      <w:marBottom w:val="0"/>
      <w:divBdr>
        <w:top w:val="none" w:sz="0" w:space="0" w:color="auto"/>
        <w:left w:val="none" w:sz="0" w:space="0" w:color="auto"/>
        <w:bottom w:val="none" w:sz="0" w:space="0" w:color="auto"/>
        <w:right w:val="none" w:sz="0" w:space="0" w:color="auto"/>
      </w:divBdr>
    </w:div>
    <w:div w:id="927622030">
      <w:marLeft w:val="0"/>
      <w:marRight w:val="0"/>
      <w:marTop w:val="0"/>
      <w:marBottom w:val="0"/>
      <w:divBdr>
        <w:top w:val="none" w:sz="0" w:space="0" w:color="auto"/>
        <w:left w:val="none" w:sz="0" w:space="0" w:color="auto"/>
        <w:bottom w:val="none" w:sz="0" w:space="0" w:color="auto"/>
        <w:right w:val="none" w:sz="0" w:space="0" w:color="auto"/>
      </w:divBdr>
    </w:div>
    <w:div w:id="927622031">
      <w:marLeft w:val="0"/>
      <w:marRight w:val="0"/>
      <w:marTop w:val="0"/>
      <w:marBottom w:val="0"/>
      <w:divBdr>
        <w:top w:val="none" w:sz="0" w:space="0" w:color="auto"/>
        <w:left w:val="none" w:sz="0" w:space="0" w:color="auto"/>
        <w:bottom w:val="none" w:sz="0" w:space="0" w:color="auto"/>
        <w:right w:val="none" w:sz="0" w:space="0" w:color="auto"/>
      </w:divBdr>
    </w:div>
    <w:div w:id="927622032">
      <w:marLeft w:val="0"/>
      <w:marRight w:val="0"/>
      <w:marTop w:val="0"/>
      <w:marBottom w:val="0"/>
      <w:divBdr>
        <w:top w:val="none" w:sz="0" w:space="0" w:color="auto"/>
        <w:left w:val="none" w:sz="0" w:space="0" w:color="auto"/>
        <w:bottom w:val="none" w:sz="0" w:space="0" w:color="auto"/>
        <w:right w:val="none" w:sz="0" w:space="0" w:color="auto"/>
      </w:divBdr>
    </w:div>
    <w:div w:id="927622033">
      <w:marLeft w:val="0"/>
      <w:marRight w:val="0"/>
      <w:marTop w:val="0"/>
      <w:marBottom w:val="0"/>
      <w:divBdr>
        <w:top w:val="none" w:sz="0" w:space="0" w:color="auto"/>
        <w:left w:val="none" w:sz="0" w:space="0" w:color="auto"/>
        <w:bottom w:val="none" w:sz="0" w:space="0" w:color="auto"/>
        <w:right w:val="none" w:sz="0" w:space="0" w:color="auto"/>
      </w:divBdr>
    </w:div>
    <w:div w:id="927622034">
      <w:marLeft w:val="0"/>
      <w:marRight w:val="0"/>
      <w:marTop w:val="0"/>
      <w:marBottom w:val="0"/>
      <w:divBdr>
        <w:top w:val="none" w:sz="0" w:space="0" w:color="auto"/>
        <w:left w:val="none" w:sz="0" w:space="0" w:color="auto"/>
        <w:bottom w:val="none" w:sz="0" w:space="0" w:color="auto"/>
        <w:right w:val="none" w:sz="0" w:space="0" w:color="auto"/>
      </w:divBdr>
    </w:div>
    <w:div w:id="927622035">
      <w:marLeft w:val="0"/>
      <w:marRight w:val="0"/>
      <w:marTop w:val="0"/>
      <w:marBottom w:val="0"/>
      <w:divBdr>
        <w:top w:val="none" w:sz="0" w:space="0" w:color="auto"/>
        <w:left w:val="none" w:sz="0" w:space="0" w:color="auto"/>
        <w:bottom w:val="none" w:sz="0" w:space="0" w:color="auto"/>
        <w:right w:val="none" w:sz="0" w:space="0" w:color="auto"/>
      </w:divBdr>
    </w:div>
    <w:div w:id="927622036">
      <w:marLeft w:val="0"/>
      <w:marRight w:val="0"/>
      <w:marTop w:val="0"/>
      <w:marBottom w:val="0"/>
      <w:divBdr>
        <w:top w:val="none" w:sz="0" w:space="0" w:color="auto"/>
        <w:left w:val="none" w:sz="0" w:space="0" w:color="auto"/>
        <w:bottom w:val="none" w:sz="0" w:space="0" w:color="auto"/>
        <w:right w:val="none" w:sz="0" w:space="0" w:color="auto"/>
      </w:divBdr>
    </w:div>
    <w:div w:id="927622037">
      <w:marLeft w:val="0"/>
      <w:marRight w:val="0"/>
      <w:marTop w:val="0"/>
      <w:marBottom w:val="0"/>
      <w:divBdr>
        <w:top w:val="none" w:sz="0" w:space="0" w:color="auto"/>
        <w:left w:val="none" w:sz="0" w:space="0" w:color="auto"/>
        <w:bottom w:val="none" w:sz="0" w:space="0" w:color="auto"/>
        <w:right w:val="none" w:sz="0" w:space="0" w:color="auto"/>
      </w:divBdr>
    </w:div>
    <w:div w:id="927622038">
      <w:marLeft w:val="0"/>
      <w:marRight w:val="0"/>
      <w:marTop w:val="0"/>
      <w:marBottom w:val="0"/>
      <w:divBdr>
        <w:top w:val="none" w:sz="0" w:space="0" w:color="auto"/>
        <w:left w:val="none" w:sz="0" w:space="0" w:color="auto"/>
        <w:bottom w:val="none" w:sz="0" w:space="0" w:color="auto"/>
        <w:right w:val="none" w:sz="0" w:space="0" w:color="auto"/>
      </w:divBdr>
    </w:div>
    <w:div w:id="927622039">
      <w:marLeft w:val="0"/>
      <w:marRight w:val="0"/>
      <w:marTop w:val="0"/>
      <w:marBottom w:val="0"/>
      <w:divBdr>
        <w:top w:val="none" w:sz="0" w:space="0" w:color="auto"/>
        <w:left w:val="none" w:sz="0" w:space="0" w:color="auto"/>
        <w:bottom w:val="none" w:sz="0" w:space="0" w:color="auto"/>
        <w:right w:val="none" w:sz="0" w:space="0" w:color="auto"/>
      </w:divBdr>
    </w:div>
    <w:div w:id="927622040">
      <w:marLeft w:val="0"/>
      <w:marRight w:val="0"/>
      <w:marTop w:val="0"/>
      <w:marBottom w:val="0"/>
      <w:divBdr>
        <w:top w:val="none" w:sz="0" w:space="0" w:color="auto"/>
        <w:left w:val="none" w:sz="0" w:space="0" w:color="auto"/>
        <w:bottom w:val="none" w:sz="0" w:space="0" w:color="auto"/>
        <w:right w:val="none" w:sz="0" w:space="0" w:color="auto"/>
      </w:divBdr>
    </w:div>
    <w:div w:id="927622041">
      <w:marLeft w:val="0"/>
      <w:marRight w:val="0"/>
      <w:marTop w:val="0"/>
      <w:marBottom w:val="0"/>
      <w:divBdr>
        <w:top w:val="none" w:sz="0" w:space="0" w:color="auto"/>
        <w:left w:val="none" w:sz="0" w:space="0" w:color="auto"/>
        <w:bottom w:val="none" w:sz="0" w:space="0" w:color="auto"/>
        <w:right w:val="none" w:sz="0" w:space="0" w:color="auto"/>
      </w:divBdr>
    </w:div>
    <w:div w:id="927622042">
      <w:marLeft w:val="0"/>
      <w:marRight w:val="0"/>
      <w:marTop w:val="0"/>
      <w:marBottom w:val="0"/>
      <w:divBdr>
        <w:top w:val="none" w:sz="0" w:space="0" w:color="auto"/>
        <w:left w:val="none" w:sz="0" w:space="0" w:color="auto"/>
        <w:bottom w:val="none" w:sz="0" w:space="0" w:color="auto"/>
        <w:right w:val="none" w:sz="0" w:space="0" w:color="auto"/>
      </w:divBdr>
    </w:div>
    <w:div w:id="927622043">
      <w:marLeft w:val="0"/>
      <w:marRight w:val="0"/>
      <w:marTop w:val="0"/>
      <w:marBottom w:val="0"/>
      <w:divBdr>
        <w:top w:val="none" w:sz="0" w:space="0" w:color="auto"/>
        <w:left w:val="none" w:sz="0" w:space="0" w:color="auto"/>
        <w:bottom w:val="none" w:sz="0" w:space="0" w:color="auto"/>
        <w:right w:val="none" w:sz="0" w:space="0" w:color="auto"/>
      </w:divBdr>
    </w:div>
    <w:div w:id="927622044">
      <w:marLeft w:val="0"/>
      <w:marRight w:val="0"/>
      <w:marTop w:val="0"/>
      <w:marBottom w:val="0"/>
      <w:divBdr>
        <w:top w:val="none" w:sz="0" w:space="0" w:color="auto"/>
        <w:left w:val="none" w:sz="0" w:space="0" w:color="auto"/>
        <w:bottom w:val="none" w:sz="0" w:space="0" w:color="auto"/>
        <w:right w:val="none" w:sz="0" w:space="0" w:color="auto"/>
      </w:divBdr>
    </w:div>
    <w:div w:id="927622045">
      <w:marLeft w:val="0"/>
      <w:marRight w:val="0"/>
      <w:marTop w:val="0"/>
      <w:marBottom w:val="0"/>
      <w:divBdr>
        <w:top w:val="none" w:sz="0" w:space="0" w:color="auto"/>
        <w:left w:val="none" w:sz="0" w:space="0" w:color="auto"/>
        <w:bottom w:val="none" w:sz="0" w:space="0" w:color="auto"/>
        <w:right w:val="none" w:sz="0" w:space="0" w:color="auto"/>
      </w:divBdr>
    </w:div>
    <w:div w:id="927622046">
      <w:marLeft w:val="0"/>
      <w:marRight w:val="0"/>
      <w:marTop w:val="0"/>
      <w:marBottom w:val="0"/>
      <w:divBdr>
        <w:top w:val="none" w:sz="0" w:space="0" w:color="auto"/>
        <w:left w:val="none" w:sz="0" w:space="0" w:color="auto"/>
        <w:bottom w:val="none" w:sz="0" w:space="0" w:color="auto"/>
        <w:right w:val="none" w:sz="0" w:space="0" w:color="auto"/>
      </w:divBdr>
    </w:div>
    <w:div w:id="927622047">
      <w:marLeft w:val="0"/>
      <w:marRight w:val="0"/>
      <w:marTop w:val="0"/>
      <w:marBottom w:val="0"/>
      <w:divBdr>
        <w:top w:val="none" w:sz="0" w:space="0" w:color="auto"/>
        <w:left w:val="none" w:sz="0" w:space="0" w:color="auto"/>
        <w:bottom w:val="none" w:sz="0" w:space="0" w:color="auto"/>
        <w:right w:val="none" w:sz="0" w:space="0" w:color="auto"/>
      </w:divBdr>
    </w:div>
    <w:div w:id="927622048">
      <w:marLeft w:val="0"/>
      <w:marRight w:val="0"/>
      <w:marTop w:val="0"/>
      <w:marBottom w:val="0"/>
      <w:divBdr>
        <w:top w:val="none" w:sz="0" w:space="0" w:color="auto"/>
        <w:left w:val="none" w:sz="0" w:space="0" w:color="auto"/>
        <w:bottom w:val="none" w:sz="0" w:space="0" w:color="auto"/>
        <w:right w:val="none" w:sz="0" w:space="0" w:color="auto"/>
      </w:divBdr>
    </w:div>
    <w:div w:id="927622049">
      <w:marLeft w:val="0"/>
      <w:marRight w:val="0"/>
      <w:marTop w:val="0"/>
      <w:marBottom w:val="0"/>
      <w:divBdr>
        <w:top w:val="none" w:sz="0" w:space="0" w:color="auto"/>
        <w:left w:val="none" w:sz="0" w:space="0" w:color="auto"/>
        <w:bottom w:val="none" w:sz="0" w:space="0" w:color="auto"/>
        <w:right w:val="none" w:sz="0" w:space="0" w:color="auto"/>
      </w:divBdr>
    </w:div>
    <w:div w:id="927622050">
      <w:marLeft w:val="0"/>
      <w:marRight w:val="0"/>
      <w:marTop w:val="0"/>
      <w:marBottom w:val="0"/>
      <w:divBdr>
        <w:top w:val="none" w:sz="0" w:space="0" w:color="auto"/>
        <w:left w:val="none" w:sz="0" w:space="0" w:color="auto"/>
        <w:bottom w:val="none" w:sz="0" w:space="0" w:color="auto"/>
        <w:right w:val="none" w:sz="0" w:space="0" w:color="auto"/>
      </w:divBdr>
    </w:div>
    <w:div w:id="927622051">
      <w:marLeft w:val="0"/>
      <w:marRight w:val="0"/>
      <w:marTop w:val="0"/>
      <w:marBottom w:val="0"/>
      <w:divBdr>
        <w:top w:val="none" w:sz="0" w:space="0" w:color="auto"/>
        <w:left w:val="none" w:sz="0" w:space="0" w:color="auto"/>
        <w:bottom w:val="none" w:sz="0" w:space="0" w:color="auto"/>
        <w:right w:val="none" w:sz="0" w:space="0" w:color="auto"/>
      </w:divBdr>
    </w:div>
    <w:div w:id="927622052">
      <w:marLeft w:val="0"/>
      <w:marRight w:val="0"/>
      <w:marTop w:val="0"/>
      <w:marBottom w:val="0"/>
      <w:divBdr>
        <w:top w:val="none" w:sz="0" w:space="0" w:color="auto"/>
        <w:left w:val="none" w:sz="0" w:space="0" w:color="auto"/>
        <w:bottom w:val="none" w:sz="0" w:space="0" w:color="auto"/>
        <w:right w:val="none" w:sz="0" w:space="0" w:color="auto"/>
      </w:divBdr>
    </w:div>
    <w:div w:id="927622053">
      <w:marLeft w:val="0"/>
      <w:marRight w:val="0"/>
      <w:marTop w:val="0"/>
      <w:marBottom w:val="0"/>
      <w:divBdr>
        <w:top w:val="none" w:sz="0" w:space="0" w:color="auto"/>
        <w:left w:val="none" w:sz="0" w:space="0" w:color="auto"/>
        <w:bottom w:val="none" w:sz="0" w:space="0" w:color="auto"/>
        <w:right w:val="none" w:sz="0" w:space="0" w:color="auto"/>
      </w:divBdr>
    </w:div>
    <w:div w:id="927622054">
      <w:marLeft w:val="0"/>
      <w:marRight w:val="0"/>
      <w:marTop w:val="0"/>
      <w:marBottom w:val="0"/>
      <w:divBdr>
        <w:top w:val="none" w:sz="0" w:space="0" w:color="auto"/>
        <w:left w:val="none" w:sz="0" w:space="0" w:color="auto"/>
        <w:bottom w:val="none" w:sz="0" w:space="0" w:color="auto"/>
        <w:right w:val="none" w:sz="0" w:space="0" w:color="auto"/>
      </w:divBdr>
    </w:div>
    <w:div w:id="927622055">
      <w:marLeft w:val="0"/>
      <w:marRight w:val="0"/>
      <w:marTop w:val="0"/>
      <w:marBottom w:val="0"/>
      <w:divBdr>
        <w:top w:val="none" w:sz="0" w:space="0" w:color="auto"/>
        <w:left w:val="none" w:sz="0" w:space="0" w:color="auto"/>
        <w:bottom w:val="none" w:sz="0" w:space="0" w:color="auto"/>
        <w:right w:val="none" w:sz="0" w:space="0" w:color="auto"/>
      </w:divBdr>
    </w:div>
    <w:div w:id="927622056">
      <w:marLeft w:val="0"/>
      <w:marRight w:val="0"/>
      <w:marTop w:val="0"/>
      <w:marBottom w:val="0"/>
      <w:divBdr>
        <w:top w:val="none" w:sz="0" w:space="0" w:color="auto"/>
        <w:left w:val="none" w:sz="0" w:space="0" w:color="auto"/>
        <w:bottom w:val="none" w:sz="0" w:space="0" w:color="auto"/>
        <w:right w:val="none" w:sz="0" w:space="0" w:color="auto"/>
      </w:divBdr>
    </w:div>
    <w:div w:id="927622057">
      <w:marLeft w:val="0"/>
      <w:marRight w:val="0"/>
      <w:marTop w:val="0"/>
      <w:marBottom w:val="0"/>
      <w:divBdr>
        <w:top w:val="none" w:sz="0" w:space="0" w:color="auto"/>
        <w:left w:val="none" w:sz="0" w:space="0" w:color="auto"/>
        <w:bottom w:val="none" w:sz="0" w:space="0" w:color="auto"/>
        <w:right w:val="none" w:sz="0" w:space="0" w:color="auto"/>
      </w:divBdr>
    </w:div>
    <w:div w:id="927622058">
      <w:marLeft w:val="0"/>
      <w:marRight w:val="0"/>
      <w:marTop w:val="0"/>
      <w:marBottom w:val="0"/>
      <w:divBdr>
        <w:top w:val="none" w:sz="0" w:space="0" w:color="auto"/>
        <w:left w:val="none" w:sz="0" w:space="0" w:color="auto"/>
        <w:bottom w:val="none" w:sz="0" w:space="0" w:color="auto"/>
        <w:right w:val="none" w:sz="0" w:space="0" w:color="auto"/>
      </w:divBdr>
    </w:div>
    <w:div w:id="927622059">
      <w:marLeft w:val="0"/>
      <w:marRight w:val="0"/>
      <w:marTop w:val="0"/>
      <w:marBottom w:val="0"/>
      <w:divBdr>
        <w:top w:val="none" w:sz="0" w:space="0" w:color="auto"/>
        <w:left w:val="none" w:sz="0" w:space="0" w:color="auto"/>
        <w:bottom w:val="none" w:sz="0" w:space="0" w:color="auto"/>
        <w:right w:val="none" w:sz="0" w:space="0" w:color="auto"/>
      </w:divBdr>
    </w:div>
    <w:div w:id="927622060">
      <w:marLeft w:val="0"/>
      <w:marRight w:val="0"/>
      <w:marTop w:val="0"/>
      <w:marBottom w:val="0"/>
      <w:divBdr>
        <w:top w:val="none" w:sz="0" w:space="0" w:color="auto"/>
        <w:left w:val="none" w:sz="0" w:space="0" w:color="auto"/>
        <w:bottom w:val="none" w:sz="0" w:space="0" w:color="auto"/>
        <w:right w:val="none" w:sz="0" w:space="0" w:color="auto"/>
      </w:divBdr>
    </w:div>
    <w:div w:id="927622061">
      <w:marLeft w:val="0"/>
      <w:marRight w:val="0"/>
      <w:marTop w:val="0"/>
      <w:marBottom w:val="0"/>
      <w:divBdr>
        <w:top w:val="none" w:sz="0" w:space="0" w:color="auto"/>
        <w:left w:val="none" w:sz="0" w:space="0" w:color="auto"/>
        <w:bottom w:val="none" w:sz="0" w:space="0" w:color="auto"/>
        <w:right w:val="none" w:sz="0" w:space="0" w:color="auto"/>
      </w:divBdr>
    </w:div>
    <w:div w:id="927622062">
      <w:marLeft w:val="0"/>
      <w:marRight w:val="0"/>
      <w:marTop w:val="0"/>
      <w:marBottom w:val="0"/>
      <w:divBdr>
        <w:top w:val="none" w:sz="0" w:space="0" w:color="auto"/>
        <w:left w:val="none" w:sz="0" w:space="0" w:color="auto"/>
        <w:bottom w:val="none" w:sz="0" w:space="0" w:color="auto"/>
        <w:right w:val="none" w:sz="0" w:space="0" w:color="auto"/>
      </w:divBdr>
    </w:div>
    <w:div w:id="927622063">
      <w:marLeft w:val="0"/>
      <w:marRight w:val="0"/>
      <w:marTop w:val="0"/>
      <w:marBottom w:val="0"/>
      <w:divBdr>
        <w:top w:val="none" w:sz="0" w:space="0" w:color="auto"/>
        <w:left w:val="none" w:sz="0" w:space="0" w:color="auto"/>
        <w:bottom w:val="none" w:sz="0" w:space="0" w:color="auto"/>
        <w:right w:val="none" w:sz="0" w:space="0" w:color="auto"/>
      </w:divBdr>
    </w:div>
    <w:div w:id="927622064">
      <w:marLeft w:val="0"/>
      <w:marRight w:val="0"/>
      <w:marTop w:val="0"/>
      <w:marBottom w:val="0"/>
      <w:divBdr>
        <w:top w:val="none" w:sz="0" w:space="0" w:color="auto"/>
        <w:left w:val="none" w:sz="0" w:space="0" w:color="auto"/>
        <w:bottom w:val="none" w:sz="0" w:space="0" w:color="auto"/>
        <w:right w:val="none" w:sz="0" w:space="0" w:color="auto"/>
      </w:divBdr>
    </w:div>
    <w:div w:id="927622065">
      <w:marLeft w:val="0"/>
      <w:marRight w:val="0"/>
      <w:marTop w:val="0"/>
      <w:marBottom w:val="0"/>
      <w:divBdr>
        <w:top w:val="none" w:sz="0" w:space="0" w:color="auto"/>
        <w:left w:val="none" w:sz="0" w:space="0" w:color="auto"/>
        <w:bottom w:val="none" w:sz="0" w:space="0" w:color="auto"/>
        <w:right w:val="none" w:sz="0" w:space="0" w:color="auto"/>
      </w:divBdr>
    </w:div>
    <w:div w:id="927622066">
      <w:marLeft w:val="0"/>
      <w:marRight w:val="0"/>
      <w:marTop w:val="0"/>
      <w:marBottom w:val="0"/>
      <w:divBdr>
        <w:top w:val="none" w:sz="0" w:space="0" w:color="auto"/>
        <w:left w:val="none" w:sz="0" w:space="0" w:color="auto"/>
        <w:bottom w:val="none" w:sz="0" w:space="0" w:color="auto"/>
        <w:right w:val="none" w:sz="0" w:space="0" w:color="auto"/>
      </w:divBdr>
    </w:div>
    <w:div w:id="927622067">
      <w:marLeft w:val="0"/>
      <w:marRight w:val="0"/>
      <w:marTop w:val="0"/>
      <w:marBottom w:val="0"/>
      <w:divBdr>
        <w:top w:val="none" w:sz="0" w:space="0" w:color="auto"/>
        <w:left w:val="none" w:sz="0" w:space="0" w:color="auto"/>
        <w:bottom w:val="none" w:sz="0" w:space="0" w:color="auto"/>
        <w:right w:val="none" w:sz="0" w:space="0" w:color="auto"/>
      </w:divBdr>
    </w:div>
    <w:div w:id="927622068">
      <w:marLeft w:val="0"/>
      <w:marRight w:val="0"/>
      <w:marTop w:val="0"/>
      <w:marBottom w:val="0"/>
      <w:divBdr>
        <w:top w:val="none" w:sz="0" w:space="0" w:color="auto"/>
        <w:left w:val="none" w:sz="0" w:space="0" w:color="auto"/>
        <w:bottom w:val="none" w:sz="0" w:space="0" w:color="auto"/>
        <w:right w:val="none" w:sz="0" w:space="0" w:color="auto"/>
      </w:divBdr>
    </w:div>
    <w:div w:id="927622069">
      <w:marLeft w:val="0"/>
      <w:marRight w:val="0"/>
      <w:marTop w:val="0"/>
      <w:marBottom w:val="0"/>
      <w:divBdr>
        <w:top w:val="none" w:sz="0" w:space="0" w:color="auto"/>
        <w:left w:val="none" w:sz="0" w:space="0" w:color="auto"/>
        <w:bottom w:val="none" w:sz="0" w:space="0" w:color="auto"/>
        <w:right w:val="none" w:sz="0" w:space="0" w:color="auto"/>
      </w:divBdr>
    </w:div>
    <w:div w:id="927622070">
      <w:marLeft w:val="0"/>
      <w:marRight w:val="0"/>
      <w:marTop w:val="0"/>
      <w:marBottom w:val="0"/>
      <w:divBdr>
        <w:top w:val="none" w:sz="0" w:space="0" w:color="auto"/>
        <w:left w:val="none" w:sz="0" w:space="0" w:color="auto"/>
        <w:bottom w:val="none" w:sz="0" w:space="0" w:color="auto"/>
        <w:right w:val="none" w:sz="0" w:space="0" w:color="auto"/>
      </w:divBdr>
    </w:div>
    <w:div w:id="972783360">
      <w:bodyDiv w:val="1"/>
      <w:marLeft w:val="0"/>
      <w:marRight w:val="0"/>
      <w:marTop w:val="0"/>
      <w:marBottom w:val="0"/>
      <w:divBdr>
        <w:top w:val="none" w:sz="0" w:space="0" w:color="auto"/>
        <w:left w:val="none" w:sz="0" w:space="0" w:color="auto"/>
        <w:bottom w:val="none" w:sz="0" w:space="0" w:color="auto"/>
        <w:right w:val="none" w:sz="0" w:space="0" w:color="auto"/>
      </w:divBdr>
    </w:div>
    <w:div w:id="1040320000">
      <w:bodyDiv w:val="1"/>
      <w:marLeft w:val="0"/>
      <w:marRight w:val="0"/>
      <w:marTop w:val="0"/>
      <w:marBottom w:val="0"/>
      <w:divBdr>
        <w:top w:val="none" w:sz="0" w:space="0" w:color="auto"/>
        <w:left w:val="none" w:sz="0" w:space="0" w:color="auto"/>
        <w:bottom w:val="none" w:sz="0" w:space="0" w:color="auto"/>
        <w:right w:val="none" w:sz="0" w:space="0" w:color="auto"/>
      </w:divBdr>
      <w:divsChild>
        <w:div w:id="6908013">
          <w:marLeft w:val="0"/>
          <w:marRight w:val="0"/>
          <w:marTop w:val="0"/>
          <w:marBottom w:val="0"/>
          <w:divBdr>
            <w:top w:val="none" w:sz="0" w:space="0" w:color="auto"/>
            <w:left w:val="none" w:sz="0" w:space="0" w:color="auto"/>
            <w:bottom w:val="none" w:sz="0" w:space="0" w:color="auto"/>
            <w:right w:val="none" w:sz="0" w:space="0" w:color="auto"/>
          </w:divBdr>
        </w:div>
        <w:div w:id="596328468">
          <w:marLeft w:val="0"/>
          <w:marRight w:val="0"/>
          <w:marTop w:val="0"/>
          <w:marBottom w:val="0"/>
          <w:divBdr>
            <w:top w:val="none" w:sz="0" w:space="0" w:color="auto"/>
            <w:left w:val="none" w:sz="0" w:space="0" w:color="auto"/>
            <w:bottom w:val="none" w:sz="0" w:space="0" w:color="auto"/>
            <w:right w:val="none" w:sz="0" w:space="0" w:color="auto"/>
          </w:divBdr>
        </w:div>
        <w:div w:id="659382134">
          <w:marLeft w:val="0"/>
          <w:marRight w:val="0"/>
          <w:marTop w:val="0"/>
          <w:marBottom w:val="0"/>
          <w:divBdr>
            <w:top w:val="none" w:sz="0" w:space="0" w:color="auto"/>
            <w:left w:val="none" w:sz="0" w:space="0" w:color="auto"/>
            <w:bottom w:val="none" w:sz="0" w:space="0" w:color="auto"/>
            <w:right w:val="none" w:sz="0" w:space="0" w:color="auto"/>
          </w:divBdr>
        </w:div>
        <w:div w:id="715201850">
          <w:marLeft w:val="0"/>
          <w:marRight w:val="0"/>
          <w:marTop w:val="0"/>
          <w:marBottom w:val="0"/>
          <w:divBdr>
            <w:top w:val="none" w:sz="0" w:space="0" w:color="auto"/>
            <w:left w:val="none" w:sz="0" w:space="0" w:color="auto"/>
            <w:bottom w:val="none" w:sz="0" w:space="0" w:color="auto"/>
            <w:right w:val="none" w:sz="0" w:space="0" w:color="auto"/>
          </w:divBdr>
        </w:div>
        <w:div w:id="1434394348">
          <w:marLeft w:val="0"/>
          <w:marRight w:val="0"/>
          <w:marTop w:val="0"/>
          <w:marBottom w:val="0"/>
          <w:divBdr>
            <w:top w:val="none" w:sz="0" w:space="0" w:color="auto"/>
            <w:left w:val="none" w:sz="0" w:space="0" w:color="auto"/>
            <w:bottom w:val="none" w:sz="0" w:space="0" w:color="auto"/>
            <w:right w:val="none" w:sz="0" w:space="0" w:color="auto"/>
          </w:divBdr>
        </w:div>
        <w:div w:id="1728189004">
          <w:marLeft w:val="0"/>
          <w:marRight w:val="0"/>
          <w:marTop w:val="0"/>
          <w:marBottom w:val="0"/>
          <w:divBdr>
            <w:top w:val="none" w:sz="0" w:space="0" w:color="auto"/>
            <w:left w:val="none" w:sz="0" w:space="0" w:color="auto"/>
            <w:bottom w:val="none" w:sz="0" w:space="0" w:color="auto"/>
            <w:right w:val="none" w:sz="0" w:space="0" w:color="auto"/>
          </w:divBdr>
        </w:div>
        <w:div w:id="1763449826">
          <w:marLeft w:val="0"/>
          <w:marRight w:val="0"/>
          <w:marTop w:val="0"/>
          <w:marBottom w:val="0"/>
          <w:divBdr>
            <w:top w:val="none" w:sz="0" w:space="0" w:color="auto"/>
            <w:left w:val="none" w:sz="0" w:space="0" w:color="auto"/>
            <w:bottom w:val="none" w:sz="0" w:space="0" w:color="auto"/>
            <w:right w:val="none" w:sz="0" w:space="0" w:color="auto"/>
          </w:divBdr>
        </w:div>
        <w:div w:id="1788694571">
          <w:marLeft w:val="0"/>
          <w:marRight w:val="0"/>
          <w:marTop w:val="0"/>
          <w:marBottom w:val="0"/>
          <w:divBdr>
            <w:top w:val="none" w:sz="0" w:space="0" w:color="auto"/>
            <w:left w:val="none" w:sz="0" w:space="0" w:color="auto"/>
            <w:bottom w:val="none" w:sz="0" w:space="0" w:color="auto"/>
            <w:right w:val="none" w:sz="0" w:space="0" w:color="auto"/>
          </w:divBdr>
        </w:div>
      </w:divsChild>
    </w:div>
    <w:div w:id="1133131422">
      <w:bodyDiv w:val="1"/>
      <w:marLeft w:val="0"/>
      <w:marRight w:val="0"/>
      <w:marTop w:val="0"/>
      <w:marBottom w:val="0"/>
      <w:divBdr>
        <w:top w:val="none" w:sz="0" w:space="0" w:color="auto"/>
        <w:left w:val="none" w:sz="0" w:space="0" w:color="auto"/>
        <w:bottom w:val="none" w:sz="0" w:space="0" w:color="auto"/>
        <w:right w:val="none" w:sz="0" w:space="0" w:color="auto"/>
      </w:divBdr>
    </w:div>
    <w:div w:id="1381393072">
      <w:bodyDiv w:val="1"/>
      <w:marLeft w:val="0"/>
      <w:marRight w:val="0"/>
      <w:marTop w:val="0"/>
      <w:marBottom w:val="0"/>
      <w:divBdr>
        <w:top w:val="none" w:sz="0" w:space="0" w:color="auto"/>
        <w:left w:val="none" w:sz="0" w:space="0" w:color="auto"/>
        <w:bottom w:val="none" w:sz="0" w:space="0" w:color="auto"/>
        <w:right w:val="none" w:sz="0" w:space="0" w:color="auto"/>
      </w:divBdr>
    </w:div>
    <w:div w:id="18585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urts.wa.gov/court_rules/?fa=court_rules.display&amp;group=sup&amp;set=GALR&amp;ruleid=supgalr2"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apps.leg.wa.gov/rcw/default.aspx?cite=13.50.050" TargetMode="External"/><Relationship Id="rId2" Type="http://schemas.openxmlformats.org/officeDocument/2006/relationships/numbering" Target="numbering.xml"/><Relationship Id="rId16" Type="http://schemas.openxmlformats.org/officeDocument/2006/relationships/hyperlink" Target="http://apps.leg.wa.gov/rcw/default.aspx?cite=13.50.050"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yperlink" Target="mailto:recordsmanagement@sos.wa.gov"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AA94-6E5A-4DC2-8B0C-13FAC867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This schedule applies to:  Local Government Agencies</vt:lpstr>
    </vt:vector>
  </TitlesOfParts>
  <Company>Office of the Secretary of State</Company>
  <LinksUpToDate>false</LinksUpToDate>
  <CharactersWithSpaces>19624</CharactersWithSpaces>
  <SharedDoc>false</SharedDoc>
  <HLinks>
    <vt:vector size="138" baseType="variant">
      <vt:variant>
        <vt:i4>3145796</vt:i4>
      </vt:variant>
      <vt:variant>
        <vt:i4>87</vt:i4>
      </vt:variant>
      <vt:variant>
        <vt:i4>0</vt:i4>
      </vt:variant>
      <vt:variant>
        <vt:i4>5</vt:i4>
      </vt:variant>
      <vt:variant>
        <vt:lpwstr>mailto:recordsmanagement@sos.wa.gov</vt:lpwstr>
      </vt:variant>
      <vt:variant>
        <vt:lpwstr/>
      </vt:variant>
      <vt:variant>
        <vt:i4>2359342</vt:i4>
      </vt:variant>
      <vt:variant>
        <vt:i4>72</vt:i4>
      </vt:variant>
      <vt:variant>
        <vt:i4>0</vt:i4>
      </vt:variant>
      <vt:variant>
        <vt:i4>5</vt:i4>
      </vt:variant>
      <vt:variant>
        <vt:lpwstr>http://apps.leg.wa.gov/rcw/default.aspx?cite=13.50.050</vt:lpwstr>
      </vt:variant>
      <vt:variant>
        <vt:lpwstr/>
      </vt:variant>
      <vt:variant>
        <vt:i4>2359342</vt:i4>
      </vt:variant>
      <vt:variant>
        <vt:i4>69</vt:i4>
      </vt:variant>
      <vt:variant>
        <vt:i4>0</vt:i4>
      </vt:variant>
      <vt:variant>
        <vt:i4>5</vt:i4>
      </vt:variant>
      <vt:variant>
        <vt:lpwstr>http://apps.leg.wa.gov/rcw/default.aspx?cite=13.50.050</vt:lpwstr>
      </vt:variant>
      <vt:variant>
        <vt:lpwstr/>
      </vt:variant>
      <vt:variant>
        <vt:i4>2359342</vt:i4>
      </vt:variant>
      <vt:variant>
        <vt:i4>66</vt:i4>
      </vt:variant>
      <vt:variant>
        <vt:i4>0</vt:i4>
      </vt:variant>
      <vt:variant>
        <vt:i4>5</vt:i4>
      </vt:variant>
      <vt:variant>
        <vt:lpwstr>http://apps.leg.wa.gov/rcw/default.aspx?cite=13.50.050</vt:lpwstr>
      </vt:variant>
      <vt:variant>
        <vt:lpwstr/>
      </vt:variant>
      <vt:variant>
        <vt:i4>2359342</vt:i4>
      </vt:variant>
      <vt:variant>
        <vt:i4>63</vt:i4>
      </vt:variant>
      <vt:variant>
        <vt:i4>0</vt:i4>
      </vt:variant>
      <vt:variant>
        <vt:i4>5</vt:i4>
      </vt:variant>
      <vt:variant>
        <vt:lpwstr>http://apps.leg.wa.gov/rcw/default.aspx?cite=13.50.050</vt:lpwstr>
      </vt:variant>
      <vt:variant>
        <vt:lpwstr/>
      </vt:variant>
      <vt:variant>
        <vt:i4>2359342</vt:i4>
      </vt:variant>
      <vt:variant>
        <vt:i4>60</vt:i4>
      </vt:variant>
      <vt:variant>
        <vt:i4>0</vt:i4>
      </vt:variant>
      <vt:variant>
        <vt:i4>5</vt:i4>
      </vt:variant>
      <vt:variant>
        <vt:lpwstr>http://apps.leg.wa.gov/rcw/default.aspx?cite=13.50.050</vt:lpwstr>
      </vt:variant>
      <vt:variant>
        <vt:lpwstr/>
      </vt:variant>
      <vt:variant>
        <vt:i4>2424875</vt:i4>
      </vt:variant>
      <vt:variant>
        <vt:i4>57</vt:i4>
      </vt:variant>
      <vt:variant>
        <vt:i4>0</vt:i4>
      </vt:variant>
      <vt:variant>
        <vt:i4>5</vt:i4>
      </vt:variant>
      <vt:variant>
        <vt:lpwstr>http://apps.leg.wa.gov/rcw/default.aspx?cite=13.50.100</vt:lpwstr>
      </vt:variant>
      <vt:variant>
        <vt:lpwstr/>
      </vt:variant>
      <vt:variant>
        <vt:i4>2097203</vt:i4>
      </vt:variant>
      <vt:variant>
        <vt:i4>54</vt:i4>
      </vt:variant>
      <vt:variant>
        <vt:i4>0</vt:i4>
      </vt:variant>
      <vt:variant>
        <vt:i4>5</vt:i4>
      </vt:variant>
      <vt:variant>
        <vt:lpwstr>http://apps.leg.wa.gov/rcw/default.aspx?cite=13.34</vt:lpwstr>
      </vt:variant>
      <vt:variant>
        <vt:lpwstr/>
      </vt:variant>
      <vt:variant>
        <vt:i4>2359342</vt:i4>
      </vt:variant>
      <vt:variant>
        <vt:i4>51</vt:i4>
      </vt:variant>
      <vt:variant>
        <vt:i4>0</vt:i4>
      </vt:variant>
      <vt:variant>
        <vt:i4>5</vt:i4>
      </vt:variant>
      <vt:variant>
        <vt:lpwstr>http://apps.leg.wa.gov/rcw/default.aspx?cite=13.50.050</vt:lpwstr>
      </vt:variant>
      <vt:variant>
        <vt:lpwstr/>
      </vt:variant>
      <vt:variant>
        <vt:i4>2293802</vt:i4>
      </vt:variant>
      <vt:variant>
        <vt:i4>48</vt:i4>
      </vt:variant>
      <vt:variant>
        <vt:i4>0</vt:i4>
      </vt:variant>
      <vt:variant>
        <vt:i4>5</vt:i4>
      </vt:variant>
      <vt:variant>
        <vt:lpwstr>http://apps.leg.wa.gov/rcw/default.aspx?cite=26.04.010</vt:lpwstr>
      </vt:variant>
      <vt:variant>
        <vt:lpwstr/>
      </vt:variant>
      <vt:variant>
        <vt:i4>2883625</vt:i4>
      </vt:variant>
      <vt:variant>
        <vt:i4>45</vt:i4>
      </vt:variant>
      <vt:variant>
        <vt:i4>0</vt:i4>
      </vt:variant>
      <vt:variant>
        <vt:i4>5</vt:i4>
      </vt:variant>
      <vt:variant>
        <vt:lpwstr>http://apps.leg.wa.gov/rcw/default.aspx?cite=26.09.220</vt:lpwstr>
      </vt:variant>
      <vt:variant>
        <vt:lpwstr/>
      </vt:variant>
      <vt:variant>
        <vt:i4>2359341</vt:i4>
      </vt:variant>
      <vt:variant>
        <vt:i4>42</vt:i4>
      </vt:variant>
      <vt:variant>
        <vt:i4>0</vt:i4>
      </vt:variant>
      <vt:variant>
        <vt:i4>5</vt:i4>
      </vt:variant>
      <vt:variant>
        <vt:lpwstr>http://apps.leg.wa.gov/rcw/default.aspx?cite=13.34.105</vt:lpwstr>
      </vt:variant>
      <vt:variant>
        <vt:lpwstr/>
      </vt:variant>
      <vt:variant>
        <vt:i4>2031637</vt:i4>
      </vt:variant>
      <vt:variant>
        <vt:i4>39</vt:i4>
      </vt:variant>
      <vt:variant>
        <vt:i4>0</vt:i4>
      </vt:variant>
      <vt:variant>
        <vt:i4>5</vt:i4>
      </vt:variant>
      <vt:variant>
        <vt:lpwstr>https://www.courts.wa.gov/court_rules/?fa=court_rules.display&amp;group=sup&amp;set=GALR&amp;ruleid=supgalr2</vt:lpwstr>
      </vt:variant>
      <vt:variant>
        <vt:lpwstr/>
      </vt:variant>
      <vt:variant>
        <vt:i4>2555950</vt:i4>
      </vt:variant>
      <vt:variant>
        <vt:i4>36</vt:i4>
      </vt:variant>
      <vt:variant>
        <vt:i4>0</vt:i4>
      </vt:variant>
      <vt:variant>
        <vt:i4>5</vt:i4>
      </vt:variant>
      <vt:variant>
        <vt:lpwstr>http://apps.leg.wa.gov/RCW/default.aspx?Cite=13.34.136</vt:lpwstr>
      </vt:variant>
      <vt:variant>
        <vt:lpwstr/>
      </vt:variant>
      <vt:variant>
        <vt:i4>1572950</vt:i4>
      </vt:variant>
      <vt:variant>
        <vt:i4>33</vt:i4>
      </vt:variant>
      <vt:variant>
        <vt:i4>0</vt:i4>
      </vt:variant>
      <vt:variant>
        <vt:i4>5</vt:i4>
      </vt:variant>
      <vt:variant>
        <vt:lpwstr>http://app.leg.wa.gov/rcw/default.aspx?cite=4.16.350</vt:lpwstr>
      </vt:variant>
      <vt:variant>
        <vt:lpwstr/>
      </vt:variant>
      <vt:variant>
        <vt:i4>1572950</vt:i4>
      </vt:variant>
      <vt:variant>
        <vt:i4>30</vt:i4>
      </vt:variant>
      <vt:variant>
        <vt:i4>0</vt:i4>
      </vt:variant>
      <vt:variant>
        <vt:i4>5</vt:i4>
      </vt:variant>
      <vt:variant>
        <vt:lpwstr>http://app.leg.wa.gov/rcw/default.aspx?cite=4.16.350</vt:lpwstr>
      </vt:variant>
      <vt:variant>
        <vt:lpwstr/>
      </vt:variant>
      <vt:variant>
        <vt:i4>3145796</vt:i4>
      </vt:variant>
      <vt:variant>
        <vt:i4>27</vt:i4>
      </vt:variant>
      <vt:variant>
        <vt:i4>0</vt:i4>
      </vt:variant>
      <vt:variant>
        <vt:i4>5</vt:i4>
      </vt:variant>
      <vt:variant>
        <vt:lpwstr>mailto:recordsmanagement@sos.wa.gov</vt:lpwstr>
      </vt:variant>
      <vt:variant>
        <vt:lpwstr/>
      </vt:variant>
      <vt:variant>
        <vt:i4>1376310</vt:i4>
      </vt:variant>
      <vt:variant>
        <vt:i4>20</vt:i4>
      </vt:variant>
      <vt:variant>
        <vt:i4>0</vt:i4>
      </vt:variant>
      <vt:variant>
        <vt:i4>5</vt:i4>
      </vt:variant>
      <vt:variant>
        <vt:lpwstr/>
      </vt:variant>
      <vt:variant>
        <vt:lpwstr>_Toc525225476</vt:lpwstr>
      </vt:variant>
      <vt:variant>
        <vt:i4>1376310</vt:i4>
      </vt:variant>
      <vt:variant>
        <vt:i4>14</vt:i4>
      </vt:variant>
      <vt:variant>
        <vt:i4>0</vt:i4>
      </vt:variant>
      <vt:variant>
        <vt:i4>5</vt:i4>
      </vt:variant>
      <vt:variant>
        <vt:lpwstr/>
      </vt:variant>
      <vt:variant>
        <vt:lpwstr>_Toc525225475</vt:lpwstr>
      </vt:variant>
      <vt:variant>
        <vt:i4>1376310</vt:i4>
      </vt:variant>
      <vt:variant>
        <vt:i4>8</vt:i4>
      </vt:variant>
      <vt:variant>
        <vt:i4>0</vt:i4>
      </vt:variant>
      <vt:variant>
        <vt:i4>5</vt:i4>
      </vt:variant>
      <vt:variant>
        <vt:lpwstr/>
      </vt:variant>
      <vt:variant>
        <vt:lpwstr>_Toc525225474</vt:lpwstr>
      </vt:variant>
      <vt:variant>
        <vt:i4>1376310</vt:i4>
      </vt:variant>
      <vt:variant>
        <vt:i4>2</vt:i4>
      </vt:variant>
      <vt:variant>
        <vt:i4>0</vt:i4>
      </vt:variant>
      <vt:variant>
        <vt:i4>5</vt:i4>
      </vt:variant>
      <vt:variant>
        <vt:lpwstr/>
      </vt:variant>
      <vt:variant>
        <vt:lpwstr>_Toc525225473</vt:lpwstr>
      </vt:variant>
      <vt:variant>
        <vt:i4>1966167</vt:i4>
      </vt:variant>
      <vt:variant>
        <vt:i4>3</vt:i4>
      </vt:variant>
      <vt:variant>
        <vt:i4>0</vt:i4>
      </vt:variant>
      <vt:variant>
        <vt:i4>5</vt:i4>
      </vt:variant>
      <vt:variant>
        <vt:lpwstr>http://app.leg.wa.gov/RCW/default.aspx?cite=13.50.050</vt:lpwstr>
      </vt:variant>
      <vt:variant>
        <vt:lpwstr/>
      </vt:variant>
      <vt:variant>
        <vt:i4>1966167</vt:i4>
      </vt:variant>
      <vt:variant>
        <vt:i4>0</vt:i4>
      </vt:variant>
      <vt:variant>
        <vt:i4>0</vt:i4>
      </vt:variant>
      <vt:variant>
        <vt:i4>5</vt:i4>
      </vt:variant>
      <vt:variant>
        <vt:lpwstr>http://app.leg.wa.gov/RCW/default.aspx?cite=13.50.050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Records Retention Schedule</dc:title>
  <dc:subject/>
  <dc:creator>Washington State Archives</dc:creator>
  <cp:keywords/>
  <dc:description/>
  <cp:lastModifiedBy>Wood, Russell</cp:lastModifiedBy>
  <cp:revision>16</cp:revision>
  <cp:lastPrinted>2018-12-05T19:51:00Z</cp:lastPrinted>
  <dcterms:created xsi:type="dcterms:W3CDTF">2018-09-21T20:14:00Z</dcterms:created>
  <dcterms:modified xsi:type="dcterms:W3CDTF">2018-12-05T19:51:00Z</dcterms:modified>
</cp:coreProperties>
</file>