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tblPr>
      <w:tblGrid>
        <w:gridCol w:w="5598"/>
        <w:gridCol w:w="4230"/>
      </w:tblGrid>
      <w:tr w:rsidR="007D7216" w:rsidTr="00653016">
        <w:trPr>
          <w:cantSplit/>
          <w:trHeight w:val="1250"/>
        </w:trPr>
        <w:tc>
          <w:tcPr>
            <w:tcW w:w="5598" w:type="dxa"/>
            <w:vMerge w:val="restart"/>
          </w:tcPr>
          <w:p w:rsidR="007D7216" w:rsidRPr="007E5760" w:rsidRDefault="007E5760">
            <w:pPr>
              <w:keepNext/>
              <w:rPr>
                <w:b/>
                <w:color w:val="FF0000"/>
                <w:sz w:val="40"/>
                <w:szCs w:val="40"/>
              </w:rPr>
            </w:pPr>
            <w:r>
              <w:rPr>
                <w:noProof/>
                <w:color w:val="FF0000"/>
                <w:sz w:val="28"/>
                <w:szCs w:val="28"/>
              </w:rPr>
              <w:drawing>
                <wp:anchor distT="0" distB="0" distL="114300" distR="114300" simplePos="0" relativeHeight="251658240" behindDoc="0" locked="0" layoutInCell="1" allowOverlap="1">
                  <wp:simplePos x="0" y="0"/>
                  <wp:positionH relativeFrom="column">
                    <wp:posOffset>161925</wp:posOffset>
                  </wp:positionH>
                  <wp:positionV relativeFrom="paragraph">
                    <wp:posOffset>170180</wp:posOffset>
                  </wp:positionV>
                  <wp:extent cx="2990850" cy="1333500"/>
                  <wp:effectExtent l="0" t="0" r="0" b="0"/>
                  <wp:wrapTopAndBottom/>
                  <wp:docPr id="2" name="Picture 2" descr="ws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logo"/>
                          <pic:cNvPicPr>
                            <a:picLocks noChangeAspect="1" noChangeArrowheads="1"/>
                          </pic:cNvPicPr>
                        </pic:nvPicPr>
                        <pic:blipFill>
                          <a:blip r:embed="rId8"/>
                          <a:srcRect/>
                          <a:stretch>
                            <a:fillRect/>
                          </a:stretch>
                        </pic:blipFill>
                        <pic:spPr bwMode="auto">
                          <a:xfrm>
                            <a:off x="0" y="0"/>
                            <a:ext cx="2990850" cy="1333500"/>
                          </a:xfrm>
                          <a:prstGeom prst="rect">
                            <a:avLst/>
                          </a:prstGeom>
                          <a:noFill/>
                          <a:ln w="9525">
                            <a:noFill/>
                            <a:miter lim="800000"/>
                            <a:headEnd/>
                            <a:tailEnd/>
                          </a:ln>
                        </pic:spPr>
                      </pic:pic>
                    </a:graphicData>
                  </a:graphic>
                </wp:anchor>
              </w:drawing>
            </w:r>
            <w:r w:rsidR="007D7216" w:rsidRPr="0094566C">
              <w:rPr>
                <w:color w:val="FF0000"/>
                <w:sz w:val="28"/>
                <w:szCs w:val="28"/>
              </w:rPr>
              <w:t xml:space="preserve"> </w:t>
            </w:r>
          </w:p>
          <w:p w:rsidR="007D7216" w:rsidRDefault="007D7216">
            <w:pPr>
              <w:pStyle w:val="Heading7"/>
              <w:spacing w:before="120"/>
              <w:rPr>
                <w:sz w:val="40"/>
                <w:szCs w:val="40"/>
              </w:rPr>
            </w:pPr>
            <w:smartTag w:uri="urn:schemas-microsoft-com:office:smarttags" w:element="place">
              <w:smartTag w:uri="urn:schemas-microsoft-com:office:smarttags" w:element="State">
                <w:r>
                  <w:rPr>
                    <w:sz w:val="40"/>
                    <w:szCs w:val="40"/>
                  </w:rPr>
                  <w:t>Washington</w:t>
                </w:r>
              </w:smartTag>
            </w:smartTag>
            <w:r>
              <w:rPr>
                <w:sz w:val="40"/>
                <w:szCs w:val="40"/>
              </w:rPr>
              <w:t xml:space="preserve"> Rural Heritage</w:t>
            </w:r>
          </w:p>
          <w:p w:rsidR="007D7216" w:rsidRDefault="002C1B37" w:rsidP="002C1B37">
            <w:pPr>
              <w:pStyle w:val="Heading7"/>
              <w:spacing w:before="120"/>
              <w:rPr>
                <w:sz w:val="44"/>
              </w:rPr>
            </w:pPr>
            <w:r>
              <w:rPr>
                <w:sz w:val="40"/>
                <w:szCs w:val="40"/>
              </w:rPr>
              <w:t xml:space="preserve">2014 </w:t>
            </w:r>
            <w:r w:rsidR="007D7216">
              <w:rPr>
                <w:sz w:val="40"/>
                <w:szCs w:val="40"/>
              </w:rPr>
              <w:t>Grant Guidelines</w:t>
            </w:r>
          </w:p>
        </w:tc>
        <w:tc>
          <w:tcPr>
            <w:tcW w:w="4230" w:type="dxa"/>
          </w:tcPr>
          <w:p w:rsidR="007D7216" w:rsidRDefault="007D7216" w:rsidP="00680D0E">
            <w:pPr>
              <w:rPr>
                <w:rFonts w:ascii="Arial" w:hAnsi="Arial"/>
                <w:sz w:val="24"/>
              </w:rPr>
            </w:pPr>
          </w:p>
          <w:p w:rsidR="007D7216" w:rsidDel="00680D0E" w:rsidRDefault="007D7216" w:rsidP="00585A42">
            <w:pPr>
              <w:jc w:val="center"/>
              <w:rPr>
                <w:rFonts w:ascii="Arial" w:hAnsi="Arial"/>
                <w:sz w:val="24"/>
              </w:rPr>
            </w:pPr>
            <w:r>
              <w:rPr>
                <w:rFonts w:ascii="Arial" w:hAnsi="Arial"/>
                <w:sz w:val="72"/>
              </w:rPr>
              <w:t>GRANTS</w:t>
            </w:r>
          </w:p>
        </w:tc>
      </w:tr>
      <w:tr w:rsidR="007D7216" w:rsidTr="00653016">
        <w:trPr>
          <w:cantSplit/>
          <w:trHeight w:val="2141"/>
        </w:trPr>
        <w:tc>
          <w:tcPr>
            <w:tcW w:w="5598" w:type="dxa"/>
            <w:vMerge/>
          </w:tcPr>
          <w:p w:rsidR="007D7216" w:rsidRDefault="007D7216">
            <w:pPr>
              <w:rPr>
                <w:rFonts w:ascii="Arial" w:hAnsi="Arial"/>
              </w:rPr>
            </w:pPr>
          </w:p>
        </w:tc>
        <w:tc>
          <w:tcPr>
            <w:tcW w:w="4230" w:type="dxa"/>
          </w:tcPr>
          <w:p w:rsidR="007D7216" w:rsidRDefault="00CE3538" w:rsidP="00680D0E">
            <w:pPr>
              <w:keepNext/>
              <w:jc w:val="center"/>
              <w:rPr>
                <w:rFonts w:ascii="Arial" w:hAnsi="Arial"/>
              </w:rPr>
            </w:pPr>
            <w:r>
              <w:rPr>
                <w:rFonts w:ascii="Arial" w:hAnsi="Arial"/>
                <w:noProof/>
              </w:rPr>
              <w:drawing>
                <wp:inline distT="0" distB="0" distL="0" distR="0">
                  <wp:extent cx="2533650" cy="1143000"/>
                  <wp:effectExtent l="19050" t="0" r="0" b="0"/>
                  <wp:docPr id="5" name="Picture 5" descr="C:\Users\allyson.ruppenthal\Desktop\IMLS_Logo_Bla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lyson.ruppenthal\Desktop\IMLS_Logo_Black.jpeg"/>
                          <pic:cNvPicPr>
                            <a:picLocks noChangeAspect="1" noChangeArrowheads="1"/>
                          </pic:cNvPicPr>
                        </pic:nvPicPr>
                        <pic:blipFill>
                          <a:blip r:embed="rId9"/>
                          <a:srcRect/>
                          <a:stretch>
                            <a:fillRect/>
                          </a:stretch>
                        </pic:blipFill>
                        <pic:spPr bwMode="auto">
                          <a:xfrm>
                            <a:off x="0" y="0"/>
                            <a:ext cx="2533650" cy="1143000"/>
                          </a:xfrm>
                          <a:prstGeom prst="rect">
                            <a:avLst/>
                          </a:prstGeom>
                          <a:noFill/>
                          <a:ln w="9525">
                            <a:noFill/>
                            <a:miter lim="800000"/>
                            <a:headEnd/>
                            <a:tailEnd/>
                          </a:ln>
                        </pic:spPr>
                      </pic:pic>
                    </a:graphicData>
                  </a:graphic>
                </wp:inline>
              </w:drawing>
            </w:r>
          </w:p>
          <w:p w:rsidR="007D7216" w:rsidRPr="00250E33" w:rsidDel="00680D0E" w:rsidRDefault="007D7216">
            <w:pPr>
              <w:keepNext/>
              <w:rPr>
                <w:rFonts w:ascii="Arial" w:hAnsi="Arial"/>
                <w:sz w:val="22"/>
                <w:szCs w:val="22"/>
              </w:rPr>
            </w:pPr>
            <w:r w:rsidRPr="00250E33">
              <w:rPr>
                <w:rFonts w:ascii="Arial" w:hAnsi="Arial"/>
                <w:sz w:val="22"/>
                <w:szCs w:val="22"/>
              </w:rPr>
              <w:t>This grant cycle is supported with Library Services and Technology Act funding provided by the federal Institute of Museum and Library Services.</w:t>
            </w:r>
          </w:p>
        </w:tc>
      </w:tr>
    </w:tbl>
    <w:p w:rsidR="007D7216" w:rsidRPr="0062268F" w:rsidRDefault="007D7216">
      <w:pPr>
        <w:rPr>
          <w:rFonts w:ascii="Arial" w:hAnsi="Arial"/>
          <w:sz w:val="22"/>
          <w:szCs w:val="22"/>
        </w:rPr>
      </w:pPr>
    </w:p>
    <w:p w:rsidR="007D7216" w:rsidRDefault="007D7216">
      <w:pPr>
        <w:pStyle w:val="Heading1"/>
        <w:rPr>
          <w:rFonts w:ascii="Arial" w:hAnsi="Arial"/>
          <w:sz w:val="28"/>
          <w:szCs w:val="28"/>
        </w:rPr>
      </w:pPr>
    </w:p>
    <w:p w:rsidR="007D7216" w:rsidRDefault="007D7216" w:rsidP="006277E5">
      <w:pPr>
        <w:pStyle w:val="Heading1"/>
        <w:spacing w:after="240"/>
        <w:rPr>
          <w:rFonts w:ascii="Arial" w:hAnsi="Arial"/>
          <w:sz w:val="28"/>
          <w:szCs w:val="28"/>
        </w:rPr>
      </w:pPr>
      <w:r>
        <w:rPr>
          <w:rFonts w:ascii="Arial" w:hAnsi="Arial"/>
          <w:sz w:val="28"/>
          <w:szCs w:val="28"/>
        </w:rPr>
        <w:t>CONTENTS</w:t>
      </w:r>
    </w:p>
    <w:p w:rsidR="007D7216" w:rsidRDefault="007D7216" w:rsidP="00947AC4">
      <w:pPr>
        <w:numPr>
          <w:ilvl w:val="0"/>
          <w:numId w:val="4"/>
        </w:numPr>
        <w:spacing w:line="276" w:lineRule="auto"/>
        <w:rPr>
          <w:rFonts w:ascii="Arial" w:hAnsi="Arial"/>
          <w:sz w:val="22"/>
        </w:rPr>
      </w:pPr>
      <w:r>
        <w:rPr>
          <w:rFonts w:ascii="Arial" w:hAnsi="Arial"/>
          <w:sz w:val="22"/>
        </w:rPr>
        <w:t>Introduction</w:t>
      </w:r>
    </w:p>
    <w:p w:rsidR="00066E95" w:rsidRDefault="00066E95" w:rsidP="00947AC4">
      <w:pPr>
        <w:numPr>
          <w:ilvl w:val="1"/>
          <w:numId w:val="4"/>
        </w:numPr>
        <w:tabs>
          <w:tab w:val="clear" w:pos="1440"/>
        </w:tabs>
        <w:spacing w:line="276" w:lineRule="auto"/>
        <w:ind w:left="1080"/>
        <w:rPr>
          <w:rFonts w:ascii="Arial" w:hAnsi="Arial"/>
          <w:sz w:val="22"/>
        </w:rPr>
      </w:pPr>
      <w:r>
        <w:rPr>
          <w:rFonts w:ascii="Arial" w:hAnsi="Arial"/>
          <w:sz w:val="22"/>
        </w:rPr>
        <w:t>Overview of the Project</w:t>
      </w:r>
    </w:p>
    <w:p w:rsidR="00066E95" w:rsidRDefault="00066E95" w:rsidP="00947AC4">
      <w:pPr>
        <w:numPr>
          <w:ilvl w:val="1"/>
          <w:numId w:val="4"/>
        </w:numPr>
        <w:tabs>
          <w:tab w:val="clear" w:pos="1440"/>
        </w:tabs>
        <w:spacing w:line="276" w:lineRule="auto"/>
        <w:ind w:left="1080"/>
        <w:rPr>
          <w:rFonts w:ascii="Arial" w:hAnsi="Arial"/>
          <w:sz w:val="22"/>
        </w:rPr>
      </w:pPr>
      <w:r>
        <w:rPr>
          <w:rFonts w:ascii="Arial" w:hAnsi="Arial"/>
          <w:sz w:val="22"/>
        </w:rPr>
        <w:t>Overview of this Grant Cycle</w:t>
      </w:r>
    </w:p>
    <w:p w:rsidR="007D7216" w:rsidRDefault="007D7216" w:rsidP="00947AC4">
      <w:pPr>
        <w:numPr>
          <w:ilvl w:val="0"/>
          <w:numId w:val="4"/>
        </w:numPr>
        <w:spacing w:line="276" w:lineRule="auto"/>
        <w:rPr>
          <w:rFonts w:ascii="Arial" w:hAnsi="Arial"/>
          <w:sz w:val="22"/>
        </w:rPr>
      </w:pPr>
      <w:r>
        <w:rPr>
          <w:rFonts w:ascii="Arial" w:hAnsi="Arial"/>
          <w:sz w:val="22"/>
        </w:rPr>
        <w:t>Library Eligibility</w:t>
      </w:r>
    </w:p>
    <w:p w:rsidR="007D7216" w:rsidRDefault="007D7216" w:rsidP="00947AC4">
      <w:pPr>
        <w:numPr>
          <w:ilvl w:val="0"/>
          <w:numId w:val="4"/>
        </w:numPr>
        <w:spacing w:line="276" w:lineRule="auto"/>
        <w:rPr>
          <w:rFonts w:ascii="Arial" w:hAnsi="Arial"/>
          <w:sz w:val="22"/>
        </w:rPr>
      </w:pPr>
      <w:r>
        <w:rPr>
          <w:rFonts w:ascii="Arial" w:hAnsi="Arial"/>
          <w:sz w:val="22"/>
        </w:rPr>
        <w:t>Project Eligibility</w:t>
      </w:r>
    </w:p>
    <w:p w:rsidR="007D7216" w:rsidRDefault="007D7216" w:rsidP="00947AC4">
      <w:pPr>
        <w:numPr>
          <w:ilvl w:val="0"/>
          <w:numId w:val="4"/>
        </w:numPr>
        <w:spacing w:line="276" w:lineRule="auto"/>
        <w:rPr>
          <w:rFonts w:ascii="Arial" w:hAnsi="Arial"/>
          <w:sz w:val="22"/>
        </w:rPr>
      </w:pPr>
      <w:r>
        <w:rPr>
          <w:rFonts w:ascii="Arial" w:hAnsi="Arial"/>
          <w:sz w:val="22"/>
        </w:rPr>
        <w:t>Funding Available</w:t>
      </w:r>
    </w:p>
    <w:p w:rsidR="007D7216" w:rsidRDefault="007D7216" w:rsidP="00947AC4">
      <w:pPr>
        <w:numPr>
          <w:ilvl w:val="0"/>
          <w:numId w:val="4"/>
        </w:numPr>
        <w:spacing w:line="276" w:lineRule="auto"/>
        <w:rPr>
          <w:rFonts w:ascii="Arial" w:hAnsi="Arial"/>
          <w:sz w:val="22"/>
        </w:rPr>
      </w:pPr>
      <w:r>
        <w:rPr>
          <w:rFonts w:ascii="Arial" w:hAnsi="Arial"/>
          <w:sz w:val="22"/>
        </w:rPr>
        <w:t>Timeframe</w:t>
      </w:r>
    </w:p>
    <w:p w:rsidR="007D7216" w:rsidRDefault="007D7216" w:rsidP="00947AC4">
      <w:pPr>
        <w:numPr>
          <w:ilvl w:val="0"/>
          <w:numId w:val="4"/>
        </w:numPr>
        <w:spacing w:line="276" w:lineRule="auto"/>
        <w:rPr>
          <w:rFonts w:ascii="Arial" w:hAnsi="Arial"/>
          <w:sz w:val="22"/>
        </w:rPr>
      </w:pPr>
      <w:r>
        <w:rPr>
          <w:rFonts w:ascii="Arial" w:hAnsi="Arial"/>
          <w:sz w:val="22"/>
        </w:rPr>
        <w:t>Application Process</w:t>
      </w:r>
    </w:p>
    <w:p w:rsidR="007D7216" w:rsidRDefault="007D7216" w:rsidP="00947AC4">
      <w:pPr>
        <w:numPr>
          <w:ilvl w:val="0"/>
          <w:numId w:val="4"/>
        </w:numPr>
        <w:spacing w:line="276" w:lineRule="auto"/>
        <w:rPr>
          <w:rFonts w:ascii="Arial" w:hAnsi="Arial"/>
          <w:sz w:val="22"/>
        </w:rPr>
      </w:pPr>
      <w:r>
        <w:rPr>
          <w:rFonts w:ascii="Arial" w:hAnsi="Arial"/>
          <w:sz w:val="22"/>
        </w:rPr>
        <w:t>Requirements</w:t>
      </w:r>
    </w:p>
    <w:p w:rsidR="007D7216" w:rsidRDefault="007D7216" w:rsidP="00947AC4">
      <w:pPr>
        <w:numPr>
          <w:ilvl w:val="0"/>
          <w:numId w:val="4"/>
        </w:numPr>
        <w:spacing w:line="276" w:lineRule="auto"/>
        <w:rPr>
          <w:rFonts w:ascii="Arial" w:hAnsi="Arial"/>
          <w:sz w:val="22"/>
        </w:rPr>
      </w:pPr>
      <w:r>
        <w:rPr>
          <w:rFonts w:ascii="Arial" w:hAnsi="Arial"/>
          <w:sz w:val="22"/>
        </w:rPr>
        <w:t>Assurances</w:t>
      </w:r>
    </w:p>
    <w:p w:rsidR="00D7081C" w:rsidRDefault="00D7081C" w:rsidP="00947AC4">
      <w:pPr>
        <w:numPr>
          <w:ilvl w:val="1"/>
          <w:numId w:val="4"/>
        </w:numPr>
        <w:tabs>
          <w:tab w:val="clear" w:pos="1440"/>
          <w:tab w:val="num" w:pos="1080"/>
        </w:tabs>
        <w:spacing w:line="276" w:lineRule="auto"/>
        <w:ind w:left="1080"/>
        <w:rPr>
          <w:rFonts w:ascii="Arial" w:hAnsi="Arial"/>
          <w:sz w:val="22"/>
        </w:rPr>
      </w:pPr>
      <w:r>
        <w:rPr>
          <w:rFonts w:ascii="Arial" w:hAnsi="Arial"/>
          <w:sz w:val="22"/>
        </w:rPr>
        <w:t>Code of Federal Regulations (CFR)</w:t>
      </w:r>
    </w:p>
    <w:p w:rsidR="00D7081C" w:rsidRDefault="00D7081C" w:rsidP="00947AC4">
      <w:pPr>
        <w:numPr>
          <w:ilvl w:val="1"/>
          <w:numId w:val="4"/>
        </w:numPr>
        <w:tabs>
          <w:tab w:val="clear" w:pos="1440"/>
          <w:tab w:val="num" w:pos="1080"/>
        </w:tabs>
        <w:spacing w:line="276" w:lineRule="auto"/>
        <w:ind w:left="1080"/>
        <w:rPr>
          <w:rFonts w:ascii="Arial" w:hAnsi="Arial"/>
          <w:sz w:val="22"/>
        </w:rPr>
      </w:pPr>
      <w:r>
        <w:rPr>
          <w:rFonts w:ascii="Arial" w:hAnsi="Arial"/>
          <w:sz w:val="22"/>
        </w:rPr>
        <w:t>Office of Management and Budget (OMB) Circulars</w:t>
      </w:r>
    </w:p>
    <w:p w:rsidR="00D7081C" w:rsidRPr="00D7081C" w:rsidRDefault="00D7081C" w:rsidP="00947AC4">
      <w:pPr>
        <w:numPr>
          <w:ilvl w:val="1"/>
          <w:numId w:val="4"/>
        </w:numPr>
        <w:tabs>
          <w:tab w:val="clear" w:pos="1440"/>
          <w:tab w:val="num" w:pos="1080"/>
        </w:tabs>
        <w:spacing w:line="276" w:lineRule="auto"/>
        <w:ind w:left="1080"/>
        <w:rPr>
          <w:rFonts w:ascii="Arial" w:hAnsi="Arial"/>
          <w:sz w:val="22"/>
        </w:rPr>
      </w:pPr>
      <w:r>
        <w:rPr>
          <w:rFonts w:ascii="Arial" w:hAnsi="Arial"/>
          <w:sz w:val="22"/>
        </w:rPr>
        <w:t>Other Requirements</w:t>
      </w:r>
    </w:p>
    <w:p w:rsidR="007D7216" w:rsidRDefault="007D7216" w:rsidP="00947AC4">
      <w:pPr>
        <w:numPr>
          <w:ilvl w:val="0"/>
          <w:numId w:val="4"/>
        </w:numPr>
        <w:spacing w:line="276" w:lineRule="auto"/>
        <w:rPr>
          <w:rFonts w:ascii="Arial" w:hAnsi="Arial"/>
          <w:sz w:val="22"/>
        </w:rPr>
      </w:pPr>
      <w:r>
        <w:rPr>
          <w:rFonts w:ascii="Arial" w:hAnsi="Arial"/>
          <w:sz w:val="22"/>
        </w:rPr>
        <w:t>Additional Information</w:t>
      </w:r>
    </w:p>
    <w:p w:rsidR="007D7216" w:rsidRDefault="007D7216" w:rsidP="00947AC4">
      <w:pPr>
        <w:numPr>
          <w:ilvl w:val="0"/>
          <w:numId w:val="18"/>
        </w:numPr>
        <w:tabs>
          <w:tab w:val="num" w:pos="1440"/>
        </w:tabs>
        <w:spacing w:line="276" w:lineRule="auto"/>
        <w:rPr>
          <w:rFonts w:ascii="Arial" w:hAnsi="Arial"/>
          <w:sz w:val="22"/>
        </w:rPr>
      </w:pPr>
      <w:r>
        <w:rPr>
          <w:rFonts w:ascii="Arial" w:hAnsi="Arial"/>
          <w:sz w:val="22"/>
        </w:rPr>
        <w:t>Equipment Specification Sheet</w:t>
      </w:r>
    </w:p>
    <w:p w:rsidR="007D7216" w:rsidRDefault="007D7216" w:rsidP="00947AC4">
      <w:pPr>
        <w:numPr>
          <w:ilvl w:val="0"/>
          <w:numId w:val="18"/>
        </w:numPr>
        <w:tabs>
          <w:tab w:val="num" w:pos="1440"/>
        </w:tabs>
        <w:spacing w:line="276" w:lineRule="auto"/>
        <w:rPr>
          <w:rFonts w:ascii="Arial" w:hAnsi="Arial"/>
          <w:sz w:val="22"/>
        </w:rPr>
      </w:pPr>
      <w:r>
        <w:rPr>
          <w:rFonts w:ascii="Arial" w:hAnsi="Arial"/>
          <w:sz w:val="22"/>
        </w:rPr>
        <w:t>Digitization Recommendations and Minimum Requirements</w:t>
      </w:r>
    </w:p>
    <w:p w:rsidR="007D7216" w:rsidRDefault="007D7216" w:rsidP="00947AC4">
      <w:pPr>
        <w:numPr>
          <w:ilvl w:val="0"/>
          <w:numId w:val="18"/>
        </w:numPr>
        <w:spacing w:line="276" w:lineRule="auto"/>
        <w:rPr>
          <w:rFonts w:ascii="Arial" w:hAnsi="Arial"/>
          <w:sz w:val="22"/>
        </w:rPr>
      </w:pPr>
      <w:r>
        <w:rPr>
          <w:rFonts w:ascii="Arial" w:hAnsi="Arial"/>
          <w:sz w:val="22"/>
        </w:rPr>
        <w:t>Metadata Guidelines Table</w:t>
      </w:r>
      <w:r w:rsidRPr="00B03F50">
        <w:rPr>
          <w:rFonts w:ascii="Arial" w:hAnsi="Arial"/>
          <w:sz w:val="22"/>
        </w:rPr>
        <w:t xml:space="preserve"> </w:t>
      </w:r>
    </w:p>
    <w:p w:rsidR="00947AC4" w:rsidRPr="00947AC4" w:rsidRDefault="00947AC4" w:rsidP="00947AC4">
      <w:pPr>
        <w:numPr>
          <w:ilvl w:val="0"/>
          <w:numId w:val="18"/>
        </w:numPr>
        <w:spacing w:line="276" w:lineRule="auto"/>
        <w:rPr>
          <w:rFonts w:ascii="Arial" w:hAnsi="Arial"/>
          <w:sz w:val="22"/>
        </w:rPr>
      </w:pPr>
      <w:r>
        <w:rPr>
          <w:rFonts w:ascii="Arial" w:hAnsi="Arial"/>
          <w:sz w:val="22"/>
        </w:rPr>
        <w:t>Sample Work Plan</w:t>
      </w:r>
    </w:p>
    <w:p w:rsidR="007D7216" w:rsidRDefault="00947AC4" w:rsidP="00947AC4">
      <w:pPr>
        <w:numPr>
          <w:ilvl w:val="0"/>
          <w:numId w:val="17"/>
        </w:numPr>
        <w:tabs>
          <w:tab w:val="clear" w:pos="1080"/>
        </w:tabs>
        <w:spacing w:line="276" w:lineRule="auto"/>
        <w:ind w:left="720"/>
        <w:rPr>
          <w:rFonts w:ascii="Arial" w:hAnsi="Arial"/>
          <w:sz w:val="22"/>
        </w:rPr>
      </w:pPr>
      <w:r>
        <w:rPr>
          <w:rFonts w:ascii="Arial" w:hAnsi="Arial"/>
          <w:sz w:val="22"/>
        </w:rPr>
        <w:t>Frequently Asked Questions</w:t>
      </w:r>
    </w:p>
    <w:p w:rsidR="00947AC4" w:rsidRDefault="00947AC4" w:rsidP="00947AC4">
      <w:pPr>
        <w:pStyle w:val="ListParagraph"/>
        <w:numPr>
          <w:ilvl w:val="0"/>
          <w:numId w:val="35"/>
        </w:numPr>
        <w:spacing w:line="276" w:lineRule="auto"/>
        <w:rPr>
          <w:rFonts w:ascii="Arial" w:hAnsi="Arial"/>
          <w:sz w:val="22"/>
        </w:rPr>
      </w:pPr>
      <w:r>
        <w:rPr>
          <w:rFonts w:ascii="Arial" w:hAnsi="Arial"/>
          <w:sz w:val="22"/>
        </w:rPr>
        <w:t>Grant Application Eligibility</w:t>
      </w:r>
    </w:p>
    <w:p w:rsidR="00947AC4" w:rsidRPr="00947AC4" w:rsidRDefault="00947AC4" w:rsidP="00947AC4">
      <w:pPr>
        <w:pStyle w:val="ListParagraph"/>
        <w:numPr>
          <w:ilvl w:val="0"/>
          <w:numId w:val="35"/>
        </w:numPr>
        <w:spacing w:line="276" w:lineRule="auto"/>
        <w:rPr>
          <w:rFonts w:ascii="Arial" w:hAnsi="Arial"/>
          <w:sz w:val="22"/>
        </w:rPr>
      </w:pPr>
      <w:r>
        <w:rPr>
          <w:rFonts w:ascii="Arial" w:hAnsi="Arial"/>
          <w:sz w:val="22"/>
        </w:rPr>
        <w:t>Project Administration &amp; Management</w:t>
      </w:r>
    </w:p>
    <w:p w:rsidR="00947AC4" w:rsidRDefault="00947AC4" w:rsidP="00947AC4">
      <w:pPr>
        <w:numPr>
          <w:ilvl w:val="0"/>
          <w:numId w:val="17"/>
        </w:numPr>
        <w:tabs>
          <w:tab w:val="clear" w:pos="1080"/>
        </w:tabs>
        <w:spacing w:line="276" w:lineRule="auto"/>
        <w:ind w:left="720"/>
        <w:rPr>
          <w:rFonts w:ascii="Arial" w:hAnsi="Arial"/>
          <w:sz w:val="22"/>
        </w:rPr>
      </w:pPr>
      <w:r>
        <w:rPr>
          <w:rFonts w:ascii="Arial" w:hAnsi="Arial"/>
          <w:sz w:val="22"/>
        </w:rPr>
        <w:t>Contact Information</w:t>
      </w:r>
    </w:p>
    <w:p w:rsidR="007D7216" w:rsidRDefault="00D7081C">
      <w:pPr>
        <w:rPr>
          <w:rFonts w:ascii="Arial" w:hAnsi="Arial"/>
          <w:sz w:val="22"/>
        </w:rPr>
      </w:pPr>
      <w:r>
        <w:rPr>
          <w:rFonts w:ascii="Arial" w:hAnsi="Arial"/>
          <w:sz w:val="22"/>
        </w:rPr>
        <w:br w:type="page"/>
      </w:r>
    </w:p>
    <w:p w:rsidR="007D7216" w:rsidRDefault="007D7216" w:rsidP="002C44CC">
      <w:pPr>
        <w:spacing w:before="120"/>
        <w:rPr>
          <w:rFonts w:ascii="Arial" w:hAnsi="Arial"/>
          <w:sz w:val="22"/>
          <w:szCs w:val="22"/>
        </w:rPr>
      </w:pPr>
      <w:r>
        <w:rPr>
          <w:rFonts w:ascii="Arial" w:hAnsi="Arial"/>
          <w:b/>
          <w:sz w:val="28"/>
          <w:szCs w:val="28"/>
        </w:rPr>
        <w:lastRenderedPageBreak/>
        <w:t>1.</w:t>
      </w:r>
      <w:r>
        <w:rPr>
          <w:rFonts w:ascii="Arial" w:hAnsi="Arial"/>
          <w:sz w:val="28"/>
          <w:szCs w:val="28"/>
        </w:rPr>
        <w:t xml:space="preserve">  </w:t>
      </w:r>
      <w:r>
        <w:rPr>
          <w:rFonts w:ascii="Arial" w:hAnsi="Arial"/>
          <w:b/>
          <w:sz w:val="28"/>
          <w:szCs w:val="28"/>
        </w:rPr>
        <w:t>Introduction</w:t>
      </w:r>
    </w:p>
    <w:p w:rsidR="007D7216" w:rsidRPr="0092008C" w:rsidRDefault="007D7216" w:rsidP="0008525A">
      <w:pPr>
        <w:spacing w:before="120" w:after="120"/>
        <w:rPr>
          <w:rFonts w:ascii="Arial" w:hAnsi="Arial" w:cs="Arial"/>
          <w:b/>
          <w:sz w:val="24"/>
          <w:szCs w:val="24"/>
        </w:rPr>
      </w:pPr>
      <w:r w:rsidRPr="0092008C">
        <w:rPr>
          <w:rFonts w:ascii="Arial" w:hAnsi="Arial" w:cs="Arial"/>
          <w:b/>
          <w:sz w:val="24"/>
          <w:szCs w:val="24"/>
        </w:rPr>
        <w:t>Overview of the Project</w:t>
      </w:r>
    </w:p>
    <w:p w:rsidR="007D7216" w:rsidRDefault="002C1B37" w:rsidP="002851E1">
      <w:pPr>
        <w:rPr>
          <w:rFonts w:ascii="Arial" w:hAnsi="Arial" w:cs="Arial"/>
          <w:sz w:val="22"/>
          <w:szCs w:val="22"/>
        </w:rPr>
      </w:pPr>
      <w:r w:rsidRPr="00AB3328">
        <w:rPr>
          <w:rFonts w:ascii="Arial" w:hAnsi="Arial" w:cs="Arial"/>
          <w:iCs/>
          <w:sz w:val="22"/>
          <w:szCs w:val="22"/>
        </w:rPr>
        <w:t xml:space="preserve">The </w:t>
      </w:r>
      <w:r w:rsidR="007D7216" w:rsidRPr="00AB3328">
        <w:rPr>
          <w:rFonts w:ascii="Arial" w:hAnsi="Arial" w:cs="Arial"/>
          <w:iCs/>
          <w:sz w:val="22"/>
          <w:szCs w:val="22"/>
        </w:rPr>
        <w:t>Washington Rural Heritage (WRH) initiative</w:t>
      </w:r>
      <w:r w:rsidR="00C46CC7" w:rsidRPr="00AB3328">
        <w:rPr>
          <w:rFonts w:ascii="Arial" w:hAnsi="Arial" w:cs="Arial"/>
          <w:sz w:val="22"/>
          <w:szCs w:val="22"/>
        </w:rPr>
        <w:t xml:space="preserve"> supports </w:t>
      </w:r>
      <w:r w:rsidR="007D7216" w:rsidRPr="00AB3328">
        <w:rPr>
          <w:rFonts w:ascii="Arial" w:hAnsi="Arial" w:cs="Arial"/>
          <w:sz w:val="22"/>
          <w:szCs w:val="22"/>
        </w:rPr>
        <w:t>rural libraries in the</w:t>
      </w:r>
      <w:r w:rsidRPr="00AB3328">
        <w:rPr>
          <w:rFonts w:ascii="Arial" w:hAnsi="Arial" w:cs="Arial"/>
          <w:sz w:val="22"/>
          <w:szCs w:val="22"/>
        </w:rPr>
        <w:t xml:space="preserve"> digitization of historicall</w:t>
      </w:r>
      <w:r w:rsidR="00C956A8" w:rsidRPr="00AB3328">
        <w:rPr>
          <w:rFonts w:ascii="Arial" w:hAnsi="Arial" w:cs="Arial"/>
          <w:sz w:val="22"/>
          <w:szCs w:val="22"/>
        </w:rPr>
        <w:t xml:space="preserve">y significant materials </w:t>
      </w:r>
      <w:r w:rsidRPr="00AB3328">
        <w:rPr>
          <w:rFonts w:ascii="Arial" w:hAnsi="Arial" w:cs="Arial"/>
          <w:sz w:val="22"/>
          <w:szCs w:val="22"/>
        </w:rPr>
        <w:t xml:space="preserve">and </w:t>
      </w:r>
      <w:r w:rsidR="00035D03" w:rsidRPr="00AB3328">
        <w:rPr>
          <w:rFonts w:ascii="Arial" w:hAnsi="Arial" w:cs="Arial"/>
          <w:sz w:val="22"/>
          <w:szCs w:val="22"/>
        </w:rPr>
        <w:t xml:space="preserve">makes these digital </w:t>
      </w:r>
      <w:r w:rsidRPr="00AB3328">
        <w:rPr>
          <w:rFonts w:ascii="Arial" w:hAnsi="Arial" w:cs="Arial"/>
          <w:sz w:val="22"/>
          <w:szCs w:val="22"/>
        </w:rPr>
        <w:t>collections</w:t>
      </w:r>
      <w:r w:rsidR="00035D03" w:rsidRPr="00AB3328">
        <w:rPr>
          <w:rFonts w:ascii="Arial" w:hAnsi="Arial" w:cs="Arial"/>
          <w:sz w:val="22"/>
          <w:szCs w:val="22"/>
        </w:rPr>
        <w:t xml:space="preserve"> freely available online to patrons and the general public. </w:t>
      </w:r>
      <w:r w:rsidR="007D7216" w:rsidRPr="00AB3328">
        <w:rPr>
          <w:rFonts w:ascii="Arial" w:hAnsi="Arial" w:cs="Arial"/>
          <w:sz w:val="22"/>
          <w:szCs w:val="22"/>
        </w:rPr>
        <w:t>Primary candidate</w:t>
      </w:r>
      <w:r w:rsidR="001C03EE" w:rsidRPr="00AB3328">
        <w:rPr>
          <w:rFonts w:ascii="Arial" w:hAnsi="Arial" w:cs="Arial"/>
          <w:sz w:val="22"/>
          <w:szCs w:val="22"/>
        </w:rPr>
        <w:t>s</w:t>
      </w:r>
      <w:r w:rsidR="007D7216" w:rsidRPr="00AB3328">
        <w:rPr>
          <w:rFonts w:ascii="Arial" w:hAnsi="Arial" w:cs="Arial"/>
          <w:sz w:val="22"/>
          <w:szCs w:val="22"/>
        </w:rPr>
        <w:t xml:space="preserve"> are those </w:t>
      </w:r>
      <w:r w:rsidR="001C03EE" w:rsidRPr="00AB3328">
        <w:rPr>
          <w:rFonts w:ascii="Arial" w:hAnsi="Arial" w:cs="Arial"/>
          <w:sz w:val="22"/>
          <w:szCs w:val="22"/>
        </w:rPr>
        <w:t xml:space="preserve">institutions </w:t>
      </w:r>
      <w:r w:rsidR="007D7216" w:rsidRPr="00AB3328">
        <w:rPr>
          <w:rFonts w:ascii="Arial" w:hAnsi="Arial" w:cs="Arial"/>
          <w:sz w:val="22"/>
          <w:szCs w:val="22"/>
        </w:rPr>
        <w:t xml:space="preserve">without the </w:t>
      </w:r>
      <w:r w:rsidR="00C956A8" w:rsidRPr="00AB3328">
        <w:rPr>
          <w:rFonts w:ascii="Arial" w:hAnsi="Arial" w:cs="Arial"/>
          <w:sz w:val="22"/>
          <w:szCs w:val="22"/>
        </w:rPr>
        <w:t>knowledge or resources</w:t>
      </w:r>
      <w:r w:rsidR="007D7216" w:rsidRPr="00AB3328">
        <w:rPr>
          <w:rFonts w:ascii="Arial" w:hAnsi="Arial" w:cs="Arial"/>
          <w:sz w:val="22"/>
          <w:szCs w:val="22"/>
        </w:rPr>
        <w:t xml:space="preserve"> to digitize and </w:t>
      </w:r>
      <w:r w:rsidR="00AB3328">
        <w:rPr>
          <w:rFonts w:ascii="Arial" w:hAnsi="Arial" w:cs="Arial"/>
          <w:sz w:val="22"/>
          <w:szCs w:val="22"/>
        </w:rPr>
        <w:t>provide</w:t>
      </w:r>
      <w:r w:rsidR="007D7216" w:rsidRPr="00AB3328">
        <w:rPr>
          <w:rFonts w:ascii="Arial" w:hAnsi="Arial" w:cs="Arial"/>
          <w:sz w:val="22"/>
          <w:szCs w:val="22"/>
        </w:rPr>
        <w:t xml:space="preserve"> suc</w:t>
      </w:r>
      <w:r w:rsidR="00AB3328">
        <w:rPr>
          <w:rFonts w:ascii="Arial" w:hAnsi="Arial" w:cs="Arial"/>
          <w:sz w:val="22"/>
          <w:szCs w:val="22"/>
        </w:rPr>
        <w:t xml:space="preserve">h items online without outside support. </w:t>
      </w:r>
      <w:r w:rsidR="007D7216" w:rsidRPr="001B1A03">
        <w:rPr>
          <w:rFonts w:ascii="Arial" w:hAnsi="Arial" w:cs="Arial"/>
          <w:sz w:val="22"/>
          <w:szCs w:val="22"/>
        </w:rPr>
        <w:t xml:space="preserve">The </w:t>
      </w:r>
      <w:r w:rsidR="007D7216">
        <w:rPr>
          <w:rFonts w:ascii="Arial" w:hAnsi="Arial" w:cs="Arial"/>
          <w:sz w:val="22"/>
          <w:szCs w:val="22"/>
        </w:rPr>
        <w:t>i</w:t>
      </w:r>
      <w:r w:rsidR="007D7216" w:rsidRPr="001B1A03">
        <w:rPr>
          <w:rFonts w:ascii="Arial" w:hAnsi="Arial" w:cs="Arial"/>
          <w:sz w:val="22"/>
          <w:szCs w:val="22"/>
        </w:rPr>
        <w:t xml:space="preserve">nitiative encourages collaborative efforts between </w:t>
      </w:r>
      <w:r w:rsidR="007D7216">
        <w:rPr>
          <w:rFonts w:ascii="Arial" w:hAnsi="Arial" w:cs="Arial"/>
          <w:sz w:val="22"/>
          <w:szCs w:val="22"/>
        </w:rPr>
        <w:t xml:space="preserve">eligible </w:t>
      </w:r>
      <w:r w:rsidR="007D7216" w:rsidRPr="001B1A03">
        <w:rPr>
          <w:rFonts w:ascii="Arial" w:hAnsi="Arial" w:cs="Arial"/>
          <w:sz w:val="22"/>
          <w:szCs w:val="22"/>
        </w:rPr>
        <w:t>public</w:t>
      </w:r>
      <w:r w:rsidR="00CA7DC1">
        <w:rPr>
          <w:rFonts w:ascii="Arial" w:hAnsi="Arial" w:cs="Arial"/>
          <w:sz w:val="22"/>
          <w:szCs w:val="22"/>
        </w:rPr>
        <w:t xml:space="preserve"> or tribal</w:t>
      </w:r>
      <w:r w:rsidR="007D7216" w:rsidRPr="001B1A03">
        <w:rPr>
          <w:rFonts w:ascii="Arial" w:hAnsi="Arial" w:cs="Arial"/>
          <w:sz w:val="22"/>
          <w:szCs w:val="22"/>
        </w:rPr>
        <w:t xml:space="preserve"> libraries and </w:t>
      </w:r>
      <w:r w:rsidR="007D7216">
        <w:rPr>
          <w:rFonts w:ascii="Arial" w:hAnsi="Arial" w:cs="Arial"/>
          <w:sz w:val="22"/>
          <w:szCs w:val="22"/>
        </w:rPr>
        <w:t xml:space="preserve">collaborative partners in the community (e.g., </w:t>
      </w:r>
      <w:r w:rsidR="007D7216" w:rsidRPr="001B1A03">
        <w:rPr>
          <w:rFonts w:ascii="Arial" w:hAnsi="Arial" w:cs="Arial"/>
          <w:sz w:val="22"/>
          <w:szCs w:val="22"/>
        </w:rPr>
        <w:t>museums, genealogy societies, schools, etc.</w:t>
      </w:r>
      <w:r w:rsidR="007D7216">
        <w:rPr>
          <w:rFonts w:ascii="Arial" w:hAnsi="Arial" w:cs="Arial"/>
          <w:sz w:val="22"/>
          <w:szCs w:val="22"/>
        </w:rPr>
        <w:t>).</w:t>
      </w:r>
      <w:r w:rsidR="007D7216" w:rsidRPr="001B1A03">
        <w:rPr>
          <w:rFonts w:ascii="Arial" w:hAnsi="Arial" w:cs="Arial"/>
          <w:sz w:val="22"/>
          <w:szCs w:val="22"/>
        </w:rPr>
        <w:t xml:space="preserve"> </w:t>
      </w:r>
    </w:p>
    <w:p w:rsidR="007D7216" w:rsidRDefault="007D7216" w:rsidP="0062268F">
      <w:pPr>
        <w:spacing w:line="225" w:lineRule="atLeast"/>
        <w:rPr>
          <w:rFonts w:ascii="Arial" w:hAnsi="Arial" w:cs="Arial"/>
          <w:sz w:val="22"/>
          <w:szCs w:val="22"/>
        </w:rPr>
      </w:pPr>
    </w:p>
    <w:p w:rsidR="007D7216" w:rsidRDefault="007D7216" w:rsidP="0092008C">
      <w:pPr>
        <w:spacing w:line="225" w:lineRule="atLeast"/>
        <w:rPr>
          <w:rFonts w:ascii="Arial" w:hAnsi="Arial" w:cs="Arial"/>
          <w:bCs/>
          <w:sz w:val="22"/>
          <w:szCs w:val="22"/>
        </w:rPr>
      </w:pPr>
      <w:r>
        <w:rPr>
          <w:rFonts w:ascii="Arial" w:hAnsi="Arial" w:cs="Arial"/>
          <w:bCs/>
          <w:sz w:val="22"/>
          <w:szCs w:val="22"/>
        </w:rPr>
        <w:t>The goals of</w:t>
      </w:r>
      <w:r w:rsidR="00035D03">
        <w:rPr>
          <w:rFonts w:ascii="Arial" w:hAnsi="Arial" w:cs="Arial"/>
          <w:bCs/>
          <w:sz w:val="22"/>
          <w:szCs w:val="22"/>
        </w:rPr>
        <w:t xml:space="preserve"> </w:t>
      </w:r>
      <w:r>
        <w:rPr>
          <w:rFonts w:ascii="Arial" w:hAnsi="Arial" w:cs="Arial"/>
          <w:bCs/>
          <w:sz w:val="22"/>
          <w:szCs w:val="22"/>
        </w:rPr>
        <w:t xml:space="preserve">Washington Rural Heritage </w:t>
      </w:r>
      <w:r w:rsidR="00035D03">
        <w:rPr>
          <w:rFonts w:ascii="Arial" w:hAnsi="Arial" w:cs="Arial"/>
          <w:bCs/>
          <w:sz w:val="22"/>
          <w:szCs w:val="22"/>
        </w:rPr>
        <w:t xml:space="preserve">competitive grant opportunities </w:t>
      </w:r>
      <w:r>
        <w:rPr>
          <w:rFonts w:ascii="Arial" w:hAnsi="Arial" w:cs="Arial"/>
          <w:bCs/>
          <w:sz w:val="22"/>
          <w:szCs w:val="22"/>
        </w:rPr>
        <w:t>include:</w:t>
      </w:r>
    </w:p>
    <w:p w:rsidR="007D7216" w:rsidRDefault="007D7216" w:rsidP="0092008C">
      <w:pPr>
        <w:spacing w:line="225" w:lineRule="atLeast"/>
        <w:rPr>
          <w:rFonts w:ascii="Arial" w:hAnsi="Arial" w:cs="Arial"/>
          <w:sz w:val="22"/>
          <w:szCs w:val="22"/>
        </w:rPr>
      </w:pPr>
    </w:p>
    <w:p w:rsidR="007D7216" w:rsidRDefault="00035D03" w:rsidP="0092008C">
      <w:pPr>
        <w:numPr>
          <w:ilvl w:val="0"/>
          <w:numId w:val="1"/>
        </w:numPr>
        <w:rPr>
          <w:rFonts w:ascii="Arial" w:hAnsi="Arial" w:cs="Arial"/>
          <w:sz w:val="22"/>
          <w:szCs w:val="22"/>
        </w:rPr>
      </w:pPr>
      <w:r>
        <w:rPr>
          <w:rFonts w:ascii="Arial" w:hAnsi="Arial" w:cs="Arial"/>
          <w:sz w:val="22"/>
          <w:szCs w:val="22"/>
        </w:rPr>
        <w:t xml:space="preserve"> Build and develop</w:t>
      </w:r>
      <w:r w:rsidR="007D7216">
        <w:rPr>
          <w:rFonts w:ascii="Arial" w:hAnsi="Arial" w:cs="Arial"/>
          <w:sz w:val="22"/>
          <w:szCs w:val="22"/>
        </w:rPr>
        <w:t xml:space="preserve"> the Washington Rural Heritage </w:t>
      </w:r>
      <w:r>
        <w:rPr>
          <w:rFonts w:ascii="Arial" w:hAnsi="Arial" w:cs="Arial"/>
          <w:sz w:val="22"/>
          <w:szCs w:val="22"/>
        </w:rPr>
        <w:t>digital repository</w:t>
      </w:r>
      <w:r w:rsidR="007D7216">
        <w:rPr>
          <w:rFonts w:ascii="Arial" w:hAnsi="Arial" w:cs="Arial"/>
          <w:sz w:val="22"/>
          <w:szCs w:val="22"/>
        </w:rPr>
        <w:t>—an ag</w:t>
      </w:r>
      <w:r w:rsidR="009905D5">
        <w:rPr>
          <w:rFonts w:ascii="Arial" w:hAnsi="Arial" w:cs="Arial"/>
          <w:sz w:val="22"/>
          <w:szCs w:val="22"/>
        </w:rPr>
        <w:t xml:space="preserve">gregate of digital collections </w:t>
      </w:r>
      <w:r w:rsidR="007D7216">
        <w:rPr>
          <w:rFonts w:ascii="Arial" w:hAnsi="Arial" w:cs="Arial"/>
          <w:sz w:val="22"/>
          <w:szCs w:val="22"/>
        </w:rPr>
        <w:t>from libraries and other institutions in small rural communities across the State of Washington</w:t>
      </w:r>
      <w:r w:rsidR="001C03EE">
        <w:rPr>
          <w:rFonts w:ascii="Arial" w:hAnsi="Arial" w:cs="Arial"/>
          <w:sz w:val="22"/>
          <w:szCs w:val="22"/>
        </w:rPr>
        <w:t>;</w:t>
      </w:r>
      <w:r w:rsidR="007D7216">
        <w:rPr>
          <w:rFonts w:ascii="Arial" w:hAnsi="Arial" w:cs="Arial"/>
          <w:sz w:val="22"/>
          <w:szCs w:val="22"/>
        </w:rPr>
        <w:t xml:space="preserve"> searchable from one system interface.</w:t>
      </w:r>
    </w:p>
    <w:p w:rsidR="007D7216" w:rsidRDefault="007D7216" w:rsidP="000C43A4">
      <w:pPr>
        <w:ind w:left="360"/>
        <w:rPr>
          <w:rFonts w:ascii="Arial" w:hAnsi="Arial" w:cs="Arial"/>
          <w:sz w:val="22"/>
          <w:szCs w:val="22"/>
        </w:rPr>
      </w:pPr>
    </w:p>
    <w:p w:rsidR="00035D03" w:rsidRDefault="007D7216" w:rsidP="00035D03">
      <w:pPr>
        <w:numPr>
          <w:ilvl w:val="0"/>
          <w:numId w:val="1"/>
        </w:numPr>
        <w:rPr>
          <w:rFonts w:ascii="Arial" w:hAnsi="Arial" w:cs="Arial"/>
          <w:sz w:val="22"/>
          <w:szCs w:val="22"/>
        </w:rPr>
      </w:pPr>
      <w:r>
        <w:rPr>
          <w:rFonts w:ascii="Arial" w:hAnsi="Arial" w:cs="Arial"/>
          <w:sz w:val="22"/>
          <w:szCs w:val="22"/>
        </w:rPr>
        <w:t>Establish</w:t>
      </w:r>
      <w:r w:rsidR="00035D03">
        <w:rPr>
          <w:rFonts w:ascii="Arial" w:hAnsi="Arial" w:cs="Arial"/>
          <w:sz w:val="22"/>
          <w:szCs w:val="22"/>
        </w:rPr>
        <w:t xml:space="preserve"> and develop</w:t>
      </w:r>
      <w:r w:rsidRPr="001B1A03">
        <w:rPr>
          <w:rFonts w:ascii="Arial" w:hAnsi="Arial" w:cs="Arial"/>
          <w:sz w:val="22"/>
          <w:szCs w:val="22"/>
        </w:rPr>
        <w:t xml:space="preserve"> specifications and standards </w:t>
      </w:r>
      <w:r>
        <w:rPr>
          <w:rFonts w:ascii="Arial" w:hAnsi="Arial" w:cs="Arial"/>
          <w:sz w:val="22"/>
          <w:szCs w:val="22"/>
        </w:rPr>
        <w:t xml:space="preserve">to be followed by each participating institution </w:t>
      </w:r>
      <w:r w:rsidRPr="001B1A03">
        <w:rPr>
          <w:rFonts w:ascii="Arial" w:hAnsi="Arial" w:cs="Arial"/>
          <w:sz w:val="22"/>
          <w:szCs w:val="22"/>
        </w:rPr>
        <w:t xml:space="preserve">to </w:t>
      </w:r>
      <w:r>
        <w:rPr>
          <w:rFonts w:ascii="Arial" w:hAnsi="Arial" w:cs="Arial"/>
          <w:sz w:val="22"/>
          <w:szCs w:val="22"/>
        </w:rPr>
        <w:t>ensure</w:t>
      </w:r>
      <w:r w:rsidRPr="001B1A03">
        <w:rPr>
          <w:rFonts w:ascii="Arial" w:hAnsi="Arial" w:cs="Arial"/>
          <w:sz w:val="22"/>
          <w:szCs w:val="22"/>
        </w:rPr>
        <w:t xml:space="preserve"> consistency and quality</w:t>
      </w:r>
      <w:r>
        <w:rPr>
          <w:rFonts w:ascii="Arial" w:hAnsi="Arial" w:cs="Arial"/>
          <w:sz w:val="22"/>
          <w:szCs w:val="22"/>
        </w:rPr>
        <w:t>.</w:t>
      </w:r>
    </w:p>
    <w:p w:rsidR="00035D03" w:rsidRDefault="00035D03" w:rsidP="00035D03">
      <w:pPr>
        <w:ind w:left="720"/>
        <w:rPr>
          <w:rFonts w:ascii="Arial" w:hAnsi="Arial" w:cs="Arial"/>
          <w:sz w:val="22"/>
          <w:szCs w:val="22"/>
        </w:rPr>
      </w:pPr>
    </w:p>
    <w:p w:rsidR="007D7216" w:rsidRPr="009905D5" w:rsidRDefault="00035D03" w:rsidP="00DE40F5">
      <w:pPr>
        <w:numPr>
          <w:ilvl w:val="0"/>
          <w:numId w:val="1"/>
        </w:numPr>
        <w:rPr>
          <w:rFonts w:ascii="Arial" w:hAnsi="Arial" w:cs="Arial"/>
          <w:sz w:val="22"/>
          <w:szCs w:val="22"/>
        </w:rPr>
      </w:pPr>
      <w:r w:rsidRPr="00035D03">
        <w:rPr>
          <w:rFonts w:ascii="Arial" w:hAnsi="Arial" w:cs="Arial"/>
          <w:sz w:val="22"/>
          <w:szCs w:val="22"/>
        </w:rPr>
        <w:t>Build l</w:t>
      </w:r>
      <w:r>
        <w:rPr>
          <w:rFonts w:ascii="Arial" w:hAnsi="Arial" w:cs="Arial"/>
          <w:sz w:val="22"/>
          <w:szCs w:val="22"/>
        </w:rPr>
        <w:t>ocal capacity and sustainable digital programs at the local level</w:t>
      </w:r>
      <w:r w:rsidRPr="00035D03">
        <w:rPr>
          <w:rFonts w:ascii="Arial" w:hAnsi="Arial" w:cs="Arial"/>
          <w:sz w:val="22"/>
          <w:szCs w:val="22"/>
        </w:rPr>
        <w:t xml:space="preserve"> by</w:t>
      </w:r>
      <w:r>
        <w:rPr>
          <w:rFonts w:ascii="Arial" w:hAnsi="Arial" w:cs="Arial"/>
          <w:sz w:val="22"/>
          <w:szCs w:val="22"/>
        </w:rPr>
        <w:t xml:space="preserve"> providing</w:t>
      </w:r>
      <w:r w:rsidRPr="00035D03">
        <w:rPr>
          <w:rFonts w:ascii="Arial" w:hAnsi="Arial" w:cs="Arial"/>
          <w:sz w:val="22"/>
          <w:szCs w:val="22"/>
        </w:rPr>
        <w:t xml:space="preserve"> training</w:t>
      </w:r>
      <w:r>
        <w:rPr>
          <w:rFonts w:ascii="Arial" w:hAnsi="Arial" w:cs="Arial"/>
          <w:sz w:val="22"/>
          <w:szCs w:val="22"/>
        </w:rPr>
        <w:t xml:space="preserve"> to</w:t>
      </w:r>
      <w:r w:rsidRPr="00035D03">
        <w:rPr>
          <w:rFonts w:ascii="Arial" w:hAnsi="Arial" w:cs="Arial"/>
          <w:sz w:val="22"/>
          <w:szCs w:val="22"/>
        </w:rPr>
        <w:t xml:space="preserve"> grant recipients in all of the primary activities of</w:t>
      </w:r>
      <w:r>
        <w:rPr>
          <w:rFonts w:ascii="Arial" w:hAnsi="Arial" w:cs="Arial"/>
          <w:sz w:val="22"/>
          <w:szCs w:val="22"/>
        </w:rPr>
        <w:t xml:space="preserve"> digitization.</w:t>
      </w:r>
    </w:p>
    <w:p w:rsidR="007D7216" w:rsidRDefault="007D7216" w:rsidP="0092008C">
      <w:pPr>
        <w:spacing w:line="225" w:lineRule="atLeast"/>
        <w:ind w:left="360"/>
        <w:rPr>
          <w:rFonts w:ascii="Arial" w:hAnsi="Arial" w:cs="Arial"/>
          <w:sz w:val="22"/>
          <w:szCs w:val="22"/>
        </w:rPr>
      </w:pPr>
    </w:p>
    <w:p w:rsidR="007D7216" w:rsidRDefault="007D7216" w:rsidP="0092008C">
      <w:pPr>
        <w:numPr>
          <w:ilvl w:val="0"/>
          <w:numId w:val="1"/>
        </w:numPr>
        <w:spacing w:line="225" w:lineRule="atLeast"/>
        <w:rPr>
          <w:rFonts w:ascii="Arial" w:hAnsi="Arial" w:cs="Arial"/>
          <w:sz w:val="22"/>
          <w:szCs w:val="22"/>
        </w:rPr>
      </w:pPr>
      <w:r>
        <w:rPr>
          <w:rFonts w:ascii="Arial" w:hAnsi="Arial" w:cs="Arial"/>
          <w:sz w:val="22"/>
          <w:szCs w:val="22"/>
        </w:rPr>
        <w:t>Encourage public</w:t>
      </w:r>
      <w:r w:rsidR="00CA7DC1">
        <w:rPr>
          <w:rFonts w:ascii="Arial" w:hAnsi="Arial" w:cs="Arial"/>
          <w:sz w:val="22"/>
          <w:szCs w:val="22"/>
        </w:rPr>
        <w:t xml:space="preserve"> or tribal</w:t>
      </w:r>
      <w:r>
        <w:rPr>
          <w:rFonts w:ascii="Arial" w:hAnsi="Arial" w:cs="Arial"/>
          <w:sz w:val="22"/>
          <w:szCs w:val="22"/>
        </w:rPr>
        <w:t xml:space="preserve"> libraries in small rural communities to take a coordinating role in creating</w:t>
      </w:r>
      <w:r w:rsidR="00F53C7F">
        <w:rPr>
          <w:rFonts w:ascii="Arial" w:hAnsi="Arial" w:cs="Arial"/>
          <w:sz w:val="22"/>
          <w:szCs w:val="22"/>
        </w:rPr>
        <w:t xml:space="preserve"> </w:t>
      </w:r>
      <w:r w:rsidR="00035D03">
        <w:rPr>
          <w:rFonts w:ascii="Arial" w:hAnsi="Arial" w:cs="Arial"/>
          <w:sz w:val="22"/>
          <w:szCs w:val="22"/>
        </w:rPr>
        <w:t xml:space="preserve">digital </w:t>
      </w:r>
      <w:r>
        <w:rPr>
          <w:rFonts w:ascii="Arial" w:hAnsi="Arial" w:cs="Arial"/>
          <w:sz w:val="22"/>
          <w:szCs w:val="22"/>
        </w:rPr>
        <w:t>community collections</w:t>
      </w:r>
      <w:r w:rsidR="00035D03">
        <w:rPr>
          <w:rFonts w:ascii="Arial" w:hAnsi="Arial" w:cs="Arial"/>
          <w:sz w:val="22"/>
          <w:szCs w:val="22"/>
        </w:rPr>
        <w:t xml:space="preserve"> and archives</w:t>
      </w:r>
      <w:r>
        <w:rPr>
          <w:rFonts w:ascii="Arial" w:hAnsi="Arial" w:cs="Arial"/>
          <w:sz w:val="22"/>
          <w:szCs w:val="22"/>
        </w:rPr>
        <w:t xml:space="preserve">. </w:t>
      </w:r>
    </w:p>
    <w:p w:rsidR="007D7216" w:rsidRDefault="007D7216" w:rsidP="0092008C">
      <w:pPr>
        <w:spacing w:line="225" w:lineRule="atLeast"/>
        <w:rPr>
          <w:rFonts w:ascii="Arial" w:hAnsi="Arial" w:cs="Arial"/>
          <w:sz w:val="22"/>
          <w:szCs w:val="22"/>
        </w:rPr>
      </w:pPr>
    </w:p>
    <w:p w:rsidR="007D7216" w:rsidRDefault="00035D03" w:rsidP="0092008C">
      <w:pPr>
        <w:numPr>
          <w:ilvl w:val="0"/>
          <w:numId w:val="1"/>
        </w:numPr>
        <w:spacing w:line="225" w:lineRule="atLeast"/>
        <w:rPr>
          <w:rFonts w:ascii="Arial" w:hAnsi="Arial" w:cs="Arial"/>
          <w:sz w:val="22"/>
          <w:szCs w:val="22"/>
        </w:rPr>
      </w:pPr>
      <w:r>
        <w:rPr>
          <w:rFonts w:ascii="Arial" w:hAnsi="Arial" w:cs="Arial"/>
          <w:sz w:val="22"/>
          <w:szCs w:val="22"/>
        </w:rPr>
        <w:t xml:space="preserve"> Provide </w:t>
      </w:r>
      <w:r w:rsidR="007D7216">
        <w:rPr>
          <w:rFonts w:ascii="Arial" w:hAnsi="Arial" w:cs="Arial"/>
          <w:sz w:val="22"/>
          <w:szCs w:val="22"/>
        </w:rPr>
        <w:t>digital preservation</w:t>
      </w:r>
      <w:r>
        <w:rPr>
          <w:rFonts w:ascii="Arial" w:hAnsi="Arial" w:cs="Arial"/>
          <w:sz w:val="22"/>
          <w:szCs w:val="22"/>
        </w:rPr>
        <w:t xml:space="preserve"> services to grant recipients</w:t>
      </w:r>
      <w:r w:rsidR="00AB3328">
        <w:rPr>
          <w:rFonts w:ascii="Arial" w:hAnsi="Arial" w:cs="Arial"/>
          <w:sz w:val="22"/>
          <w:szCs w:val="22"/>
        </w:rPr>
        <w:t>;</w:t>
      </w:r>
      <w:r w:rsidR="007D7216">
        <w:rPr>
          <w:rFonts w:ascii="Arial" w:hAnsi="Arial" w:cs="Arial"/>
          <w:sz w:val="22"/>
          <w:szCs w:val="22"/>
        </w:rPr>
        <w:t xml:space="preserve"> preserv</w:t>
      </w:r>
      <w:r>
        <w:rPr>
          <w:rFonts w:ascii="Arial" w:hAnsi="Arial" w:cs="Arial"/>
          <w:sz w:val="22"/>
          <w:szCs w:val="22"/>
        </w:rPr>
        <w:t>ing</w:t>
      </w:r>
      <w:r w:rsidR="007D7216">
        <w:rPr>
          <w:rFonts w:ascii="Arial" w:hAnsi="Arial" w:cs="Arial"/>
          <w:sz w:val="22"/>
          <w:szCs w:val="22"/>
        </w:rPr>
        <w:t xml:space="preserve"> the </w:t>
      </w:r>
      <w:r w:rsidR="00F53C7F">
        <w:rPr>
          <w:rFonts w:ascii="Arial" w:hAnsi="Arial" w:cs="Arial"/>
          <w:sz w:val="22"/>
          <w:szCs w:val="22"/>
        </w:rPr>
        <w:t xml:space="preserve">digital </w:t>
      </w:r>
      <w:r w:rsidR="007D7216">
        <w:rPr>
          <w:rFonts w:ascii="Arial" w:hAnsi="Arial" w:cs="Arial"/>
          <w:sz w:val="22"/>
          <w:szCs w:val="22"/>
        </w:rPr>
        <w:t xml:space="preserve">objects </w:t>
      </w:r>
      <w:r w:rsidRPr="00AB3328">
        <w:rPr>
          <w:rFonts w:ascii="Arial" w:hAnsi="Arial" w:cs="Arial"/>
          <w:sz w:val="22"/>
          <w:szCs w:val="22"/>
        </w:rPr>
        <w:t>the</w:t>
      </w:r>
      <w:r w:rsidR="00AB3328">
        <w:rPr>
          <w:rFonts w:ascii="Arial" w:hAnsi="Arial" w:cs="Arial"/>
          <w:sz w:val="22"/>
          <w:szCs w:val="22"/>
        </w:rPr>
        <w:t xml:space="preserve"> recipients</w:t>
      </w:r>
      <w:r w:rsidRPr="00E20504">
        <w:rPr>
          <w:rFonts w:ascii="Arial" w:hAnsi="Arial" w:cs="Arial"/>
          <w:sz w:val="22"/>
          <w:szCs w:val="22"/>
        </w:rPr>
        <w:t xml:space="preserve"> create</w:t>
      </w:r>
      <w:r>
        <w:rPr>
          <w:rFonts w:ascii="Arial" w:hAnsi="Arial" w:cs="Arial"/>
          <w:sz w:val="22"/>
          <w:szCs w:val="22"/>
        </w:rPr>
        <w:t xml:space="preserve"> </w:t>
      </w:r>
      <w:r w:rsidR="00F53C7F">
        <w:rPr>
          <w:rFonts w:ascii="Arial" w:hAnsi="Arial" w:cs="Arial"/>
          <w:sz w:val="22"/>
          <w:szCs w:val="22"/>
        </w:rPr>
        <w:t>indefinitely</w:t>
      </w:r>
      <w:r w:rsidR="007D7216">
        <w:rPr>
          <w:rFonts w:ascii="Arial" w:hAnsi="Arial" w:cs="Arial"/>
          <w:sz w:val="22"/>
          <w:szCs w:val="22"/>
        </w:rPr>
        <w:t>.</w:t>
      </w:r>
    </w:p>
    <w:p w:rsidR="007D7216" w:rsidRDefault="007D7216" w:rsidP="0092008C">
      <w:pPr>
        <w:rPr>
          <w:rFonts w:ascii="Arial" w:hAnsi="Arial"/>
          <w:b/>
          <w:sz w:val="24"/>
          <w:szCs w:val="24"/>
        </w:rPr>
      </w:pPr>
    </w:p>
    <w:p w:rsidR="007D7216" w:rsidRPr="0092008C" w:rsidRDefault="007D7216" w:rsidP="0092008C">
      <w:pPr>
        <w:rPr>
          <w:rFonts w:ascii="Arial" w:hAnsi="Arial"/>
          <w:b/>
          <w:sz w:val="24"/>
          <w:szCs w:val="24"/>
        </w:rPr>
      </w:pPr>
      <w:r w:rsidRPr="0092008C">
        <w:rPr>
          <w:rFonts w:ascii="Arial" w:hAnsi="Arial"/>
          <w:b/>
          <w:sz w:val="24"/>
          <w:szCs w:val="24"/>
        </w:rPr>
        <w:t>Overview of this Grant Cycle</w:t>
      </w:r>
    </w:p>
    <w:p w:rsidR="007D7216" w:rsidRDefault="007D7216" w:rsidP="002851E1">
      <w:pPr>
        <w:spacing w:before="120" w:after="100" w:afterAutospacing="1"/>
        <w:rPr>
          <w:rFonts w:ascii="Arial" w:hAnsi="Arial"/>
          <w:sz w:val="22"/>
        </w:rPr>
      </w:pPr>
      <w:r>
        <w:rPr>
          <w:rFonts w:ascii="Arial" w:hAnsi="Arial"/>
          <w:sz w:val="22"/>
        </w:rPr>
        <w:t xml:space="preserve">The purpose of this grant cycle is to provide grant funds to </w:t>
      </w:r>
      <w:r w:rsidR="00CE3538">
        <w:rPr>
          <w:rFonts w:ascii="Arial" w:hAnsi="Arial"/>
          <w:sz w:val="22"/>
        </w:rPr>
        <w:t>rural</w:t>
      </w:r>
      <w:r>
        <w:rPr>
          <w:rFonts w:ascii="Arial" w:hAnsi="Arial"/>
          <w:sz w:val="22"/>
        </w:rPr>
        <w:t xml:space="preserve"> public</w:t>
      </w:r>
      <w:r w:rsidR="00CA7DC1">
        <w:rPr>
          <w:rFonts w:ascii="Arial" w:hAnsi="Arial"/>
          <w:sz w:val="22"/>
        </w:rPr>
        <w:t xml:space="preserve"> or tribal</w:t>
      </w:r>
      <w:r>
        <w:rPr>
          <w:rFonts w:ascii="Arial" w:hAnsi="Arial"/>
          <w:sz w:val="22"/>
        </w:rPr>
        <w:t xml:space="preserve"> libraries to encourage the development of long-term, sustainable digitization programs through the creation of a digital collection published as part of the Washington Rural Heritage collection. Collaborative partnerships among libraries, museums, schools, and other community organizations are encouraged, though not required. </w:t>
      </w:r>
    </w:p>
    <w:p w:rsidR="00AB3328" w:rsidRDefault="007D7216" w:rsidP="002851E1">
      <w:pPr>
        <w:spacing w:before="100" w:beforeAutospacing="1"/>
        <w:rPr>
          <w:rFonts w:ascii="Arial" w:hAnsi="Arial"/>
          <w:b/>
          <w:sz w:val="22"/>
        </w:rPr>
      </w:pPr>
      <w:r w:rsidRPr="009446B8">
        <w:rPr>
          <w:rFonts w:ascii="Arial" w:hAnsi="Arial"/>
          <w:b/>
          <w:sz w:val="22"/>
        </w:rPr>
        <w:t>It is not required that your library or staff members already have experience in digitization projects</w:t>
      </w:r>
      <w:r w:rsidR="00AB3328">
        <w:rPr>
          <w:rFonts w:ascii="Arial" w:hAnsi="Arial"/>
          <w:b/>
          <w:sz w:val="22"/>
        </w:rPr>
        <w:t xml:space="preserve">. </w:t>
      </w:r>
      <w:r>
        <w:rPr>
          <w:rFonts w:ascii="Arial" w:hAnsi="Arial"/>
          <w:b/>
          <w:sz w:val="22"/>
        </w:rPr>
        <w:t>Washington Rural Heritage staff will coordinate or pro</w:t>
      </w:r>
      <w:r w:rsidR="00AB3328">
        <w:rPr>
          <w:rFonts w:ascii="Arial" w:hAnsi="Arial"/>
          <w:b/>
          <w:sz w:val="22"/>
        </w:rPr>
        <w:t>vide training in:</w:t>
      </w:r>
    </w:p>
    <w:p w:rsidR="00AB3328" w:rsidRDefault="00AB3328" w:rsidP="00ED388E">
      <w:pPr>
        <w:pStyle w:val="ListParagraph"/>
        <w:numPr>
          <w:ilvl w:val="0"/>
          <w:numId w:val="33"/>
        </w:numPr>
        <w:spacing w:before="100" w:beforeAutospacing="1" w:after="120"/>
        <w:contextualSpacing w:val="0"/>
        <w:rPr>
          <w:rFonts w:ascii="Arial" w:hAnsi="Arial"/>
          <w:b/>
          <w:sz w:val="22"/>
        </w:rPr>
      </w:pPr>
      <w:r>
        <w:rPr>
          <w:rFonts w:ascii="Arial" w:hAnsi="Arial"/>
          <w:b/>
          <w:sz w:val="22"/>
        </w:rPr>
        <w:t>D</w:t>
      </w:r>
      <w:r w:rsidR="007D7216" w:rsidRPr="00AB3328">
        <w:rPr>
          <w:rFonts w:ascii="Arial" w:hAnsi="Arial"/>
          <w:b/>
          <w:sz w:val="22"/>
        </w:rPr>
        <w:t>eveloping and managing digital projects</w:t>
      </w:r>
      <w:r>
        <w:rPr>
          <w:rFonts w:ascii="Arial" w:hAnsi="Arial"/>
          <w:b/>
          <w:sz w:val="22"/>
        </w:rPr>
        <w:t>.</w:t>
      </w:r>
    </w:p>
    <w:p w:rsidR="00AB3328" w:rsidRDefault="00AB3328" w:rsidP="00ED388E">
      <w:pPr>
        <w:pStyle w:val="ListParagraph"/>
        <w:numPr>
          <w:ilvl w:val="0"/>
          <w:numId w:val="33"/>
        </w:numPr>
        <w:spacing w:before="100" w:beforeAutospacing="1" w:after="120"/>
        <w:contextualSpacing w:val="0"/>
        <w:rPr>
          <w:rFonts w:ascii="Arial" w:hAnsi="Arial"/>
          <w:b/>
          <w:sz w:val="22"/>
        </w:rPr>
      </w:pPr>
      <w:r>
        <w:rPr>
          <w:rFonts w:ascii="Arial" w:hAnsi="Arial"/>
          <w:b/>
          <w:sz w:val="22"/>
        </w:rPr>
        <w:t>C</w:t>
      </w:r>
      <w:r w:rsidR="007D7216" w:rsidRPr="00AB3328">
        <w:rPr>
          <w:rFonts w:ascii="Arial" w:hAnsi="Arial"/>
          <w:b/>
          <w:sz w:val="22"/>
        </w:rPr>
        <w:t>opyright issues for digital projects</w:t>
      </w:r>
      <w:r>
        <w:rPr>
          <w:rFonts w:ascii="Arial" w:hAnsi="Arial"/>
          <w:b/>
          <w:sz w:val="22"/>
        </w:rPr>
        <w:t xml:space="preserve">. </w:t>
      </w:r>
    </w:p>
    <w:p w:rsidR="00AB3328" w:rsidRDefault="00AB3328" w:rsidP="00ED388E">
      <w:pPr>
        <w:pStyle w:val="ListParagraph"/>
        <w:numPr>
          <w:ilvl w:val="0"/>
          <w:numId w:val="33"/>
        </w:numPr>
        <w:spacing w:before="100" w:beforeAutospacing="1" w:after="120"/>
        <w:contextualSpacing w:val="0"/>
        <w:rPr>
          <w:rFonts w:ascii="Arial" w:hAnsi="Arial"/>
          <w:b/>
          <w:sz w:val="22"/>
        </w:rPr>
      </w:pPr>
      <w:r>
        <w:rPr>
          <w:rFonts w:ascii="Arial" w:hAnsi="Arial"/>
          <w:b/>
          <w:sz w:val="22"/>
        </w:rPr>
        <w:t>D</w:t>
      </w:r>
      <w:r w:rsidR="007D7216" w:rsidRPr="00AB3328">
        <w:rPr>
          <w:rFonts w:ascii="Arial" w:hAnsi="Arial"/>
          <w:b/>
          <w:sz w:val="22"/>
        </w:rPr>
        <w:t>igital imaging</w:t>
      </w:r>
      <w:r>
        <w:rPr>
          <w:rFonts w:ascii="Arial" w:hAnsi="Arial"/>
          <w:b/>
          <w:sz w:val="22"/>
        </w:rPr>
        <w:t>.</w:t>
      </w:r>
    </w:p>
    <w:p w:rsidR="00AB3328" w:rsidRDefault="00AB3328" w:rsidP="00ED388E">
      <w:pPr>
        <w:pStyle w:val="ListParagraph"/>
        <w:numPr>
          <w:ilvl w:val="0"/>
          <w:numId w:val="33"/>
        </w:numPr>
        <w:spacing w:before="100" w:beforeAutospacing="1" w:after="120"/>
        <w:contextualSpacing w:val="0"/>
        <w:rPr>
          <w:rFonts w:ascii="Arial" w:hAnsi="Arial"/>
          <w:b/>
          <w:sz w:val="22"/>
        </w:rPr>
      </w:pPr>
      <w:r>
        <w:rPr>
          <w:rFonts w:ascii="Arial" w:hAnsi="Arial"/>
          <w:b/>
          <w:sz w:val="22"/>
        </w:rPr>
        <w:t>M</w:t>
      </w:r>
      <w:r w:rsidR="007D7216" w:rsidRPr="00AB3328">
        <w:rPr>
          <w:rFonts w:ascii="Arial" w:hAnsi="Arial"/>
          <w:b/>
          <w:sz w:val="22"/>
        </w:rPr>
        <w:t>etadata creation</w:t>
      </w:r>
      <w:r>
        <w:rPr>
          <w:rFonts w:ascii="Arial" w:hAnsi="Arial"/>
          <w:b/>
          <w:sz w:val="22"/>
        </w:rPr>
        <w:t>.</w:t>
      </w:r>
    </w:p>
    <w:p w:rsidR="00AB3328" w:rsidRPr="00AB3328" w:rsidRDefault="00AB3328" w:rsidP="00ED388E">
      <w:pPr>
        <w:pStyle w:val="ListParagraph"/>
        <w:numPr>
          <w:ilvl w:val="0"/>
          <w:numId w:val="33"/>
        </w:numPr>
        <w:spacing w:before="100" w:beforeAutospacing="1" w:after="120"/>
        <w:contextualSpacing w:val="0"/>
        <w:rPr>
          <w:rFonts w:ascii="Arial" w:hAnsi="Arial"/>
          <w:b/>
          <w:sz w:val="22"/>
        </w:rPr>
      </w:pPr>
      <w:r>
        <w:rPr>
          <w:rFonts w:ascii="Arial" w:hAnsi="Arial"/>
          <w:b/>
          <w:sz w:val="22"/>
        </w:rPr>
        <w:t>The use of</w:t>
      </w:r>
      <w:r w:rsidR="007D7216" w:rsidRPr="00AB3328">
        <w:rPr>
          <w:rFonts w:ascii="Arial" w:hAnsi="Arial"/>
          <w:b/>
          <w:sz w:val="22"/>
        </w:rPr>
        <w:t xml:space="preserve"> digital repository software.</w:t>
      </w:r>
    </w:p>
    <w:p w:rsidR="007D7216" w:rsidRPr="00AB3328" w:rsidRDefault="007D7216" w:rsidP="00AB3328">
      <w:pPr>
        <w:spacing w:before="100" w:beforeAutospacing="1"/>
        <w:rPr>
          <w:rFonts w:ascii="Arial" w:hAnsi="Arial"/>
          <w:b/>
          <w:sz w:val="22"/>
        </w:rPr>
      </w:pPr>
      <w:r w:rsidRPr="00AB3328">
        <w:rPr>
          <w:rFonts w:ascii="Arial" w:hAnsi="Arial"/>
          <w:b/>
          <w:sz w:val="22"/>
        </w:rPr>
        <w:t>If applicable, please show how grant or matching funds will be used to gain training and experience needed for any specialized training specific to your project (e.g., digitization of audio/video, conducting oral history interviews).</w:t>
      </w:r>
    </w:p>
    <w:p w:rsidR="007D7216" w:rsidRDefault="007D7216" w:rsidP="0008525A">
      <w:pPr>
        <w:spacing w:before="360" w:after="120"/>
        <w:rPr>
          <w:rFonts w:ascii="Arial" w:hAnsi="Arial"/>
          <w:b/>
          <w:sz w:val="28"/>
          <w:szCs w:val="28"/>
        </w:rPr>
      </w:pPr>
      <w:r>
        <w:rPr>
          <w:rFonts w:ascii="Arial" w:hAnsi="Arial"/>
          <w:b/>
          <w:sz w:val="28"/>
          <w:szCs w:val="28"/>
        </w:rPr>
        <w:lastRenderedPageBreak/>
        <w:t>2.  Library Eligibility</w:t>
      </w:r>
    </w:p>
    <w:p w:rsidR="007D7216" w:rsidRDefault="007D7216" w:rsidP="0008525A">
      <w:pPr>
        <w:rPr>
          <w:rFonts w:ascii="Arial" w:hAnsi="Arial"/>
          <w:sz w:val="22"/>
        </w:rPr>
      </w:pPr>
      <w:r>
        <w:rPr>
          <w:rFonts w:ascii="Arial" w:hAnsi="Arial"/>
          <w:sz w:val="22"/>
        </w:rPr>
        <w:t xml:space="preserve">Public libraries or systems that serve a population of </w:t>
      </w:r>
      <w:r w:rsidR="00EB1F0C">
        <w:rPr>
          <w:rFonts w:ascii="Arial" w:hAnsi="Arial"/>
          <w:sz w:val="22"/>
        </w:rPr>
        <w:t>50</w:t>
      </w:r>
      <w:r>
        <w:rPr>
          <w:rFonts w:ascii="Arial" w:hAnsi="Arial"/>
          <w:sz w:val="22"/>
        </w:rPr>
        <w:t xml:space="preserve">,000 or less, or individual branches that serve in an area whose population is </w:t>
      </w:r>
      <w:r w:rsidR="00EB1F0C">
        <w:rPr>
          <w:rFonts w:ascii="Arial" w:hAnsi="Arial"/>
          <w:sz w:val="22"/>
        </w:rPr>
        <w:t>50</w:t>
      </w:r>
      <w:r>
        <w:rPr>
          <w:rFonts w:ascii="Arial" w:hAnsi="Arial"/>
          <w:sz w:val="22"/>
        </w:rPr>
        <w:t>,000 or less, are eligible to submit applications for this grant cycle</w:t>
      </w:r>
      <w:r w:rsidR="0069661B">
        <w:rPr>
          <w:rFonts w:ascii="Arial" w:hAnsi="Arial"/>
          <w:sz w:val="22"/>
        </w:rPr>
        <w:t>. Applicants are</w:t>
      </w:r>
      <w:r>
        <w:rPr>
          <w:rFonts w:ascii="Arial" w:hAnsi="Arial"/>
          <w:sz w:val="22"/>
        </w:rPr>
        <w:t xml:space="preserve"> subject to </w:t>
      </w:r>
      <w:r w:rsidRPr="00A202E3">
        <w:rPr>
          <w:rFonts w:ascii="Arial" w:hAnsi="Arial"/>
          <w:sz w:val="22"/>
        </w:rPr>
        <w:t>Library Services and Technology Act</w:t>
      </w:r>
      <w:r>
        <w:rPr>
          <w:rFonts w:ascii="Arial" w:hAnsi="Arial"/>
          <w:sz w:val="22"/>
        </w:rPr>
        <w:t xml:space="preserve"> (LSTA) eligibility.</w:t>
      </w:r>
      <w:r w:rsidR="00EB1F0C">
        <w:rPr>
          <w:rFonts w:ascii="Arial" w:hAnsi="Arial"/>
          <w:sz w:val="22"/>
        </w:rPr>
        <w:t xml:space="preserve"> Public library systems may apply on behalf of individual branches within their system, may act as fiscal agent for grant awards, and may oversee local project management.</w:t>
      </w:r>
      <w:r w:rsidR="00CA7DC1">
        <w:rPr>
          <w:rFonts w:ascii="Arial" w:hAnsi="Arial"/>
          <w:sz w:val="22"/>
        </w:rPr>
        <w:t xml:space="preserve"> Nati</w:t>
      </w:r>
      <w:r w:rsidR="00796EBC">
        <w:rPr>
          <w:rFonts w:ascii="Arial" w:hAnsi="Arial"/>
          <w:sz w:val="22"/>
        </w:rPr>
        <w:t xml:space="preserve">ve American tribal libraries </w:t>
      </w:r>
      <w:r w:rsidR="00796EBC">
        <w:rPr>
          <w:rFonts w:ascii="Arial" w:hAnsi="Arial" w:cs="Arial"/>
          <w:sz w:val="22"/>
          <w:szCs w:val="22"/>
        </w:rPr>
        <w:t>(as defined in Sec</w:t>
      </w:r>
      <w:r w:rsidR="0069661B">
        <w:rPr>
          <w:rFonts w:ascii="Arial" w:hAnsi="Arial" w:cs="Arial"/>
          <w:sz w:val="22"/>
          <w:szCs w:val="22"/>
        </w:rPr>
        <w:t>tion</w:t>
      </w:r>
      <w:r w:rsidR="00796EBC">
        <w:rPr>
          <w:rFonts w:ascii="Arial" w:hAnsi="Arial" w:cs="Arial"/>
          <w:sz w:val="22"/>
          <w:szCs w:val="22"/>
        </w:rPr>
        <w:t xml:space="preserve"> 213 of LSTA) within Washington State</w:t>
      </w:r>
      <w:r w:rsidR="00796EBC">
        <w:rPr>
          <w:rFonts w:ascii="Arial" w:hAnsi="Arial"/>
          <w:sz w:val="22"/>
        </w:rPr>
        <w:t xml:space="preserve"> are also eligible to submit applications for this grant cycle.</w:t>
      </w:r>
      <w:r w:rsidR="00CA7DC1">
        <w:rPr>
          <w:rFonts w:ascii="Arial" w:hAnsi="Arial"/>
          <w:sz w:val="22"/>
        </w:rPr>
        <w:t xml:space="preserve"> </w:t>
      </w:r>
      <w:r>
        <w:rPr>
          <w:rFonts w:ascii="Arial" w:hAnsi="Arial"/>
          <w:sz w:val="22"/>
        </w:rPr>
        <w:t xml:space="preserve">LSTA eligibility guidelines may be reviewed at: </w:t>
      </w:r>
      <w:hyperlink r:id="rId10" w:history="1">
        <w:r w:rsidR="00CA7DC1" w:rsidRPr="00976431">
          <w:rPr>
            <w:rStyle w:val="Hyperlink"/>
            <w:rFonts w:ascii="Arial" w:hAnsi="Arial"/>
            <w:sz w:val="22"/>
          </w:rPr>
          <w:t>http://www.sos.wa.gov/library/libraries/grants/eligibility.aspx</w:t>
        </w:r>
      </w:hyperlink>
      <w:r w:rsidR="00DD0CB6">
        <w:rPr>
          <w:rFonts w:ascii="Arial" w:hAnsi="Arial"/>
          <w:sz w:val="22"/>
        </w:rPr>
        <w:t>.</w:t>
      </w:r>
      <w:r w:rsidR="00DD0CB6">
        <w:rPr>
          <w:rFonts w:ascii="Arial" w:hAnsi="Arial"/>
          <w:color w:val="0000FF"/>
          <w:sz w:val="22"/>
        </w:rPr>
        <w:t xml:space="preserve"> </w:t>
      </w:r>
    </w:p>
    <w:p w:rsidR="007D7216" w:rsidRDefault="007D7216">
      <w:pPr>
        <w:rPr>
          <w:rFonts w:ascii="Arial" w:hAnsi="Arial"/>
          <w:sz w:val="22"/>
        </w:rPr>
      </w:pPr>
    </w:p>
    <w:p w:rsidR="007D7216" w:rsidRDefault="007D7216">
      <w:pPr>
        <w:rPr>
          <w:rFonts w:ascii="Arial" w:hAnsi="Arial" w:cs="Arial"/>
          <w:sz w:val="22"/>
          <w:szCs w:val="22"/>
        </w:rPr>
      </w:pPr>
      <w:r>
        <w:rPr>
          <w:rFonts w:ascii="Arial" w:hAnsi="Arial" w:cs="Arial"/>
          <w:sz w:val="22"/>
          <w:szCs w:val="22"/>
        </w:rPr>
        <w:t>The following limits shall apply to project applications:</w:t>
      </w:r>
    </w:p>
    <w:p w:rsidR="007D7216" w:rsidRDefault="007D7216">
      <w:pPr>
        <w:rPr>
          <w:rFonts w:ascii="Arial" w:hAnsi="Arial" w:cs="Arial"/>
          <w:sz w:val="22"/>
          <w:szCs w:val="22"/>
        </w:rPr>
      </w:pPr>
    </w:p>
    <w:p w:rsidR="007D7216" w:rsidRPr="00651587" w:rsidRDefault="007D7216" w:rsidP="00651587">
      <w:pPr>
        <w:numPr>
          <w:ilvl w:val="0"/>
          <w:numId w:val="2"/>
        </w:numPr>
        <w:rPr>
          <w:rFonts w:ascii="Arial" w:hAnsi="Arial" w:cs="Arial"/>
          <w:sz w:val="22"/>
          <w:szCs w:val="22"/>
        </w:rPr>
      </w:pPr>
      <w:r>
        <w:rPr>
          <w:rFonts w:ascii="Arial" w:hAnsi="Arial" w:cs="Arial"/>
          <w:sz w:val="22"/>
          <w:szCs w:val="22"/>
        </w:rPr>
        <w:t>On</w:t>
      </w:r>
      <w:r w:rsidR="00651587">
        <w:rPr>
          <w:rFonts w:ascii="Arial" w:hAnsi="Arial" w:cs="Arial"/>
          <w:sz w:val="22"/>
          <w:szCs w:val="22"/>
        </w:rPr>
        <w:t>e</w:t>
      </w:r>
      <w:r w:rsidR="00796EBC">
        <w:rPr>
          <w:rFonts w:ascii="Arial" w:hAnsi="Arial" w:cs="Arial"/>
          <w:sz w:val="22"/>
          <w:szCs w:val="22"/>
        </w:rPr>
        <w:t xml:space="preserve"> application per</w:t>
      </w:r>
      <w:r>
        <w:rPr>
          <w:rFonts w:ascii="Arial" w:hAnsi="Arial" w:cs="Arial"/>
          <w:sz w:val="22"/>
          <w:szCs w:val="22"/>
        </w:rPr>
        <w:t xml:space="preserve"> public library or </w:t>
      </w:r>
      <w:r w:rsidR="00CF249F">
        <w:rPr>
          <w:rFonts w:ascii="Arial" w:hAnsi="Arial" w:cs="Arial"/>
          <w:sz w:val="22"/>
          <w:szCs w:val="22"/>
        </w:rPr>
        <w:t>branch library within a regional system</w:t>
      </w:r>
      <w:r>
        <w:rPr>
          <w:rFonts w:ascii="Arial" w:hAnsi="Arial" w:cs="Arial"/>
          <w:sz w:val="22"/>
          <w:szCs w:val="22"/>
        </w:rPr>
        <w:t xml:space="preserve">. Each branch within a public library system may be considered to be a separate library for the purposes of this grant cycle as long as </w:t>
      </w:r>
      <w:r w:rsidR="00CF249F">
        <w:rPr>
          <w:rFonts w:ascii="Arial" w:hAnsi="Arial" w:cs="Arial"/>
          <w:sz w:val="22"/>
          <w:szCs w:val="22"/>
        </w:rPr>
        <w:t>each branch serves</w:t>
      </w:r>
      <w:r>
        <w:rPr>
          <w:rFonts w:ascii="Arial" w:hAnsi="Arial" w:cs="Arial"/>
          <w:sz w:val="22"/>
          <w:szCs w:val="22"/>
        </w:rPr>
        <w:t xml:space="preserve"> an area whose population is </w:t>
      </w:r>
      <w:r w:rsidR="00EB1F0C">
        <w:rPr>
          <w:rFonts w:ascii="Arial" w:hAnsi="Arial" w:cs="Arial"/>
          <w:sz w:val="22"/>
          <w:szCs w:val="22"/>
        </w:rPr>
        <w:t>50</w:t>
      </w:r>
      <w:r>
        <w:rPr>
          <w:rFonts w:ascii="Arial" w:hAnsi="Arial" w:cs="Arial"/>
          <w:sz w:val="22"/>
          <w:szCs w:val="22"/>
        </w:rPr>
        <w:t xml:space="preserve">,000 or less. In order to distribute available funds as widely as possible, a maximum of two branches from one public library system will be considered for an award. </w:t>
      </w:r>
      <w:r w:rsidRPr="00651587">
        <w:rPr>
          <w:rFonts w:ascii="Arial" w:hAnsi="Arial"/>
          <w:sz w:val="22"/>
        </w:rPr>
        <w:t>Applying branches must provide signature or proof of authorization from system director or administration.</w:t>
      </w:r>
      <w:r w:rsidR="00EB1F0C">
        <w:rPr>
          <w:rFonts w:ascii="Arial" w:hAnsi="Arial"/>
          <w:sz w:val="22"/>
        </w:rPr>
        <w:t xml:space="preserve"> Library systems applying on behalf of individual branches must scope grant proposals at roughly the level of that branch (i.e., digitization of materials</w:t>
      </w:r>
      <w:r w:rsidR="00D143B7">
        <w:rPr>
          <w:rFonts w:ascii="Arial" w:hAnsi="Arial"/>
          <w:sz w:val="22"/>
        </w:rPr>
        <w:t xml:space="preserve"> focused on a specific community or locale served by that branch library).</w:t>
      </w:r>
    </w:p>
    <w:p w:rsidR="00651587" w:rsidRDefault="00651587" w:rsidP="00651587">
      <w:pPr>
        <w:rPr>
          <w:rFonts w:ascii="Arial" w:hAnsi="Arial"/>
          <w:sz w:val="22"/>
        </w:rPr>
      </w:pPr>
    </w:p>
    <w:p w:rsidR="00651587" w:rsidRDefault="00651587" w:rsidP="0092008C">
      <w:pPr>
        <w:numPr>
          <w:ilvl w:val="0"/>
          <w:numId w:val="2"/>
        </w:numPr>
        <w:rPr>
          <w:rFonts w:ascii="Arial" w:hAnsi="Arial"/>
          <w:sz w:val="22"/>
        </w:rPr>
      </w:pPr>
      <w:r>
        <w:rPr>
          <w:rFonts w:ascii="Arial" w:hAnsi="Arial"/>
          <w:sz w:val="22"/>
        </w:rPr>
        <w:t xml:space="preserve">One application per tribal library. Applying tribal libraries must provide signature or proof of authorization from </w:t>
      </w:r>
      <w:r w:rsidR="00730ACA">
        <w:rPr>
          <w:rFonts w:ascii="Arial" w:hAnsi="Arial"/>
          <w:sz w:val="22"/>
        </w:rPr>
        <w:t>an authorized representative of the tribe.</w:t>
      </w:r>
    </w:p>
    <w:p w:rsidR="00651587" w:rsidRPr="00651587" w:rsidRDefault="00651587" w:rsidP="00651587">
      <w:pPr>
        <w:ind w:left="720"/>
        <w:rPr>
          <w:rFonts w:ascii="Arial" w:hAnsi="Arial"/>
          <w:sz w:val="22"/>
        </w:rPr>
      </w:pPr>
    </w:p>
    <w:p w:rsidR="00066E95" w:rsidRPr="0008525A" w:rsidRDefault="007D7216" w:rsidP="0008525A">
      <w:pPr>
        <w:numPr>
          <w:ilvl w:val="0"/>
          <w:numId w:val="2"/>
        </w:numPr>
        <w:rPr>
          <w:rFonts w:ascii="Arial" w:hAnsi="Arial"/>
          <w:sz w:val="22"/>
        </w:rPr>
      </w:pPr>
      <w:r>
        <w:rPr>
          <w:rFonts w:ascii="Arial" w:hAnsi="Arial"/>
          <w:sz w:val="22"/>
        </w:rPr>
        <w:t>While collaboration between an eligible library and another community organization(s) is encouraged, funds will be distributed to and administered by the public library</w:t>
      </w:r>
      <w:r w:rsidR="00730ACA">
        <w:rPr>
          <w:rFonts w:ascii="Arial" w:hAnsi="Arial"/>
          <w:sz w:val="22"/>
        </w:rPr>
        <w:t xml:space="preserve"> or trib</w:t>
      </w:r>
      <w:r w:rsidR="00CF249F">
        <w:rPr>
          <w:rFonts w:ascii="Arial" w:hAnsi="Arial"/>
          <w:sz w:val="22"/>
        </w:rPr>
        <w:t>al library</w:t>
      </w:r>
      <w:r>
        <w:rPr>
          <w:rFonts w:ascii="Arial" w:hAnsi="Arial"/>
          <w:sz w:val="22"/>
        </w:rPr>
        <w:t>.</w:t>
      </w:r>
    </w:p>
    <w:p w:rsidR="007D7216" w:rsidRDefault="007D7216" w:rsidP="0008525A">
      <w:pPr>
        <w:spacing w:before="360" w:after="120"/>
        <w:rPr>
          <w:rFonts w:ascii="Arial" w:hAnsi="Arial"/>
          <w:b/>
          <w:sz w:val="28"/>
          <w:szCs w:val="28"/>
        </w:rPr>
      </w:pPr>
      <w:r>
        <w:rPr>
          <w:rFonts w:ascii="Arial" w:hAnsi="Arial"/>
          <w:b/>
          <w:sz w:val="28"/>
          <w:szCs w:val="28"/>
        </w:rPr>
        <w:t>3.  Project Eligibility</w:t>
      </w:r>
    </w:p>
    <w:p w:rsidR="0069661B" w:rsidRDefault="007D7216" w:rsidP="005B4B91">
      <w:pPr>
        <w:rPr>
          <w:rFonts w:ascii="Arial" w:hAnsi="Arial" w:cs="Arial"/>
          <w:sz w:val="22"/>
          <w:szCs w:val="22"/>
        </w:rPr>
      </w:pPr>
      <w:r>
        <w:rPr>
          <w:rFonts w:ascii="Arial" w:hAnsi="Arial" w:cs="Arial"/>
          <w:sz w:val="22"/>
          <w:szCs w:val="22"/>
        </w:rPr>
        <w:t xml:space="preserve">This grant cycle is open to applicants either new to, or already participating in, the </w:t>
      </w:r>
      <w:smartTag w:uri="urn:schemas-microsoft-com:office:smarttags" w:element="PersonName">
        <w:r>
          <w:rPr>
            <w:rFonts w:ascii="Arial" w:hAnsi="Arial" w:cs="Arial"/>
            <w:sz w:val="22"/>
            <w:szCs w:val="22"/>
          </w:rPr>
          <w:t>Washington Rural Heritage</w:t>
        </w:r>
      </w:smartTag>
      <w:r>
        <w:rPr>
          <w:rFonts w:ascii="Arial" w:hAnsi="Arial" w:cs="Arial"/>
          <w:sz w:val="22"/>
          <w:szCs w:val="22"/>
        </w:rPr>
        <w:t xml:space="preserve"> initiative. </w:t>
      </w:r>
    </w:p>
    <w:p w:rsidR="0069661B" w:rsidRDefault="0069661B" w:rsidP="005B4B91">
      <w:pPr>
        <w:rPr>
          <w:rFonts w:ascii="Arial" w:hAnsi="Arial" w:cs="Arial"/>
          <w:sz w:val="22"/>
          <w:szCs w:val="22"/>
        </w:rPr>
      </w:pPr>
    </w:p>
    <w:p w:rsidR="005B4B91" w:rsidRDefault="00F001C9" w:rsidP="005B4B91">
      <w:pPr>
        <w:rPr>
          <w:rFonts w:ascii="Arial" w:hAnsi="Arial" w:cs="Arial"/>
          <w:sz w:val="22"/>
          <w:szCs w:val="22"/>
        </w:rPr>
      </w:pPr>
      <w:r>
        <w:rPr>
          <w:rFonts w:ascii="Arial" w:hAnsi="Arial" w:cs="Arial"/>
          <w:sz w:val="22"/>
          <w:szCs w:val="22"/>
        </w:rPr>
        <w:t>Please note</w:t>
      </w:r>
      <w:r w:rsidR="0069661B">
        <w:rPr>
          <w:rFonts w:ascii="Arial" w:hAnsi="Arial" w:cs="Arial"/>
          <w:sz w:val="22"/>
          <w:szCs w:val="22"/>
        </w:rPr>
        <w:t>:</w:t>
      </w:r>
      <w:r w:rsidR="00CE3538">
        <w:rPr>
          <w:rFonts w:ascii="Arial" w:hAnsi="Arial" w:cs="Arial"/>
          <w:sz w:val="22"/>
          <w:szCs w:val="22"/>
        </w:rPr>
        <w:t xml:space="preserve"> </w:t>
      </w:r>
      <w:r w:rsidR="0069661B">
        <w:rPr>
          <w:rFonts w:ascii="Arial" w:hAnsi="Arial" w:cs="Arial"/>
          <w:sz w:val="22"/>
          <w:szCs w:val="22"/>
        </w:rPr>
        <w:t>A</w:t>
      </w:r>
      <w:r>
        <w:rPr>
          <w:rFonts w:ascii="Arial" w:hAnsi="Arial" w:cs="Arial"/>
          <w:sz w:val="22"/>
          <w:szCs w:val="22"/>
        </w:rPr>
        <w:t xml:space="preserve">pplicants who have not previously been involved with a Washington Rural Heritage grant award will receive an additional 10 points in this year’s grant review process. </w:t>
      </w:r>
      <w:r w:rsidR="005B4B91">
        <w:rPr>
          <w:rFonts w:ascii="Arial" w:hAnsi="Arial" w:cs="Arial"/>
          <w:sz w:val="22"/>
          <w:szCs w:val="22"/>
        </w:rPr>
        <w:t>Priority consideration will</w:t>
      </w:r>
      <w:r>
        <w:rPr>
          <w:rFonts w:ascii="Arial" w:hAnsi="Arial" w:cs="Arial"/>
          <w:sz w:val="22"/>
          <w:szCs w:val="22"/>
        </w:rPr>
        <w:t xml:space="preserve"> also</w:t>
      </w:r>
      <w:r w:rsidR="005B4B91">
        <w:rPr>
          <w:rFonts w:ascii="Arial" w:hAnsi="Arial" w:cs="Arial"/>
          <w:sz w:val="22"/>
          <w:szCs w:val="22"/>
        </w:rPr>
        <w:t xml:space="preserve"> be given to those libraries that exhibit a desire to sustain a digit</w:t>
      </w:r>
      <w:r w:rsidR="00F2520E">
        <w:rPr>
          <w:rFonts w:ascii="Arial" w:hAnsi="Arial" w:cs="Arial"/>
          <w:sz w:val="22"/>
          <w:szCs w:val="22"/>
        </w:rPr>
        <w:t>ization</w:t>
      </w:r>
      <w:r w:rsidR="005B4B91">
        <w:rPr>
          <w:rFonts w:ascii="Arial" w:hAnsi="Arial" w:cs="Arial"/>
          <w:sz w:val="22"/>
          <w:szCs w:val="22"/>
        </w:rPr>
        <w:t xml:space="preserve"> program and continue digital projects in their library beyond the initial 100 items</w:t>
      </w:r>
      <w:r w:rsidR="00CF249F">
        <w:rPr>
          <w:rFonts w:ascii="Arial" w:hAnsi="Arial" w:cs="Arial"/>
          <w:sz w:val="22"/>
          <w:szCs w:val="22"/>
        </w:rPr>
        <w:t xml:space="preserve"> required from this grant cycle</w:t>
      </w:r>
      <w:r w:rsidR="005B4B91">
        <w:rPr>
          <w:rFonts w:ascii="Arial" w:hAnsi="Arial" w:cs="Arial"/>
          <w:sz w:val="22"/>
          <w:szCs w:val="22"/>
        </w:rPr>
        <w:t>.</w:t>
      </w:r>
    </w:p>
    <w:p w:rsidR="007D7216" w:rsidRDefault="007D7216">
      <w:pPr>
        <w:rPr>
          <w:rFonts w:ascii="Arial" w:hAnsi="Arial" w:cs="Arial"/>
          <w:sz w:val="22"/>
          <w:szCs w:val="22"/>
        </w:rPr>
      </w:pPr>
    </w:p>
    <w:p w:rsidR="00AB3328" w:rsidRDefault="007D7216">
      <w:pPr>
        <w:rPr>
          <w:rFonts w:ascii="Arial" w:hAnsi="Arial" w:cs="Arial"/>
          <w:sz w:val="22"/>
          <w:szCs w:val="22"/>
        </w:rPr>
      </w:pPr>
      <w:r>
        <w:rPr>
          <w:rFonts w:ascii="Arial" w:hAnsi="Arial" w:cs="Arial"/>
          <w:sz w:val="22"/>
          <w:szCs w:val="22"/>
        </w:rPr>
        <w:t>All applications submitted must include a commitment to and plan for submitting at least one hundred (100) items to the Washington Rural Heritage collection at the State Library by the e</w:t>
      </w:r>
      <w:r w:rsidR="00AB3DDA">
        <w:rPr>
          <w:rFonts w:ascii="Arial" w:hAnsi="Arial" w:cs="Arial"/>
          <w:sz w:val="22"/>
          <w:szCs w:val="22"/>
        </w:rPr>
        <w:t>nd of the grant cycle (</w:t>
      </w:r>
      <w:r w:rsidR="0055466F">
        <w:rPr>
          <w:rFonts w:ascii="Arial" w:hAnsi="Arial" w:cs="Arial"/>
          <w:sz w:val="22"/>
          <w:szCs w:val="22"/>
        </w:rPr>
        <w:t>August</w:t>
      </w:r>
      <w:r w:rsidR="00A7079D">
        <w:rPr>
          <w:rFonts w:ascii="Arial" w:hAnsi="Arial" w:cs="Arial"/>
          <w:sz w:val="22"/>
          <w:szCs w:val="22"/>
        </w:rPr>
        <w:t xml:space="preserve"> 1</w:t>
      </w:r>
      <w:r w:rsidR="00D143B7">
        <w:rPr>
          <w:rFonts w:ascii="Arial" w:hAnsi="Arial" w:cs="Arial"/>
          <w:sz w:val="22"/>
          <w:szCs w:val="22"/>
        </w:rPr>
        <w:t>4</w:t>
      </w:r>
      <w:r w:rsidR="00A7079D">
        <w:rPr>
          <w:rFonts w:ascii="Arial" w:hAnsi="Arial" w:cs="Arial"/>
          <w:sz w:val="22"/>
          <w:szCs w:val="22"/>
        </w:rPr>
        <w:t>, 201</w:t>
      </w:r>
      <w:r w:rsidR="00D143B7">
        <w:rPr>
          <w:rFonts w:ascii="Arial" w:hAnsi="Arial" w:cs="Arial"/>
          <w:sz w:val="22"/>
          <w:szCs w:val="22"/>
        </w:rPr>
        <w:t>5</w:t>
      </w:r>
      <w:r>
        <w:rPr>
          <w:rFonts w:ascii="Arial" w:hAnsi="Arial" w:cs="Arial"/>
          <w:sz w:val="22"/>
          <w:szCs w:val="22"/>
        </w:rPr>
        <w:t>). One cataloged resource (e.g., multipage document, two-sided postcard, photograph, etc.) is counted as one item (books are technically considered one item</w:t>
      </w:r>
      <w:r w:rsidR="002824FA">
        <w:rPr>
          <w:rFonts w:ascii="Arial" w:hAnsi="Arial" w:cs="Arial"/>
          <w:sz w:val="22"/>
          <w:szCs w:val="22"/>
        </w:rPr>
        <w:t>,</w:t>
      </w:r>
      <w:r>
        <w:rPr>
          <w:rFonts w:ascii="Arial" w:hAnsi="Arial" w:cs="Arial"/>
          <w:sz w:val="22"/>
          <w:szCs w:val="22"/>
        </w:rPr>
        <w:t xml:space="preserve"> but may be counted as one item per each ten </w:t>
      </w:r>
      <w:r w:rsidR="00963DE6">
        <w:rPr>
          <w:rFonts w:ascii="Arial" w:hAnsi="Arial" w:cs="Arial"/>
          <w:sz w:val="22"/>
          <w:szCs w:val="22"/>
        </w:rPr>
        <w:t xml:space="preserve">[10] </w:t>
      </w:r>
      <w:r>
        <w:rPr>
          <w:rFonts w:ascii="Arial" w:hAnsi="Arial" w:cs="Arial"/>
          <w:sz w:val="22"/>
          <w:szCs w:val="22"/>
        </w:rPr>
        <w:t>pages due to the extra time taken to scan</w:t>
      </w:r>
      <w:r w:rsidR="00730ACA">
        <w:rPr>
          <w:rFonts w:ascii="Arial" w:hAnsi="Arial" w:cs="Arial"/>
          <w:sz w:val="22"/>
          <w:szCs w:val="22"/>
        </w:rPr>
        <w:t xml:space="preserve"> the material</w:t>
      </w:r>
      <w:r>
        <w:rPr>
          <w:rFonts w:ascii="Arial" w:hAnsi="Arial" w:cs="Arial"/>
          <w:sz w:val="22"/>
          <w:szCs w:val="22"/>
        </w:rPr>
        <w:t>). Complex, multi-part digital objects may justify an exception to this rule; in such cases, a method of determining item count should be agreed upon with the WRH project manager. While a minimum of 100 items must be digitized in order to meet grant requirements, awards may be used to fund the digiti</w:t>
      </w:r>
      <w:r w:rsidR="00730ACA">
        <w:rPr>
          <w:rFonts w:ascii="Arial" w:hAnsi="Arial" w:cs="Arial"/>
          <w:sz w:val="22"/>
          <w:szCs w:val="22"/>
        </w:rPr>
        <w:t>zation of additional items</w:t>
      </w:r>
      <w:r>
        <w:rPr>
          <w:rFonts w:ascii="Arial" w:hAnsi="Arial" w:cs="Arial"/>
          <w:sz w:val="22"/>
          <w:szCs w:val="22"/>
        </w:rPr>
        <w:t>.</w:t>
      </w:r>
      <w:r w:rsidR="00730ACA">
        <w:rPr>
          <w:rFonts w:ascii="Arial" w:hAnsi="Arial" w:cs="Arial"/>
          <w:sz w:val="22"/>
          <w:szCs w:val="22"/>
        </w:rPr>
        <w:t xml:space="preserve"> </w:t>
      </w:r>
    </w:p>
    <w:p w:rsidR="00AB3328" w:rsidRDefault="00AB3328">
      <w:pPr>
        <w:rPr>
          <w:rFonts w:ascii="Arial" w:hAnsi="Arial" w:cs="Arial"/>
          <w:sz w:val="22"/>
          <w:szCs w:val="22"/>
        </w:rPr>
      </w:pPr>
    </w:p>
    <w:p w:rsidR="007D7216" w:rsidRDefault="00730ACA">
      <w:pPr>
        <w:rPr>
          <w:rFonts w:ascii="Arial" w:hAnsi="Arial" w:cs="Arial"/>
          <w:sz w:val="22"/>
          <w:szCs w:val="22"/>
        </w:rPr>
      </w:pPr>
      <w:r w:rsidRPr="00CF249F">
        <w:rPr>
          <w:rFonts w:ascii="Arial" w:hAnsi="Arial" w:cs="Arial"/>
          <w:b/>
          <w:sz w:val="22"/>
          <w:szCs w:val="22"/>
        </w:rPr>
        <w:t xml:space="preserve">Note: </w:t>
      </w:r>
      <w:r>
        <w:rPr>
          <w:rFonts w:ascii="Arial" w:hAnsi="Arial" w:cs="Arial"/>
          <w:sz w:val="22"/>
          <w:szCs w:val="22"/>
        </w:rPr>
        <w:t xml:space="preserve">Projects </w:t>
      </w:r>
      <w:r w:rsidR="009870BD">
        <w:rPr>
          <w:rFonts w:ascii="Arial" w:hAnsi="Arial" w:cs="Arial"/>
          <w:sz w:val="22"/>
          <w:szCs w:val="22"/>
        </w:rPr>
        <w:t>proposing digitization</w:t>
      </w:r>
      <w:r>
        <w:rPr>
          <w:rFonts w:ascii="Arial" w:hAnsi="Arial" w:cs="Arial"/>
          <w:sz w:val="22"/>
          <w:szCs w:val="22"/>
        </w:rPr>
        <w:t xml:space="preserve"> </w:t>
      </w:r>
      <w:r w:rsidR="009870BD">
        <w:rPr>
          <w:rFonts w:ascii="Arial" w:hAnsi="Arial" w:cs="Arial"/>
          <w:sz w:val="22"/>
          <w:szCs w:val="22"/>
        </w:rPr>
        <w:t>in excess of 100</w:t>
      </w:r>
      <w:r>
        <w:rPr>
          <w:rFonts w:ascii="Arial" w:hAnsi="Arial" w:cs="Arial"/>
          <w:sz w:val="22"/>
          <w:szCs w:val="22"/>
        </w:rPr>
        <w:t xml:space="preserve"> items will not receive</w:t>
      </w:r>
      <w:r w:rsidR="009870BD">
        <w:rPr>
          <w:rFonts w:ascii="Arial" w:hAnsi="Arial" w:cs="Arial"/>
          <w:sz w:val="22"/>
          <w:szCs w:val="22"/>
        </w:rPr>
        <w:t xml:space="preserve"> preferential consideration.</w:t>
      </w:r>
      <w:r w:rsidR="007D7216">
        <w:rPr>
          <w:rFonts w:ascii="Arial" w:hAnsi="Arial" w:cs="Arial"/>
          <w:sz w:val="22"/>
          <w:szCs w:val="22"/>
        </w:rPr>
        <w:t xml:space="preserve"> Items submitted must follow the digitization specifications and metadata best </w:t>
      </w:r>
      <w:r w:rsidR="007D7216">
        <w:rPr>
          <w:rFonts w:ascii="Arial" w:hAnsi="Arial" w:cs="Arial"/>
          <w:sz w:val="22"/>
          <w:szCs w:val="22"/>
        </w:rPr>
        <w:lastRenderedPageBreak/>
        <w:t xml:space="preserve">practices outlined by the Washington Rural Heritage </w:t>
      </w:r>
      <w:r w:rsidR="007D7216" w:rsidRPr="00D437C7">
        <w:rPr>
          <w:rFonts w:ascii="Arial" w:hAnsi="Arial" w:cs="Arial"/>
          <w:sz w:val="22"/>
          <w:szCs w:val="22"/>
        </w:rPr>
        <w:t>initiative (see Section 9)</w:t>
      </w:r>
      <w:r w:rsidR="007D7216" w:rsidRPr="00D437C7">
        <w:rPr>
          <w:rFonts w:ascii="Arial" w:hAnsi="Arial" w:cs="Arial"/>
          <w:b/>
          <w:sz w:val="22"/>
          <w:szCs w:val="22"/>
        </w:rPr>
        <w:t>.</w:t>
      </w:r>
      <w:r w:rsidR="007D7216" w:rsidRPr="00D2633C">
        <w:rPr>
          <w:rFonts w:ascii="Arial" w:hAnsi="Arial" w:cs="Arial"/>
          <w:sz w:val="22"/>
          <w:szCs w:val="22"/>
        </w:rPr>
        <w:t xml:space="preserve"> Items will be acquired and served online using </w:t>
      </w:r>
      <w:proofErr w:type="spellStart"/>
      <w:r w:rsidR="007D7216" w:rsidRPr="00D2633C">
        <w:rPr>
          <w:rFonts w:ascii="Arial" w:hAnsi="Arial" w:cs="Arial"/>
          <w:sz w:val="22"/>
          <w:szCs w:val="22"/>
        </w:rPr>
        <w:t>CONTENTdm</w:t>
      </w:r>
      <w:proofErr w:type="spellEnd"/>
      <w:r w:rsidR="007D7216" w:rsidRPr="00D2633C">
        <w:rPr>
          <w:rFonts w:ascii="Arial" w:hAnsi="Arial" w:cs="Arial"/>
          <w:sz w:val="22"/>
          <w:szCs w:val="22"/>
        </w:rPr>
        <w:t xml:space="preserve"> software licensed</w:t>
      </w:r>
      <w:r w:rsidR="007D7216">
        <w:rPr>
          <w:rFonts w:ascii="Arial" w:hAnsi="Arial" w:cs="Arial"/>
          <w:sz w:val="22"/>
          <w:szCs w:val="22"/>
        </w:rPr>
        <w:t xml:space="preserve"> to and paid for by the Washington State Library (WSL).</w:t>
      </w:r>
    </w:p>
    <w:p w:rsidR="007D7216" w:rsidRDefault="007D7216">
      <w:pPr>
        <w:rPr>
          <w:rFonts w:ascii="Arial" w:hAnsi="Arial" w:cs="Arial"/>
          <w:sz w:val="22"/>
          <w:szCs w:val="22"/>
        </w:rPr>
      </w:pPr>
    </w:p>
    <w:p w:rsidR="007D7216" w:rsidRDefault="007D7216">
      <w:pPr>
        <w:rPr>
          <w:rFonts w:ascii="Arial" w:hAnsi="Arial" w:cs="Arial"/>
          <w:sz w:val="22"/>
          <w:szCs w:val="22"/>
        </w:rPr>
      </w:pPr>
      <w:r>
        <w:rPr>
          <w:rFonts w:ascii="Arial" w:hAnsi="Arial" w:cs="Arial"/>
          <w:sz w:val="22"/>
          <w:szCs w:val="22"/>
        </w:rPr>
        <w:t xml:space="preserve">Applicants must consider copyright issues with the projects they develop in conjunction with their grant application. The WSL will leave all copyright research and assumption of liability to participating institutions. Upon award of grant, the lead library must sign a contract granting the WSL permission to publish the items online </w:t>
      </w:r>
      <w:r w:rsidRPr="00096BFE">
        <w:rPr>
          <w:rFonts w:ascii="Arial" w:hAnsi="Arial" w:cs="Arial"/>
          <w:sz w:val="22"/>
          <w:szCs w:val="22"/>
        </w:rPr>
        <w:t xml:space="preserve">(contract </w:t>
      </w:r>
      <w:r w:rsidR="002824FA">
        <w:rPr>
          <w:rFonts w:ascii="Arial" w:hAnsi="Arial" w:cs="Arial"/>
          <w:sz w:val="22"/>
          <w:szCs w:val="22"/>
        </w:rPr>
        <w:t xml:space="preserve">sample </w:t>
      </w:r>
      <w:r>
        <w:rPr>
          <w:rFonts w:ascii="Arial" w:hAnsi="Arial" w:cs="Arial"/>
          <w:sz w:val="22"/>
          <w:szCs w:val="22"/>
        </w:rPr>
        <w:t>available upon request</w:t>
      </w:r>
      <w:r w:rsidRPr="00096BFE">
        <w:rPr>
          <w:rFonts w:ascii="Arial" w:hAnsi="Arial" w:cs="Arial"/>
          <w:sz w:val="22"/>
          <w:szCs w:val="22"/>
        </w:rPr>
        <w:t>).</w:t>
      </w:r>
      <w:r>
        <w:rPr>
          <w:rFonts w:ascii="Arial" w:hAnsi="Arial" w:cs="Arial"/>
          <w:sz w:val="22"/>
          <w:szCs w:val="22"/>
        </w:rPr>
        <w:t xml:space="preserve"> This may require a memo</w:t>
      </w:r>
      <w:r w:rsidR="002824FA">
        <w:rPr>
          <w:rFonts w:ascii="Arial" w:hAnsi="Arial" w:cs="Arial"/>
          <w:sz w:val="22"/>
          <w:szCs w:val="22"/>
        </w:rPr>
        <w:t>randum</w:t>
      </w:r>
      <w:r>
        <w:rPr>
          <w:rFonts w:ascii="Arial" w:hAnsi="Arial" w:cs="Arial"/>
          <w:sz w:val="22"/>
          <w:szCs w:val="22"/>
        </w:rPr>
        <w:t xml:space="preserve"> of agreement with collaborative partners so the library has the authority to grant publication permission.</w:t>
      </w:r>
    </w:p>
    <w:p w:rsidR="007D7216" w:rsidRDefault="007D7216">
      <w:pPr>
        <w:rPr>
          <w:rFonts w:ascii="Arial" w:hAnsi="Arial" w:cs="Arial"/>
          <w:sz w:val="22"/>
          <w:szCs w:val="22"/>
        </w:rPr>
      </w:pPr>
    </w:p>
    <w:p w:rsidR="007D7216" w:rsidRDefault="007D7216" w:rsidP="00F07F07">
      <w:pPr>
        <w:rPr>
          <w:rFonts w:ascii="Arial" w:hAnsi="Arial" w:cs="Arial"/>
          <w:sz w:val="22"/>
          <w:szCs w:val="22"/>
        </w:rPr>
      </w:pPr>
      <w:r w:rsidRPr="00502380">
        <w:rPr>
          <w:rFonts w:ascii="Arial" w:hAnsi="Arial" w:cs="Arial"/>
          <w:sz w:val="22"/>
          <w:szCs w:val="22"/>
        </w:rPr>
        <w:t xml:space="preserve">While material being digitized does not need to originate in the collection of the applying library, applicants partnering with other organizations are expected to take a lead role in coordinating and monitoring grant activities. Additionally, libraries (i.e., library staff, contractors, and volunteers) should demonstrate how they will participate in, or contribute to, one or more primary activities of the project (e.g., selection </w:t>
      </w:r>
      <w:r>
        <w:rPr>
          <w:rFonts w:ascii="Arial" w:hAnsi="Arial" w:cs="Arial"/>
          <w:sz w:val="22"/>
          <w:szCs w:val="22"/>
        </w:rPr>
        <w:t>and</w:t>
      </w:r>
      <w:r w:rsidRPr="00502380">
        <w:rPr>
          <w:rFonts w:ascii="Arial" w:hAnsi="Arial" w:cs="Arial"/>
          <w:sz w:val="22"/>
          <w:szCs w:val="22"/>
        </w:rPr>
        <w:t xml:space="preserve"> copyright research</w:t>
      </w:r>
      <w:r w:rsidR="002824FA">
        <w:rPr>
          <w:rFonts w:ascii="Arial" w:hAnsi="Arial" w:cs="Arial"/>
          <w:sz w:val="22"/>
          <w:szCs w:val="22"/>
        </w:rPr>
        <w:t>,</w:t>
      </w:r>
      <w:r w:rsidRPr="00502380">
        <w:rPr>
          <w:rFonts w:ascii="Arial" w:hAnsi="Arial" w:cs="Arial"/>
          <w:sz w:val="22"/>
          <w:szCs w:val="22"/>
        </w:rPr>
        <w:t xml:space="preserve"> imaging</w:t>
      </w:r>
      <w:r w:rsidR="002824FA">
        <w:rPr>
          <w:rFonts w:ascii="Arial" w:hAnsi="Arial" w:cs="Arial"/>
          <w:sz w:val="22"/>
          <w:szCs w:val="22"/>
        </w:rPr>
        <w:t>,</w:t>
      </w:r>
      <w:r w:rsidRPr="00502380">
        <w:rPr>
          <w:rFonts w:ascii="Arial" w:hAnsi="Arial" w:cs="Arial"/>
          <w:sz w:val="22"/>
          <w:szCs w:val="22"/>
        </w:rPr>
        <w:t xml:space="preserve"> cataloging, etc.).  </w:t>
      </w:r>
    </w:p>
    <w:p w:rsidR="00A7079D" w:rsidRDefault="00A7079D" w:rsidP="00F07F07">
      <w:pPr>
        <w:rPr>
          <w:rFonts w:ascii="Arial" w:hAnsi="Arial"/>
          <w:sz w:val="22"/>
        </w:rPr>
      </w:pPr>
    </w:p>
    <w:p w:rsidR="0026022E" w:rsidRDefault="007D7216" w:rsidP="0026022E">
      <w:pPr>
        <w:spacing w:after="240"/>
        <w:rPr>
          <w:rFonts w:ascii="Arial" w:hAnsi="Arial" w:cs="Arial"/>
          <w:sz w:val="22"/>
          <w:szCs w:val="22"/>
        </w:rPr>
      </w:pPr>
      <w:r w:rsidRPr="00407BBC">
        <w:rPr>
          <w:rFonts w:ascii="Arial" w:hAnsi="Arial" w:cs="Arial"/>
          <w:sz w:val="22"/>
          <w:szCs w:val="22"/>
        </w:rPr>
        <w:t>Funds may be used by libr</w:t>
      </w:r>
      <w:r w:rsidR="0026022E">
        <w:rPr>
          <w:rFonts w:ascii="Arial" w:hAnsi="Arial" w:cs="Arial"/>
          <w:sz w:val="22"/>
          <w:szCs w:val="22"/>
        </w:rPr>
        <w:t>aries to purchase equipment to:</w:t>
      </w:r>
    </w:p>
    <w:p w:rsidR="0026022E" w:rsidRDefault="0026022E" w:rsidP="0026022E">
      <w:pPr>
        <w:pStyle w:val="ListParagraph"/>
        <w:numPr>
          <w:ilvl w:val="0"/>
          <w:numId w:val="34"/>
        </w:numPr>
        <w:spacing w:after="120"/>
        <w:contextualSpacing w:val="0"/>
        <w:rPr>
          <w:rFonts w:ascii="Arial" w:hAnsi="Arial" w:cs="Arial"/>
          <w:sz w:val="22"/>
          <w:szCs w:val="22"/>
        </w:rPr>
      </w:pPr>
      <w:r>
        <w:rPr>
          <w:rFonts w:ascii="Arial" w:hAnsi="Arial" w:cs="Arial"/>
          <w:sz w:val="22"/>
          <w:szCs w:val="22"/>
        </w:rPr>
        <w:t>D</w:t>
      </w:r>
      <w:r w:rsidR="007D7216" w:rsidRPr="0026022E">
        <w:rPr>
          <w:rFonts w:ascii="Arial" w:hAnsi="Arial" w:cs="Arial"/>
          <w:sz w:val="22"/>
          <w:szCs w:val="22"/>
        </w:rPr>
        <w:t>igitize material (e.g., scanners) (see Section 9)</w:t>
      </w:r>
      <w:r w:rsidR="00AD281D">
        <w:rPr>
          <w:rFonts w:ascii="Arial" w:hAnsi="Arial" w:cs="Arial"/>
          <w:sz w:val="22"/>
          <w:szCs w:val="22"/>
        </w:rPr>
        <w:t>,</w:t>
      </w:r>
      <w:r w:rsidR="007D7216" w:rsidRPr="0026022E">
        <w:rPr>
          <w:rFonts w:ascii="Arial" w:hAnsi="Arial" w:cs="Arial"/>
          <w:sz w:val="22"/>
          <w:szCs w:val="22"/>
        </w:rPr>
        <w:t xml:space="preserve"> or software to optimize digital files (e.g., Photoshop</w:t>
      </w:r>
      <w:r w:rsidR="00CF249F" w:rsidRPr="0026022E">
        <w:rPr>
          <w:rFonts w:ascii="Arial" w:hAnsi="Arial" w:cs="Arial"/>
          <w:sz w:val="22"/>
          <w:szCs w:val="22"/>
        </w:rPr>
        <w:t xml:space="preserve"> Elements</w:t>
      </w:r>
      <w:r>
        <w:rPr>
          <w:rFonts w:ascii="Arial" w:hAnsi="Arial" w:cs="Arial"/>
          <w:sz w:val="22"/>
          <w:szCs w:val="22"/>
        </w:rPr>
        <w:t xml:space="preserve">). </w:t>
      </w:r>
    </w:p>
    <w:p w:rsidR="0026022E" w:rsidRDefault="0026022E" w:rsidP="0026022E">
      <w:pPr>
        <w:pStyle w:val="ListParagraph"/>
        <w:numPr>
          <w:ilvl w:val="0"/>
          <w:numId w:val="34"/>
        </w:numPr>
        <w:spacing w:after="120"/>
        <w:contextualSpacing w:val="0"/>
        <w:rPr>
          <w:rFonts w:ascii="Arial" w:hAnsi="Arial" w:cs="Arial"/>
          <w:sz w:val="22"/>
          <w:szCs w:val="22"/>
        </w:rPr>
      </w:pPr>
      <w:r>
        <w:rPr>
          <w:rFonts w:ascii="Arial" w:hAnsi="Arial" w:cs="Arial"/>
          <w:sz w:val="22"/>
          <w:szCs w:val="22"/>
        </w:rPr>
        <w:t>Train staff and volunteers to digitize.</w:t>
      </w:r>
    </w:p>
    <w:p w:rsidR="0026022E" w:rsidRDefault="0026022E" w:rsidP="0026022E">
      <w:pPr>
        <w:pStyle w:val="ListParagraph"/>
        <w:numPr>
          <w:ilvl w:val="0"/>
          <w:numId w:val="34"/>
        </w:numPr>
        <w:spacing w:after="120"/>
        <w:contextualSpacing w:val="0"/>
        <w:rPr>
          <w:rFonts w:ascii="Arial" w:hAnsi="Arial" w:cs="Arial"/>
          <w:sz w:val="22"/>
          <w:szCs w:val="22"/>
        </w:rPr>
      </w:pPr>
      <w:r>
        <w:rPr>
          <w:rFonts w:ascii="Arial" w:hAnsi="Arial" w:cs="Arial"/>
          <w:sz w:val="22"/>
          <w:szCs w:val="22"/>
        </w:rPr>
        <w:t>R</w:t>
      </w:r>
      <w:r w:rsidR="007D7216" w:rsidRPr="0026022E">
        <w:rPr>
          <w:rFonts w:ascii="Arial" w:hAnsi="Arial" w:cs="Arial"/>
          <w:sz w:val="22"/>
          <w:szCs w:val="22"/>
        </w:rPr>
        <w:t>es</w:t>
      </w:r>
      <w:r>
        <w:rPr>
          <w:rFonts w:ascii="Arial" w:hAnsi="Arial" w:cs="Arial"/>
          <w:sz w:val="22"/>
          <w:szCs w:val="22"/>
        </w:rPr>
        <w:t>earch and catalog items.</w:t>
      </w:r>
    </w:p>
    <w:p w:rsidR="0026022E" w:rsidRDefault="0026022E" w:rsidP="0026022E">
      <w:pPr>
        <w:pStyle w:val="ListParagraph"/>
        <w:numPr>
          <w:ilvl w:val="0"/>
          <w:numId w:val="34"/>
        </w:numPr>
        <w:spacing w:after="120"/>
        <w:contextualSpacing w:val="0"/>
        <w:rPr>
          <w:rFonts w:ascii="Arial" w:hAnsi="Arial" w:cs="Arial"/>
          <w:sz w:val="22"/>
          <w:szCs w:val="22"/>
        </w:rPr>
      </w:pPr>
      <w:r>
        <w:rPr>
          <w:rFonts w:ascii="Arial" w:hAnsi="Arial" w:cs="Arial"/>
          <w:sz w:val="22"/>
          <w:szCs w:val="22"/>
        </w:rPr>
        <w:t>Pay salary of staff and</w:t>
      </w:r>
      <w:r w:rsidR="007D7216" w:rsidRPr="0026022E">
        <w:rPr>
          <w:rFonts w:ascii="Arial" w:hAnsi="Arial" w:cs="Arial"/>
          <w:sz w:val="22"/>
          <w:szCs w:val="22"/>
        </w:rPr>
        <w:t xml:space="preserve"> contract services to </w:t>
      </w:r>
      <w:r w:rsidR="00AD281D" w:rsidRPr="0026022E">
        <w:rPr>
          <w:rFonts w:ascii="Arial" w:hAnsi="Arial" w:cs="Arial"/>
          <w:sz w:val="22"/>
          <w:szCs w:val="22"/>
        </w:rPr>
        <w:t>digitize</w:t>
      </w:r>
      <w:r w:rsidR="00AD281D">
        <w:rPr>
          <w:rFonts w:ascii="Arial" w:hAnsi="Arial" w:cs="Arial"/>
          <w:sz w:val="22"/>
          <w:szCs w:val="22"/>
        </w:rPr>
        <w:t>,</w:t>
      </w:r>
      <w:r w:rsidR="007D7216" w:rsidRPr="0026022E">
        <w:rPr>
          <w:rFonts w:ascii="Arial" w:hAnsi="Arial" w:cs="Arial"/>
          <w:sz w:val="22"/>
          <w:szCs w:val="22"/>
        </w:rPr>
        <w:t xml:space="preserve"> research</w:t>
      </w:r>
      <w:r w:rsidR="00AD281D">
        <w:rPr>
          <w:rFonts w:ascii="Arial" w:hAnsi="Arial" w:cs="Arial"/>
          <w:sz w:val="22"/>
          <w:szCs w:val="22"/>
        </w:rPr>
        <w:t>,</w:t>
      </w:r>
      <w:r w:rsidR="007D7216" w:rsidRPr="0026022E">
        <w:rPr>
          <w:rFonts w:ascii="Arial" w:hAnsi="Arial" w:cs="Arial"/>
          <w:sz w:val="22"/>
          <w:szCs w:val="22"/>
        </w:rPr>
        <w:t xml:space="preserve"> and catalog items</w:t>
      </w:r>
      <w:r>
        <w:rPr>
          <w:rFonts w:ascii="Arial" w:hAnsi="Arial" w:cs="Arial"/>
          <w:sz w:val="22"/>
          <w:szCs w:val="22"/>
        </w:rPr>
        <w:t>.</w:t>
      </w:r>
    </w:p>
    <w:p w:rsidR="0026022E" w:rsidRPr="0026022E" w:rsidRDefault="00AD281D" w:rsidP="0026022E">
      <w:pPr>
        <w:pStyle w:val="ListParagraph"/>
        <w:numPr>
          <w:ilvl w:val="0"/>
          <w:numId w:val="34"/>
        </w:numPr>
        <w:spacing w:after="120"/>
        <w:contextualSpacing w:val="0"/>
        <w:rPr>
          <w:rFonts w:ascii="Arial" w:hAnsi="Arial" w:cs="Arial"/>
          <w:sz w:val="22"/>
          <w:szCs w:val="22"/>
        </w:rPr>
      </w:pPr>
      <w:r>
        <w:rPr>
          <w:rFonts w:ascii="Arial" w:hAnsi="Arial" w:cs="Arial"/>
          <w:sz w:val="22"/>
          <w:szCs w:val="22"/>
        </w:rPr>
        <w:t>Provide outreach to</w:t>
      </w:r>
      <w:r w:rsidR="002F206F" w:rsidRPr="0026022E">
        <w:rPr>
          <w:rFonts w:ascii="Arial" w:hAnsi="Arial" w:cs="Arial"/>
          <w:sz w:val="22"/>
          <w:szCs w:val="22"/>
        </w:rPr>
        <w:t xml:space="preserve"> promote digitization activities and completed digital collections</w:t>
      </w:r>
      <w:r w:rsidR="007D7216" w:rsidRPr="0026022E">
        <w:rPr>
          <w:rFonts w:ascii="Arial" w:hAnsi="Arial" w:cs="Arial"/>
          <w:sz w:val="22"/>
          <w:szCs w:val="22"/>
        </w:rPr>
        <w:t xml:space="preserve">. </w:t>
      </w:r>
    </w:p>
    <w:p w:rsidR="0026022E" w:rsidRDefault="0026022E" w:rsidP="0062268F">
      <w:pPr>
        <w:rPr>
          <w:rFonts w:ascii="Arial" w:hAnsi="Arial" w:cs="Arial"/>
          <w:sz w:val="22"/>
          <w:szCs w:val="22"/>
        </w:rPr>
      </w:pPr>
    </w:p>
    <w:p w:rsidR="007D7216" w:rsidRPr="00407BBC" w:rsidRDefault="007D7216" w:rsidP="0062268F">
      <w:pPr>
        <w:rPr>
          <w:rFonts w:ascii="Arial" w:hAnsi="Arial" w:cs="Arial"/>
          <w:sz w:val="22"/>
          <w:szCs w:val="22"/>
        </w:rPr>
      </w:pPr>
      <w:r w:rsidRPr="00CF249F">
        <w:rPr>
          <w:rFonts w:ascii="Arial" w:hAnsi="Arial" w:cs="Arial"/>
          <w:b/>
          <w:sz w:val="22"/>
          <w:szCs w:val="22"/>
        </w:rPr>
        <w:t>Note:</w:t>
      </w:r>
      <w:r w:rsidRPr="00407BBC">
        <w:rPr>
          <w:rFonts w:ascii="Arial" w:hAnsi="Arial" w:cs="Arial"/>
          <w:sz w:val="22"/>
          <w:szCs w:val="22"/>
        </w:rPr>
        <w:t xml:space="preserve"> if your library already has scanning or other digital imaging equipment, it is still important that you check the specification sheet to make sure your existing equipment can produce images that follow the digitization specifications (see Section 9)</w:t>
      </w:r>
      <w:r w:rsidRPr="00407BBC">
        <w:rPr>
          <w:rFonts w:ascii="Arial" w:hAnsi="Arial" w:cs="Arial"/>
          <w:b/>
          <w:sz w:val="22"/>
          <w:szCs w:val="22"/>
        </w:rPr>
        <w:t>.</w:t>
      </w:r>
    </w:p>
    <w:p w:rsidR="007D7216" w:rsidRPr="00407BBC" w:rsidRDefault="007D7216" w:rsidP="0071183A">
      <w:pPr>
        <w:rPr>
          <w:rFonts w:ascii="Arial" w:hAnsi="Arial"/>
          <w:sz w:val="22"/>
        </w:rPr>
      </w:pPr>
    </w:p>
    <w:p w:rsidR="0007321E" w:rsidRDefault="007D7216" w:rsidP="0007321E">
      <w:pPr>
        <w:rPr>
          <w:rFonts w:ascii="Arial" w:hAnsi="Arial" w:cs="Arial"/>
        </w:rPr>
      </w:pPr>
      <w:r w:rsidRPr="00407BBC">
        <w:rPr>
          <w:rFonts w:ascii="Arial" w:hAnsi="Arial"/>
          <w:sz w:val="22"/>
        </w:rPr>
        <w:t xml:space="preserve">Grant funding may NOT be used to purchase </w:t>
      </w:r>
      <w:r w:rsidR="00FD607B" w:rsidRPr="00407BBC">
        <w:rPr>
          <w:rFonts w:ascii="Arial" w:hAnsi="Arial"/>
          <w:sz w:val="22"/>
        </w:rPr>
        <w:t xml:space="preserve">materials to be digitized, </w:t>
      </w:r>
      <w:r w:rsidRPr="002F206F">
        <w:rPr>
          <w:rFonts w:ascii="Arial" w:hAnsi="Arial"/>
          <w:b/>
          <w:sz w:val="22"/>
        </w:rPr>
        <w:t>computers</w:t>
      </w:r>
      <w:r w:rsidRPr="00407BBC">
        <w:rPr>
          <w:rFonts w:ascii="Arial" w:hAnsi="Arial"/>
          <w:sz w:val="22"/>
        </w:rPr>
        <w:t>, food and</w:t>
      </w:r>
      <w:r>
        <w:rPr>
          <w:rFonts w:ascii="Arial" w:hAnsi="Arial"/>
          <w:sz w:val="22"/>
        </w:rPr>
        <w:t xml:space="preserve"> refreshments</w:t>
      </w:r>
      <w:r w:rsidR="00FD607B">
        <w:rPr>
          <w:rFonts w:ascii="Arial" w:hAnsi="Arial"/>
          <w:sz w:val="22"/>
        </w:rPr>
        <w:t xml:space="preserve">, </w:t>
      </w:r>
      <w:r>
        <w:rPr>
          <w:rFonts w:ascii="Arial" w:hAnsi="Arial"/>
          <w:sz w:val="22"/>
        </w:rPr>
        <w:t>advertising and promotion of libraries in general, indirect costs</w:t>
      </w:r>
      <w:r w:rsidR="0073216E">
        <w:rPr>
          <w:rFonts w:ascii="Arial" w:hAnsi="Arial"/>
          <w:sz w:val="22"/>
        </w:rPr>
        <w:t xml:space="preserve"> (overhead)</w:t>
      </w:r>
      <w:r>
        <w:rPr>
          <w:rFonts w:ascii="Arial" w:hAnsi="Arial"/>
          <w:sz w:val="22"/>
        </w:rPr>
        <w:t>, prizes and other incentives</w:t>
      </w:r>
      <w:r w:rsidR="0007321E" w:rsidRPr="0007321E">
        <w:rPr>
          <w:rFonts w:ascii="Arial" w:hAnsi="Arial" w:cs="Arial"/>
          <w:sz w:val="22"/>
          <w:szCs w:val="22"/>
        </w:rPr>
        <w:t xml:space="preserve">, or digitization equipment that does not meet the minimum requirements outlined </w:t>
      </w:r>
      <w:r w:rsidR="00AD281D">
        <w:rPr>
          <w:rFonts w:ascii="Arial" w:hAnsi="Arial" w:cs="Arial"/>
          <w:sz w:val="22"/>
          <w:szCs w:val="22"/>
        </w:rPr>
        <w:t>in Section 7</w:t>
      </w:r>
      <w:r w:rsidR="0007321E">
        <w:rPr>
          <w:rFonts w:ascii="Arial" w:hAnsi="Arial" w:cs="Arial"/>
          <w:sz w:val="22"/>
          <w:szCs w:val="22"/>
        </w:rPr>
        <w:t>.</w:t>
      </w:r>
      <w:r w:rsidR="0007321E">
        <w:rPr>
          <w:rFonts w:ascii="Arial" w:hAnsi="Arial" w:cs="Arial"/>
        </w:rPr>
        <w:t xml:space="preserve"> </w:t>
      </w:r>
    </w:p>
    <w:p w:rsidR="00407BBC" w:rsidRDefault="00407BBC" w:rsidP="0007321E">
      <w:pPr>
        <w:rPr>
          <w:rFonts w:ascii="Arial" w:hAnsi="Arial" w:cs="Arial"/>
        </w:rPr>
      </w:pPr>
    </w:p>
    <w:p w:rsidR="00B464FA" w:rsidRPr="00A7079D" w:rsidRDefault="00B464FA" w:rsidP="00B464FA">
      <w:pPr>
        <w:rPr>
          <w:rFonts w:ascii="Arial" w:hAnsi="Arial"/>
          <w:sz w:val="22"/>
          <w:szCs w:val="22"/>
        </w:rPr>
      </w:pPr>
      <w:r w:rsidRPr="00CE3538">
        <w:rPr>
          <w:rFonts w:ascii="Arial" w:hAnsi="Arial" w:cs="Arial"/>
          <w:sz w:val="22"/>
          <w:szCs w:val="22"/>
        </w:rPr>
        <w:t>Funds may be used to pay staff salaries and benefits</w:t>
      </w:r>
      <w:r w:rsidR="00414745" w:rsidRPr="00CE3538">
        <w:rPr>
          <w:rFonts w:ascii="Arial" w:hAnsi="Arial" w:cs="Arial"/>
          <w:sz w:val="22"/>
          <w:szCs w:val="22"/>
        </w:rPr>
        <w:t>,</w:t>
      </w:r>
      <w:r w:rsidRPr="00CE3538">
        <w:rPr>
          <w:rFonts w:ascii="Arial" w:hAnsi="Arial" w:cs="Arial"/>
          <w:sz w:val="22"/>
          <w:szCs w:val="22"/>
        </w:rPr>
        <w:t xml:space="preserve"> and contract services </w:t>
      </w:r>
      <w:r w:rsidR="00AD6F48" w:rsidRPr="00CE3538">
        <w:rPr>
          <w:rFonts w:ascii="Arial" w:hAnsi="Arial" w:cs="Arial"/>
          <w:sz w:val="22"/>
          <w:szCs w:val="22"/>
        </w:rPr>
        <w:t xml:space="preserve">for project activities. </w:t>
      </w:r>
      <w:r w:rsidRPr="00CE3538">
        <w:rPr>
          <w:rFonts w:ascii="Arial" w:hAnsi="Arial" w:cs="Arial"/>
          <w:sz w:val="22"/>
          <w:szCs w:val="22"/>
        </w:rPr>
        <w:t xml:space="preserve">However, since grant </w:t>
      </w:r>
      <w:r w:rsidRPr="00CE3538">
        <w:rPr>
          <w:rFonts w:ascii="Arial" w:hAnsi="Arial"/>
          <w:sz w:val="22"/>
          <w:szCs w:val="22"/>
        </w:rPr>
        <w:t xml:space="preserve">funds cannot take the place of previously budgeted local funding, regularly scheduled staff hours </w:t>
      </w:r>
      <w:r w:rsidR="00815721" w:rsidRPr="00CE3538">
        <w:rPr>
          <w:rFonts w:ascii="Arial" w:hAnsi="Arial"/>
          <w:sz w:val="22"/>
          <w:szCs w:val="22"/>
        </w:rPr>
        <w:t>are not eligible for reimbursement</w:t>
      </w:r>
      <w:r w:rsidR="0073216E">
        <w:rPr>
          <w:rFonts w:ascii="Arial" w:hAnsi="Arial"/>
          <w:sz w:val="22"/>
          <w:szCs w:val="22"/>
        </w:rPr>
        <w:t>. Backfill, o</w:t>
      </w:r>
      <w:r w:rsidRPr="00CE3538">
        <w:rPr>
          <w:rFonts w:ascii="Arial" w:hAnsi="Arial"/>
          <w:sz w:val="22"/>
          <w:szCs w:val="22"/>
        </w:rPr>
        <w:t>vertime, and temporary or contracted project employees are eligible for reimbursement.</w:t>
      </w:r>
      <w:r w:rsidR="00815721" w:rsidRPr="00CE3538">
        <w:rPr>
          <w:rFonts w:ascii="Arial" w:hAnsi="Arial"/>
          <w:sz w:val="22"/>
          <w:szCs w:val="22"/>
        </w:rPr>
        <w:t xml:space="preserve"> Detailed timesheets are required</w:t>
      </w:r>
      <w:r w:rsidR="00CE3B83">
        <w:rPr>
          <w:rFonts w:ascii="Arial" w:hAnsi="Arial"/>
          <w:sz w:val="22"/>
          <w:szCs w:val="22"/>
        </w:rPr>
        <w:t xml:space="preserve"> when claiming reimbursement</w:t>
      </w:r>
      <w:r w:rsidR="00815721" w:rsidRPr="00CE3538">
        <w:rPr>
          <w:rFonts w:ascii="Arial" w:hAnsi="Arial"/>
          <w:sz w:val="22"/>
          <w:szCs w:val="22"/>
        </w:rPr>
        <w:t>.</w:t>
      </w:r>
    </w:p>
    <w:p w:rsidR="00407BBC" w:rsidRDefault="00407BBC" w:rsidP="0008525A">
      <w:pPr>
        <w:rPr>
          <w:rFonts w:ascii="Arial" w:hAnsi="Arial"/>
          <w:sz w:val="22"/>
        </w:rPr>
      </w:pPr>
    </w:p>
    <w:p w:rsidR="00066E95" w:rsidRPr="0008525A" w:rsidRDefault="007D7216" w:rsidP="0008525A">
      <w:pPr>
        <w:rPr>
          <w:rFonts w:ascii="Arial" w:hAnsi="Arial"/>
          <w:sz w:val="22"/>
        </w:rPr>
      </w:pPr>
      <w:r>
        <w:rPr>
          <w:rFonts w:ascii="Arial" w:hAnsi="Arial"/>
          <w:sz w:val="22"/>
        </w:rPr>
        <w:t xml:space="preserve">For more guidance </w:t>
      </w:r>
      <w:r w:rsidR="005B4B91">
        <w:rPr>
          <w:rFonts w:ascii="Arial" w:hAnsi="Arial"/>
          <w:sz w:val="22"/>
        </w:rPr>
        <w:t xml:space="preserve">view the </w:t>
      </w:r>
      <w:r w:rsidR="00414745">
        <w:rPr>
          <w:rFonts w:ascii="Arial" w:hAnsi="Arial"/>
          <w:sz w:val="22"/>
        </w:rPr>
        <w:t>“</w:t>
      </w:r>
      <w:r w:rsidR="005B4B91">
        <w:rPr>
          <w:rFonts w:ascii="Arial" w:hAnsi="Arial"/>
          <w:sz w:val="22"/>
        </w:rPr>
        <w:t>Allowable Costs</w:t>
      </w:r>
      <w:r w:rsidR="00414745">
        <w:rPr>
          <w:rFonts w:ascii="Arial" w:hAnsi="Arial"/>
          <w:sz w:val="22"/>
        </w:rPr>
        <w:t>”</w:t>
      </w:r>
      <w:r w:rsidR="005B4B91">
        <w:rPr>
          <w:rFonts w:ascii="Arial" w:hAnsi="Arial"/>
          <w:sz w:val="22"/>
        </w:rPr>
        <w:t xml:space="preserve"> section of WSL’s Grant Management Information page:</w:t>
      </w:r>
      <w:r>
        <w:rPr>
          <w:rFonts w:ascii="Arial" w:hAnsi="Arial"/>
          <w:sz w:val="22"/>
        </w:rPr>
        <w:t xml:space="preserve"> </w:t>
      </w:r>
      <w:hyperlink r:id="rId11" w:history="1">
        <w:r w:rsidR="005B4B91" w:rsidRPr="003B313C">
          <w:rPr>
            <w:rStyle w:val="Hyperlink"/>
            <w:rFonts w:ascii="Arial" w:hAnsi="Arial"/>
            <w:sz w:val="22"/>
          </w:rPr>
          <w:t>http://www.sos.wa.gov/library/libraries/grants/grantees.aspx</w:t>
        </w:r>
      </w:hyperlink>
      <w:r w:rsidR="005B4B91" w:rsidRPr="003B313C">
        <w:rPr>
          <w:rFonts w:ascii="Arial" w:hAnsi="Arial"/>
          <w:sz w:val="22"/>
        </w:rPr>
        <w:t>.</w:t>
      </w:r>
      <w:r w:rsidR="005B4B91">
        <w:rPr>
          <w:rFonts w:ascii="Arial" w:hAnsi="Arial"/>
          <w:sz w:val="22"/>
        </w:rPr>
        <w:t xml:space="preserve"> </w:t>
      </w:r>
    </w:p>
    <w:p w:rsidR="007D7216" w:rsidRPr="0031719E" w:rsidRDefault="007D7216" w:rsidP="00E573EE">
      <w:pPr>
        <w:spacing w:before="360"/>
        <w:rPr>
          <w:rFonts w:ascii="Arial" w:hAnsi="Arial"/>
          <w:b/>
          <w:sz w:val="28"/>
          <w:szCs w:val="28"/>
        </w:rPr>
      </w:pPr>
      <w:r w:rsidRPr="0031719E">
        <w:rPr>
          <w:rFonts w:ascii="Arial" w:hAnsi="Arial"/>
          <w:b/>
          <w:sz w:val="28"/>
          <w:szCs w:val="28"/>
        </w:rPr>
        <w:t>4.  Funding Available</w:t>
      </w:r>
    </w:p>
    <w:p w:rsidR="007D7216" w:rsidRPr="0031719E" w:rsidRDefault="007D7216" w:rsidP="0008525A">
      <w:pPr>
        <w:spacing w:before="120"/>
        <w:rPr>
          <w:rFonts w:ascii="Arial" w:hAnsi="Arial"/>
          <w:sz w:val="22"/>
          <w:szCs w:val="22"/>
        </w:rPr>
      </w:pPr>
      <w:r w:rsidRPr="0031719E">
        <w:rPr>
          <w:rFonts w:ascii="Arial" w:hAnsi="Arial"/>
          <w:sz w:val="22"/>
        </w:rPr>
        <w:t xml:space="preserve">Overall funding to support this grant cycle is $50,000. This grant cycle has a limit of $10,000 per application. It is anticipated that five (5) or more applicants may receive awards. Awards will be </w:t>
      </w:r>
      <w:r w:rsidRPr="0031719E">
        <w:rPr>
          <w:rFonts w:ascii="Arial" w:hAnsi="Arial"/>
          <w:sz w:val="22"/>
        </w:rPr>
        <w:lastRenderedPageBreak/>
        <w:t>made contingent upon receipt of federal funds and distribution of those funds by the Washington State Library, a division of the Office of the Secretary of State.</w:t>
      </w:r>
    </w:p>
    <w:p w:rsidR="007D7216" w:rsidRPr="0031719E" w:rsidRDefault="007D7216" w:rsidP="0008525A">
      <w:pPr>
        <w:spacing w:before="360" w:after="120"/>
        <w:rPr>
          <w:rFonts w:ascii="Arial" w:hAnsi="Arial"/>
          <w:b/>
          <w:sz w:val="28"/>
          <w:szCs w:val="28"/>
        </w:rPr>
      </w:pPr>
      <w:r w:rsidRPr="0031719E">
        <w:rPr>
          <w:rFonts w:ascii="Arial" w:hAnsi="Arial"/>
          <w:b/>
          <w:sz w:val="28"/>
          <w:szCs w:val="28"/>
        </w:rPr>
        <w:t>5.  Timeframe</w:t>
      </w:r>
    </w:p>
    <w:p w:rsidR="007D7216" w:rsidRPr="0031719E" w:rsidRDefault="007D7216" w:rsidP="000E240F">
      <w:pPr>
        <w:rPr>
          <w:rFonts w:ascii="Arial" w:hAnsi="Arial"/>
          <w:sz w:val="22"/>
        </w:rPr>
      </w:pPr>
      <w:r w:rsidRPr="0031719E">
        <w:rPr>
          <w:rFonts w:ascii="Arial" w:hAnsi="Arial"/>
          <w:sz w:val="22"/>
        </w:rPr>
        <w:t>The following timeline has been developed for the purpose of providing information about this grant cycle and to assist applicants in developing appropriate projects and applications.</w:t>
      </w:r>
    </w:p>
    <w:p w:rsidR="007D7216" w:rsidRPr="0031719E" w:rsidRDefault="007D7216" w:rsidP="00091D64">
      <w:pPr>
        <w:rPr>
          <w:rFonts w:ascii="Arial" w:hAnsi="Arial"/>
          <w:sz w:val="22"/>
        </w:rPr>
      </w:pPr>
    </w:p>
    <w:p w:rsidR="007D7216" w:rsidRPr="0031719E" w:rsidRDefault="007D7216" w:rsidP="00091D64">
      <w:pPr>
        <w:rPr>
          <w:rFonts w:ascii="Arial" w:hAnsi="Arial"/>
          <w:b/>
          <w:sz w:val="24"/>
          <w:szCs w:val="24"/>
        </w:rPr>
      </w:pPr>
      <w:r w:rsidRPr="0031719E">
        <w:rPr>
          <w:rFonts w:ascii="Arial" w:hAnsi="Arial"/>
          <w:b/>
          <w:sz w:val="24"/>
          <w:szCs w:val="24"/>
        </w:rPr>
        <w:t>Tentative Dates</w:t>
      </w:r>
    </w:p>
    <w:p w:rsidR="007D7216" w:rsidRPr="00590FD0" w:rsidRDefault="00407BBC" w:rsidP="00963DE6">
      <w:pPr>
        <w:numPr>
          <w:ilvl w:val="0"/>
          <w:numId w:val="3"/>
        </w:numPr>
        <w:tabs>
          <w:tab w:val="clear" w:pos="360"/>
          <w:tab w:val="num" w:pos="-360"/>
        </w:tabs>
        <w:spacing w:before="240" w:after="120"/>
        <w:rPr>
          <w:rFonts w:ascii="Arial" w:hAnsi="Arial"/>
          <w:sz w:val="22"/>
          <w:szCs w:val="22"/>
        </w:rPr>
      </w:pPr>
      <w:r w:rsidRPr="00590FD0">
        <w:rPr>
          <w:rFonts w:ascii="Arial" w:hAnsi="Arial"/>
          <w:b/>
          <w:sz w:val="22"/>
          <w:szCs w:val="22"/>
        </w:rPr>
        <w:t>Fri</w:t>
      </w:r>
      <w:r w:rsidR="004C4144" w:rsidRPr="00590FD0">
        <w:rPr>
          <w:rFonts w:ascii="Arial" w:hAnsi="Arial"/>
          <w:b/>
          <w:sz w:val="22"/>
          <w:szCs w:val="22"/>
        </w:rPr>
        <w:t xml:space="preserve">day, </w:t>
      </w:r>
      <w:r w:rsidR="002F206F">
        <w:rPr>
          <w:rFonts w:ascii="Arial" w:hAnsi="Arial"/>
          <w:b/>
          <w:sz w:val="22"/>
          <w:szCs w:val="22"/>
        </w:rPr>
        <w:t xml:space="preserve"> February 28</w:t>
      </w:r>
      <w:r w:rsidR="007D7216" w:rsidRPr="00590FD0">
        <w:rPr>
          <w:rFonts w:ascii="Arial" w:hAnsi="Arial"/>
          <w:b/>
          <w:sz w:val="22"/>
          <w:szCs w:val="22"/>
        </w:rPr>
        <w:t xml:space="preserve">, </w:t>
      </w:r>
      <w:r w:rsidR="00FD607B" w:rsidRPr="00590FD0">
        <w:rPr>
          <w:rFonts w:ascii="Arial" w:hAnsi="Arial"/>
          <w:b/>
          <w:sz w:val="22"/>
          <w:szCs w:val="22"/>
        </w:rPr>
        <w:t>201</w:t>
      </w:r>
      <w:r w:rsidR="002F206F">
        <w:rPr>
          <w:rFonts w:ascii="Arial" w:hAnsi="Arial"/>
          <w:b/>
          <w:sz w:val="22"/>
          <w:szCs w:val="22"/>
        </w:rPr>
        <w:t>4</w:t>
      </w:r>
      <w:r w:rsidR="007D7216" w:rsidRPr="00590FD0">
        <w:rPr>
          <w:rFonts w:ascii="Arial" w:hAnsi="Arial"/>
          <w:sz w:val="22"/>
          <w:szCs w:val="22"/>
        </w:rPr>
        <w:t xml:space="preserve"> — </w:t>
      </w:r>
      <w:r w:rsidR="0011189E" w:rsidRPr="00590FD0">
        <w:rPr>
          <w:rFonts w:ascii="Arial" w:hAnsi="Arial"/>
          <w:sz w:val="22"/>
          <w:szCs w:val="22"/>
        </w:rPr>
        <w:t>Tentative date</w:t>
      </w:r>
      <w:r w:rsidR="007D7216" w:rsidRPr="00590FD0">
        <w:rPr>
          <w:rFonts w:ascii="Arial" w:hAnsi="Arial"/>
          <w:sz w:val="22"/>
          <w:szCs w:val="22"/>
        </w:rPr>
        <w:t xml:space="preserve"> grant cycle open</w:t>
      </w:r>
      <w:r w:rsidR="0011189E" w:rsidRPr="00590FD0">
        <w:rPr>
          <w:rFonts w:ascii="Arial" w:hAnsi="Arial"/>
          <w:sz w:val="22"/>
          <w:szCs w:val="22"/>
        </w:rPr>
        <w:t>s</w:t>
      </w:r>
    </w:p>
    <w:p w:rsidR="007D7216" w:rsidRPr="00590FD0" w:rsidRDefault="00FE68C4" w:rsidP="00CE3538">
      <w:pPr>
        <w:numPr>
          <w:ilvl w:val="0"/>
          <w:numId w:val="3"/>
        </w:numPr>
        <w:tabs>
          <w:tab w:val="clear" w:pos="360"/>
          <w:tab w:val="num" w:pos="-360"/>
        </w:tabs>
        <w:spacing w:after="120"/>
        <w:rPr>
          <w:rFonts w:ascii="Arial" w:hAnsi="Arial"/>
          <w:sz w:val="22"/>
        </w:rPr>
      </w:pPr>
      <w:r w:rsidRPr="00590FD0">
        <w:rPr>
          <w:rFonts w:ascii="Arial" w:hAnsi="Arial"/>
          <w:b/>
          <w:sz w:val="22"/>
        </w:rPr>
        <w:t>Fri</w:t>
      </w:r>
      <w:r w:rsidR="004C4144" w:rsidRPr="00590FD0">
        <w:rPr>
          <w:rFonts w:ascii="Arial" w:hAnsi="Arial"/>
          <w:b/>
          <w:sz w:val="22"/>
        </w:rPr>
        <w:t xml:space="preserve">day, </w:t>
      </w:r>
      <w:r w:rsidR="00407BBC" w:rsidRPr="00590FD0">
        <w:rPr>
          <w:rFonts w:ascii="Arial" w:hAnsi="Arial"/>
          <w:b/>
          <w:sz w:val="22"/>
        </w:rPr>
        <w:t xml:space="preserve">May </w:t>
      </w:r>
      <w:r w:rsidR="0002096C">
        <w:rPr>
          <w:rFonts w:ascii="Arial" w:hAnsi="Arial"/>
          <w:b/>
          <w:sz w:val="22"/>
        </w:rPr>
        <w:t>9</w:t>
      </w:r>
      <w:r w:rsidR="007D7216" w:rsidRPr="00590FD0">
        <w:rPr>
          <w:rFonts w:ascii="Arial" w:hAnsi="Arial"/>
          <w:b/>
          <w:sz w:val="22"/>
        </w:rPr>
        <w:t xml:space="preserve">, </w:t>
      </w:r>
      <w:r w:rsidR="00407BBC" w:rsidRPr="00590FD0">
        <w:rPr>
          <w:rFonts w:ascii="Arial" w:hAnsi="Arial"/>
          <w:b/>
          <w:sz w:val="22"/>
        </w:rPr>
        <w:t>201</w:t>
      </w:r>
      <w:r w:rsidR="005E6C8D">
        <w:rPr>
          <w:rFonts w:ascii="Arial" w:hAnsi="Arial"/>
          <w:b/>
          <w:sz w:val="22"/>
        </w:rPr>
        <w:t>4</w:t>
      </w:r>
      <w:r w:rsidR="007D7216" w:rsidRPr="00590FD0">
        <w:rPr>
          <w:rFonts w:ascii="Arial" w:hAnsi="Arial"/>
          <w:sz w:val="22"/>
        </w:rPr>
        <w:t xml:space="preserve"> — Application deadline; applications postmarked or delivered </w:t>
      </w:r>
      <w:r w:rsidR="007D7216" w:rsidRPr="00590FD0">
        <w:rPr>
          <w:rFonts w:ascii="Arial" w:hAnsi="Arial"/>
          <w:i/>
          <w:sz w:val="22"/>
        </w:rPr>
        <w:t>after</w:t>
      </w:r>
      <w:r w:rsidR="007D7216" w:rsidRPr="00590FD0">
        <w:rPr>
          <w:rFonts w:ascii="Arial" w:hAnsi="Arial"/>
          <w:sz w:val="22"/>
        </w:rPr>
        <w:t xml:space="preserve"> this date will not be accepted</w:t>
      </w:r>
      <w:r w:rsidR="007D7216" w:rsidRPr="00590FD0">
        <w:rPr>
          <w:rFonts w:ascii="Arial" w:hAnsi="Arial"/>
          <w:b/>
          <w:sz w:val="22"/>
        </w:rPr>
        <w:t xml:space="preserve"> </w:t>
      </w:r>
    </w:p>
    <w:p w:rsidR="007D7216" w:rsidRPr="00590FD0" w:rsidRDefault="00407BBC" w:rsidP="00CE3538">
      <w:pPr>
        <w:numPr>
          <w:ilvl w:val="0"/>
          <w:numId w:val="3"/>
        </w:numPr>
        <w:tabs>
          <w:tab w:val="clear" w:pos="360"/>
          <w:tab w:val="num" w:pos="-360"/>
        </w:tabs>
        <w:spacing w:after="120"/>
        <w:rPr>
          <w:rFonts w:ascii="Arial" w:hAnsi="Arial"/>
          <w:sz w:val="22"/>
        </w:rPr>
      </w:pPr>
      <w:r w:rsidRPr="00590FD0">
        <w:rPr>
          <w:rFonts w:ascii="Arial" w:hAnsi="Arial"/>
          <w:b/>
          <w:sz w:val="22"/>
        </w:rPr>
        <w:t>May 1</w:t>
      </w:r>
      <w:r w:rsidR="005E6C8D">
        <w:rPr>
          <w:rFonts w:ascii="Arial" w:hAnsi="Arial"/>
          <w:b/>
          <w:sz w:val="22"/>
        </w:rPr>
        <w:t>2</w:t>
      </w:r>
      <w:r w:rsidR="00AB3DDA" w:rsidRPr="00590FD0">
        <w:rPr>
          <w:rFonts w:ascii="Arial" w:hAnsi="Arial"/>
          <w:b/>
          <w:sz w:val="22"/>
        </w:rPr>
        <w:t xml:space="preserve"> –</w:t>
      </w:r>
      <w:r w:rsidR="0011189E" w:rsidRPr="00590FD0">
        <w:rPr>
          <w:rFonts w:ascii="Arial" w:hAnsi="Arial"/>
          <w:b/>
          <w:sz w:val="22"/>
        </w:rPr>
        <w:t xml:space="preserve"> </w:t>
      </w:r>
      <w:r w:rsidR="00AB3DDA" w:rsidRPr="00590FD0">
        <w:rPr>
          <w:rFonts w:ascii="Arial" w:hAnsi="Arial"/>
          <w:b/>
          <w:sz w:val="22"/>
        </w:rPr>
        <w:t xml:space="preserve">June </w:t>
      </w:r>
      <w:r w:rsidR="005E6C8D">
        <w:rPr>
          <w:rFonts w:ascii="Arial" w:hAnsi="Arial"/>
          <w:b/>
          <w:sz w:val="22"/>
        </w:rPr>
        <w:t>20</w:t>
      </w:r>
      <w:r w:rsidR="007D7216" w:rsidRPr="00590FD0">
        <w:rPr>
          <w:rFonts w:ascii="Arial" w:hAnsi="Arial"/>
          <w:b/>
          <w:sz w:val="22"/>
        </w:rPr>
        <w:t xml:space="preserve">, </w:t>
      </w:r>
      <w:r w:rsidRPr="00590FD0">
        <w:rPr>
          <w:rFonts w:ascii="Arial" w:hAnsi="Arial"/>
          <w:b/>
          <w:sz w:val="22"/>
        </w:rPr>
        <w:t>201</w:t>
      </w:r>
      <w:r w:rsidR="005E6C8D">
        <w:rPr>
          <w:rFonts w:ascii="Arial" w:hAnsi="Arial"/>
          <w:b/>
          <w:sz w:val="22"/>
        </w:rPr>
        <w:t>4</w:t>
      </w:r>
      <w:r w:rsidR="007D7216" w:rsidRPr="00590FD0">
        <w:rPr>
          <w:rFonts w:ascii="Arial" w:hAnsi="Arial"/>
          <w:sz w:val="22"/>
        </w:rPr>
        <w:t xml:space="preserve"> — Application review</w:t>
      </w:r>
      <w:r w:rsidR="001041C6" w:rsidRPr="00590FD0">
        <w:rPr>
          <w:rFonts w:ascii="Arial" w:hAnsi="Arial"/>
          <w:sz w:val="22"/>
        </w:rPr>
        <w:t xml:space="preserve"> by committee</w:t>
      </w:r>
    </w:p>
    <w:p w:rsidR="001041C6" w:rsidRPr="00590FD0" w:rsidRDefault="0011189E" w:rsidP="00CE3538">
      <w:pPr>
        <w:numPr>
          <w:ilvl w:val="0"/>
          <w:numId w:val="3"/>
        </w:numPr>
        <w:tabs>
          <w:tab w:val="clear" w:pos="360"/>
          <w:tab w:val="num" w:pos="-360"/>
        </w:tabs>
        <w:spacing w:after="120"/>
        <w:rPr>
          <w:rFonts w:ascii="Arial" w:hAnsi="Arial"/>
          <w:sz w:val="22"/>
        </w:rPr>
      </w:pPr>
      <w:r w:rsidRPr="00590FD0">
        <w:rPr>
          <w:rFonts w:ascii="Arial" w:hAnsi="Arial"/>
          <w:b/>
          <w:sz w:val="22"/>
        </w:rPr>
        <w:t xml:space="preserve">June </w:t>
      </w:r>
      <w:r w:rsidR="005E6C8D">
        <w:rPr>
          <w:rFonts w:ascii="Arial" w:hAnsi="Arial"/>
          <w:b/>
          <w:sz w:val="22"/>
        </w:rPr>
        <w:t>23</w:t>
      </w:r>
      <w:r w:rsidR="00407BBC" w:rsidRPr="00590FD0">
        <w:rPr>
          <w:rFonts w:ascii="Arial" w:hAnsi="Arial"/>
          <w:b/>
          <w:sz w:val="22"/>
        </w:rPr>
        <w:t xml:space="preserve"> </w:t>
      </w:r>
      <w:r w:rsidR="001041C6" w:rsidRPr="00590FD0">
        <w:rPr>
          <w:rFonts w:ascii="Arial" w:hAnsi="Arial"/>
          <w:b/>
          <w:sz w:val="22"/>
        </w:rPr>
        <w:t>–</w:t>
      </w:r>
      <w:r w:rsidRPr="00590FD0">
        <w:rPr>
          <w:rFonts w:ascii="Arial" w:hAnsi="Arial"/>
          <w:b/>
          <w:sz w:val="22"/>
        </w:rPr>
        <w:t xml:space="preserve"> </w:t>
      </w:r>
      <w:r w:rsidR="00407BBC" w:rsidRPr="00590FD0">
        <w:rPr>
          <w:rFonts w:ascii="Arial" w:hAnsi="Arial"/>
          <w:b/>
          <w:sz w:val="22"/>
        </w:rPr>
        <w:t>2</w:t>
      </w:r>
      <w:r w:rsidR="005E6C8D">
        <w:rPr>
          <w:rFonts w:ascii="Arial" w:hAnsi="Arial"/>
          <w:b/>
          <w:sz w:val="22"/>
        </w:rPr>
        <w:t>7</w:t>
      </w:r>
      <w:r w:rsidRPr="00590FD0">
        <w:rPr>
          <w:rFonts w:ascii="Arial" w:hAnsi="Arial"/>
          <w:b/>
          <w:sz w:val="22"/>
        </w:rPr>
        <w:t>,</w:t>
      </w:r>
      <w:r w:rsidR="001041C6" w:rsidRPr="00590FD0">
        <w:rPr>
          <w:rFonts w:ascii="Arial" w:hAnsi="Arial"/>
          <w:b/>
          <w:sz w:val="22"/>
        </w:rPr>
        <w:t xml:space="preserve"> </w:t>
      </w:r>
      <w:r w:rsidR="00407BBC" w:rsidRPr="00590FD0">
        <w:rPr>
          <w:rFonts w:ascii="Arial" w:hAnsi="Arial"/>
          <w:b/>
          <w:sz w:val="22"/>
        </w:rPr>
        <w:t>201</w:t>
      </w:r>
      <w:r w:rsidR="005E6C8D">
        <w:rPr>
          <w:rFonts w:ascii="Arial" w:hAnsi="Arial"/>
          <w:b/>
          <w:sz w:val="22"/>
        </w:rPr>
        <w:t>4</w:t>
      </w:r>
      <w:r w:rsidR="001041C6" w:rsidRPr="00590FD0">
        <w:rPr>
          <w:rFonts w:ascii="Arial" w:hAnsi="Arial"/>
          <w:b/>
          <w:sz w:val="22"/>
        </w:rPr>
        <w:t xml:space="preserve"> </w:t>
      </w:r>
      <w:r w:rsidR="001041C6" w:rsidRPr="00590FD0">
        <w:rPr>
          <w:rFonts w:ascii="Arial" w:hAnsi="Arial"/>
          <w:sz w:val="22"/>
        </w:rPr>
        <w:t>—</w:t>
      </w:r>
      <w:r w:rsidR="0055466F" w:rsidRPr="00590FD0">
        <w:rPr>
          <w:rFonts w:ascii="Arial" w:hAnsi="Arial"/>
          <w:sz w:val="22"/>
        </w:rPr>
        <w:t xml:space="preserve">The </w:t>
      </w:r>
      <w:r w:rsidR="001041C6" w:rsidRPr="00590FD0">
        <w:rPr>
          <w:rFonts w:ascii="Arial" w:hAnsi="Arial"/>
          <w:sz w:val="22"/>
        </w:rPr>
        <w:t xml:space="preserve">Secretary of State and </w:t>
      </w:r>
      <w:r w:rsidRPr="00590FD0">
        <w:rPr>
          <w:rFonts w:ascii="Arial" w:hAnsi="Arial"/>
          <w:sz w:val="22"/>
        </w:rPr>
        <w:t xml:space="preserve">the </w:t>
      </w:r>
      <w:r w:rsidR="001041C6" w:rsidRPr="00590FD0">
        <w:rPr>
          <w:rFonts w:ascii="Arial" w:hAnsi="Arial"/>
          <w:sz w:val="22"/>
        </w:rPr>
        <w:t>State Librarian review and approve committee’s recommendations</w:t>
      </w:r>
    </w:p>
    <w:p w:rsidR="007D7216" w:rsidRPr="00590FD0" w:rsidRDefault="005E6C8D" w:rsidP="00CE3538">
      <w:pPr>
        <w:numPr>
          <w:ilvl w:val="0"/>
          <w:numId w:val="3"/>
        </w:numPr>
        <w:tabs>
          <w:tab w:val="clear" w:pos="360"/>
          <w:tab w:val="num" w:pos="-360"/>
        </w:tabs>
        <w:spacing w:after="120"/>
        <w:rPr>
          <w:rFonts w:ascii="Arial" w:hAnsi="Arial"/>
          <w:sz w:val="22"/>
        </w:rPr>
      </w:pPr>
      <w:r>
        <w:rPr>
          <w:rFonts w:ascii="Arial" w:hAnsi="Arial"/>
          <w:b/>
          <w:sz w:val="22"/>
        </w:rPr>
        <w:t xml:space="preserve"> June 30</w:t>
      </w:r>
      <w:r w:rsidR="00CB5F17">
        <w:rPr>
          <w:rFonts w:ascii="Arial" w:hAnsi="Arial"/>
          <w:b/>
          <w:sz w:val="22"/>
        </w:rPr>
        <w:t xml:space="preserve"> </w:t>
      </w:r>
      <w:r w:rsidR="00DB097B" w:rsidRPr="00590FD0">
        <w:rPr>
          <w:rFonts w:ascii="Arial" w:hAnsi="Arial"/>
          <w:b/>
          <w:sz w:val="22"/>
        </w:rPr>
        <w:t xml:space="preserve">– </w:t>
      </w:r>
      <w:r>
        <w:rPr>
          <w:rFonts w:ascii="Arial" w:hAnsi="Arial"/>
          <w:b/>
          <w:sz w:val="22"/>
        </w:rPr>
        <w:t xml:space="preserve"> July 3</w:t>
      </w:r>
      <w:r w:rsidR="0011189E" w:rsidRPr="00590FD0">
        <w:rPr>
          <w:rFonts w:ascii="Arial" w:hAnsi="Arial"/>
          <w:b/>
          <w:sz w:val="22"/>
        </w:rPr>
        <w:t xml:space="preserve">, </w:t>
      </w:r>
      <w:r w:rsidR="00407BBC" w:rsidRPr="00590FD0">
        <w:rPr>
          <w:rFonts w:ascii="Arial" w:hAnsi="Arial"/>
          <w:b/>
          <w:sz w:val="22"/>
        </w:rPr>
        <w:t>201</w:t>
      </w:r>
      <w:r>
        <w:rPr>
          <w:rFonts w:ascii="Arial" w:hAnsi="Arial"/>
          <w:b/>
          <w:sz w:val="22"/>
        </w:rPr>
        <w:t>4</w:t>
      </w:r>
      <w:r w:rsidR="007D7216" w:rsidRPr="00590FD0">
        <w:rPr>
          <w:rFonts w:ascii="Arial" w:hAnsi="Arial"/>
          <w:sz w:val="22"/>
        </w:rPr>
        <w:t xml:space="preserve"> — Anticipated </w:t>
      </w:r>
      <w:r w:rsidR="0011189E" w:rsidRPr="00590FD0">
        <w:rPr>
          <w:rFonts w:ascii="Arial" w:hAnsi="Arial"/>
          <w:sz w:val="22"/>
        </w:rPr>
        <w:t>timeline</w:t>
      </w:r>
      <w:r w:rsidR="007D7216" w:rsidRPr="00590FD0">
        <w:rPr>
          <w:rFonts w:ascii="Arial" w:hAnsi="Arial"/>
          <w:sz w:val="22"/>
        </w:rPr>
        <w:t xml:space="preserve"> for grant award</w:t>
      </w:r>
      <w:r w:rsidR="00146679" w:rsidRPr="00590FD0">
        <w:rPr>
          <w:rFonts w:ascii="Arial" w:hAnsi="Arial"/>
          <w:sz w:val="22"/>
        </w:rPr>
        <w:t xml:space="preserve"> announcement</w:t>
      </w:r>
      <w:r w:rsidR="007D7216" w:rsidRPr="00590FD0">
        <w:rPr>
          <w:rFonts w:ascii="Arial" w:hAnsi="Arial"/>
          <w:sz w:val="22"/>
        </w:rPr>
        <w:t>; all applicants notified</w:t>
      </w:r>
      <w:r w:rsidR="0055466F" w:rsidRPr="00590FD0">
        <w:rPr>
          <w:rFonts w:ascii="Arial" w:hAnsi="Arial"/>
          <w:sz w:val="22"/>
        </w:rPr>
        <w:t xml:space="preserve"> </w:t>
      </w:r>
      <w:r w:rsidR="00DB097B" w:rsidRPr="00590FD0">
        <w:rPr>
          <w:rFonts w:ascii="Arial" w:hAnsi="Arial"/>
          <w:sz w:val="22"/>
        </w:rPr>
        <w:t xml:space="preserve"> by letter, </w:t>
      </w:r>
      <w:r w:rsidR="0055466F" w:rsidRPr="00590FD0">
        <w:rPr>
          <w:rFonts w:ascii="Arial" w:hAnsi="Arial"/>
          <w:sz w:val="22"/>
        </w:rPr>
        <w:t>and contract development begins</w:t>
      </w:r>
    </w:p>
    <w:p w:rsidR="007D7216" w:rsidRPr="00590FD0" w:rsidRDefault="007D7216" w:rsidP="00CE3538">
      <w:pPr>
        <w:numPr>
          <w:ilvl w:val="0"/>
          <w:numId w:val="3"/>
        </w:numPr>
        <w:tabs>
          <w:tab w:val="clear" w:pos="360"/>
          <w:tab w:val="num" w:pos="-360"/>
        </w:tabs>
        <w:spacing w:after="120"/>
        <w:rPr>
          <w:rFonts w:ascii="Arial" w:hAnsi="Arial"/>
          <w:sz w:val="22"/>
        </w:rPr>
      </w:pPr>
      <w:r w:rsidRPr="00590FD0">
        <w:rPr>
          <w:rFonts w:ascii="Arial" w:hAnsi="Arial"/>
          <w:b/>
          <w:sz w:val="22"/>
        </w:rPr>
        <w:t xml:space="preserve">August </w:t>
      </w:r>
      <w:r w:rsidR="00AB3DDA" w:rsidRPr="00590FD0">
        <w:rPr>
          <w:rFonts w:ascii="Arial" w:hAnsi="Arial"/>
          <w:b/>
          <w:sz w:val="22"/>
        </w:rPr>
        <w:t>1</w:t>
      </w:r>
      <w:r w:rsidR="005E6C8D">
        <w:rPr>
          <w:rFonts w:ascii="Arial" w:hAnsi="Arial"/>
          <w:b/>
          <w:sz w:val="22"/>
        </w:rPr>
        <w:t>5</w:t>
      </w:r>
      <w:r w:rsidR="00AB3DDA" w:rsidRPr="00590FD0">
        <w:rPr>
          <w:rFonts w:ascii="Arial" w:hAnsi="Arial"/>
          <w:b/>
          <w:sz w:val="22"/>
        </w:rPr>
        <w:t xml:space="preserve">, </w:t>
      </w:r>
      <w:r w:rsidR="00407BBC" w:rsidRPr="00590FD0">
        <w:rPr>
          <w:rFonts w:ascii="Arial" w:hAnsi="Arial"/>
          <w:b/>
          <w:sz w:val="22"/>
        </w:rPr>
        <w:t>201</w:t>
      </w:r>
      <w:r w:rsidR="005E6C8D">
        <w:rPr>
          <w:rFonts w:ascii="Arial" w:hAnsi="Arial"/>
          <w:b/>
          <w:sz w:val="22"/>
        </w:rPr>
        <w:t>4</w:t>
      </w:r>
      <w:r w:rsidRPr="00590FD0">
        <w:rPr>
          <w:rFonts w:ascii="Arial" w:hAnsi="Arial"/>
          <w:b/>
          <w:sz w:val="22"/>
        </w:rPr>
        <w:t xml:space="preserve"> </w:t>
      </w:r>
      <w:r w:rsidRPr="00590FD0">
        <w:rPr>
          <w:rFonts w:ascii="Arial" w:hAnsi="Arial"/>
          <w:sz w:val="22"/>
        </w:rPr>
        <w:t>— Anticipated date that all contracts are fully executed and that project implementation can begin</w:t>
      </w:r>
    </w:p>
    <w:p w:rsidR="000D3C63" w:rsidRPr="00590FD0" w:rsidRDefault="00A7079D" w:rsidP="00CE3538">
      <w:pPr>
        <w:numPr>
          <w:ilvl w:val="0"/>
          <w:numId w:val="3"/>
        </w:numPr>
        <w:tabs>
          <w:tab w:val="clear" w:pos="360"/>
          <w:tab w:val="num" w:pos="-360"/>
        </w:tabs>
        <w:spacing w:after="120"/>
        <w:rPr>
          <w:rFonts w:ascii="Arial" w:hAnsi="Arial"/>
          <w:sz w:val="22"/>
        </w:rPr>
      </w:pPr>
      <w:r w:rsidRPr="00590FD0">
        <w:rPr>
          <w:rFonts w:ascii="Arial" w:hAnsi="Arial"/>
          <w:b/>
          <w:sz w:val="22"/>
        </w:rPr>
        <w:t>Project period</w:t>
      </w:r>
      <w:r w:rsidRPr="00590FD0">
        <w:rPr>
          <w:rFonts w:ascii="Arial" w:hAnsi="Arial"/>
          <w:sz w:val="22"/>
        </w:rPr>
        <w:t xml:space="preserve"> — </w:t>
      </w:r>
      <w:r w:rsidR="007617D6" w:rsidRPr="00590FD0">
        <w:rPr>
          <w:rFonts w:ascii="Arial" w:hAnsi="Arial"/>
          <w:sz w:val="22"/>
        </w:rPr>
        <w:t>F</w:t>
      </w:r>
      <w:r w:rsidRPr="00590FD0">
        <w:rPr>
          <w:rFonts w:ascii="Arial" w:hAnsi="Arial"/>
          <w:sz w:val="22"/>
        </w:rPr>
        <w:t>rom d</w:t>
      </w:r>
      <w:r w:rsidR="00FE68C4" w:rsidRPr="00590FD0">
        <w:rPr>
          <w:rFonts w:ascii="Arial" w:hAnsi="Arial"/>
          <w:sz w:val="22"/>
        </w:rPr>
        <w:t>ate contract fully executed</w:t>
      </w:r>
      <w:r w:rsidR="007617D6" w:rsidRPr="00590FD0">
        <w:rPr>
          <w:rFonts w:ascii="Arial" w:hAnsi="Arial"/>
          <w:sz w:val="22"/>
        </w:rPr>
        <w:t xml:space="preserve"> through</w:t>
      </w:r>
      <w:r w:rsidR="000D3C63" w:rsidRPr="00590FD0">
        <w:rPr>
          <w:rFonts w:ascii="Arial" w:hAnsi="Arial"/>
          <w:b/>
          <w:sz w:val="22"/>
        </w:rPr>
        <w:t xml:space="preserve"> </w:t>
      </w:r>
      <w:r w:rsidR="0055466F" w:rsidRPr="00590FD0">
        <w:rPr>
          <w:rFonts w:ascii="Arial" w:hAnsi="Arial"/>
          <w:sz w:val="22"/>
        </w:rPr>
        <w:t xml:space="preserve">Friday, </w:t>
      </w:r>
      <w:r w:rsidR="000D3C63" w:rsidRPr="00590FD0">
        <w:rPr>
          <w:rFonts w:ascii="Arial" w:hAnsi="Arial"/>
          <w:sz w:val="22"/>
        </w:rPr>
        <w:t>August 1</w:t>
      </w:r>
      <w:r w:rsidR="005E6C8D">
        <w:rPr>
          <w:rFonts w:ascii="Arial" w:hAnsi="Arial"/>
          <w:sz w:val="22"/>
        </w:rPr>
        <w:t>4</w:t>
      </w:r>
      <w:r w:rsidR="000D3C63" w:rsidRPr="00590FD0">
        <w:rPr>
          <w:rFonts w:ascii="Arial" w:hAnsi="Arial"/>
          <w:sz w:val="22"/>
        </w:rPr>
        <w:t>, 201</w:t>
      </w:r>
      <w:r w:rsidR="005E6C8D">
        <w:rPr>
          <w:rFonts w:ascii="Arial" w:hAnsi="Arial"/>
          <w:sz w:val="22"/>
        </w:rPr>
        <w:t>5</w:t>
      </w:r>
      <w:r w:rsidR="000D3C63" w:rsidRPr="00590FD0">
        <w:rPr>
          <w:rFonts w:ascii="Arial" w:hAnsi="Arial"/>
          <w:sz w:val="22"/>
        </w:rPr>
        <w:t xml:space="preserve"> </w:t>
      </w:r>
    </w:p>
    <w:p w:rsidR="007D7216" w:rsidRPr="00590FD0" w:rsidRDefault="00146679" w:rsidP="00CE3538">
      <w:pPr>
        <w:numPr>
          <w:ilvl w:val="0"/>
          <w:numId w:val="3"/>
        </w:numPr>
        <w:tabs>
          <w:tab w:val="clear" w:pos="360"/>
          <w:tab w:val="num" w:pos="-360"/>
        </w:tabs>
        <w:spacing w:after="120"/>
        <w:rPr>
          <w:rFonts w:ascii="Arial" w:hAnsi="Arial"/>
          <w:sz w:val="22"/>
        </w:rPr>
      </w:pPr>
      <w:r w:rsidRPr="00590FD0">
        <w:rPr>
          <w:rFonts w:ascii="Arial" w:hAnsi="Arial"/>
          <w:b/>
          <w:sz w:val="22"/>
        </w:rPr>
        <w:t xml:space="preserve">Friday, </w:t>
      </w:r>
      <w:r w:rsidR="007D7216" w:rsidRPr="00590FD0">
        <w:rPr>
          <w:rFonts w:ascii="Arial" w:hAnsi="Arial"/>
          <w:b/>
          <w:sz w:val="22"/>
        </w:rPr>
        <w:t>August 1</w:t>
      </w:r>
      <w:r w:rsidR="005E6C8D">
        <w:rPr>
          <w:rFonts w:ascii="Arial" w:hAnsi="Arial"/>
          <w:b/>
          <w:sz w:val="22"/>
        </w:rPr>
        <w:t>4</w:t>
      </w:r>
      <w:r w:rsidR="007D7216" w:rsidRPr="00590FD0">
        <w:rPr>
          <w:rFonts w:ascii="Arial" w:hAnsi="Arial"/>
          <w:b/>
          <w:sz w:val="22"/>
        </w:rPr>
        <w:t xml:space="preserve">, </w:t>
      </w:r>
      <w:r w:rsidR="00AB3DDA" w:rsidRPr="00590FD0">
        <w:rPr>
          <w:rFonts w:ascii="Arial" w:hAnsi="Arial"/>
          <w:b/>
          <w:sz w:val="22"/>
        </w:rPr>
        <w:t>201</w:t>
      </w:r>
      <w:r w:rsidR="005E6C8D">
        <w:rPr>
          <w:rFonts w:ascii="Arial" w:hAnsi="Arial"/>
          <w:b/>
          <w:sz w:val="22"/>
        </w:rPr>
        <w:t>5</w:t>
      </w:r>
      <w:r w:rsidR="001041C6" w:rsidRPr="00590FD0">
        <w:rPr>
          <w:rFonts w:ascii="Arial" w:hAnsi="Arial"/>
          <w:b/>
          <w:sz w:val="22"/>
        </w:rPr>
        <w:t xml:space="preserve"> </w:t>
      </w:r>
      <w:r w:rsidR="007D7216" w:rsidRPr="00590FD0">
        <w:rPr>
          <w:rFonts w:ascii="Arial" w:hAnsi="Arial"/>
          <w:sz w:val="22"/>
        </w:rPr>
        <w:t>— Date project activity mu</w:t>
      </w:r>
      <w:r w:rsidR="00FF126A" w:rsidRPr="00590FD0">
        <w:rPr>
          <w:rFonts w:ascii="Arial" w:hAnsi="Arial"/>
          <w:sz w:val="22"/>
        </w:rPr>
        <w:t xml:space="preserve">st end; at least </w:t>
      </w:r>
      <w:r w:rsidR="007D7216" w:rsidRPr="00590FD0">
        <w:rPr>
          <w:rFonts w:ascii="Arial" w:hAnsi="Arial"/>
          <w:sz w:val="22"/>
        </w:rPr>
        <w:t xml:space="preserve">100 items and their accompanying metadata must be submitted to the Washington Rural Heritage project manager </w:t>
      </w:r>
    </w:p>
    <w:p w:rsidR="007D7216" w:rsidRPr="0031719E" w:rsidRDefault="005E6C8D" w:rsidP="00CE3538">
      <w:pPr>
        <w:numPr>
          <w:ilvl w:val="0"/>
          <w:numId w:val="3"/>
        </w:numPr>
        <w:tabs>
          <w:tab w:val="clear" w:pos="360"/>
          <w:tab w:val="num" w:pos="0"/>
        </w:tabs>
        <w:spacing w:after="120"/>
        <w:rPr>
          <w:rFonts w:ascii="Arial" w:hAnsi="Arial"/>
          <w:sz w:val="22"/>
        </w:rPr>
      </w:pPr>
      <w:r>
        <w:rPr>
          <w:rFonts w:ascii="Arial" w:hAnsi="Arial"/>
          <w:b/>
          <w:sz w:val="22"/>
        </w:rPr>
        <w:t>Wednesday</w:t>
      </w:r>
      <w:r w:rsidR="004C4144" w:rsidRPr="00590FD0">
        <w:rPr>
          <w:rFonts w:ascii="Arial" w:hAnsi="Arial"/>
          <w:b/>
          <w:sz w:val="22"/>
        </w:rPr>
        <w:t xml:space="preserve">, </w:t>
      </w:r>
      <w:r w:rsidR="00AB3DDA" w:rsidRPr="00590FD0">
        <w:rPr>
          <w:rFonts w:ascii="Arial" w:hAnsi="Arial"/>
          <w:b/>
          <w:sz w:val="22"/>
        </w:rPr>
        <w:t xml:space="preserve">September </w:t>
      </w:r>
      <w:r w:rsidR="001041C6" w:rsidRPr="00590FD0">
        <w:rPr>
          <w:rFonts w:ascii="Arial" w:hAnsi="Arial"/>
          <w:b/>
          <w:sz w:val="22"/>
        </w:rPr>
        <w:t>30</w:t>
      </w:r>
      <w:r w:rsidR="00AB3DDA" w:rsidRPr="00590FD0">
        <w:rPr>
          <w:rFonts w:ascii="Arial" w:hAnsi="Arial"/>
          <w:b/>
          <w:sz w:val="22"/>
        </w:rPr>
        <w:t>, 201</w:t>
      </w:r>
      <w:r>
        <w:rPr>
          <w:rFonts w:ascii="Arial" w:hAnsi="Arial"/>
          <w:b/>
          <w:sz w:val="22"/>
        </w:rPr>
        <w:t>5</w:t>
      </w:r>
      <w:r w:rsidR="007D7216" w:rsidRPr="0031719E">
        <w:rPr>
          <w:rFonts w:ascii="Arial" w:hAnsi="Arial"/>
          <w:b/>
          <w:sz w:val="22"/>
          <w:szCs w:val="22"/>
        </w:rPr>
        <w:t xml:space="preserve"> </w:t>
      </w:r>
      <w:r w:rsidR="007D7216" w:rsidRPr="0031719E">
        <w:rPr>
          <w:rFonts w:ascii="Arial" w:hAnsi="Arial" w:cs="Arial"/>
          <w:sz w:val="22"/>
          <w:szCs w:val="22"/>
        </w:rPr>
        <w:t xml:space="preserve">— </w:t>
      </w:r>
      <w:r w:rsidR="007D7216" w:rsidRPr="0031719E">
        <w:rPr>
          <w:rFonts w:ascii="Arial" w:hAnsi="Arial"/>
          <w:sz w:val="22"/>
        </w:rPr>
        <w:t xml:space="preserve">Final </w:t>
      </w:r>
      <w:r w:rsidR="009C4DE5" w:rsidRPr="0031719E">
        <w:rPr>
          <w:rFonts w:ascii="Arial" w:hAnsi="Arial"/>
          <w:sz w:val="22"/>
        </w:rPr>
        <w:t>Narrative Report</w:t>
      </w:r>
      <w:r w:rsidR="007D7216" w:rsidRPr="0031719E">
        <w:rPr>
          <w:rFonts w:ascii="Arial" w:hAnsi="Arial"/>
          <w:sz w:val="22"/>
        </w:rPr>
        <w:t xml:space="preserve"> and final reimbursement claim due</w:t>
      </w:r>
    </w:p>
    <w:p w:rsidR="007D7216" w:rsidRPr="0063394B" w:rsidRDefault="007D7216" w:rsidP="0008525A">
      <w:pPr>
        <w:spacing w:before="360" w:after="120"/>
        <w:rPr>
          <w:rFonts w:ascii="Arial" w:hAnsi="Arial"/>
          <w:b/>
          <w:sz w:val="28"/>
          <w:szCs w:val="28"/>
        </w:rPr>
      </w:pPr>
      <w:r w:rsidRPr="0063394B">
        <w:rPr>
          <w:rFonts w:ascii="Arial" w:hAnsi="Arial"/>
          <w:b/>
          <w:sz w:val="28"/>
          <w:szCs w:val="28"/>
        </w:rPr>
        <w:t xml:space="preserve">6. </w:t>
      </w:r>
      <w:r>
        <w:rPr>
          <w:rFonts w:ascii="Arial" w:hAnsi="Arial"/>
          <w:b/>
          <w:sz w:val="28"/>
          <w:szCs w:val="28"/>
        </w:rPr>
        <w:t xml:space="preserve"> </w:t>
      </w:r>
      <w:r w:rsidRPr="0063394B">
        <w:rPr>
          <w:rFonts w:ascii="Arial" w:hAnsi="Arial"/>
          <w:b/>
          <w:sz w:val="28"/>
          <w:szCs w:val="28"/>
        </w:rPr>
        <w:t>Application Process</w:t>
      </w:r>
    </w:p>
    <w:p w:rsidR="007D7216" w:rsidRPr="005B4B91" w:rsidRDefault="007D7216" w:rsidP="00E573EE">
      <w:pPr>
        <w:numPr>
          <w:ilvl w:val="0"/>
          <w:numId w:val="5"/>
        </w:numPr>
        <w:rPr>
          <w:rFonts w:ascii="Arial" w:hAnsi="Arial" w:cs="Arial"/>
          <w:sz w:val="22"/>
          <w:szCs w:val="22"/>
        </w:rPr>
      </w:pPr>
      <w:r w:rsidRPr="0063394B">
        <w:rPr>
          <w:rFonts w:ascii="Arial" w:hAnsi="Arial"/>
          <w:sz w:val="22"/>
        </w:rPr>
        <w:t>Review the grant cycle materials</w:t>
      </w:r>
      <w:r w:rsidR="000C6C9C">
        <w:rPr>
          <w:rFonts w:ascii="Arial" w:hAnsi="Arial"/>
          <w:sz w:val="22"/>
        </w:rPr>
        <w:t xml:space="preserve"> </w:t>
      </w:r>
      <w:r>
        <w:rPr>
          <w:rFonts w:ascii="Arial" w:hAnsi="Arial"/>
          <w:sz w:val="22"/>
        </w:rPr>
        <w:t>at</w:t>
      </w:r>
      <w:r w:rsidR="000C6C9C">
        <w:rPr>
          <w:rFonts w:ascii="Arial" w:hAnsi="Arial"/>
          <w:sz w:val="22"/>
        </w:rPr>
        <w:t xml:space="preserve"> </w:t>
      </w:r>
      <w:hyperlink r:id="rId12" w:history="1">
        <w:r w:rsidR="005B4B91" w:rsidRPr="005B4B91">
          <w:rPr>
            <w:rStyle w:val="Hyperlink"/>
            <w:rFonts w:ascii="Arial" w:hAnsi="Arial" w:cs="Arial"/>
            <w:sz w:val="22"/>
            <w:szCs w:val="22"/>
          </w:rPr>
          <w:t>http://www.sos.wa.gov/library/libraries/grants/grants.aspx</w:t>
        </w:r>
      </w:hyperlink>
      <w:r w:rsidR="000C6C9C">
        <w:rPr>
          <w:rFonts w:ascii="Arial" w:hAnsi="Arial" w:cs="Arial"/>
          <w:sz w:val="22"/>
          <w:szCs w:val="22"/>
        </w:rPr>
        <w:t xml:space="preserve">. </w:t>
      </w:r>
      <w:r w:rsidR="003270EE">
        <w:rPr>
          <w:rFonts w:ascii="Arial" w:hAnsi="Arial"/>
          <w:sz w:val="22"/>
        </w:rPr>
        <w:t xml:space="preserve">The grant cycle opens on </w:t>
      </w:r>
      <w:r w:rsidR="00815721">
        <w:rPr>
          <w:rFonts w:ascii="Arial" w:hAnsi="Arial"/>
          <w:b/>
          <w:sz w:val="22"/>
          <w:szCs w:val="22"/>
        </w:rPr>
        <w:t>Fri</w:t>
      </w:r>
      <w:r w:rsidR="003270EE" w:rsidRPr="00FE68C4">
        <w:rPr>
          <w:rFonts w:ascii="Arial" w:hAnsi="Arial"/>
          <w:b/>
          <w:sz w:val="22"/>
          <w:szCs w:val="22"/>
        </w:rPr>
        <w:t xml:space="preserve">day, </w:t>
      </w:r>
      <w:r w:rsidR="005E6C8D">
        <w:rPr>
          <w:rFonts w:ascii="Arial" w:hAnsi="Arial"/>
          <w:b/>
          <w:sz w:val="22"/>
          <w:szCs w:val="22"/>
        </w:rPr>
        <w:t>February 28,</w:t>
      </w:r>
      <w:r w:rsidR="003270EE" w:rsidRPr="00FE68C4">
        <w:rPr>
          <w:rFonts w:ascii="Arial" w:hAnsi="Arial"/>
          <w:b/>
          <w:sz w:val="22"/>
          <w:szCs w:val="22"/>
        </w:rPr>
        <w:t xml:space="preserve"> </w:t>
      </w:r>
      <w:r w:rsidR="00407BBC">
        <w:rPr>
          <w:rFonts w:ascii="Arial" w:hAnsi="Arial"/>
          <w:b/>
          <w:sz w:val="22"/>
          <w:szCs w:val="22"/>
        </w:rPr>
        <w:t>201</w:t>
      </w:r>
      <w:r w:rsidR="005E6C8D">
        <w:rPr>
          <w:rFonts w:ascii="Arial" w:hAnsi="Arial"/>
          <w:b/>
          <w:sz w:val="22"/>
          <w:szCs w:val="22"/>
        </w:rPr>
        <w:t>4</w:t>
      </w:r>
      <w:r w:rsidR="003270EE" w:rsidRPr="00BA793D">
        <w:rPr>
          <w:rFonts w:ascii="Arial" w:hAnsi="Arial"/>
          <w:b/>
          <w:sz w:val="22"/>
          <w:szCs w:val="22"/>
        </w:rPr>
        <w:t>.</w:t>
      </w:r>
    </w:p>
    <w:p w:rsidR="007D7216" w:rsidRPr="00E573EE" w:rsidRDefault="007D7216">
      <w:pPr>
        <w:ind w:left="720"/>
        <w:rPr>
          <w:rFonts w:ascii="Arial" w:hAnsi="Arial"/>
          <w:sz w:val="16"/>
          <w:szCs w:val="16"/>
        </w:rPr>
      </w:pPr>
    </w:p>
    <w:p w:rsidR="007D7216" w:rsidRDefault="007D7216">
      <w:pPr>
        <w:ind w:left="720"/>
        <w:rPr>
          <w:rFonts w:ascii="Arial" w:hAnsi="Arial"/>
          <w:sz w:val="22"/>
          <w:szCs w:val="22"/>
        </w:rPr>
      </w:pPr>
      <w:r>
        <w:rPr>
          <w:rFonts w:ascii="Arial" w:hAnsi="Arial"/>
          <w:sz w:val="22"/>
        </w:rPr>
        <w:t>An announcement of the grant cycle is sent via e-mail to public</w:t>
      </w:r>
      <w:r w:rsidR="005B4B91">
        <w:rPr>
          <w:rFonts w:ascii="Arial" w:hAnsi="Arial"/>
          <w:sz w:val="22"/>
        </w:rPr>
        <w:t xml:space="preserve"> and tribal</w:t>
      </w:r>
      <w:r>
        <w:rPr>
          <w:rFonts w:ascii="Arial" w:hAnsi="Arial"/>
          <w:sz w:val="22"/>
        </w:rPr>
        <w:t xml:space="preserve"> libraries</w:t>
      </w:r>
      <w:r w:rsidR="00753322">
        <w:rPr>
          <w:rFonts w:ascii="Arial" w:hAnsi="Arial"/>
          <w:sz w:val="22"/>
        </w:rPr>
        <w:t>,</w:t>
      </w:r>
      <w:r>
        <w:rPr>
          <w:rFonts w:ascii="Arial" w:hAnsi="Arial"/>
          <w:sz w:val="22"/>
        </w:rPr>
        <w:t xml:space="preserve"> </w:t>
      </w:r>
      <w:r w:rsidR="00753322">
        <w:rPr>
          <w:rFonts w:ascii="Arial" w:hAnsi="Arial"/>
          <w:sz w:val="22"/>
        </w:rPr>
        <w:t>(</w:t>
      </w:r>
      <w:r>
        <w:rPr>
          <w:rFonts w:ascii="Arial" w:hAnsi="Arial"/>
          <w:sz w:val="22"/>
        </w:rPr>
        <w:t xml:space="preserve">various email lists including WSL Updates, </w:t>
      </w:r>
      <w:r w:rsidR="007617D6">
        <w:rPr>
          <w:rFonts w:ascii="Arial" w:hAnsi="Arial"/>
          <w:sz w:val="22"/>
        </w:rPr>
        <w:t xml:space="preserve">previous </w:t>
      </w:r>
      <w:r>
        <w:rPr>
          <w:rFonts w:ascii="Arial" w:hAnsi="Arial"/>
          <w:sz w:val="22"/>
        </w:rPr>
        <w:t>Washington Rural Heritage</w:t>
      </w:r>
      <w:r w:rsidR="007617D6">
        <w:rPr>
          <w:rFonts w:ascii="Arial" w:hAnsi="Arial"/>
          <w:sz w:val="22"/>
        </w:rPr>
        <w:t xml:space="preserve"> project managers</w:t>
      </w:r>
      <w:r>
        <w:rPr>
          <w:rFonts w:ascii="Arial" w:hAnsi="Arial"/>
          <w:sz w:val="22"/>
        </w:rPr>
        <w:t>, and W</w:t>
      </w:r>
      <w:r w:rsidR="007617D6">
        <w:rPr>
          <w:rFonts w:ascii="Arial" w:hAnsi="Arial"/>
          <w:sz w:val="22"/>
        </w:rPr>
        <w:t>ashington Library Association</w:t>
      </w:r>
      <w:r w:rsidR="00753322">
        <w:rPr>
          <w:rFonts w:ascii="Arial" w:hAnsi="Arial"/>
          <w:sz w:val="22"/>
        </w:rPr>
        <w:t xml:space="preserve">) </w:t>
      </w:r>
      <w:r>
        <w:rPr>
          <w:rFonts w:ascii="Arial" w:hAnsi="Arial"/>
          <w:sz w:val="22"/>
        </w:rPr>
        <w:t>and to those who have requested to be notified of this grant cycle.</w:t>
      </w:r>
    </w:p>
    <w:p w:rsidR="007D7216" w:rsidRPr="00E573EE" w:rsidRDefault="007D7216" w:rsidP="00E573EE">
      <w:pPr>
        <w:ind w:left="720"/>
        <w:rPr>
          <w:rFonts w:ascii="Arial" w:hAnsi="Arial"/>
          <w:sz w:val="16"/>
          <w:szCs w:val="16"/>
        </w:rPr>
      </w:pPr>
    </w:p>
    <w:p w:rsidR="007D7216" w:rsidRDefault="007D7216">
      <w:pPr>
        <w:ind w:left="720"/>
        <w:rPr>
          <w:rFonts w:ascii="Arial" w:hAnsi="Arial"/>
          <w:sz w:val="22"/>
        </w:rPr>
      </w:pPr>
      <w:r>
        <w:rPr>
          <w:rFonts w:ascii="Arial" w:hAnsi="Arial"/>
          <w:sz w:val="22"/>
        </w:rPr>
        <w:t xml:space="preserve">Application guidelines, forms, and other materials may be obtained by visiting the WSL Web site and printing appropriate Web pages or downloading the Word </w:t>
      </w:r>
      <w:r w:rsidR="00753322">
        <w:rPr>
          <w:rFonts w:ascii="Arial" w:hAnsi="Arial"/>
          <w:sz w:val="22"/>
        </w:rPr>
        <w:t xml:space="preserve">or PDF </w:t>
      </w:r>
      <w:r>
        <w:rPr>
          <w:rFonts w:ascii="Arial" w:hAnsi="Arial"/>
          <w:sz w:val="22"/>
        </w:rPr>
        <w:t xml:space="preserve">files. Materials may also be obtained by contacting the </w:t>
      </w:r>
      <w:r w:rsidR="00753322">
        <w:rPr>
          <w:rFonts w:ascii="Arial" w:hAnsi="Arial"/>
          <w:sz w:val="22"/>
        </w:rPr>
        <w:t>LSTA Grants Manger</w:t>
      </w:r>
      <w:r>
        <w:rPr>
          <w:rFonts w:ascii="Arial" w:hAnsi="Arial"/>
          <w:sz w:val="22"/>
        </w:rPr>
        <w:t xml:space="preserve"> as noted at the end of these guidelines.</w:t>
      </w:r>
    </w:p>
    <w:p w:rsidR="007D7216" w:rsidRPr="00E573EE" w:rsidRDefault="007D7216" w:rsidP="00E573EE">
      <w:pPr>
        <w:pStyle w:val="ListParagraph"/>
        <w:rPr>
          <w:rFonts w:ascii="Arial" w:hAnsi="Arial"/>
          <w:sz w:val="16"/>
          <w:szCs w:val="16"/>
        </w:rPr>
      </w:pPr>
    </w:p>
    <w:p w:rsidR="007D7216" w:rsidRDefault="007D7216">
      <w:pPr>
        <w:numPr>
          <w:ilvl w:val="0"/>
          <w:numId w:val="5"/>
        </w:numPr>
        <w:rPr>
          <w:rFonts w:ascii="Arial" w:hAnsi="Arial" w:cs="Arial"/>
          <w:sz w:val="22"/>
          <w:szCs w:val="22"/>
        </w:rPr>
      </w:pPr>
      <w:r>
        <w:rPr>
          <w:rFonts w:ascii="Arial" w:hAnsi="Arial" w:cs="Arial"/>
          <w:sz w:val="22"/>
          <w:szCs w:val="22"/>
        </w:rPr>
        <w:t>Review the criteria contained within the application to determine eligibility to apply.</w:t>
      </w:r>
    </w:p>
    <w:p w:rsidR="007D7216" w:rsidRPr="00E573EE" w:rsidRDefault="007D7216" w:rsidP="00E573EE">
      <w:pPr>
        <w:ind w:left="360"/>
        <w:rPr>
          <w:rFonts w:ascii="Arial" w:hAnsi="Arial"/>
          <w:sz w:val="16"/>
          <w:szCs w:val="16"/>
        </w:rPr>
      </w:pPr>
    </w:p>
    <w:p w:rsidR="007D7216" w:rsidRDefault="007D7216" w:rsidP="002138D6">
      <w:pPr>
        <w:numPr>
          <w:ilvl w:val="0"/>
          <w:numId w:val="5"/>
        </w:numPr>
        <w:rPr>
          <w:rFonts w:ascii="Arial" w:hAnsi="Arial"/>
          <w:sz w:val="22"/>
        </w:rPr>
      </w:pPr>
      <w:r>
        <w:rPr>
          <w:rFonts w:ascii="Arial" w:hAnsi="Arial"/>
          <w:sz w:val="22"/>
        </w:rPr>
        <w:t xml:space="preserve">Complete the application form; reply to </w:t>
      </w:r>
      <w:r>
        <w:rPr>
          <w:rFonts w:ascii="Arial" w:hAnsi="Arial"/>
          <w:b/>
          <w:sz w:val="22"/>
        </w:rPr>
        <w:t>all</w:t>
      </w:r>
      <w:r>
        <w:rPr>
          <w:rFonts w:ascii="Arial" w:hAnsi="Arial"/>
          <w:sz w:val="22"/>
        </w:rPr>
        <w:t xml:space="preserve"> questions. Secure all required signatures.</w:t>
      </w:r>
    </w:p>
    <w:p w:rsidR="007D7216" w:rsidRPr="00E573EE" w:rsidRDefault="007D7216" w:rsidP="002138D6">
      <w:pPr>
        <w:rPr>
          <w:rFonts w:ascii="Arial" w:hAnsi="Arial"/>
          <w:sz w:val="16"/>
          <w:szCs w:val="16"/>
        </w:rPr>
      </w:pPr>
    </w:p>
    <w:p w:rsidR="007D7216" w:rsidRDefault="007D7216" w:rsidP="002138D6">
      <w:pPr>
        <w:numPr>
          <w:ilvl w:val="0"/>
          <w:numId w:val="5"/>
        </w:numPr>
        <w:rPr>
          <w:rFonts w:ascii="Arial" w:hAnsi="Arial"/>
          <w:sz w:val="22"/>
        </w:rPr>
      </w:pPr>
      <w:r>
        <w:rPr>
          <w:rFonts w:ascii="Arial" w:hAnsi="Arial"/>
          <w:sz w:val="22"/>
        </w:rPr>
        <w:t xml:space="preserve">Respond to the criteria, checking either </w:t>
      </w:r>
      <w:r w:rsidR="00753322">
        <w:rPr>
          <w:rFonts w:ascii="Arial" w:hAnsi="Arial"/>
          <w:sz w:val="22"/>
        </w:rPr>
        <w:t>‘</w:t>
      </w:r>
      <w:r>
        <w:rPr>
          <w:rFonts w:ascii="Arial" w:hAnsi="Arial"/>
          <w:sz w:val="22"/>
        </w:rPr>
        <w:t>yes</w:t>
      </w:r>
      <w:r w:rsidR="00753322">
        <w:rPr>
          <w:rFonts w:ascii="Arial" w:hAnsi="Arial"/>
          <w:sz w:val="22"/>
        </w:rPr>
        <w:t>’</w:t>
      </w:r>
      <w:r>
        <w:rPr>
          <w:rFonts w:ascii="Arial" w:hAnsi="Arial"/>
          <w:sz w:val="22"/>
        </w:rPr>
        <w:t xml:space="preserve"> or </w:t>
      </w:r>
      <w:r w:rsidR="00753322">
        <w:rPr>
          <w:rFonts w:ascii="Arial" w:hAnsi="Arial"/>
          <w:sz w:val="22"/>
        </w:rPr>
        <w:t>‘</w:t>
      </w:r>
      <w:r>
        <w:rPr>
          <w:rFonts w:ascii="Arial" w:hAnsi="Arial"/>
          <w:sz w:val="22"/>
        </w:rPr>
        <w:t>no</w:t>
      </w:r>
      <w:r w:rsidR="00753322">
        <w:rPr>
          <w:rFonts w:ascii="Arial" w:hAnsi="Arial"/>
          <w:sz w:val="22"/>
        </w:rPr>
        <w:t>’</w:t>
      </w:r>
      <w:r>
        <w:rPr>
          <w:rFonts w:ascii="Arial" w:hAnsi="Arial"/>
          <w:sz w:val="22"/>
        </w:rPr>
        <w:t xml:space="preserve"> for each item. </w:t>
      </w:r>
    </w:p>
    <w:p w:rsidR="007D7216" w:rsidRPr="00E573EE" w:rsidRDefault="007D7216" w:rsidP="0071183A">
      <w:pPr>
        <w:ind w:left="720"/>
        <w:rPr>
          <w:rFonts w:ascii="Arial" w:hAnsi="Arial"/>
          <w:sz w:val="16"/>
          <w:szCs w:val="16"/>
        </w:rPr>
      </w:pPr>
    </w:p>
    <w:p w:rsidR="007D7216" w:rsidRDefault="007D7216" w:rsidP="002B6356">
      <w:pPr>
        <w:numPr>
          <w:ilvl w:val="0"/>
          <w:numId w:val="5"/>
        </w:numPr>
        <w:rPr>
          <w:rFonts w:ascii="Arial" w:hAnsi="Arial"/>
          <w:sz w:val="22"/>
        </w:rPr>
      </w:pPr>
      <w:r>
        <w:rPr>
          <w:rFonts w:ascii="Arial" w:hAnsi="Arial"/>
          <w:sz w:val="22"/>
        </w:rPr>
        <w:lastRenderedPageBreak/>
        <w:t xml:space="preserve">General questions regarding the application process may be obtained by contacting the </w:t>
      </w:r>
      <w:r w:rsidR="000F3C9C">
        <w:rPr>
          <w:rFonts w:ascii="Arial" w:hAnsi="Arial"/>
          <w:sz w:val="22"/>
        </w:rPr>
        <w:t xml:space="preserve">LSTA </w:t>
      </w:r>
      <w:r>
        <w:rPr>
          <w:rFonts w:ascii="Arial" w:hAnsi="Arial"/>
          <w:sz w:val="22"/>
        </w:rPr>
        <w:t xml:space="preserve">Grants </w:t>
      </w:r>
      <w:r w:rsidR="00AD6F48">
        <w:rPr>
          <w:rFonts w:ascii="Arial" w:hAnsi="Arial"/>
          <w:sz w:val="22"/>
        </w:rPr>
        <w:t>Manager</w:t>
      </w:r>
      <w:r>
        <w:rPr>
          <w:rFonts w:ascii="Arial" w:hAnsi="Arial"/>
          <w:sz w:val="22"/>
        </w:rPr>
        <w:t xml:space="preserve"> by e-mail or phone. Staffing limitations preclude review and comment on draft applications</w:t>
      </w:r>
      <w:r w:rsidR="000F3C9C">
        <w:rPr>
          <w:rFonts w:ascii="Arial" w:hAnsi="Arial"/>
          <w:sz w:val="22"/>
        </w:rPr>
        <w:t>.</w:t>
      </w:r>
      <w:r w:rsidR="00AD6F48" w:rsidRPr="007617D6">
        <w:rPr>
          <w:rFonts w:ascii="Arial" w:hAnsi="Arial"/>
          <w:sz w:val="22"/>
        </w:rPr>
        <w:t xml:space="preserve"> </w:t>
      </w:r>
      <w:r w:rsidR="000F3C9C">
        <w:rPr>
          <w:rFonts w:ascii="Arial" w:hAnsi="Arial"/>
          <w:sz w:val="22"/>
          <w:szCs w:val="22"/>
        </w:rPr>
        <w:t>H</w:t>
      </w:r>
      <w:r w:rsidR="00AD6F48" w:rsidRPr="007617D6">
        <w:rPr>
          <w:rFonts w:ascii="Arial" w:hAnsi="Arial"/>
          <w:sz w:val="22"/>
          <w:szCs w:val="22"/>
        </w:rPr>
        <w:t>owever, WRH staff is available by phone or email to answer questions from potential applicants</w:t>
      </w:r>
      <w:r w:rsidR="00E9350B">
        <w:rPr>
          <w:rFonts w:ascii="Arial" w:hAnsi="Arial"/>
          <w:sz w:val="22"/>
          <w:szCs w:val="22"/>
        </w:rPr>
        <w:t>.</w:t>
      </w:r>
      <w:r w:rsidR="00AD6F48" w:rsidRPr="007617D6">
        <w:rPr>
          <w:rFonts w:ascii="Arial" w:hAnsi="Arial"/>
          <w:sz w:val="22"/>
          <w:szCs w:val="22"/>
        </w:rPr>
        <w:t xml:space="preserve"> </w:t>
      </w:r>
      <w:r w:rsidR="00E9350B">
        <w:rPr>
          <w:rFonts w:ascii="Arial" w:hAnsi="Arial"/>
          <w:sz w:val="22"/>
          <w:szCs w:val="22"/>
        </w:rPr>
        <w:t>Staff can</w:t>
      </w:r>
      <w:r w:rsidR="00AD6F48" w:rsidRPr="007617D6">
        <w:rPr>
          <w:rFonts w:ascii="Arial" w:hAnsi="Arial"/>
          <w:sz w:val="22"/>
          <w:szCs w:val="22"/>
        </w:rPr>
        <w:t xml:space="preserve"> </w:t>
      </w:r>
      <w:r w:rsidR="00E9350B">
        <w:rPr>
          <w:rFonts w:ascii="Arial" w:hAnsi="Arial"/>
          <w:sz w:val="22"/>
          <w:szCs w:val="22"/>
        </w:rPr>
        <w:t>help</w:t>
      </w:r>
      <w:r w:rsidR="00AD6F48" w:rsidRPr="007617D6">
        <w:rPr>
          <w:rFonts w:ascii="Arial" w:hAnsi="Arial"/>
          <w:sz w:val="22"/>
          <w:szCs w:val="22"/>
        </w:rPr>
        <w:t xml:space="preserve"> determine if they should proceed with or adjust their proposal or budget before they expend the resources necessary to fully plan the project and prepare a full grant application. Contact information can be found </w:t>
      </w:r>
      <w:r w:rsidR="000F3C9C">
        <w:rPr>
          <w:rFonts w:ascii="Arial" w:hAnsi="Arial"/>
          <w:sz w:val="22"/>
          <w:szCs w:val="22"/>
        </w:rPr>
        <w:t>in</w:t>
      </w:r>
      <w:r w:rsidR="000F3C9C" w:rsidRPr="007617D6">
        <w:rPr>
          <w:rFonts w:ascii="Arial" w:hAnsi="Arial"/>
          <w:sz w:val="22"/>
          <w:szCs w:val="22"/>
        </w:rPr>
        <w:t xml:space="preserve"> </w:t>
      </w:r>
      <w:r w:rsidR="00BA1610">
        <w:rPr>
          <w:rFonts w:ascii="Arial" w:hAnsi="Arial"/>
          <w:sz w:val="22"/>
          <w:szCs w:val="22"/>
        </w:rPr>
        <w:t>Section 11</w:t>
      </w:r>
      <w:r w:rsidR="00AD6F48" w:rsidRPr="007617D6">
        <w:rPr>
          <w:rFonts w:ascii="Arial" w:hAnsi="Arial"/>
          <w:sz w:val="22"/>
          <w:szCs w:val="22"/>
        </w:rPr>
        <w:t>.</w:t>
      </w:r>
    </w:p>
    <w:p w:rsidR="007D7216" w:rsidRPr="00E573EE" w:rsidRDefault="007D7216" w:rsidP="002B6356">
      <w:pPr>
        <w:pStyle w:val="ListParagraph"/>
        <w:rPr>
          <w:rFonts w:ascii="Arial" w:hAnsi="Arial"/>
          <w:sz w:val="16"/>
          <w:szCs w:val="16"/>
        </w:rPr>
      </w:pPr>
    </w:p>
    <w:p w:rsidR="007D7216" w:rsidRPr="0031719E" w:rsidRDefault="007D7216" w:rsidP="002B6356">
      <w:pPr>
        <w:numPr>
          <w:ilvl w:val="0"/>
          <w:numId w:val="5"/>
        </w:numPr>
        <w:rPr>
          <w:rFonts w:ascii="Arial" w:hAnsi="Arial"/>
          <w:sz w:val="22"/>
        </w:rPr>
      </w:pPr>
      <w:r w:rsidRPr="0031719E">
        <w:rPr>
          <w:rFonts w:ascii="Arial" w:hAnsi="Arial"/>
          <w:sz w:val="22"/>
          <w:szCs w:val="22"/>
        </w:rPr>
        <w:t xml:space="preserve">Submit applications </w:t>
      </w:r>
      <w:r w:rsidRPr="0031719E">
        <w:rPr>
          <w:rFonts w:ascii="Arial" w:hAnsi="Arial"/>
          <w:sz w:val="22"/>
        </w:rPr>
        <w:t xml:space="preserve">to the Washington State Library </w:t>
      </w:r>
      <w:r w:rsidRPr="0031719E">
        <w:rPr>
          <w:rFonts w:ascii="Arial" w:hAnsi="Arial"/>
          <w:b/>
          <w:sz w:val="22"/>
        </w:rPr>
        <w:t xml:space="preserve">postmarked </w:t>
      </w:r>
      <w:r w:rsidR="004C4144" w:rsidRPr="0031719E">
        <w:rPr>
          <w:rFonts w:ascii="Arial" w:hAnsi="Arial"/>
          <w:b/>
          <w:sz w:val="22"/>
        </w:rPr>
        <w:t xml:space="preserve">by </w:t>
      </w:r>
      <w:r w:rsidR="007432EC">
        <w:rPr>
          <w:rFonts w:ascii="Arial" w:hAnsi="Arial"/>
          <w:b/>
          <w:sz w:val="22"/>
        </w:rPr>
        <w:t xml:space="preserve">Friday, May </w:t>
      </w:r>
      <w:r w:rsidR="006D27A8">
        <w:rPr>
          <w:rFonts w:ascii="Arial" w:hAnsi="Arial"/>
          <w:b/>
          <w:sz w:val="22"/>
        </w:rPr>
        <w:t>9</w:t>
      </w:r>
      <w:r w:rsidR="00902FC6">
        <w:rPr>
          <w:rFonts w:ascii="Arial" w:hAnsi="Arial"/>
          <w:b/>
          <w:sz w:val="22"/>
        </w:rPr>
        <w:t xml:space="preserve">, 2014 </w:t>
      </w:r>
      <w:r w:rsidRPr="0031719E">
        <w:rPr>
          <w:rFonts w:ascii="Arial" w:hAnsi="Arial"/>
          <w:b/>
          <w:sz w:val="22"/>
        </w:rPr>
        <w:t xml:space="preserve">or hand delivered </w:t>
      </w:r>
      <w:r w:rsidRPr="0031719E">
        <w:rPr>
          <w:rFonts w:ascii="Arial" w:hAnsi="Arial"/>
          <w:sz w:val="22"/>
        </w:rPr>
        <w:t xml:space="preserve">by </w:t>
      </w:r>
      <w:r w:rsidRPr="0031719E">
        <w:rPr>
          <w:rFonts w:ascii="Arial" w:hAnsi="Arial"/>
          <w:b/>
          <w:sz w:val="22"/>
        </w:rPr>
        <w:t>4</w:t>
      </w:r>
      <w:r w:rsidR="00E9350B">
        <w:rPr>
          <w:rFonts w:ascii="Arial" w:hAnsi="Arial"/>
          <w:b/>
          <w:sz w:val="22"/>
        </w:rPr>
        <w:t>:00</w:t>
      </w:r>
      <w:r w:rsidRPr="0031719E">
        <w:rPr>
          <w:rFonts w:ascii="Arial" w:hAnsi="Arial"/>
          <w:b/>
          <w:sz w:val="22"/>
        </w:rPr>
        <w:t xml:space="preserve"> p.m. on</w:t>
      </w:r>
      <w:r w:rsidRPr="0031719E">
        <w:rPr>
          <w:rFonts w:ascii="Arial" w:hAnsi="Arial"/>
          <w:sz w:val="22"/>
        </w:rPr>
        <w:t xml:space="preserve"> </w:t>
      </w:r>
      <w:r w:rsidRPr="0031719E">
        <w:rPr>
          <w:rFonts w:ascii="Arial" w:hAnsi="Arial"/>
          <w:b/>
          <w:sz w:val="22"/>
        </w:rPr>
        <w:t>Friday,</w:t>
      </w:r>
      <w:r w:rsidR="006D27A8">
        <w:rPr>
          <w:rFonts w:ascii="Arial" w:hAnsi="Arial"/>
          <w:b/>
          <w:sz w:val="22"/>
        </w:rPr>
        <w:t xml:space="preserve"> May 9</w:t>
      </w:r>
      <w:r w:rsidR="00902FC6">
        <w:rPr>
          <w:rFonts w:ascii="Arial" w:hAnsi="Arial"/>
          <w:b/>
          <w:sz w:val="22"/>
        </w:rPr>
        <w:t>, 2014</w:t>
      </w:r>
      <w:r w:rsidRPr="0031719E">
        <w:rPr>
          <w:rFonts w:ascii="Arial" w:hAnsi="Arial"/>
          <w:sz w:val="22"/>
        </w:rPr>
        <w:t>.</w:t>
      </w:r>
      <w:r w:rsidR="003C3A92">
        <w:rPr>
          <w:rFonts w:ascii="Arial" w:hAnsi="Arial"/>
          <w:sz w:val="22"/>
        </w:rPr>
        <w:t xml:space="preserve"> </w:t>
      </w:r>
      <w:r w:rsidRPr="0031719E">
        <w:rPr>
          <w:rFonts w:ascii="Arial" w:hAnsi="Arial"/>
          <w:sz w:val="22"/>
        </w:rPr>
        <w:t xml:space="preserve">Faxed applications are </w:t>
      </w:r>
      <w:r w:rsidRPr="0031719E">
        <w:rPr>
          <w:rFonts w:ascii="Arial" w:hAnsi="Arial"/>
          <w:b/>
          <w:sz w:val="22"/>
        </w:rPr>
        <w:t>NOT</w:t>
      </w:r>
      <w:r w:rsidRPr="0031719E">
        <w:rPr>
          <w:rFonts w:ascii="Arial" w:hAnsi="Arial"/>
          <w:sz w:val="22"/>
        </w:rPr>
        <w:t xml:space="preserve"> acceptable for this funding request. </w:t>
      </w:r>
    </w:p>
    <w:p w:rsidR="00724E21" w:rsidRDefault="00724E21" w:rsidP="00140F2B">
      <w:pPr>
        <w:rPr>
          <w:rFonts w:ascii="Arial" w:hAnsi="Arial"/>
          <w:sz w:val="22"/>
        </w:rPr>
      </w:pPr>
    </w:p>
    <w:p w:rsidR="007D7216" w:rsidRPr="003C3A92" w:rsidRDefault="007D7216" w:rsidP="004B5628">
      <w:pPr>
        <w:ind w:left="720"/>
        <w:rPr>
          <w:rFonts w:ascii="Arial" w:hAnsi="Arial"/>
          <w:b/>
          <w:i/>
          <w:sz w:val="22"/>
        </w:rPr>
      </w:pPr>
      <w:r w:rsidRPr="003C3A92">
        <w:rPr>
          <w:rFonts w:ascii="Arial" w:hAnsi="Arial"/>
          <w:b/>
          <w:i/>
          <w:sz w:val="22"/>
        </w:rPr>
        <w:t>An application consists of three components:</w:t>
      </w:r>
    </w:p>
    <w:p w:rsidR="007D7216" w:rsidRPr="0063394B" w:rsidRDefault="007D7216" w:rsidP="0092008C">
      <w:pPr>
        <w:numPr>
          <w:ilvl w:val="0"/>
          <w:numId w:val="16"/>
        </w:numPr>
        <w:spacing w:before="120"/>
        <w:rPr>
          <w:rFonts w:ascii="Arial" w:hAnsi="Arial"/>
          <w:sz w:val="22"/>
        </w:rPr>
      </w:pPr>
      <w:r>
        <w:rPr>
          <w:rFonts w:ascii="Arial" w:hAnsi="Arial"/>
          <w:sz w:val="22"/>
        </w:rPr>
        <w:t>A</w:t>
      </w:r>
      <w:r w:rsidRPr="0063394B">
        <w:rPr>
          <w:rFonts w:ascii="Arial" w:hAnsi="Arial"/>
          <w:sz w:val="22"/>
        </w:rPr>
        <w:t xml:space="preserve"> single-sided, signed origina</w:t>
      </w:r>
      <w:r w:rsidR="00E74C42">
        <w:rPr>
          <w:rFonts w:ascii="Arial" w:hAnsi="Arial"/>
          <w:sz w:val="22"/>
        </w:rPr>
        <w:t xml:space="preserve">l of the official </w:t>
      </w:r>
      <w:r w:rsidR="00407BBC">
        <w:rPr>
          <w:rFonts w:ascii="Arial" w:hAnsi="Arial"/>
          <w:sz w:val="22"/>
        </w:rPr>
        <w:t>201</w:t>
      </w:r>
      <w:r w:rsidR="00902FC6">
        <w:rPr>
          <w:rFonts w:ascii="Arial" w:hAnsi="Arial"/>
          <w:sz w:val="22"/>
        </w:rPr>
        <w:t>4</w:t>
      </w:r>
      <w:r w:rsidR="00E74C42">
        <w:rPr>
          <w:rFonts w:ascii="Arial" w:hAnsi="Arial"/>
          <w:sz w:val="22"/>
        </w:rPr>
        <w:t xml:space="preserve"> WRH application</w:t>
      </w:r>
      <w:r w:rsidR="00106546">
        <w:rPr>
          <w:rFonts w:ascii="Arial" w:hAnsi="Arial"/>
          <w:sz w:val="22"/>
        </w:rPr>
        <w:t>,</w:t>
      </w:r>
      <w:r w:rsidRPr="0063394B">
        <w:rPr>
          <w:rFonts w:ascii="Arial" w:hAnsi="Arial"/>
          <w:sz w:val="22"/>
        </w:rPr>
        <w:t xml:space="preserve"> clearly identified as the original</w:t>
      </w:r>
      <w:r w:rsidR="00AD6F48">
        <w:rPr>
          <w:rFonts w:ascii="Arial" w:hAnsi="Arial"/>
          <w:sz w:val="22"/>
        </w:rPr>
        <w:t>;</w:t>
      </w:r>
    </w:p>
    <w:p w:rsidR="007D7216" w:rsidRPr="0063394B" w:rsidRDefault="007D7216" w:rsidP="00AD6F48">
      <w:pPr>
        <w:numPr>
          <w:ilvl w:val="0"/>
          <w:numId w:val="16"/>
        </w:numPr>
        <w:spacing w:before="120"/>
        <w:rPr>
          <w:rFonts w:ascii="Arial" w:hAnsi="Arial"/>
          <w:sz w:val="22"/>
        </w:rPr>
      </w:pPr>
      <w:r>
        <w:rPr>
          <w:rFonts w:ascii="Arial" w:hAnsi="Arial"/>
          <w:sz w:val="22"/>
        </w:rPr>
        <w:t>A</w:t>
      </w:r>
      <w:r w:rsidRPr="0063394B">
        <w:rPr>
          <w:rFonts w:ascii="Arial" w:hAnsi="Arial"/>
          <w:sz w:val="22"/>
        </w:rPr>
        <w:t xml:space="preserve"> paper copy</w:t>
      </w:r>
      <w:r w:rsidR="003C3A92">
        <w:rPr>
          <w:rFonts w:ascii="Arial" w:hAnsi="Arial"/>
          <w:sz w:val="22"/>
        </w:rPr>
        <w:t xml:space="preserve"> of the original</w:t>
      </w:r>
      <w:r w:rsidR="00AD6F48">
        <w:rPr>
          <w:rFonts w:ascii="Arial" w:hAnsi="Arial"/>
          <w:sz w:val="22"/>
        </w:rPr>
        <w:t>,</w:t>
      </w:r>
      <w:r w:rsidR="00AD6F48" w:rsidRPr="0063394B">
        <w:rPr>
          <w:rFonts w:ascii="Arial" w:hAnsi="Arial"/>
          <w:sz w:val="22"/>
        </w:rPr>
        <w:t xml:space="preserve"> clearly identified as </w:t>
      </w:r>
      <w:r w:rsidR="00AD6F48">
        <w:rPr>
          <w:rFonts w:ascii="Arial" w:hAnsi="Arial"/>
          <w:sz w:val="22"/>
        </w:rPr>
        <w:t xml:space="preserve">a copy; </w:t>
      </w:r>
      <w:r w:rsidR="00AD6F48" w:rsidRPr="00AD6F48">
        <w:rPr>
          <w:rFonts w:ascii="Arial" w:hAnsi="Arial"/>
          <w:b/>
          <w:i/>
          <w:sz w:val="22"/>
        </w:rPr>
        <w:t xml:space="preserve">and </w:t>
      </w:r>
    </w:p>
    <w:p w:rsidR="007D7216" w:rsidRPr="0094566C" w:rsidRDefault="007D7216" w:rsidP="002851E1">
      <w:pPr>
        <w:numPr>
          <w:ilvl w:val="0"/>
          <w:numId w:val="16"/>
        </w:numPr>
        <w:spacing w:before="120"/>
        <w:rPr>
          <w:rFonts w:ascii="Arial" w:hAnsi="Arial" w:cs="Arial"/>
          <w:sz w:val="22"/>
          <w:szCs w:val="22"/>
        </w:rPr>
      </w:pPr>
      <w:r w:rsidRPr="0094566C">
        <w:rPr>
          <w:rFonts w:ascii="Arial" w:hAnsi="Arial" w:cs="Arial"/>
          <w:sz w:val="22"/>
          <w:szCs w:val="22"/>
        </w:rPr>
        <w:t xml:space="preserve">An electronic copy in Word or rich text format (on </w:t>
      </w:r>
      <w:r w:rsidR="007432EC">
        <w:rPr>
          <w:rFonts w:ascii="Arial" w:hAnsi="Arial" w:cs="Arial"/>
          <w:sz w:val="22"/>
          <w:szCs w:val="22"/>
        </w:rPr>
        <w:t>a Universal Serial Bus [</w:t>
      </w:r>
      <w:r w:rsidRPr="0094566C">
        <w:rPr>
          <w:rFonts w:ascii="Arial" w:hAnsi="Arial" w:cs="Arial"/>
          <w:sz w:val="22"/>
          <w:szCs w:val="22"/>
        </w:rPr>
        <w:t>USB</w:t>
      </w:r>
      <w:r w:rsidR="007432EC">
        <w:rPr>
          <w:rFonts w:ascii="Arial" w:hAnsi="Arial" w:cs="Arial"/>
          <w:sz w:val="22"/>
          <w:szCs w:val="22"/>
        </w:rPr>
        <w:t>]</w:t>
      </w:r>
      <w:r w:rsidRPr="0094566C">
        <w:rPr>
          <w:rFonts w:ascii="Arial" w:hAnsi="Arial" w:cs="Arial"/>
          <w:sz w:val="22"/>
          <w:szCs w:val="22"/>
        </w:rPr>
        <w:t xml:space="preserve"> drive or </w:t>
      </w:r>
      <w:r w:rsidR="007432EC">
        <w:rPr>
          <w:rFonts w:ascii="Arial" w:hAnsi="Arial" w:cs="Arial"/>
          <w:sz w:val="22"/>
          <w:szCs w:val="22"/>
        </w:rPr>
        <w:t>Compact Disc [</w:t>
      </w:r>
      <w:r w:rsidRPr="0094566C">
        <w:rPr>
          <w:rFonts w:ascii="Arial" w:hAnsi="Arial" w:cs="Arial"/>
          <w:sz w:val="22"/>
          <w:szCs w:val="22"/>
        </w:rPr>
        <w:t>CD</w:t>
      </w:r>
      <w:r w:rsidR="007432EC">
        <w:rPr>
          <w:rFonts w:ascii="Arial" w:hAnsi="Arial" w:cs="Arial"/>
          <w:sz w:val="22"/>
          <w:szCs w:val="22"/>
        </w:rPr>
        <w:t>]</w:t>
      </w:r>
      <w:r w:rsidRPr="0094566C">
        <w:rPr>
          <w:rFonts w:ascii="Arial" w:hAnsi="Arial" w:cs="Arial"/>
          <w:sz w:val="22"/>
          <w:szCs w:val="22"/>
        </w:rPr>
        <w:t xml:space="preserve">); or sent as an email attachment </w:t>
      </w:r>
      <w:r w:rsidR="007432EC">
        <w:rPr>
          <w:rFonts w:ascii="Arial" w:hAnsi="Arial" w:cs="Arial"/>
          <w:sz w:val="22"/>
          <w:szCs w:val="22"/>
        </w:rPr>
        <w:t xml:space="preserve">to </w:t>
      </w:r>
      <w:hyperlink r:id="rId13" w:history="1">
        <w:r w:rsidR="009C3329">
          <w:rPr>
            <w:rStyle w:val="Hyperlink"/>
            <w:rFonts w:ascii="Arial" w:hAnsi="Arial" w:cs="Arial"/>
            <w:sz w:val="22"/>
            <w:szCs w:val="22"/>
          </w:rPr>
          <w:t>jeff.martin@sos.wa.gov</w:t>
        </w:r>
      </w:hyperlink>
      <w:r w:rsidR="00902FC6" w:rsidRPr="00902FC6">
        <w:rPr>
          <w:rFonts w:ascii="Arial" w:hAnsi="Arial" w:cs="Arial"/>
          <w:sz w:val="22"/>
          <w:szCs w:val="22"/>
        </w:rPr>
        <w:t xml:space="preserve"> </w:t>
      </w:r>
      <w:r w:rsidR="00AD6F48" w:rsidRPr="0094566C">
        <w:rPr>
          <w:rFonts w:ascii="Arial" w:hAnsi="Arial" w:cs="Arial"/>
          <w:sz w:val="22"/>
          <w:szCs w:val="22"/>
        </w:rPr>
        <w:t>(signatures are not required on the electronic copy).</w:t>
      </w:r>
    </w:p>
    <w:p w:rsidR="007D7216" w:rsidRPr="004B5628" w:rsidRDefault="007D7216" w:rsidP="005102D4">
      <w:pPr>
        <w:spacing w:before="240" w:after="120"/>
        <w:ind w:left="720"/>
        <w:rPr>
          <w:rFonts w:ascii="Arial" w:hAnsi="Arial"/>
          <w:sz w:val="22"/>
        </w:rPr>
      </w:pPr>
      <w:r>
        <w:rPr>
          <w:rFonts w:ascii="Arial" w:hAnsi="Arial"/>
          <w:sz w:val="22"/>
        </w:rPr>
        <w:t>Submit application</w:t>
      </w:r>
      <w:r w:rsidR="00A20CA5">
        <w:rPr>
          <w:rFonts w:ascii="Arial" w:hAnsi="Arial"/>
          <w:sz w:val="22"/>
        </w:rPr>
        <w:t xml:space="preserve"> materials</w:t>
      </w:r>
      <w:r>
        <w:rPr>
          <w:rFonts w:ascii="Arial" w:hAnsi="Arial"/>
          <w:sz w:val="22"/>
        </w:rPr>
        <w:t xml:space="preserve"> to:</w:t>
      </w:r>
    </w:p>
    <w:p w:rsidR="007D7216" w:rsidRDefault="007D7216" w:rsidP="000918F5">
      <w:pPr>
        <w:pStyle w:val="Heading1"/>
        <w:ind w:left="1440"/>
        <w:rPr>
          <w:rFonts w:ascii="Arial" w:hAnsi="Arial"/>
          <w:i/>
          <w:sz w:val="22"/>
        </w:rPr>
      </w:pPr>
      <w:r>
        <w:rPr>
          <w:rFonts w:ascii="Arial" w:hAnsi="Arial"/>
          <w:i/>
          <w:sz w:val="22"/>
        </w:rPr>
        <w:t xml:space="preserve">By Mail </w:t>
      </w:r>
      <w:r>
        <w:rPr>
          <w:rFonts w:ascii="Arial" w:hAnsi="Arial"/>
          <w:i/>
          <w:sz w:val="22"/>
        </w:rPr>
        <w:tab/>
      </w:r>
      <w:r>
        <w:rPr>
          <w:rFonts w:ascii="Arial" w:hAnsi="Arial"/>
          <w:i/>
          <w:sz w:val="22"/>
        </w:rPr>
        <w:tab/>
      </w:r>
      <w:r>
        <w:rPr>
          <w:rFonts w:ascii="Arial" w:hAnsi="Arial"/>
          <w:i/>
          <w:sz w:val="22"/>
        </w:rPr>
        <w:tab/>
      </w:r>
      <w:r>
        <w:rPr>
          <w:rFonts w:ascii="Arial" w:hAnsi="Arial"/>
          <w:i/>
          <w:sz w:val="22"/>
        </w:rPr>
        <w:tab/>
      </w:r>
      <w:r>
        <w:rPr>
          <w:rFonts w:ascii="Arial" w:hAnsi="Arial"/>
          <w:i/>
          <w:sz w:val="22"/>
        </w:rPr>
        <w:tab/>
        <w:t>By Hand or Delivered</w:t>
      </w:r>
    </w:p>
    <w:p w:rsidR="007D7216" w:rsidRDefault="00BA6722" w:rsidP="000918F5">
      <w:pPr>
        <w:ind w:left="1440"/>
        <w:rPr>
          <w:rFonts w:ascii="Arial" w:hAnsi="Arial"/>
          <w:i/>
          <w:sz w:val="22"/>
        </w:rPr>
      </w:pPr>
      <w:r>
        <w:rPr>
          <w:rFonts w:ascii="Arial" w:hAnsi="Arial"/>
          <w:i/>
          <w:sz w:val="22"/>
        </w:rPr>
        <w:t xml:space="preserve">LSTA </w:t>
      </w:r>
      <w:r w:rsidR="007D7216">
        <w:rPr>
          <w:rFonts w:ascii="Arial" w:hAnsi="Arial"/>
          <w:i/>
          <w:sz w:val="22"/>
        </w:rPr>
        <w:t>Gra</w:t>
      </w:r>
      <w:r>
        <w:rPr>
          <w:rFonts w:ascii="Arial" w:hAnsi="Arial"/>
          <w:i/>
          <w:sz w:val="22"/>
        </w:rPr>
        <w:t>nts Program</w:t>
      </w:r>
      <w:r>
        <w:rPr>
          <w:rFonts w:ascii="Arial" w:hAnsi="Arial"/>
          <w:i/>
          <w:sz w:val="22"/>
        </w:rPr>
        <w:tab/>
      </w:r>
      <w:r>
        <w:rPr>
          <w:rFonts w:ascii="Arial" w:hAnsi="Arial"/>
          <w:i/>
          <w:sz w:val="22"/>
        </w:rPr>
        <w:tab/>
      </w:r>
      <w:r>
        <w:rPr>
          <w:rFonts w:ascii="Arial" w:hAnsi="Arial"/>
          <w:i/>
          <w:sz w:val="22"/>
        </w:rPr>
        <w:tab/>
        <w:t xml:space="preserve">LSTA </w:t>
      </w:r>
      <w:r w:rsidR="007D7216">
        <w:rPr>
          <w:rFonts w:ascii="Arial" w:hAnsi="Arial"/>
          <w:i/>
          <w:sz w:val="22"/>
        </w:rPr>
        <w:t>Grants Program</w:t>
      </w:r>
    </w:p>
    <w:p w:rsidR="007D7216" w:rsidRDefault="007D7216" w:rsidP="000918F5">
      <w:pPr>
        <w:ind w:left="1440"/>
        <w:rPr>
          <w:rFonts w:ascii="Arial" w:hAnsi="Arial"/>
          <w:i/>
          <w:sz w:val="22"/>
        </w:rPr>
      </w:pPr>
      <w:smartTag w:uri="urn:schemas-microsoft-com:office:smarttags" w:element="PlaceName">
        <w:r>
          <w:rPr>
            <w:rFonts w:ascii="Arial" w:hAnsi="Arial"/>
            <w:i/>
            <w:sz w:val="22"/>
          </w:rPr>
          <w:t>Washington</w:t>
        </w:r>
      </w:smartTag>
      <w:r>
        <w:rPr>
          <w:rFonts w:ascii="Arial" w:hAnsi="Arial"/>
          <w:i/>
          <w:sz w:val="22"/>
        </w:rPr>
        <w:t xml:space="preserve"> </w:t>
      </w:r>
      <w:smartTag w:uri="urn:schemas-microsoft-com:office:smarttags" w:element="PlaceType">
        <w:r>
          <w:rPr>
            <w:rFonts w:ascii="Arial" w:hAnsi="Arial"/>
            <w:i/>
            <w:sz w:val="22"/>
          </w:rPr>
          <w:t>State</w:t>
        </w:r>
      </w:smartTag>
      <w:r>
        <w:rPr>
          <w:rFonts w:ascii="Arial" w:hAnsi="Arial"/>
          <w:i/>
          <w:sz w:val="22"/>
        </w:rPr>
        <w:t xml:space="preserve"> Library</w:t>
      </w:r>
      <w:r>
        <w:rPr>
          <w:rFonts w:ascii="Arial" w:hAnsi="Arial"/>
          <w:i/>
          <w:sz w:val="22"/>
        </w:rPr>
        <w:tab/>
      </w:r>
      <w:r>
        <w:rPr>
          <w:rFonts w:ascii="Arial" w:hAnsi="Arial"/>
          <w:i/>
          <w:sz w:val="22"/>
        </w:rPr>
        <w:tab/>
      </w:r>
      <w:r>
        <w:rPr>
          <w:rFonts w:ascii="Arial" w:hAnsi="Arial"/>
          <w:i/>
          <w:sz w:val="22"/>
        </w:rPr>
        <w:tab/>
      </w:r>
      <w:smartTag w:uri="urn:schemas-microsoft-com:office:smarttags" w:element="PlaceName">
        <w:smartTag w:uri="urn:schemas-microsoft-com:office:smarttags" w:element="place">
          <w:r>
            <w:rPr>
              <w:rFonts w:ascii="Arial" w:hAnsi="Arial"/>
              <w:i/>
              <w:sz w:val="22"/>
            </w:rPr>
            <w:t>Washington</w:t>
          </w:r>
        </w:smartTag>
        <w:r>
          <w:rPr>
            <w:rFonts w:ascii="Arial" w:hAnsi="Arial"/>
            <w:i/>
            <w:sz w:val="22"/>
          </w:rPr>
          <w:t xml:space="preserve"> </w:t>
        </w:r>
        <w:smartTag w:uri="urn:schemas-microsoft-com:office:smarttags" w:element="PlaceType">
          <w:r>
            <w:rPr>
              <w:rFonts w:ascii="Arial" w:hAnsi="Arial"/>
              <w:i/>
              <w:sz w:val="22"/>
            </w:rPr>
            <w:t>State</w:t>
          </w:r>
        </w:smartTag>
      </w:smartTag>
      <w:r>
        <w:rPr>
          <w:rFonts w:ascii="Arial" w:hAnsi="Arial"/>
          <w:i/>
          <w:sz w:val="22"/>
        </w:rPr>
        <w:t xml:space="preserve"> Library</w:t>
      </w:r>
    </w:p>
    <w:p w:rsidR="007D7216" w:rsidRDefault="007D7216" w:rsidP="000918F5">
      <w:pPr>
        <w:ind w:left="1440"/>
        <w:rPr>
          <w:rFonts w:ascii="Arial" w:hAnsi="Arial"/>
          <w:i/>
          <w:sz w:val="22"/>
        </w:rPr>
      </w:pPr>
      <w:r>
        <w:rPr>
          <w:rFonts w:ascii="Arial" w:hAnsi="Arial"/>
          <w:i/>
          <w:sz w:val="22"/>
        </w:rPr>
        <w:t>PO Box 42460</w:t>
      </w:r>
      <w:r>
        <w:rPr>
          <w:rFonts w:ascii="Arial" w:hAnsi="Arial"/>
          <w:i/>
          <w:sz w:val="22"/>
        </w:rPr>
        <w:tab/>
      </w:r>
      <w:r>
        <w:rPr>
          <w:rFonts w:ascii="Arial" w:hAnsi="Arial"/>
          <w:i/>
          <w:sz w:val="22"/>
        </w:rPr>
        <w:tab/>
      </w:r>
      <w:r>
        <w:rPr>
          <w:rFonts w:ascii="Arial" w:hAnsi="Arial"/>
          <w:i/>
          <w:sz w:val="22"/>
        </w:rPr>
        <w:tab/>
      </w:r>
      <w:r>
        <w:rPr>
          <w:rFonts w:ascii="Arial" w:hAnsi="Arial"/>
          <w:i/>
          <w:sz w:val="22"/>
        </w:rPr>
        <w:tab/>
      </w:r>
      <w:r>
        <w:rPr>
          <w:rFonts w:ascii="Arial" w:hAnsi="Arial"/>
          <w:i/>
          <w:sz w:val="22"/>
        </w:rPr>
        <w:tab/>
        <w:t>6880 Capitol Blvd S</w:t>
      </w:r>
      <w:r w:rsidR="00A20CA5">
        <w:rPr>
          <w:rFonts w:ascii="Arial" w:hAnsi="Arial"/>
          <w:i/>
          <w:sz w:val="22"/>
        </w:rPr>
        <w:t>E</w:t>
      </w:r>
    </w:p>
    <w:p w:rsidR="007D7216" w:rsidRDefault="007D7216" w:rsidP="000918F5">
      <w:pPr>
        <w:ind w:left="1440"/>
        <w:rPr>
          <w:rFonts w:ascii="Arial" w:hAnsi="Arial"/>
          <w:i/>
          <w:sz w:val="22"/>
        </w:rPr>
      </w:pPr>
      <w:r>
        <w:rPr>
          <w:rFonts w:ascii="Arial" w:hAnsi="Arial"/>
          <w:i/>
          <w:sz w:val="22"/>
        </w:rPr>
        <w:t xml:space="preserve">Olympia, </w:t>
      </w:r>
      <w:r w:rsidR="00D61325">
        <w:rPr>
          <w:rFonts w:ascii="Arial" w:hAnsi="Arial"/>
          <w:i/>
          <w:sz w:val="22"/>
        </w:rPr>
        <w:t xml:space="preserve">WA </w:t>
      </w:r>
      <w:r>
        <w:rPr>
          <w:rFonts w:ascii="Arial" w:hAnsi="Arial"/>
          <w:i/>
          <w:sz w:val="22"/>
        </w:rPr>
        <w:t>98504-2460</w:t>
      </w:r>
      <w:r>
        <w:rPr>
          <w:rFonts w:ascii="Arial" w:hAnsi="Arial"/>
          <w:i/>
          <w:sz w:val="22"/>
        </w:rPr>
        <w:tab/>
      </w:r>
      <w:r w:rsidR="00CE3538">
        <w:rPr>
          <w:rFonts w:ascii="Arial" w:hAnsi="Arial"/>
          <w:i/>
          <w:sz w:val="22"/>
        </w:rPr>
        <w:tab/>
      </w:r>
      <w:r w:rsidR="00CE3538">
        <w:rPr>
          <w:rFonts w:ascii="Arial" w:hAnsi="Arial"/>
          <w:i/>
          <w:sz w:val="22"/>
        </w:rPr>
        <w:tab/>
      </w:r>
      <w:r>
        <w:rPr>
          <w:rFonts w:ascii="Arial" w:hAnsi="Arial"/>
          <w:i/>
          <w:sz w:val="22"/>
        </w:rPr>
        <w:t>Tumwater</w:t>
      </w:r>
      <w:r w:rsidR="00A20CA5">
        <w:rPr>
          <w:rFonts w:ascii="Arial" w:hAnsi="Arial"/>
          <w:i/>
          <w:sz w:val="22"/>
        </w:rPr>
        <w:t>,</w:t>
      </w:r>
      <w:r>
        <w:rPr>
          <w:rFonts w:ascii="Arial" w:hAnsi="Arial"/>
          <w:i/>
          <w:sz w:val="22"/>
        </w:rPr>
        <w:t xml:space="preserve"> WA 98501-5513</w:t>
      </w:r>
    </w:p>
    <w:p w:rsidR="007D7216" w:rsidRDefault="007D7216" w:rsidP="000E240F">
      <w:pPr>
        <w:ind w:left="720"/>
        <w:rPr>
          <w:rFonts w:ascii="Arial" w:hAnsi="Arial"/>
          <w:sz w:val="22"/>
        </w:rPr>
      </w:pPr>
    </w:p>
    <w:p w:rsidR="007D7216" w:rsidRDefault="007D7216">
      <w:pPr>
        <w:numPr>
          <w:ilvl w:val="0"/>
          <w:numId w:val="5"/>
        </w:numPr>
        <w:rPr>
          <w:rFonts w:ascii="Arial" w:hAnsi="Arial"/>
          <w:sz w:val="22"/>
        </w:rPr>
      </w:pPr>
      <w:r>
        <w:rPr>
          <w:rFonts w:ascii="Arial" w:hAnsi="Arial"/>
          <w:sz w:val="22"/>
        </w:rPr>
        <w:t xml:space="preserve">A fully completed and signed application received in the mail or hand delivered </w:t>
      </w:r>
      <w:r w:rsidR="000F3C9C">
        <w:rPr>
          <w:rFonts w:ascii="Arial" w:hAnsi="Arial"/>
          <w:sz w:val="22"/>
        </w:rPr>
        <w:t xml:space="preserve">by the application deadline </w:t>
      </w:r>
      <w:r>
        <w:rPr>
          <w:rFonts w:ascii="Arial" w:hAnsi="Arial"/>
          <w:sz w:val="22"/>
        </w:rPr>
        <w:t xml:space="preserve">will be accepted for the purposes of review and ranking. </w:t>
      </w:r>
      <w:r w:rsidR="00A20CA5">
        <w:rPr>
          <w:rFonts w:ascii="Arial" w:hAnsi="Arial"/>
          <w:sz w:val="22"/>
        </w:rPr>
        <w:t xml:space="preserve">Submit one complete application per envelope. If you are applying for multiple grants, send each separately. This will ensure that there is no confusion during the review process and </w:t>
      </w:r>
      <w:r w:rsidR="00CE3B83">
        <w:rPr>
          <w:rFonts w:ascii="Arial" w:hAnsi="Arial"/>
          <w:sz w:val="22"/>
        </w:rPr>
        <w:t>each</w:t>
      </w:r>
      <w:r w:rsidR="00A20CA5">
        <w:rPr>
          <w:rFonts w:ascii="Arial" w:hAnsi="Arial"/>
          <w:sz w:val="22"/>
        </w:rPr>
        <w:t xml:space="preserve"> application will receive due consideration.</w:t>
      </w:r>
    </w:p>
    <w:p w:rsidR="007D7216" w:rsidRDefault="007D7216">
      <w:pPr>
        <w:ind w:left="720"/>
        <w:rPr>
          <w:rFonts w:ascii="Arial" w:hAnsi="Arial"/>
          <w:sz w:val="22"/>
        </w:rPr>
      </w:pPr>
    </w:p>
    <w:p w:rsidR="007D7216" w:rsidRDefault="007D7216" w:rsidP="002138D6">
      <w:pPr>
        <w:numPr>
          <w:ilvl w:val="0"/>
          <w:numId w:val="5"/>
        </w:numPr>
        <w:rPr>
          <w:rFonts w:ascii="Arial" w:hAnsi="Arial"/>
          <w:sz w:val="22"/>
        </w:rPr>
      </w:pPr>
      <w:r>
        <w:rPr>
          <w:rFonts w:ascii="Arial" w:hAnsi="Arial"/>
          <w:sz w:val="22"/>
        </w:rPr>
        <w:t xml:space="preserve">A review committee selected by WSL will review the applications for eligibility. If eligible requests exceed available funding, awards will be based on application scoring. The review committee will forward recommendations to the State Librarian and the Secretary of State for final consideration and approval.  WSL may contact the applicant for clarification of information. </w:t>
      </w:r>
    </w:p>
    <w:p w:rsidR="007D7216" w:rsidRDefault="007D7216" w:rsidP="000E240F">
      <w:pPr>
        <w:ind w:firstLine="720"/>
        <w:rPr>
          <w:rFonts w:ascii="Arial" w:hAnsi="Arial"/>
          <w:sz w:val="22"/>
        </w:rPr>
      </w:pPr>
    </w:p>
    <w:p w:rsidR="007D7216" w:rsidRPr="00E737CD" w:rsidRDefault="000F3C9C" w:rsidP="002138D6">
      <w:pPr>
        <w:numPr>
          <w:ilvl w:val="0"/>
          <w:numId w:val="5"/>
        </w:numPr>
        <w:rPr>
          <w:rFonts w:ascii="Arial" w:hAnsi="Arial"/>
          <w:sz w:val="22"/>
        </w:rPr>
      </w:pPr>
      <w:r>
        <w:rPr>
          <w:rFonts w:ascii="Arial" w:hAnsi="Arial" w:cs="Arial"/>
          <w:sz w:val="22"/>
          <w:szCs w:val="22"/>
        </w:rPr>
        <w:t>L</w:t>
      </w:r>
      <w:r w:rsidR="007D7216">
        <w:rPr>
          <w:rFonts w:ascii="Arial" w:hAnsi="Arial" w:cs="Arial"/>
          <w:sz w:val="22"/>
          <w:szCs w:val="22"/>
        </w:rPr>
        <w:t>ibrary systems may submit no more than two (2) applications, not to exceed one (1) application per branch</w:t>
      </w:r>
      <w:r w:rsidR="000A777C">
        <w:rPr>
          <w:rFonts w:ascii="Arial" w:hAnsi="Arial" w:cs="Arial"/>
          <w:sz w:val="22"/>
          <w:szCs w:val="22"/>
        </w:rPr>
        <w:t xml:space="preserve"> or on behalf of one</w:t>
      </w:r>
      <w:r>
        <w:rPr>
          <w:rFonts w:ascii="Arial" w:hAnsi="Arial" w:cs="Arial"/>
          <w:sz w:val="22"/>
          <w:szCs w:val="22"/>
        </w:rPr>
        <w:t xml:space="preserve"> (1)</w:t>
      </w:r>
      <w:r w:rsidR="000A777C">
        <w:rPr>
          <w:rFonts w:ascii="Arial" w:hAnsi="Arial" w:cs="Arial"/>
          <w:sz w:val="22"/>
          <w:szCs w:val="22"/>
        </w:rPr>
        <w:t xml:space="preserve"> </w:t>
      </w:r>
      <w:proofErr w:type="gramStart"/>
      <w:r w:rsidR="000A777C">
        <w:rPr>
          <w:rFonts w:ascii="Arial" w:hAnsi="Arial" w:cs="Arial"/>
          <w:sz w:val="22"/>
          <w:szCs w:val="22"/>
        </w:rPr>
        <w:t>branch</w:t>
      </w:r>
      <w:r>
        <w:rPr>
          <w:rFonts w:ascii="Arial" w:hAnsi="Arial" w:cs="Arial"/>
          <w:sz w:val="22"/>
          <w:szCs w:val="22"/>
        </w:rPr>
        <w:t>,</w:t>
      </w:r>
      <w:proofErr w:type="gramEnd"/>
      <w:r>
        <w:rPr>
          <w:rFonts w:ascii="Arial" w:hAnsi="Arial" w:cs="Arial"/>
          <w:sz w:val="22"/>
          <w:szCs w:val="22"/>
        </w:rPr>
        <w:t xml:space="preserve"> this allows funds to be distributed as widely as possible.</w:t>
      </w:r>
      <w:r w:rsidR="007D7216">
        <w:rPr>
          <w:rFonts w:ascii="Arial" w:hAnsi="Arial" w:cs="Arial"/>
          <w:sz w:val="22"/>
          <w:szCs w:val="22"/>
        </w:rPr>
        <w:t xml:space="preserve"> If more than two </w:t>
      </w:r>
      <w:r>
        <w:rPr>
          <w:rFonts w:ascii="Arial" w:hAnsi="Arial" w:cs="Arial"/>
          <w:sz w:val="22"/>
          <w:szCs w:val="22"/>
        </w:rPr>
        <w:t xml:space="preserve">(2) </w:t>
      </w:r>
      <w:r w:rsidR="007D7216">
        <w:rPr>
          <w:rFonts w:ascii="Arial" w:hAnsi="Arial" w:cs="Arial"/>
          <w:sz w:val="22"/>
          <w:szCs w:val="22"/>
        </w:rPr>
        <w:t xml:space="preserve">applications are received, </w:t>
      </w:r>
      <w:r w:rsidR="007D7216">
        <w:rPr>
          <w:rFonts w:ascii="Arial" w:hAnsi="Arial"/>
          <w:sz w:val="22"/>
        </w:rPr>
        <w:t>WSL</w:t>
      </w:r>
      <w:r w:rsidR="007D7216" w:rsidRPr="00E737CD">
        <w:rPr>
          <w:rFonts w:ascii="Arial" w:hAnsi="Arial"/>
          <w:sz w:val="22"/>
        </w:rPr>
        <w:t xml:space="preserve"> reserves the right to determine which applications are eligible for consideration.</w:t>
      </w:r>
    </w:p>
    <w:p w:rsidR="007D7216" w:rsidRDefault="007D7216" w:rsidP="000E240F">
      <w:pPr>
        <w:ind w:left="720"/>
        <w:rPr>
          <w:rFonts w:ascii="Arial" w:hAnsi="Arial"/>
          <w:sz w:val="22"/>
        </w:rPr>
      </w:pPr>
    </w:p>
    <w:p w:rsidR="007D7216" w:rsidRDefault="007D7216" w:rsidP="002138D6">
      <w:pPr>
        <w:numPr>
          <w:ilvl w:val="0"/>
          <w:numId w:val="5"/>
        </w:numPr>
        <w:rPr>
          <w:rFonts w:ascii="Arial" w:hAnsi="Arial"/>
          <w:sz w:val="22"/>
        </w:rPr>
      </w:pPr>
      <w:r>
        <w:rPr>
          <w:rFonts w:ascii="Arial" w:hAnsi="Arial"/>
          <w:sz w:val="22"/>
        </w:rPr>
        <w:t xml:space="preserve">After award of funding, a letter of notification will be sent to all applicants. Contracts will then be established with those receiving awards. Reimbursable project costs may not be incurred until contracts are fully signed </w:t>
      </w:r>
      <w:r w:rsidR="00414745">
        <w:rPr>
          <w:rFonts w:ascii="Arial" w:hAnsi="Arial"/>
          <w:sz w:val="22"/>
        </w:rPr>
        <w:t>(</w:t>
      </w:r>
      <w:r w:rsidR="00414745" w:rsidRPr="00414745">
        <w:rPr>
          <w:rFonts w:ascii="Arial" w:hAnsi="Arial"/>
          <w:i/>
          <w:sz w:val="22"/>
        </w:rPr>
        <w:t>executed</w:t>
      </w:r>
      <w:r w:rsidR="00414745">
        <w:rPr>
          <w:rFonts w:ascii="Arial" w:hAnsi="Arial"/>
          <w:sz w:val="22"/>
        </w:rPr>
        <w:t xml:space="preserve">) </w:t>
      </w:r>
      <w:r>
        <w:rPr>
          <w:rFonts w:ascii="Arial" w:hAnsi="Arial"/>
          <w:sz w:val="22"/>
        </w:rPr>
        <w:t>by both the Office of the Secretary of State (Washington State Library) and the award recipient. Costs incurred prior to contract execution are not reimbursable.</w:t>
      </w:r>
    </w:p>
    <w:p w:rsidR="007D7216" w:rsidRDefault="007D7216" w:rsidP="002138D6">
      <w:pPr>
        <w:rPr>
          <w:rFonts w:ascii="Arial" w:hAnsi="Arial"/>
          <w:sz w:val="22"/>
        </w:rPr>
      </w:pPr>
    </w:p>
    <w:p w:rsidR="007D7216" w:rsidRDefault="007D7216" w:rsidP="002138D6">
      <w:pPr>
        <w:numPr>
          <w:ilvl w:val="0"/>
          <w:numId w:val="5"/>
        </w:numPr>
        <w:rPr>
          <w:rFonts w:ascii="Arial" w:hAnsi="Arial"/>
          <w:sz w:val="22"/>
        </w:rPr>
      </w:pPr>
      <w:r>
        <w:rPr>
          <w:rFonts w:ascii="Arial" w:hAnsi="Arial"/>
          <w:sz w:val="22"/>
        </w:rPr>
        <w:lastRenderedPageBreak/>
        <w:t xml:space="preserve">The final twenty percent (20%) of the award amount will be held until all contract conditions have been satisfied. If </w:t>
      </w:r>
      <w:r>
        <w:rPr>
          <w:rFonts w:ascii="Arial" w:hAnsi="Arial" w:cs="Arial"/>
          <w:sz w:val="22"/>
          <w:szCs w:val="22"/>
        </w:rPr>
        <w:t xml:space="preserve">100 </w:t>
      </w:r>
      <w:r>
        <w:rPr>
          <w:rFonts w:ascii="Arial" w:hAnsi="Arial"/>
          <w:sz w:val="22"/>
        </w:rPr>
        <w:t xml:space="preserve">items are not submitted to the Washington Rural Heritage project </w:t>
      </w:r>
      <w:r w:rsidRPr="003C3A92">
        <w:rPr>
          <w:rFonts w:ascii="Arial" w:hAnsi="Arial"/>
          <w:sz w:val="22"/>
        </w:rPr>
        <w:t xml:space="preserve">by </w:t>
      </w:r>
      <w:r w:rsidR="0055466F" w:rsidRPr="003C3A92">
        <w:rPr>
          <w:rFonts w:ascii="Arial" w:hAnsi="Arial"/>
          <w:sz w:val="22"/>
        </w:rPr>
        <w:t>August 1</w:t>
      </w:r>
      <w:r w:rsidR="000A777C">
        <w:rPr>
          <w:rFonts w:ascii="Arial" w:hAnsi="Arial"/>
          <w:sz w:val="22"/>
        </w:rPr>
        <w:t>4</w:t>
      </w:r>
      <w:r w:rsidR="0055466F" w:rsidRPr="003C3A92">
        <w:rPr>
          <w:rFonts w:ascii="Arial" w:hAnsi="Arial"/>
          <w:sz w:val="22"/>
        </w:rPr>
        <w:t>, 201</w:t>
      </w:r>
      <w:r w:rsidR="000A777C">
        <w:rPr>
          <w:rFonts w:ascii="Arial" w:hAnsi="Arial"/>
          <w:sz w:val="22"/>
        </w:rPr>
        <w:t>5</w:t>
      </w:r>
      <w:r w:rsidRPr="003C3A92">
        <w:rPr>
          <w:rFonts w:ascii="Arial" w:hAnsi="Arial"/>
          <w:sz w:val="22"/>
        </w:rPr>
        <w:t>,</w:t>
      </w:r>
      <w:r>
        <w:rPr>
          <w:rFonts w:ascii="Arial" w:hAnsi="Arial"/>
          <w:sz w:val="22"/>
        </w:rPr>
        <w:t xml:space="preserve"> that amount will not be reimbursed.</w:t>
      </w:r>
    </w:p>
    <w:p w:rsidR="007D7216" w:rsidRDefault="007D7216">
      <w:pPr>
        <w:rPr>
          <w:rFonts w:ascii="Arial" w:hAnsi="Arial"/>
          <w:sz w:val="22"/>
        </w:rPr>
      </w:pPr>
    </w:p>
    <w:p w:rsidR="007D7216" w:rsidRDefault="007D7216" w:rsidP="002851E1">
      <w:pPr>
        <w:spacing w:before="120" w:after="120"/>
        <w:rPr>
          <w:rFonts w:ascii="Arial" w:hAnsi="Arial"/>
          <w:b/>
          <w:sz w:val="28"/>
          <w:szCs w:val="28"/>
        </w:rPr>
      </w:pPr>
      <w:r>
        <w:rPr>
          <w:rFonts w:ascii="Arial" w:hAnsi="Arial"/>
          <w:b/>
          <w:sz w:val="28"/>
          <w:szCs w:val="28"/>
        </w:rPr>
        <w:t>7. Requirements</w:t>
      </w:r>
    </w:p>
    <w:p w:rsidR="007D7216" w:rsidRPr="00BC48F6" w:rsidRDefault="007D7216" w:rsidP="00FB1B45">
      <w:pPr>
        <w:numPr>
          <w:ilvl w:val="0"/>
          <w:numId w:val="6"/>
        </w:numPr>
        <w:tabs>
          <w:tab w:val="clear" w:pos="1440"/>
          <w:tab w:val="num" w:pos="360"/>
          <w:tab w:val="num" w:pos="720"/>
        </w:tabs>
        <w:spacing w:before="120" w:after="120"/>
        <w:ind w:left="720"/>
        <w:rPr>
          <w:rFonts w:ascii="Arial" w:hAnsi="Arial" w:cs="Arial"/>
          <w:sz w:val="22"/>
          <w:szCs w:val="22"/>
        </w:rPr>
      </w:pPr>
      <w:r w:rsidRPr="00BC48F6">
        <w:rPr>
          <w:rFonts w:ascii="Arial" w:hAnsi="Arial" w:cs="Arial"/>
          <w:sz w:val="22"/>
          <w:szCs w:val="22"/>
        </w:rPr>
        <w:t>Libraries are sometimes granted funds contingent upon fulfilling one or more requirements prior to project implementation</w:t>
      </w:r>
      <w:r>
        <w:rPr>
          <w:rFonts w:ascii="Arial" w:hAnsi="Arial" w:cs="Arial"/>
          <w:sz w:val="22"/>
          <w:szCs w:val="22"/>
        </w:rPr>
        <w:t xml:space="preserve">. </w:t>
      </w:r>
      <w:r w:rsidRPr="00BC48F6">
        <w:rPr>
          <w:rFonts w:ascii="Arial" w:hAnsi="Arial" w:cs="Arial"/>
          <w:sz w:val="22"/>
          <w:szCs w:val="22"/>
        </w:rPr>
        <w:t xml:space="preserve">Libraries must meet those contingencies </w:t>
      </w:r>
      <w:r>
        <w:rPr>
          <w:rFonts w:ascii="Arial" w:hAnsi="Arial" w:cs="Arial"/>
          <w:sz w:val="22"/>
          <w:szCs w:val="22"/>
        </w:rPr>
        <w:t>prior to contract execution.</w:t>
      </w:r>
    </w:p>
    <w:p w:rsidR="003C3A92" w:rsidRDefault="007D7216" w:rsidP="000E240F">
      <w:pPr>
        <w:numPr>
          <w:ilvl w:val="0"/>
          <w:numId w:val="6"/>
        </w:numPr>
        <w:tabs>
          <w:tab w:val="clear" w:pos="1440"/>
          <w:tab w:val="num" w:pos="720"/>
        </w:tabs>
        <w:ind w:left="720"/>
        <w:rPr>
          <w:rFonts w:ascii="Arial" w:hAnsi="Arial"/>
          <w:sz w:val="22"/>
        </w:rPr>
      </w:pPr>
      <w:r w:rsidRPr="00D748BD">
        <w:rPr>
          <w:rFonts w:ascii="Arial" w:hAnsi="Arial"/>
          <w:sz w:val="22"/>
        </w:rPr>
        <w:t>Libraries must expend local money first and then claim reimbursement. Funds will not be distributed in advance of activities and purchases taking place. Funds will only be distributed on a reimbursement basis</w:t>
      </w:r>
      <w:r w:rsidRPr="00866F40">
        <w:rPr>
          <w:rFonts w:ascii="Arial" w:hAnsi="Arial"/>
          <w:sz w:val="22"/>
        </w:rPr>
        <w:t xml:space="preserve">. </w:t>
      </w:r>
    </w:p>
    <w:p w:rsidR="003C3A92" w:rsidRDefault="003C3A92" w:rsidP="003C3A92">
      <w:pPr>
        <w:ind w:left="360"/>
        <w:rPr>
          <w:rFonts w:ascii="Arial" w:hAnsi="Arial"/>
          <w:sz w:val="22"/>
        </w:rPr>
      </w:pPr>
    </w:p>
    <w:p w:rsidR="007D7216" w:rsidRPr="00D748BD" w:rsidRDefault="007D7216" w:rsidP="000E240F">
      <w:pPr>
        <w:numPr>
          <w:ilvl w:val="0"/>
          <w:numId w:val="6"/>
        </w:numPr>
        <w:tabs>
          <w:tab w:val="clear" w:pos="1440"/>
          <w:tab w:val="num" w:pos="720"/>
        </w:tabs>
        <w:ind w:left="720"/>
        <w:rPr>
          <w:rFonts w:ascii="Arial" w:hAnsi="Arial"/>
          <w:sz w:val="22"/>
        </w:rPr>
      </w:pPr>
      <w:r w:rsidRPr="00866F40">
        <w:rPr>
          <w:rFonts w:ascii="Arial" w:hAnsi="Arial"/>
          <w:sz w:val="22"/>
        </w:rPr>
        <w:t>Funds requested for the proposed project must not take the place of previously budgeted local funding</w:t>
      </w:r>
      <w:r w:rsidR="00D748BD" w:rsidRPr="00866F40">
        <w:rPr>
          <w:rFonts w:ascii="Arial" w:hAnsi="Arial"/>
          <w:sz w:val="22"/>
        </w:rPr>
        <w:t xml:space="preserve">. </w:t>
      </w:r>
      <w:r w:rsidR="00C32023" w:rsidRPr="00866F40">
        <w:rPr>
          <w:rFonts w:ascii="Arial" w:hAnsi="Arial" w:cs="Arial"/>
          <w:sz w:val="22"/>
          <w:szCs w:val="22"/>
        </w:rPr>
        <w:t xml:space="preserve"> </w:t>
      </w:r>
    </w:p>
    <w:p w:rsidR="00D748BD" w:rsidRPr="00D748BD" w:rsidRDefault="00D748BD" w:rsidP="00D748BD">
      <w:pPr>
        <w:ind w:left="360"/>
        <w:rPr>
          <w:rFonts w:ascii="Arial" w:hAnsi="Arial"/>
          <w:sz w:val="22"/>
        </w:rPr>
      </w:pPr>
    </w:p>
    <w:p w:rsidR="007D7216" w:rsidRDefault="007D7216" w:rsidP="00491F9E">
      <w:pPr>
        <w:numPr>
          <w:ilvl w:val="0"/>
          <w:numId w:val="6"/>
        </w:numPr>
        <w:tabs>
          <w:tab w:val="clear" w:pos="1440"/>
          <w:tab w:val="num" w:pos="720"/>
        </w:tabs>
        <w:ind w:left="720"/>
        <w:rPr>
          <w:rFonts w:ascii="Arial" w:hAnsi="Arial"/>
          <w:sz w:val="22"/>
        </w:rPr>
      </w:pPr>
      <w:r>
        <w:rPr>
          <w:rFonts w:ascii="Arial" w:hAnsi="Arial"/>
          <w:sz w:val="22"/>
        </w:rPr>
        <w:t>Applicant/sub-grantee overhead expenses and administrative costs are not eligible for LSTA reimbursement. They may be used as match for the proposed project.</w:t>
      </w:r>
    </w:p>
    <w:p w:rsidR="007D7216" w:rsidRDefault="007D7216" w:rsidP="000E240F">
      <w:pPr>
        <w:ind w:left="720"/>
        <w:rPr>
          <w:rFonts w:ascii="Arial" w:hAnsi="Arial" w:cs="Arial"/>
          <w:sz w:val="22"/>
          <w:szCs w:val="22"/>
        </w:rPr>
      </w:pPr>
    </w:p>
    <w:p w:rsidR="007D7216" w:rsidRPr="00FB1B45" w:rsidRDefault="007D7216" w:rsidP="00491F9E">
      <w:pPr>
        <w:numPr>
          <w:ilvl w:val="0"/>
          <w:numId w:val="6"/>
        </w:numPr>
        <w:tabs>
          <w:tab w:val="clear" w:pos="1440"/>
          <w:tab w:val="num" w:pos="720"/>
        </w:tabs>
        <w:ind w:left="720"/>
        <w:rPr>
          <w:rFonts w:ascii="Arial" w:hAnsi="Arial"/>
          <w:sz w:val="22"/>
        </w:rPr>
      </w:pPr>
      <w:r>
        <w:rPr>
          <w:rFonts w:ascii="Arial" w:hAnsi="Arial"/>
          <w:sz w:val="22"/>
        </w:rPr>
        <w:t xml:space="preserve">The purchase of all </w:t>
      </w:r>
      <w:r w:rsidRPr="0041160D">
        <w:rPr>
          <w:rFonts w:ascii="Arial" w:hAnsi="Arial" w:cs="Arial"/>
          <w:sz w:val="22"/>
          <w:szCs w:val="22"/>
        </w:rPr>
        <w:t>equipment costing over $</w:t>
      </w:r>
      <w:proofErr w:type="gramStart"/>
      <w:r w:rsidR="00E20504">
        <w:rPr>
          <w:rFonts w:ascii="Arial" w:hAnsi="Arial" w:cs="Arial"/>
          <w:sz w:val="22"/>
          <w:szCs w:val="22"/>
        </w:rPr>
        <w:t>5,000,</w:t>
      </w:r>
      <w:proofErr w:type="gramEnd"/>
      <w:r w:rsidR="00E20504">
        <w:rPr>
          <w:rFonts w:ascii="Arial" w:hAnsi="Arial" w:cs="Arial"/>
          <w:sz w:val="22"/>
          <w:szCs w:val="22"/>
        </w:rPr>
        <w:t xml:space="preserve"> </w:t>
      </w:r>
      <w:r w:rsidRPr="0041160D">
        <w:rPr>
          <w:rFonts w:ascii="Arial" w:hAnsi="Arial" w:cs="Arial"/>
          <w:sz w:val="22"/>
          <w:szCs w:val="22"/>
        </w:rPr>
        <w:t xml:space="preserve">made in whole or in part with grant funding, requires prior written approval from </w:t>
      </w:r>
      <w:r>
        <w:rPr>
          <w:rFonts w:ascii="Arial" w:hAnsi="Arial" w:cs="Arial"/>
          <w:sz w:val="22"/>
          <w:szCs w:val="22"/>
        </w:rPr>
        <w:t>WSL</w:t>
      </w:r>
      <w:r w:rsidRPr="0041160D">
        <w:rPr>
          <w:rFonts w:ascii="Arial" w:hAnsi="Arial" w:cs="Arial"/>
          <w:sz w:val="22"/>
          <w:szCs w:val="22"/>
        </w:rPr>
        <w:t>. Purchases made in advance of receiving written approval are not reimbursable</w:t>
      </w:r>
      <w:r>
        <w:rPr>
          <w:rFonts w:ascii="Arial" w:hAnsi="Arial" w:cs="Arial"/>
          <w:sz w:val="22"/>
          <w:szCs w:val="22"/>
        </w:rPr>
        <w:t>.</w:t>
      </w:r>
    </w:p>
    <w:p w:rsidR="007D7216" w:rsidRDefault="007D7216" w:rsidP="00FB1B45">
      <w:pPr>
        <w:pStyle w:val="ListParagraph"/>
        <w:rPr>
          <w:rFonts w:ascii="Arial" w:hAnsi="Arial"/>
          <w:sz w:val="22"/>
        </w:rPr>
      </w:pPr>
    </w:p>
    <w:p w:rsidR="007D7216" w:rsidRPr="00FB1B45" w:rsidRDefault="007D7216" w:rsidP="00FB1B45">
      <w:pPr>
        <w:numPr>
          <w:ilvl w:val="0"/>
          <w:numId w:val="6"/>
        </w:numPr>
        <w:tabs>
          <w:tab w:val="clear" w:pos="1440"/>
          <w:tab w:val="num" w:pos="360"/>
          <w:tab w:val="num" w:pos="720"/>
        </w:tabs>
        <w:ind w:left="720"/>
        <w:rPr>
          <w:rFonts w:ascii="Arial" w:hAnsi="Arial"/>
          <w:bCs/>
          <w:sz w:val="22"/>
        </w:rPr>
      </w:pPr>
      <w:r w:rsidRPr="00FB1B45">
        <w:rPr>
          <w:rFonts w:ascii="Arial" w:hAnsi="Arial"/>
          <w:bCs/>
          <w:sz w:val="22"/>
        </w:rPr>
        <w:t>Items included under “Other Funding” and used as match or in-kind contributions may be monitored during project implementation.  Documentation of these expenses will be required.</w:t>
      </w:r>
    </w:p>
    <w:p w:rsidR="007D7216" w:rsidRDefault="007D7216" w:rsidP="000E240F">
      <w:pPr>
        <w:ind w:left="720"/>
        <w:rPr>
          <w:rFonts w:ascii="Arial" w:hAnsi="Arial"/>
          <w:sz w:val="22"/>
        </w:rPr>
      </w:pPr>
    </w:p>
    <w:p w:rsidR="007617D6" w:rsidRPr="007617D6" w:rsidRDefault="007D7216" w:rsidP="00491F9E">
      <w:pPr>
        <w:numPr>
          <w:ilvl w:val="0"/>
          <w:numId w:val="6"/>
        </w:numPr>
        <w:tabs>
          <w:tab w:val="clear" w:pos="1440"/>
          <w:tab w:val="num" w:pos="720"/>
        </w:tabs>
        <w:ind w:left="720"/>
        <w:rPr>
          <w:rFonts w:ascii="Arial" w:hAnsi="Arial"/>
          <w:bCs/>
          <w:sz w:val="22"/>
        </w:rPr>
      </w:pPr>
      <w:r w:rsidRPr="0063394B">
        <w:rPr>
          <w:rFonts w:ascii="Arial" w:hAnsi="Arial"/>
          <w:sz w:val="22"/>
        </w:rPr>
        <w:t xml:space="preserve">Applicants must commit to compliance with grant administration requirements. The lead applicant library must also act as fiscal agent for awarded contracts. </w:t>
      </w:r>
    </w:p>
    <w:p w:rsidR="007617D6" w:rsidRDefault="007617D6" w:rsidP="007617D6">
      <w:pPr>
        <w:pStyle w:val="ListParagraph"/>
        <w:rPr>
          <w:rFonts w:ascii="Arial" w:hAnsi="Arial"/>
          <w:sz w:val="22"/>
        </w:rPr>
      </w:pPr>
    </w:p>
    <w:p w:rsidR="00DA63F5" w:rsidRPr="00DA63F5" w:rsidRDefault="007617D6" w:rsidP="00491F9E">
      <w:pPr>
        <w:numPr>
          <w:ilvl w:val="0"/>
          <w:numId w:val="6"/>
        </w:numPr>
        <w:tabs>
          <w:tab w:val="clear" w:pos="1440"/>
          <w:tab w:val="num" w:pos="720"/>
        </w:tabs>
        <w:ind w:left="720"/>
        <w:rPr>
          <w:rFonts w:ascii="Arial" w:hAnsi="Arial"/>
          <w:bCs/>
          <w:sz w:val="22"/>
        </w:rPr>
      </w:pPr>
      <w:r w:rsidRPr="00DA63F5">
        <w:rPr>
          <w:rFonts w:ascii="Arial" w:hAnsi="Arial"/>
          <w:sz w:val="22"/>
        </w:rPr>
        <w:t xml:space="preserve">Quarterly Reports </w:t>
      </w:r>
      <w:r w:rsidR="00DA63F5" w:rsidRPr="00DA63F5">
        <w:rPr>
          <w:rFonts w:ascii="Arial" w:hAnsi="Arial"/>
          <w:sz w:val="22"/>
        </w:rPr>
        <w:t>showing</w:t>
      </w:r>
      <w:r w:rsidR="00DA63F5">
        <w:rPr>
          <w:rFonts w:ascii="Arial" w:hAnsi="Arial"/>
          <w:sz w:val="22"/>
        </w:rPr>
        <w:t xml:space="preserve"> project progress</w:t>
      </w:r>
      <w:r>
        <w:rPr>
          <w:rFonts w:ascii="Arial" w:hAnsi="Arial"/>
          <w:sz w:val="22"/>
        </w:rPr>
        <w:t xml:space="preserve"> and a</w:t>
      </w:r>
      <w:r w:rsidR="007D7216" w:rsidRPr="0063394B">
        <w:rPr>
          <w:rFonts w:ascii="Arial" w:hAnsi="Arial"/>
          <w:sz w:val="22"/>
        </w:rPr>
        <w:t xml:space="preserve"> </w:t>
      </w:r>
      <w:r w:rsidR="00DA63F5" w:rsidRPr="0063394B">
        <w:rPr>
          <w:rFonts w:ascii="Arial" w:hAnsi="Arial"/>
          <w:sz w:val="22"/>
        </w:rPr>
        <w:t xml:space="preserve">Final Report </w:t>
      </w:r>
      <w:r w:rsidR="00DA63F5">
        <w:rPr>
          <w:rFonts w:ascii="Arial" w:hAnsi="Arial"/>
          <w:sz w:val="22"/>
        </w:rPr>
        <w:t xml:space="preserve">providing </w:t>
      </w:r>
      <w:r w:rsidR="007D7216" w:rsidRPr="0063394B">
        <w:rPr>
          <w:rFonts w:ascii="Arial" w:hAnsi="Arial"/>
          <w:sz w:val="22"/>
        </w:rPr>
        <w:t>a complete summary of the project and of all grant activities</w:t>
      </w:r>
      <w:r w:rsidRPr="007617D6">
        <w:rPr>
          <w:rFonts w:ascii="Arial" w:hAnsi="Arial"/>
          <w:sz w:val="22"/>
        </w:rPr>
        <w:t xml:space="preserve"> </w:t>
      </w:r>
      <w:r w:rsidRPr="0063394B">
        <w:rPr>
          <w:rFonts w:ascii="Arial" w:hAnsi="Arial"/>
          <w:sz w:val="22"/>
        </w:rPr>
        <w:t>will be submitted to WSL</w:t>
      </w:r>
      <w:r w:rsidR="00DA63F5">
        <w:rPr>
          <w:rFonts w:ascii="Arial" w:hAnsi="Arial"/>
          <w:sz w:val="22"/>
        </w:rPr>
        <w:t xml:space="preserve"> according to the schedule provided in the contract document.</w:t>
      </w:r>
      <w:r w:rsidRPr="0063394B">
        <w:rPr>
          <w:rFonts w:ascii="Arial" w:hAnsi="Arial"/>
          <w:sz w:val="22"/>
        </w:rPr>
        <w:t xml:space="preserve"> </w:t>
      </w:r>
    </w:p>
    <w:p w:rsidR="00DA63F5" w:rsidRDefault="00DA63F5" w:rsidP="00DA63F5">
      <w:pPr>
        <w:pStyle w:val="ListParagraph"/>
        <w:rPr>
          <w:rFonts w:ascii="Arial" w:hAnsi="Arial"/>
          <w:sz w:val="22"/>
        </w:rPr>
      </w:pPr>
    </w:p>
    <w:p w:rsidR="007D7216" w:rsidRDefault="007D7216" w:rsidP="00491F9E">
      <w:pPr>
        <w:numPr>
          <w:ilvl w:val="0"/>
          <w:numId w:val="6"/>
        </w:numPr>
        <w:tabs>
          <w:tab w:val="clear" w:pos="1440"/>
          <w:tab w:val="num" w:pos="720"/>
        </w:tabs>
        <w:ind w:left="720"/>
        <w:rPr>
          <w:rFonts w:ascii="Arial" w:hAnsi="Arial"/>
          <w:bCs/>
          <w:sz w:val="22"/>
        </w:rPr>
      </w:pPr>
      <w:r>
        <w:rPr>
          <w:rFonts w:ascii="Arial" w:hAnsi="Arial"/>
          <w:sz w:val="22"/>
        </w:rPr>
        <w:t>Reimbursement claims will be made on forms provided by WSL</w:t>
      </w:r>
      <w:r w:rsidR="00DA63F5" w:rsidRPr="00DA63F5">
        <w:rPr>
          <w:rFonts w:ascii="Arial" w:hAnsi="Arial"/>
          <w:sz w:val="22"/>
        </w:rPr>
        <w:t xml:space="preserve"> </w:t>
      </w:r>
      <w:r w:rsidR="00DA63F5">
        <w:rPr>
          <w:rFonts w:ascii="Arial" w:hAnsi="Arial"/>
          <w:sz w:val="22"/>
        </w:rPr>
        <w:t>according to the schedule provided in the contract document</w:t>
      </w:r>
      <w:r>
        <w:rPr>
          <w:rFonts w:ascii="Arial" w:hAnsi="Arial"/>
          <w:sz w:val="22"/>
        </w:rPr>
        <w:t>. Documentation of expenses will be required.</w:t>
      </w:r>
    </w:p>
    <w:p w:rsidR="007D7216" w:rsidRPr="00A11666" w:rsidRDefault="007D7216" w:rsidP="000E240F">
      <w:pPr>
        <w:ind w:left="720"/>
        <w:rPr>
          <w:rFonts w:ascii="Arial" w:hAnsi="Arial" w:cs="Arial"/>
          <w:bCs/>
          <w:sz w:val="22"/>
          <w:szCs w:val="22"/>
        </w:rPr>
      </w:pPr>
    </w:p>
    <w:p w:rsidR="007D7216" w:rsidRPr="000A489B" w:rsidRDefault="007D7216" w:rsidP="00491F9E">
      <w:pPr>
        <w:numPr>
          <w:ilvl w:val="0"/>
          <w:numId w:val="6"/>
        </w:numPr>
        <w:tabs>
          <w:tab w:val="clear" w:pos="1440"/>
          <w:tab w:val="num" w:pos="720"/>
        </w:tabs>
        <w:ind w:left="720"/>
        <w:rPr>
          <w:rFonts w:ascii="Arial" w:hAnsi="Arial"/>
          <w:bCs/>
          <w:sz w:val="22"/>
        </w:rPr>
      </w:pPr>
      <w:r w:rsidRPr="000A489B">
        <w:rPr>
          <w:rFonts w:ascii="Arial" w:hAnsi="Arial" w:cs="Arial"/>
          <w:bCs/>
          <w:sz w:val="22"/>
          <w:szCs w:val="22"/>
        </w:rPr>
        <w:t>Children’s Internet Protection Act (CIPA)</w:t>
      </w:r>
      <w:r>
        <w:rPr>
          <w:rFonts w:ascii="Arial" w:hAnsi="Arial" w:cs="Arial"/>
          <w:bCs/>
          <w:sz w:val="22"/>
          <w:szCs w:val="22"/>
        </w:rPr>
        <w:t>:</w:t>
      </w:r>
      <w:r w:rsidRPr="000A489B">
        <w:rPr>
          <w:rFonts w:ascii="Arial" w:hAnsi="Arial" w:cs="Arial"/>
          <w:bCs/>
          <w:sz w:val="22"/>
          <w:szCs w:val="22"/>
        </w:rPr>
        <w:t xml:space="preserve"> </w:t>
      </w:r>
    </w:p>
    <w:p w:rsidR="007D7216" w:rsidRDefault="007D7216" w:rsidP="0041160D">
      <w:pPr>
        <w:ind w:left="720"/>
        <w:rPr>
          <w:rFonts w:ascii="Arial" w:hAnsi="Arial" w:cs="Arial"/>
          <w:sz w:val="22"/>
          <w:szCs w:val="22"/>
        </w:rPr>
      </w:pPr>
      <w:r w:rsidRPr="000A489B">
        <w:rPr>
          <w:rFonts w:ascii="Arial" w:hAnsi="Arial" w:cs="Arial"/>
          <w:sz w:val="22"/>
          <w:szCs w:val="22"/>
        </w:rPr>
        <w:t xml:space="preserve">Because grant funds in this grant cycle may not be used to purchase computers used to access the Internet or to pay for direct costs associated with accessing the Internet, submission of a CIPA form is </w:t>
      </w:r>
      <w:r w:rsidRPr="000A489B">
        <w:rPr>
          <w:rFonts w:ascii="Arial" w:hAnsi="Arial" w:cs="Arial"/>
          <w:b/>
          <w:bCs/>
          <w:sz w:val="22"/>
          <w:szCs w:val="22"/>
        </w:rPr>
        <w:t>not required</w:t>
      </w:r>
      <w:r w:rsidRPr="000A489B">
        <w:rPr>
          <w:rFonts w:ascii="Arial" w:hAnsi="Arial" w:cs="Arial"/>
          <w:sz w:val="22"/>
          <w:szCs w:val="22"/>
        </w:rPr>
        <w:t>.</w:t>
      </w:r>
      <w:r>
        <w:rPr>
          <w:rFonts w:ascii="Arial" w:hAnsi="Arial" w:cs="Arial"/>
          <w:sz w:val="22"/>
          <w:szCs w:val="22"/>
        </w:rPr>
        <w:t xml:space="preserve"> </w:t>
      </w:r>
    </w:p>
    <w:p w:rsidR="007D7216" w:rsidRPr="0041160D" w:rsidRDefault="007D7216" w:rsidP="000E240F">
      <w:pPr>
        <w:pStyle w:val="PlainText"/>
        <w:ind w:left="720"/>
        <w:rPr>
          <w:rFonts w:ascii="Arial" w:hAnsi="Arial" w:cs="Arial"/>
          <w:sz w:val="22"/>
          <w:szCs w:val="22"/>
        </w:rPr>
      </w:pPr>
    </w:p>
    <w:p w:rsidR="007D7216" w:rsidRDefault="007D7216" w:rsidP="00491F9E">
      <w:pPr>
        <w:numPr>
          <w:ilvl w:val="0"/>
          <w:numId w:val="6"/>
        </w:numPr>
        <w:tabs>
          <w:tab w:val="clear" w:pos="1440"/>
          <w:tab w:val="num" w:pos="720"/>
        </w:tabs>
        <w:ind w:left="720"/>
        <w:rPr>
          <w:rFonts w:ascii="Arial" w:hAnsi="Arial"/>
          <w:sz w:val="22"/>
        </w:rPr>
      </w:pPr>
      <w:r>
        <w:rPr>
          <w:rFonts w:ascii="Arial" w:hAnsi="Arial"/>
          <w:sz w:val="22"/>
        </w:rPr>
        <w:t xml:space="preserve">The Washington State Library and the </w:t>
      </w:r>
      <w:smartTag w:uri="urn:schemas-microsoft-com:office:smarttags" w:element="PlaceType">
        <w:smartTag w:uri="urn:schemas-microsoft-com:office:smarttags" w:element="place">
          <w:r>
            <w:rPr>
              <w:rFonts w:ascii="Arial" w:hAnsi="Arial"/>
              <w:sz w:val="22"/>
            </w:rPr>
            <w:t>Institute</w:t>
          </w:r>
        </w:smartTag>
        <w:r>
          <w:rPr>
            <w:rFonts w:ascii="Arial" w:hAnsi="Arial"/>
            <w:sz w:val="22"/>
          </w:rPr>
          <w:t xml:space="preserve"> of </w:t>
        </w:r>
        <w:smartTag w:uri="urn:schemas-microsoft-com:office:smarttags" w:element="PlaceName">
          <w:r>
            <w:rPr>
              <w:rFonts w:ascii="Arial" w:hAnsi="Arial"/>
              <w:sz w:val="22"/>
            </w:rPr>
            <w:t>Museum</w:t>
          </w:r>
        </w:smartTag>
      </w:smartTag>
      <w:r>
        <w:rPr>
          <w:rFonts w:ascii="Arial" w:hAnsi="Arial"/>
          <w:sz w:val="22"/>
        </w:rPr>
        <w:t xml:space="preserve"> and Library Services (IMLS) must be acknowledged as providing LSTA funding to support the project in all project-related public events, press releases, printed materials, and Web sites. </w:t>
      </w:r>
    </w:p>
    <w:p w:rsidR="007D7216" w:rsidRDefault="007D7216" w:rsidP="000E240F">
      <w:pPr>
        <w:ind w:left="720"/>
        <w:rPr>
          <w:rFonts w:ascii="Arial" w:hAnsi="Arial"/>
          <w:sz w:val="22"/>
        </w:rPr>
      </w:pPr>
    </w:p>
    <w:p w:rsidR="007D7216" w:rsidRPr="009905D5" w:rsidRDefault="007D7216" w:rsidP="004F5AA3">
      <w:pPr>
        <w:numPr>
          <w:ilvl w:val="0"/>
          <w:numId w:val="6"/>
        </w:numPr>
        <w:tabs>
          <w:tab w:val="clear" w:pos="1440"/>
          <w:tab w:val="num" w:pos="720"/>
        </w:tabs>
        <w:ind w:left="720"/>
        <w:rPr>
          <w:rFonts w:ascii="Arial" w:hAnsi="Arial"/>
          <w:sz w:val="22"/>
        </w:rPr>
      </w:pPr>
      <w:r>
        <w:rPr>
          <w:rFonts w:ascii="Arial" w:hAnsi="Arial"/>
          <w:sz w:val="22"/>
        </w:rPr>
        <w:t>All projects and activities must be completed and funds expended by</w:t>
      </w:r>
      <w:r w:rsidR="000A777C">
        <w:rPr>
          <w:rFonts w:ascii="Arial" w:hAnsi="Arial"/>
          <w:sz w:val="22"/>
        </w:rPr>
        <w:t xml:space="preserve"> August 14, 2015</w:t>
      </w:r>
      <w:r w:rsidRPr="0031719E">
        <w:rPr>
          <w:rFonts w:ascii="Arial" w:hAnsi="Arial"/>
          <w:sz w:val="22"/>
        </w:rPr>
        <w:t xml:space="preserve"> Applicants proposing projects that will use LSTA grant funding beyond </w:t>
      </w:r>
      <w:r w:rsidR="0055466F" w:rsidRPr="00DA63F5">
        <w:rPr>
          <w:rFonts w:ascii="Arial" w:hAnsi="Arial"/>
          <w:sz w:val="22"/>
        </w:rPr>
        <w:t>August 1</w:t>
      </w:r>
      <w:r w:rsidR="000A777C">
        <w:rPr>
          <w:rFonts w:ascii="Arial" w:hAnsi="Arial"/>
          <w:sz w:val="22"/>
        </w:rPr>
        <w:t>4</w:t>
      </w:r>
      <w:r w:rsidR="0055466F" w:rsidRPr="00DA63F5">
        <w:rPr>
          <w:rFonts w:ascii="Arial" w:hAnsi="Arial"/>
          <w:sz w:val="22"/>
        </w:rPr>
        <w:t>, 201</w:t>
      </w:r>
      <w:r w:rsidR="000A777C">
        <w:rPr>
          <w:rFonts w:ascii="Arial" w:hAnsi="Arial"/>
          <w:sz w:val="22"/>
        </w:rPr>
        <w:t>5</w:t>
      </w:r>
      <w:r w:rsidRPr="00DA63F5">
        <w:rPr>
          <w:rFonts w:ascii="Arial" w:hAnsi="Arial"/>
          <w:sz w:val="22"/>
        </w:rPr>
        <w:t>,</w:t>
      </w:r>
      <w:r w:rsidRPr="0031719E">
        <w:rPr>
          <w:rFonts w:ascii="Arial" w:hAnsi="Arial"/>
          <w:sz w:val="22"/>
        </w:rPr>
        <w:t xml:space="preserve"> will not be considered for this grant cycle.</w:t>
      </w:r>
    </w:p>
    <w:p w:rsidR="00AD6F48" w:rsidRDefault="00AD6F48" w:rsidP="004F5AA3">
      <w:pPr>
        <w:rPr>
          <w:rFonts w:ascii="Arial" w:hAnsi="Arial"/>
          <w:b/>
          <w:sz w:val="28"/>
          <w:szCs w:val="28"/>
        </w:rPr>
      </w:pPr>
    </w:p>
    <w:p w:rsidR="00D7081C" w:rsidRDefault="00D7081C" w:rsidP="004F5AA3">
      <w:pPr>
        <w:rPr>
          <w:rFonts w:ascii="Arial" w:hAnsi="Arial"/>
          <w:b/>
          <w:sz w:val="28"/>
          <w:szCs w:val="28"/>
        </w:rPr>
      </w:pPr>
    </w:p>
    <w:p w:rsidR="007D7216" w:rsidRDefault="007D7216" w:rsidP="004F5AA3">
      <w:pPr>
        <w:rPr>
          <w:rFonts w:ascii="Arial" w:hAnsi="Arial"/>
          <w:b/>
          <w:sz w:val="28"/>
          <w:szCs w:val="28"/>
        </w:rPr>
      </w:pPr>
      <w:r>
        <w:rPr>
          <w:rFonts w:ascii="Arial" w:hAnsi="Arial"/>
          <w:b/>
          <w:sz w:val="28"/>
          <w:szCs w:val="28"/>
        </w:rPr>
        <w:lastRenderedPageBreak/>
        <w:t>8.  Assurances</w:t>
      </w:r>
    </w:p>
    <w:p w:rsidR="007D7216" w:rsidRPr="00586366" w:rsidRDefault="007D7216" w:rsidP="00586366">
      <w:pPr>
        <w:spacing w:before="120"/>
        <w:rPr>
          <w:rFonts w:ascii="Arial" w:hAnsi="Arial" w:cs="Arial"/>
          <w:sz w:val="22"/>
          <w:szCs w:val="22"/>
        </w:rPr>
      </w:pPr>
      <w:r w:rsidRPr="00586366">
        <w:rPr>
          <w:rFonts w:ascii="Arial" w:hAnsi="Arial" w:cs="Arial"/>
          <w:sz w:val="22"/>
          <w:szCs w:val="22"/>
        </w:rPr>
        <w:t xml:space="preserve">The Washington State Library and the Sub-Grantee agree that all activity pursuant to a Grant Agreement will be in accordance with all applicable, current, or future federal, state, and local laws, rules, and regulations.  Specifically, this includes laws, rules, and regulations such as: </w:t>
      </w:r>
    </w:p>
    <w:p w:rsidR="007D7216" w:rsidRPr="005102D4" w:rsidRDefault="007D7216" w:rsidP="002B6356">
      <w:pPr>
        <w:numPr>
          <w:ilvl w:val="0"/>
          <w:numId w:val="20"/>
        </w:numPr>
        <w:spacing w:before="240" w:after="120"/>
        <w:rPr>
          <w:rFonts w:ascii="Arial" w:hAnsi="Arial" w:cs="Arial"/>
          <w:sz w:val="22"/>
          <w:szCs w:val="22"/>
        </w:rPr>
      </w:pPr>
      <w:r w:rsidRPr="00586366">
        <w:rPr>
          <w:rFonts w:ascii="Arial" w:hAnsi="Arial" w:cs="Arial"/>
          <w:sz w:val="22"/>
          <w:szCs w:val="22"/>
        </w:rPr>
        <w:t>45 Code of Federal Regulations (CFR) Part 1168, New Restrictions on Lobbying</w:t>
      </w:r>
      <w:r w:rsidR="00414745">
        <w:rPr>
          <w:rFonts w:ascii="Arial" w:hAnsi="Arial" w:cs="Arial"/>
          <w:sz w:val="22"/>
          <w:szCs w:val="22"/>
        </w:rPr>
        <w:t>;</w:t>
      </w:r>
      <w:r w:rsidRPr="00586366">
        <w:rPr>
          <w:sz w:val="24"/>
          <w:szCs w:val="24"/>
        </w:rPr>
        <w:t xml:space="preserve"> </w:t>
      </w:r>
    </w:p>
    <w:p w:rsidR="007D7216" w:rsidRPr="005102D4" w:rsidRDefault="007D7216" w:rsidP="002B6356">
      <w:pPr>
        <w:numPr>
          <w:ilvl w:val="0"/>
          <w:numId w:val="20"/>
        </w:numPr>
        <w:spacing w:before="240" w:after="120"/>
        <w:rPr>
          <w:rFonts w:ascii="Arial" w:hAnsi="Arial" w:cs="Arial"/>
          <w:sz w:val="22"/>
          <w:szCs w:val="22"/>
        </w:rPr>
      </w:pPr>
      <w:r w:rsidRPr="00586366">
        <w:rPr>
          <w:rFonts w:ascii="Arial" w:hAnsi="Arial" w:cs="Arial"/>
          <w:sz w:val="22"/>
          <w:szCs w:val="22"/>
        </w:rPr>
        <w:t>45 Code of Federal Regulations (CFR) P</w:t>
      </w:r>
      <w:r>
        <w:rPr>
          <w:rFonts w:ascii="Arial" w:hAnsi="Arial" w:cs="Arial"/>
          <w:sz w:val="22"/>
          <w:szCs w:val="22"/>
        </w:rPr>
        <w:t>art 1180.44, Nondiscrimination;</w:t>
      </w:r>
    </w:p>
    <w:p w:rsidR="007D7216" w:rsidRPr="005102D4" w:rsidRDefault="007D7216" w:rsidP="002B6356">
      <w:pPr>
        <w:numPr>
          <w:ilvl w:val="0"/>
          <w:numId w:val="20"/>
        </w:numPr>
        <w:spacing w:before="240" w:after="120"/>
        <w:rPr>
          <w:rFonts w:ascii="Arial" w:hAnsi="Arial" w:cs="Arial"/>
          <w:sz w:val="22"/>
          <w:szCs w:val="22"/>
        </w:rPr>
      </w:pPr>
      <w:r w:rsidRPr="00586366">
        <w:rPr>
          <w:rFonts w:ascii="Arial" w:hAnsi="Arial" w:cs="Arial"/>
          <w:sz w:val="22"/>
          <w:szCs w:val="22"/>
        </w:rPr>
        <w:t>45 Code of Federal Regulations (CFR) Part 1183, Uniform Administrative Requirements for Gra</w:t>
      </w:r>
      <w:r>
        <w:rPr>
          <w:rFonts w:ascii="Arial" w:hAnsi="Arial" w:cs="Arial"/>
          <w:sz w:val="22"/>
          <w:szCs w:val="22"/>
        </w:rPr>
        <w:t>nts and Cooperative Agreements;</w:t>
      </w:r>
    </w:p>
    <w:p w:rsidR="007D7216" w:rsidRPr="005102D4" w:rsidRDefault="007D7216" w:rsidP="002B6356">
      <w:pPr>
        <w:numPr>
          <w:ilvl w:val="0"/>
          <w:numId w:val="20"/>
        </w:numPr>
        <w:spacing w:before="240" w:after="120"/>
        <w:rPr>
          <w:rFonts w:ascii="Arial" w:hAnsi="Arial" w:cs="Arial"/>
          <w:sz w:val="22"/>
          <w:szCs w:val="22"/>
        </w:rPr>
      </w:pPr>
      <w:r w:rsidRPr="00586366">
        <w:rPr>
          <w:rFonts w:ascii="Arial" w:hAnsi="Arial" w:cs="Arial"/>
          <w:sz w:val="22"/>
          <w:szCs w:val="22"/>
        </w:rPr>
        <w:t>45 Code of Federal Regulations (CFR) Part 1185, Government Wide Debarment and Suspension (</w:t>
      </w:r>
      <w:proofErr w:type="spellStart"/>
      <w:r w:rsidRPr="00586366">
        <w:rPr>
          <w:rFonts w:ascii="Arial" w:hAnsi="Arial" w:cs="Arial"/>
          <w:sz w:val="22"/>
          <w:szCs w:val="22"/>
        </w:rPr>
        <w:t>Nonprocurement</w:t>
      </w:r>
      <w:proofErr w:type="spellEnd"/>
      <w:r w:rsidRPr="00586366">
        <w:rPr>
          <w:rFonts w:ascii="Arial" w:hAnsi="Arial" w:cs="Arial"/>
          <w:sz w:val="22"/>
          <w:szCs w:val="22"/>
        </w:rPr>
        <w:t>) and Government Wide Requirements fo</w:t>
      </w:r>
      <w:r>
        <w:rPr>
          <w:rFonts w:ascii="Arial" w:hAnsi="Arial" w:cs="Arial"/>
          <w:sz w:val="22"/>
          <w:szCs w:val="22"/>
        </w:rPr>
        <w:t>r Drug-Free Workplace (Grants);</w:t>
      </w:r>
    </w:p>
    <w:p w:rsidR="00FC730A" w:rsidRDefault="00FC730A" w:rsidP="00FC730A">
      <w:pPr>
        <w:numPr>
          <w:ilvl w:val="0"/>
          <w:numId w:val="20"/>
        </w:numPr>
        <w:spacing w:before="240" w:after="120"/>
        <w:rPr>
          <w:rFonts w:ascii="Arial" w:hAnsi="Arial" w:cs="Arial"/>
          <w:sz w:val="22"/>
          <w:szCs w:val="22"/>
        </w:rPr>
      </w:pPr>
      <w:r>
        <w:rPr>
          <w:rFonts w:ascii="Arial" w:hAnsi="Arial" w:cs="Arial"/>
          <w:sz w:val="22"/>
          <w:szCs w:val="22"/>
        </w:rPr>
        <w:t>2 Code of Federal Regulations (CFR) Part 175, Award Term for Trafficking in Persons;</w:t>
      </w:r>
    </w:p>
    <w:p w:rsidR="007D7216" w:rsidRPr="005102D4" w:rsidRDefault="007D7216" w:rsidP="002B6356">
      <w:pPr>
        <w:numPr>
          <w:ilvl w:val="0"/>
          <w:numId w:val="20"/>
        </w:numPr>
        <w:spacing w:before="240" w:after="120"/>
        <w:rPr>
          <w:rFonts w:ascii="Arial" w:hAnsi="Arial" w:cs="Arial"/>
          <w:sz w:val="22"/>
          <w:szCs w:val="22"/>
        </w:rPr>
      </w:pPr>
      <w:r w:rsidRPr="00586366">
        <w:rPr>
          <w:rFonts w:ascii="Arial" w:hAnsi="Arial" w:cs="Arial"/>
          <w:sz w:val="22"/>
          <w:szCs w:val="22"/>
        </w:rPr>
        <w:t>Office of Management and Budget (OMB) Circular A-21 Revised, Cost Principles for Educational Institutions (n</w:t>
      </w:r>
      <w:r>
        <w:rPr>
          <w:rFonts w:ascii="Arial" w:hAnsi="Arial" w:cs="Arial"/>
          <w:sz w:val="22"/>
          <w:szCs w:val="22"/>
        </w:rPr>
        <w:t>ow codified as 2 CFR Part 220);</w:t>
      </w:r>
    </w:p>
    <w:p w:rsidR="007D7216" w:rsidRPr="005102D4" w:rsidRDefault="007D7216" w:rsidP="002B6356">
      <w:pPr>
        <w:numPr>
          <w:ilvl w:val="0"/>
          <w:numId w:val="20"/>
        </w:numPr>
        <w:spacing w:before="240" w:after="120"/>
        <w:rPr>
          <w:rFonts w:ascii="Arial" w:hAnsi="Arial" w:cs="Arial"/>
          <w:sz w:val="22"/>
          <w:szCs w:val="22"/>
        </w:rPr>
      </w:pPr>
      <w:r w:rsidRPr="00586366">
        <w:rPr>
          <w:rFonts w:ascii="Arial" w:hAnsi="Arial" w:cs="Arial"/>
          <w:sz w:val="22"/>
          <w:szCs w:val="22"/>
        </w:rPr>
        <w:t>Office of Management and Budget (OMB) Circular A-87 Revised, Cost Principles for State, Local and Indian Tribal Governments (n</w:t>
      </w:r>
      <w:r>
        <w:rPr>
          <w:rFonts w:ascii="Arial" w:hAnsi="Arial" w:cs="Arial"/>
          <w:sz w:val="22"/>
          <w:szCs w:val="22"/>
        </w:rPr>
        <w:t>ow codified as 2 CFR Part 225);</w:t>
      </w:r>
    </w:p>
    <w:p w:rsidR="007D7216" w:rsidRPr="005102D4" w:rsidRDefault="007D7216" w:rsidP="002B6356">
      <w:pPr>
        <w:numPr>
          <w:ilvl w:val="0"/>
          <w:numId w:val="20"/>
        </w:numPr>
        <w:spacing w:before="240" w:after="120"/>
        <w:rPr>
          <w:rFonts w:ascii="Arial" w:hAnsi="Arial" w:cs="Arial"/>
          <w:sz w:val="22"/>
          <w:szCs w:val="22"/>
        </w:rPr>
      </w:pPr>
      <w:r w:rsidRPr="00586366">
        <w:rPr>
          <w:rFonts w:ascii="Arial" w:hAnsi="Arial" w:cs="Arial"/>
          <w:sz w:val="22"/>
          <w:szCs w:val="22"/>
        </w:rPr>
        <w:t>Office of Management and Budget (OMB) Circular A-122, Cost Principles for Non-Profit Organizations (now c</w:t>
      </w:r>
      <w:r>
        <w:rPr>
          <w:rFonts w:ascii="Arial" w:hAnsi="Arial" w:cs="Arial"/>
          <w:sz w:val="22"/>
          <w:szCs w:val="22"/>
        </w:rPr>
        <w:t>odified as 2 CFR Part 230); and</w:t>
      </w:r>
    </w:p>
    <w:p w:rsidR="007D7216" w:rsidRPr="00586366" w:rsidRDefault="007D7216" w:rsidP="002B6356">
      <w:pPr>
        <w:numPr>
          <w:ilvl w:val="0"/>
          <w:numId w:val="20"/>
        </w:numPr>
        <w:spacing w:before="240" w:after="120"/>
        <w:rPr>
          <w:rFonts w:ascii="Arial" w:hAnsi="Arial" w:cs="Arial"/>
          <w:sz w:val="22"/>
          <w:szCs w:val="22"/>
        </w:rPr>
      </w:pPr>
      <w:r w:rsidRPr="00586366">
        <w:rPr>
          <w:rFonts w:ascii="Arial" w:hAnsi="Arial" w:cs="Arial"/>
          <w:sz w:val="22"/>
          <w:szCs w:val="22"/>
        </w:rPr>
        <w:t xml:space="preserve">Office of Management and Budget (OMB) Circular A-133 Revised, Audits of States, Local Governments, and Non-Profit Organizations. </w:t>
      </w:r>
    </w:p>
    <w:p w:rsidR="007D7216" w:rsidRDefault="007D7216">
      <w:pPr>
        <w:rPr>
          <w:rFonts w:ascii="Arial" w:hAnsi="Arial" w:cs="Arial"/>
          <w:sz w:val="22"/>
          <w:szCs w:val="22"/>
        </w:rPr>
      </w:pPr>
    </w:p>
    <w:p w:rsidR="00936E0A" w:rsidRPr="00414745" w:rsidRDefault="00936E0A" w:rsidP="00936E0A">
      <w:pPr>
        <w:rPr>
          <w:rFonts w:ascii="Arial" w:hAnsi="Arial" w:cs="Arial"/>
          <w:b/>
          <w:sz w:val="24"/>
          <w:szCs w:val="24"/>
        </w:rPr>
      </w:pPr>
      <w:r w:rsidRPr="00414745">
        <w:rPr>
          <w:rFonts w:ascii="Arial" w:hAnsi="Arial" w:cs="Arial"/>
          <w:b/>
          <w:sz w:val="24"/>
          <w:szCs w:val="24"/>
        </w:rPr>
        <w:t>Code of Federal Regulations (CFR)</w:t>
      </w:r>
    </w:p>
    <w:p w:rsidR="00936E0A" w:rsidRDefault="00936E0A" w:rsidP="00936E0A">
      <w:pPr>
        <w:spacing w:before="120"/>
        <w:rPr>
          <w:rFonts w:ascii="Arial" w:hAnsi="Arial" w:cs="Arial"/>
          <w:color w:val="FF0000"/>
          <w:sz w:val="22"/>
          <w:szCs w:val="22"/>
        </w:rPr>
      </w:pPr>
      <w:r w:rsidRPr="00EA34A2">
        <w:rPr>
          <w:rFonts w:ascii="Arial" w:hAnsi="Arial" w:cs="Arial"/>
          <w:sz w:val="22"/>
          <w:szCs w:val="22"/>
        </w:rPr>
        <w:t>The CFRs can be inspected by accessing the following URL</w:t>
      </w:r>
      <w:r>
        <w:rPr>
          <w:rFonts w:ascii="Arial" w:hAnsi="Arial" w:cs="Arial"/>
          <w:sz w:val="22"/>
          <w:szCs w:val="22"/>
        </w:rPr>
        <w:t xml:space="preserve"> for the Electronic Code of Federal Regulations</w:t>
      </w:r>
      <w:r w:rsidRPr="00EA34A2">
        <w:rPr>
          <w:rFonts w:ascii="Arial" w:hAnsi="Arial" w:cs="Arial"/>
          <w:sz w:val="22"/>
          <w:szCs w:val="22"/>
        </w:rPr>
        <w:t xml:space="preserve">: </w:t>
      </w:r>
      <w:hyperlink r:id="rId14" w:history="1">
        <w:r w:rsidRPr="00FD79EF">
          <w:rPr>
            <w:rStyle w:val="Hyperlink"/>
            <w:rFonts w:ascii="Arial" w:hAnsi="Arial" w:cs="Arial"/>
            <w:sz w:val="22"/>
            <w:szCs w:val="22"/>
          </w:rPr>
          <w:t>http://ecfr.gpoaccess.gov/cgi/t/text/text-idx?c=ecfr&amp;tpl=%2Findex.tpl</w:t>
        </w:r>
      </w:hyperlink>
      <w:r>
        <w:rPr>
          <w:rFonts w:ascii="Arial" w:hAnsi="Arial" w:cs="Arial"/>
          <w:color w:val="FF0000"/>
          <w:sz w:val="22"/>
          <w:szCs w:val="22"/>
        </w:rPr>
        <w:t xml:space="preserve">. </w:t>
      </w:r>
    </w:p>
    <w:p w:rsidR="00936E0A" w:rsidRDefault="00936E0A" w:rsidP="00936E0A">
      <w:pPr>
        <w:numPr>
          <w:ilvl w:val="0"/>
          <w:numId w:val="24"/>
        </w:numPr>
        <w:spacing w:before="120"/>
        <w:rPr>
          <w:rFonts w:ascii="Arial" w:hAnsi="Arial" w:cs="Arial"/>
          <w:sz w:val="22"/>
          <w:szCs w:val="22"/>
        </w:rPr>
      </w:pPr>
      <w:r w:rsidRPr="00980B74">
        <w:rPr>
          <w:rFonts w:ascii="Arial" w:hAnsi="Arial" w:cs="Arial"/>
          <w:sz w:val="22"/>
          <w:szCs w:val="22"/>
        </w:rPr>
        <w:t>On</w:t>
      </w:r>
      <w:r w:rsidRPr="00EA34A2">
        <w:rPr>
          <w:rFonts w:ascii="Arial" w:hAnsi="Arial" w:cs="Arial"/>
          <w:sz w:val="22"/>
          <w:szCs w:val="22"/>
        </w:rPr>
        <w:t xml:space="preserve"> this page is a </w:t>
      </w:r>
      <w:r>
        <w:rPr>
          <w:rFonts w:ascii="Arial" w:hAnsi="Arial" w:cs="Arial"/>
          <w:sz w:val="22"/>
          <w:szCs w:val="22"/>
        </w:rPr>
        <w:t xml:space="preserve">drop-down </w:t>
      </w:r>
      <w:r w:rsidRPr="00EA34A2">
        <w:rPr>
          <w:rFonts w:ascii="Arial" w:hAnsi="Arial" w:cs="Arial"/>
          <w:sz w:val="22"/>
          <w:szCs w:val="22"/>
        </w:rPr>
        <w:t xml:space="preserve">box </w:t>
      </w:r>
      <w:r>
        <w:rPr>
          <w:rFonts w:ascii="Arial" w:hAnsi="Arial" w:cs="Arial"/>
          <w:sz w:val="22"/>
          <w:szCs w:val="22"/>
        </w:rPr>
        <w:t>under</w:t>
      </w:r>
      <w:r w:rsidRPr="00EA34A2">
        <w:rPr>
          <w:rFonts w:ascii="Arial" w:hAnsi="Arial" w:cs="Arial"/>
          <w:sz w:val="22"/>
          <w:szCs w:val="22"/>
        </w:rPr>
        <w:t xml:space="preserve"> “</w:t>
      </w:r>
      <w:r>
        <w:rPr>
          <w:rFonts w:ascii="Arial" w:hAnsi="Arial" w:cs="Arial"/>
          <w:sz w:val="22"/>
          <w:szCs w:val="22"/>
        </w:rPr>
        <w:t>Browse</w:t>
      </w:r>
      <w:r w:rsidRPr="00EA34A2">
        <w:rPr>
          <w:rFonts w:ascii="Arial" w:hAnsi="Arial" w:cs="Arial"/>
          <w:sz w:val="22"/>
          <w:szCs w:val="22"/>
        </w:rPr>
        <w:t xml:space="preserve">”. </w:t>
      </w:r>
      <w:r w:rsidRPr="007535CE">
        <w:rPr>
          <w:rFonts w:ascii="Arial" w:hAnsi="Arial" w:cs="Arial"/>
          <w:sz w:val="22"/>
          <w:szCs w:val="22"/>
        </w:rPr>
        <w:t xml:space="preserve">To inspect 45 CFR Part 1183, select Title 45 – Public Welfare from the drop-down box and click on the “Go” button. A search list is returned that includes specific parts, chapters, and volumes of 45 CFR. </w:t>
      </w:r>
    </w:p>
    <w:p w:rsidR="00936E0A" w:rsidRDefault="00936E0A" w:rsidP="00936E0A">
      <w:pPr>
        <w:numPr>
          <w:ilvl w:val="0"/>
          <w:numId w:val="24"/>
        </w:numPr>
        <w:spacing w:before="120"/>
        <w:rPr>
          <w:rFonts w:ascii="Arial" w:hAnsi="Arial" w:cs="Arial"/>
          <w:sz w:val="22"/>
          <w:szCs w:val="22"/>
        </w:rPr>
      </w:pPr>
      <w:r w:rsidRPr="007535CE">
        <w:rPr>
          <w:rFonts w:ascii="Arial" w:hAnsi="Arial" w:cs="Arial"/>
          <w:sz w:val="22"/>
          <w:szCs w:val="22"/>
        </w:rPr>
        <w:t xml:space="preserve">If you are interested in inspecting 45 CFR Part 1183 or another part of this Title listed below, scroll to and click on the part labeled </w:t>
      </w:r>
      <w:r w:rsidRPr="007535CE">
        <w:rPr>
          <w:rFonts w:ascii="Arial" w:hAnsi="Arial" w:cs="Arial"/>
          <w:sz w:val="22"/>
          <w:szCs w:val="22"/>
          <w:u w:val="single"/>
        </w:rPr>
        <w:t>1100-1199</w:t>
      </w:r>
      <w:r w:rsidRPr="007535CE">
        <w:rPr>
          <w:rFonts w:ascii="Arial" w:hAnsi="Arial" w:cs="Arial"/>
          <w:sz w:val="22"/>
          <w:szCs w:val="22"/>
        </w:rPr>
        <w:t xml:space="preserve">, National Foundation on the Arts and the Humanities. </w:t>
      </w:r>
    </w:p>
    <w:p w:rsidR="00936E0A" w:rsidRDefault="00936E0A" w:rsidP="00936E0A">
      <w:pPr>
        <w:numPr>
          <w:ilvl w:val="0"/>
          <w:numId w:val="24"/>
        </w:numPr>
        <w:spacing w:before="120"/>
        <w:rPr>
          <w:rFonts w:ascii="Arial" w:hAnsi="Arial" w:cs="Arial"/>
          <w:sz w:val="22"/>
          <w:szCs w:val="22"/>
        </w:rPr>
      </w:pPr>
      <w:r w:rsidRPr="007535CE">
        <w:rPr>
          <w:rFonts w:ascii="Arial" w:hAnsi="Arial" w:cs="Arial"/>
          <w:sz w:val="22"/>
          <w:szCs w:val="22"/>
        </w:rPr>
        <w:t xml:space="preserve">You will find one item titled </w:t>
      </w:r>
      <w:r w:rsidRPr="007535CE">
        <w:rPr>
          <w:rFonts w:ascii="Arial" w:hAnsi="Arial" w:cs="Arial"/>
          <w:sz w:val="22"/>
          <w:szCs w:val="22"/>
          <w:u w:val="single"/>
        </w:rPr>
        <w:t>1183</w:t>
      </w:r>
      <w:r w:rsidRPr="007535CE">
        <w:rPr>
          <w:rFonts w:ascii="Arial" w:hAnsi="Arial" w:cs="Arial"/>
          <w:sz w:val="22"/>
          <w:szCs w:val="22"/>
        </w:rPr>
        <w:t xml:space="preserve"> under Subchapter E – Institute of Museum and Library Services. Click on this link for access to all sections of PART 1183</w:t>
      </w:r>
      <w:r>
        <w:rPr>
          <w:rFonts w:ascii="Arial" w:hAnsi="Arial" w:cs="Arial"/>
          <w:sz w:val="22"/>
          <w:szCs w:val="22"/>
        </w:rPr>
        <w:t>―</w:t>
      </w:r>
      <w:r w:rsidRPr="007535CE">
        <w:rPr>
          <w:rFonts w:ascii="Arial" w:hAnsi="Arial" w:cs="Arial"/>
          <w:sz w:val="22"/>
          <w:szCs w:val="22"/>
        </w:rPr>
        <w:t xml:space="preserve">UNIFORM ADMINISTRATIVE REQUIREMENTS FOR GRANTS AND COOPERATIVE AGREEMENTS TO STATE AND LOCAL GOVERNMENTS. This item contains the full text of this title in html format. </w:t>
      </w:r>
      <w:r>
        <w:rPr>
          <w:rFonts w:ascii="Arial" w:hAnsi="Arial" w:cs="Arial"/>
          <w:sz w:val="22"/>
          <w:szCs w:val="22"/>
        </w:rPr>
        <w:t>Use this same technique to find other parts of this title.</w:t>
      </w:r>
    </w:p>
    <w:p w:rsidR="00936E0A" w:rsidRPr="007535CE" w:rsidRDefault="00936E0A" w:rsidP="00936E0A">
      <w:pPr>
        <w:numPr>
          <w:ilvl w:val="0"/>
          <w:numId w:val="24"/>
        </w:numPr>
        <w:spacing w:before="120"/>
        <w:rPr>
          <w:rFonts w:ascii="Arial" w:hAnsi="Arial" w:cs="Arial"/>
          <w:sz w:val="22"/>
          <w:szCs w:val="22"/>
        </w:rPr>
      </w:pPr>
      <w:r w:rsidRPr="007535CE">
        <w:rPr>
          <w:rFonts w:ascii="Arial" w:hAnsi="Arial" w:cs="Arial"/>
          <w:sz w:val="22"/>
          <w:szCs w:val="22"/>
        </w:rPr>
        <w:t>If you are interested in just a part of this overall title and you know the name for the specific section, such as Copyrights, scroll to the title for that section.</w:t>
      </w:r>
    </w:p>
    <w:p w:rsidR="007D7216" w:rsidRDefault="007D7216">
      <w:pPr>
        <w:rPr>
          <w:rFonts w:ascii="Arial" w:hAnsi="Arial" w:cs="Arial"/>
          <w:sz w:val="22"/>
          <w:szCs w:val="22"/>
        </w:rPr>
      </w:pPr>
    </w:p>
    <w:p w:rsidR="007D7216" w:rsidRDefault="007D7216">
      <w:pPr>
        <w:rPr>
          <w:rFonts w:ascii="Arial" w:hAnsi="Arial" w:cs="Arial"/>
          <w:sz w:val="22"/>
          <w:szCs w:val="22"/>
        </w:rPr>
      </w:pPr>
      <w:r>
        <w:rPr>
          <w:rFonts w:ascii="Arial" w:hAnsi="Arial" w:cs="Arial"/>
          <w:sz w:val="22"/>
          <w:szCs w:val="22"/>
        </w:rPr>
        <w:t xml:space="preserve">The Code of Federal Regulations 45 CFR Part 1185 provides that an individual, corporation, unit of government or other entity that is debarred or suspended shall be excluded from Federal financial or non-financial assistance and benefits under Federal programs and activities. </w:t>
      </w:r>
    </w:p>
    <w:p w:rsidR="007D7216" w:rsidRDefault="007D7216">
      <w:pPr>
        <w:rPr>
          <w:rFonts w:ascii="Arial" w:hAnsi="Arial" w:cs="Arial"/>
          <w:sz w:val="22"/>
          <w:szCs w:val="22"/>
        </w:rPr>
      </w:pPr>
    </w:p>
    <w:p w:rsidR="007D7216" w:rsidRPr="0092008C" w:rsidRDefault="007D7216" w:rsidP="002851E1">
      <w:pPr>
        <w:spacing w:after="120"/>
        <w:rPr>
          <w:rFonts w:ascii="Arial" w:hAnsi="Arial" w:cs="Arial"/>
          <w:b/>
          <w:sz w:val="24"/>
          <w:szCs w:val="24"/>
        </w:rPr>
      </w:pPr>
      <w:r w:rsidRPr="0092008C">
        <w:rPr>
          <w:rFonts w:ascii="Arial" w:hAnsi="Arial" w:cs="Arial"/>
          <w:b/>
          <w:sz w:val="24"/>
          <w:szCs w:val="24"/>
        </w:rPr>
        <w:t>Office of Management and Budget (OMB) Circulars</w:t>
      </w:r>
    </w:p>
    <w:p w:rsidR="007D7216" w:rsidRDefault="007D7216">
      <w:pPr>
        <w:rPr>
          <w:rFonts w:ascii="Arial" w:hAnsi="Arial" w:cs="Arial"/>
          <w:sz w:val="22"/>
          <w:szCs w:val="22"/>
        </w:rPr>
      </w:pPr>
      <w:r>
        <w:rPr>
          <w:rFonts w:ascii="Arial" w:hAnsi="Arial" w:cs="Arial"/>
          <w:sz w:val="22"/>
          <w:szCs w:val="22"/>
        </w:rPr>
        <w:t xml:space="preserve">The following OMB Circulars can be inspected by accessing the following URL: </w:t>
      </w:r>
      <w:hyperlink r:id="rId15" w:history="1">
        <w:r>
          <w:rPr>
            <w:rStyle w:val="Hyperlink"/>
            <w:rFonts w:ascii="Arial" w:hAnsi="Arial" w:cs="Arial"/>
            <w:sz w:val="22"/>
            <w:szCs w:val="22"/>
          </w:rPr>
          <w:t>http://www.whitehouse.gov/omb/grants/index.html</w:t>
        </w:r>
      </w:hyperlink>
      <w:r>
        <w:rPr>
          <w:rFonts w:ascii="Arial" w:hAnsi="Arial" w:cs="Arial"/>
          <w:sz w:val="22"/>
          <w:szCs w:val="22"/>
        </w:rPr>
        <w:t xml:space="preserve">  Click on “Circulars”. The specific circular of interest can then be selected.</w:t>
      </w:r>
    </w:p>
    <w:p w:rsidR="007D7216" w:rsidRDefault="007D7216">
      <w:pPr>
        <w:rPr>
          <w:rFonts w:ascii="Arial" w:hAnsi="Arial" w:cs="Arial"/>
          <w:sz w:val="22"/>
          <w:szCs w:val="22"/>
        </w:rPr>
      </w:pPr>
    </w:p>
    <w:p w:rsidR="007D7216" w:rsidRDefault="007D7216">
      <w:pPr>
        <w:rPr>
          <w:rFonts w:ascii="Arial" w:hAnsi="Arial" w:cs="Arial"/>
          <w:sz w:val="22"/>
          <w:szCs w:val="22"/>
        </w:rPr>
      </w:pPr>
      <w:r>
        <w:rPr>
          <w:rFonts w:ascii="Arial" w:hAnsi="Arial" w:cs="Arial"/>
          <w:sz w:val="22"/>
          <w:szCs w:val="22"/>
        </w:rPr>
        <w:t xml:space="preserve">OMB Circular A-21 establishes principles for determining costs applicable to grants, contracts, and other agreements with educational institutions. </w:t>
      </w:r>
    </w:p>
    <w:p w:rsidR="007D7216" w:rsidRDefault="007D7216">
      <w:pPr>
        <w:rPr>
          <w:rFonts w:ascii="Arial" w:hAnsi="Arial" w:cs="Arial"/>
          <w:sz w:val="22"/>
          <w:szCs w:val="22"/>
        </w:rPr>
      </w:pPr>
    </w:p>
    <w:p w:rsidR="007D7216" w:rsidRDefault="007D7216">
      <w:pPr>
        <w:rPr>
          <w:rFonts w:ascii="Arial" w:hAnsi="Arial" w:cs="Arial"/>
          <w:sz w:val="22"/>
          <w:szCs w:val="22"/>
        </w:rPr>
      </w:pPr>
      <w:r>
        <w:rPr>
          <w:rFonts w:ascii="Arial" w:hAnsi="Arial" w:cs="Arial"/>
          <w:sz w:val="22"/>
          <w:szCs w:val="22"/>
        </w:rPr>
        <w:t xml:space="preserve">OMB Circular A-87 establishes principles and standards for determining costs for Federal awards carried out through grants, cost reimbursement contracts, and other agreements with State and local governments and federally-recognized Indian tribal governments (governmental units).  </w:t>
      </w:r>
    </w:p>
    <w:p w:rsidR="007D7216" w:rsidRDefault="007D7216">
      <w:pPr>
        <w:rPr>
          <w:rFonts w:ascii="Arial" w:hAnsi="Arial" w:cs="Arial"/>
          <w:sz w:val="22"/>
          <w:szCs w:val="22"/>
        </w:rPr>
      </w:pPr>
    </w:p>
    <w:p w:rsidR="007D7216" w:rsidRDefault="007D7216">
      <w:pPr>
        <w:rPr>
          <w:rFonts w:ascii="Arial" w:hAnsi="Arial" w:cs="Arial"/>
          <w:sz w:val="22"/>
          <w:szCs w:val="22"/>
        </w:rPr>
      </w:pPr>
      <w:r>
        <w:rPr>
          <w:rFonts w:ascii="Arial" w:hAnsi="Arial" w:cs="Arial"/>
          <w:sz w:val="22"/>
          <w:szCs w:val="22"/>
        </w:rPr>
        <w:t xml:space="preserve">OMB Circular A-122 establishes principles for determining costs of grants, contracts and other agreements with non-profit organizations. </w:t>
      </w:r>
    </w:p>
    <w:p w:rsidR="007D7216" w:rsidRDefault="007D7216">
      <w:pPr>
        <w:rPr>
          <w:rFonts w:ascii="Arial" w:hAnsi="Arial" w:cs="Arial"/>
          <w:sz w:val="22"/>
          <w:szCs w:val="22"/>
        </w:rPr>
      </w:pPr>
    </w:p>
    <w:p w:rsidR="007D7216" w:rsidRDefault="007D7216">
      <w:pPr>
        <w:rPr>
          <w:rFonts w:ascii="Arial" w:hAnsi="Arial" w:cs="Arial"/>
          <w:sz w:val="22"/>
          <w:szCs w:val="22"/>
        </w:rPr>
      </w:pPr>
      <w:r>
        <w:rPr>
          <w:rFonts w:ascii="Arial" w:hAnsi="Arial" w:cs="Arial"/>
          <w:sz w:val="22"/>
          <w:szCs w:val="22"/>
        </w:rPr>
        <w:t xml:space="preserve">OMB Circular A-133 is issued pursuant to the Single Audit Act of 1984, P.L. 98-502, and the Single Audit Act Amendments of 1996, P.L. 104-156. It sets forth standards for obtaining consistency and uniformity among federal agencies for the audit of states, local governments, and non-profit organizations expending federal awards. </w:t>
      </w:r>
    </w:p>
    <w:p w:rsidR="007D7216" w:rsidRDefault="007D7216">
      <w:pPr>
        <w:rPr>
          <w:rFonts w:ascii="Arial" w:hAnsi="Arial" w:cs="Arial"/>
          <w:sz w:val="22"/>
          <w:szCs w:val="22"/>
        </w:rPr>
      </w:pPr>
    </w:p>
    <w:p w:rsidR="007D7216" w:rsidRPr="0092008C" w:rsidRDefault="007D7216">
      <w:pPr>
        <w:rPr>
          <w:rFonts w:ascii="Arial" w:hAnsi="Arial" w:cs="Arial"/>
          <w:b/>
          <w:sz w:val="24"/>
          <w:szCs w:val="24"/>
        </w:rPr>
      </w:pPr>
      <w:r w:rsidRPr="0092008C">
        <w:rPr>
          <w:rFonts w:ascii="Arial" w:hAnsi="Arial" w:cs="Arial"/>
          <w:b/>
          <w:sz w:val="24"/>
          <w:szCs w:val="24"/>
        </w:rPr>
        <w:t>Other Requirements:</w:t>
      </w:r>
    </w:p>
    <w:p w:rsidR="007D7216" w:rsidRDefault="007D7216" w:rsidP="002851E1">
      <w:pPr>
        <w:spacing w:before="120"/>
        <w:rPr>
          <w:rFonts w:ascii="Arial" w:hAnsi="Arial" w:cs="Arial"/>
          <w:sz w:val="22"/>
          <w:szCs w:val="22"/>
        </w:rPr>
      </w:pPr>
      <w:r>
        <w:rPr>
          <w:rFonts w:ascii="Arial" w:hAnsi="Arial" w:cs="Arial"/>
          <w:sz w:val="22"/>
          <w:szCs w:val="22"/>
        </w:rPr>
        <w:t>If the Sub-Grantee includes a construction component as part of the overall project even if this component is not funded by federal funds, the following shall also apply and includes laws, rules, and regulations that are the provisions of 45 CFR 1183.36(</w:t>
      </w:r>
      <w:proofErr w:type="spellStart"/>
      <w:r>
        <w:rPr>
          <w:rFonts w:ascii="Arial" w:hAnsi="Arial" w:cs="Arial"/>
          <w:sz w:val="22"/>
          <w:szCs w:val="22"/>
        </w:rPr>
        <w:t>i</w:t>
      </w:r>
      <w:proofErr w:type="spellEnd"/>
      <w:r>
        <w:rPr>
          <w:rFonts w:ascii="Arial" w:hAnsi="Arial" w:cs="Arial"/>
          <w:sz w:val="22"/>
          <w:szCs w:val="22"/>
        </w:rPr>
        <w:t>); including but not limited to:</w:t>
      </w:r>
    </w:p>
    <w:p w:rsidR="007D7216" w:rsidRDefault="007D7216">
      <w:pPr>
        <w:rPr>
          <w:rFonts w:ascii="Arial" w:hAnsi="Arial" w:cs="Arial"/>
          <w:sz w:val="22"/>
          <w:szCs w:val="22"/>
        </w:rPr>
      </w:pPr>
    </w:p>
    <w:p w:rsidR="007D7216" w:rsidRDefault="007D7216" w:rsidP="001C63F1">
      <w:pPr>
        <w:numPr>
          <w:ilvl w:val="0"/>
          <w:numId w:val="8"/>
        </w:numPr>
        <w:rPr>
          <w:rFonts w:ascii="Arial" w:hAnsi="Arial" w:cs="Arial"/>
          <w:sz w:val="22"/>
          <w:szCs w:val="22"/>
        </w:rPr>
      </w:pPr>
      <w:r>
        <w:rPr>
          <w:rFonts w:ascii="Arial" w:hAnsi="Arial" w:cs="Arial"/>
          <w:sz w:val="22"/>
          <w:szCs w:val="22"/>
        </w:rPr>
        <w:t>Section 306 of the Clean Air Act (42 U.S.C. 1857(h)), and section 508 of the Clean Water Act (33 U.S.C. part 15). Note: Applies to contracts, subcontracts, and sub-grants of amounts in excess of $100,000.</w:t>
      </w:r>
    </w:p>
    <w:p w:rsidR="007D7216" w:rsidRDefault="007D7216">
      <w:pPr>
        <w:ind w:left="-3960" w:firstLine="60"/>
        <w:rPr>
          <w:rFonts w:ascii="Arial" w:hAnsi="Arial" w:cs="Arial"/>
          <w:sz w:val="22"/>
          <w:szCs w:val="22"/>
        </w:rPr>
      </w:pPr>
    </w:p>
    <w:p w:rsidR="007D7216" w:rsidRDefault="007D7216" w:rsidP="00E12A1C">
      <w:pPr>
        <w:numPr>
          <w:ilvl w:val="0"/>
          <w:numId w:val="8"/>
        </w:numPr>
        <w:rPr>
          <w:rFonts w:ascii="Arial" w:hAnsi="Arial" w:cs="Arial"/>
          <w:sz w:val="22"/>
          <w:szCs w:val="22"/>
        </w:rPr>
      </w:pPr>
      <w:r>
        <w:rPr>
          <w:rFonts w:ascii="Arial" w:hAnsi="Arial" w:cs="Arial"/>
          <w:sz w:val="22"/>
          <w:szCs w:val="22"/>
        </w:rPr>
        <w:t>Mandatory standards and policies relating to energy efficiency which are contained in the State Energy Conservation Plan issued in compliance with the Energy Policy and Conservation Act (Pub. L. 94-163).</w:t>
      </w:r>
    </w:p>
    <w:p w:rsidR="007D7216" w:rsidRDefault="007D7216">
      <w:pPr>
        <w:ind w:left="-3960" w:firstLine="60"/>
        <w:rPr>
          <w:rFonts w:ascii="Arial" w:hAnsi="Arial" w:cs="Arial"/>
          <w:sz w:val="22"/>
          <w:szCs w:val="22"/>
        </w:rPr>
      </w:pPr>
    </w:p>
    <w:p w:rsidR="007D7216" w:rsidRDefault="007D7216" w:rsidP="00E12A1C">
      <w:pPr>
        <w:numPr>
          <w:ilvl w:val="0"/>
          <w:numId w:val="8"/>
        </w:numPr>
        <w:rPr>
          <w:rFonts w:ascii="Arial" w:hAnsi="Arial" w:cs="Arial"/>
          <w:sz w:val="22"/>
          <w:szCs w:val="22"/>
        </w:rPr>
      </w:pPr>
      <w:r>
        <w:rPr>
          <w:rFonts w:ascii="Arial" w:hAnsi="Arial" w:cs="Arial"/>
          <w:sz w:val="22"/>
          <w:szCs w:val="22"/>
        </w:rPr>
        <w:t>Compliance with the Copeland “Anti-Kickback” Act (18 U.S.C. 874) as supplemented in Department of Labor regul</w:t>
      </w:r>
      <w:r w:rsidR="00212E63">
        <w:rPr>
          <w:rFonts w:ascii="Arial" w:hAnsi="Arial" w:cs="Arial"/>
          <w:sz w:val="22"/>
          <w:szCs w:val="22"/>
        </w:rPr>
        <w:t xml:space="preserve">ations (29 CFR part 3).  Note: </w:t>
      </w:r>
      <w:r>
        <w:rPr>
          <w:rFonts w:ascii="Arial" w:hAnsi="Arial" w:cs="Arial"/>
          <w:sz w:val="22"/>
          <w:szCs w:val="22"/>
        </w:rPr>
        <w:t>Applies to all contracts, grants, and sub-grants for construction or repair.</w:t>
      </w:r>
    </w:p>
    <w:p w:rsidR="007D7216" w:rsidRDefault="007D7216">
      <w:pPr>
        <w:ind w:left="-3960" w:firstLine="60"/>
        <w:rPr>
          <w:rFonts w:ascii="Arial" w:hAnsi="Arial" w:cs="Arial"/>
          <w:sz w:val="22"/>
          <w:szCs w:val="22"/>
        </w:rPr>
      </w:pPr>
    </w:p>
    <w:p w:rsidR="007D7216" w:rsidRDefault="007D7216" w:rsidP="00E12A1C">
      <w:pPr>
        <w:numPr>
          <w:ilvl w:val="0"/>
          <w:numId w:val="8"/>
        </w:numPr>
        <w:rPr>
          <w:rFonts w:ascii="Arial" w:hAnsi="Arial" w:cs="Arial"/>
          <w:sz w:val="22"/>
          <w:szCs w:val="22"/>
        </w:rPr>
      </w:pPr>
      <w:r>
        <w:rPr>
          <w:rFonts w:ascii="Arial" w:hAnsi="Arial" w:cs="Arial"/>
          <w:sz w:val="22"/>
          <w:szCs w:val="22"/>
        </w:rPr>
        <w:t>Compliance with the Davis-Bacon Act (40 U.S.C. 276a to a-7) as supplemented by Department of Labor regulations (29 CFR part 5).  Note:  Applies to construction contracts in excess of $2,000 awarded grantees and sub-grantees when required by Federal Grant Program legislation.</w:t>
      </w:r>
    </w:p>
    <w:p w:rsidR="007D7216" w:rsidRDefault="007D7216">
      <w:pPr>
        <w:ind w:left="-3960" w:firstLine="60"/>
        <w:rPr>
          <w:rFonts w:ascii="Arial" w:hAnsi="Arial" w:cs="Arial"/>
          <w:sz w:val="22"/>
          <w:szCs w:val="22"/>
        </w:rPr>
      </w:pPr>
    </w:p>
    <w:p w:rsidR="00337C84" w:rsidRDefault="007D7216" w:rsidP="00212E63">
      <w:pPr>
        <w:numPr>
          <w:ilvl w:val="0"/>
          <w:numId w:val="8"/>
        </w:numPr>
        <w:rPr>
          <w:rFonts w:ascii="Arial" w:hAnsi="Arial" w:cs="Arial"/>
          <w:sz w:val="22"/>
          <w:szCs w:val="22"/>
        </w:rPr>
      </w:pPr>
      <w:r>
        <w:rPr>
          <w:rFonts w:ascii="Arial" w:hAnsi="Arial" w:cs="Arial"/>
          <w:sz w:val="22"/>
          <w:szCs w:val="22"/>
        </w:rPr>
        <w:t>Compliance with sections 103 and 107 of the Contract Work Hours and Safety Standards Act (40 U.S.C. 327-330) as supplemented by Department of Labor regulations (29 CFR part 5).  Note:  Applies to construction contracts awarded grantees and sub-grantees in excess of $2,000, and in excess of $2,500 for other contracts which involve employment of mechanics or laborers.</w:t>
      </w:r>
    </w:p>
    <w:p w:rsidR="00947AC4" w:rsidRDefault="00947AC4" w:rsidP="00947AC4">
      <w:pPr>
        <w:pStyle w:val="ListParagraph"/>
        <w:rPr>
          <w:rFonts w:ascii="Arial" w:hAnsi="Arial" w:cs="Arial"/>
          <w:sz w:val="22"/>
          <w:szCs w:val="22"/>
        </w:rPr>
      </w:pPr>
    </w:p>
    <w:p w:rsidR="00947AC4" w:rsidRPr="0090478E" w:rsidRDefault="00947AC4" w:rsidP="00947AC4">
      <w:pPr>
        <w:ind w:left="720"/>
        <w:rPr>
          <w:rFonts w:ascii="Arial" w:hAnsi="Arial" w:cs="Arial"/>
          <w:sz w:val="22"/>
          <w:szCs w:val="22"/>
        </w:rPr>
      </w:pPr>
    </w:p>
    <w:p w:rsidR="00AD6F48" w:rsidRPr="000C43A4" w:rsidRDefault="00AD6F48" w:rsidP="000C43A4">
      <w:pPr>
        <w:rPr>
          <w:rFonts w:ascii="Arial" w:hAnsi="Arial" w:cs="Arial"/>
          <w:sz w:val="22"/>
          <w:szCs w:val="22"/>
        </w:rPr>
      </w:pPr>
    </w:p>
    <w:p w:rsidR="007D7216" w:rsidRDefault="007D7216">
      <w:pPr>
        <w:spacing w:before="120"/>
        <w:rPr>
          <w:rFonts w:ascii="Arial" w:hAnsi="Arial"/>
          <w:b/>
          <w:sz w:val="28"/>
          <w:szCs w:val="28"/>
        </w:rPr>
      </w:pPr>
      <w:r>
        <w:rPr>
          <w:rFonts w:ascii="Arial" w:hAnsi="Arial"/>
          <w:b/>
          <w:sz w:val="28"/>
          <w:szCs w:val="28"/>
        </w:rPr>
        <w:lastRenderedPageBreak/>
        <w:t>9.  Additional Information</w:t>
      </w:r>
    </w:p>
    <w:p w:rsidR="006277E5" w:rsidRPr="006277E5" w:rsidRDefault="006277E5">
      <w:pPr>
        <w:spacing w:before="120"/>
        <w:rPr>
          <w:rFonts w:ascii="Arial" w:hAnsi="Arial"/>
          <w:sz w:val="22"/>
          <w:szCs w:val="22"/>
        </w:rPr>
      </w:pPr>
      <w:r>
        <w:rPr>
          <w:rFonts w:ascii="Arial" w:hAnsi="Arial"/>
          <w:sz w:val="22"/>
          <w:szCs w:val="22"/>
        </w:rPr>
        <w:t>Reference to any specific commercial products, process, or service by trade name, trademark, manufacturer, or otherwise, does not necessarily constitute or imply its endorsement, recommendation, or favoring by the Washington State Library (WSL).</w:t>
      </w:r>
    </w:p>
    <w:p w:rsidR="007D7216" w:rsidRDefault="007D7216" w:rsidP="00576D1A">
      <w:pPr>
        <w:rPr>
          <w:rFonts w:ascii="Arial" w:hAnsi="Arial" w:cs="Arial"/>
          <w:b/>
          <w:sz w:val="24"/>
          <w:szCs w:val="24"/>
        </w:rPr>
      </w:pPr>
    </w:p>
    <w:p w:rsidR="007D7216" w:rsidRPr="00616FB8" w:rsidRDefault="007D7216" w:rsidP="00576D1A">
      <w:pPr>
        <w:rPr>
          <w:rFonts w:ascii="Arial" w:hAnsi="Arial" w:cs="Arial"/>
          <w:b/>
          <w:sz w:val="24"/>
          <w:szCs w:val="24"/>
        </w:rPr>
      </w:pPr>
      <w:r>
        <w:rPr>
          <w:rFonts w:ascii="Arial" w:hAnsi="Arial" w:cs="Arial"/>
          <w:b/>
          <w:sz w:val="24"/>
          <w:szCs w:val="24"/>
        </w:rPr>
        <w:t>Equipment Specification S</w:t>
      </w:r>
      <w:r w:rsidRPr="00616FB8">
        <w:rPr>
          <w:rFonts w:ascii="Arial" w:hAnsi="Arial" w:cs="Arial"/>
          <w:b/>
          <w:sz w:val="24"/>
          <w:szCs w:val="24"/>
        </w:rPr>
        <w:t>heet</w:t>
      </w:r>
    </w:p>
    <w:p w:rsidR="007D7216" w:rsidRDefault="007D7216" w:rsidP="000C43A4">
      <w:pPr>
        <w:spacing w:before="120"/>
        <w:rPr>
          <w:rFonts w:ascii="Arial" w:hAnsi="Arial" w:cs="Arial"/>
          <w:sz w:val="22"/>
          <w:szCs w:val="22"/>
        </w:rPr>
      </w:pPr>
      <w:r>
        <w:rPr>
          <w:rFonts w:ascii="Arial" w:hAnsi="Arial" w:cs="Arial"/>
          <w:sz w:val="22"/>
          <w:szCs w:val="22"/>
        </w:rPr>
        <w:t>For many projects, a quality, color flatbed or film scanner along with image optimization software (e.g., Adobe Photoshop</w:t>
      </w:r>
      <w:r w:rsidR="001B0293">
        <w:rPr>
          <w:rFonts w:ascii="Arial" w:hAnsi="Arial" w:cs="Arial"/>
          <w:sz w:val="22"/>
          <w:szCs w:val="22"/>
        </w:rPr>
        <w:t xml:space="preserve"> Elements</w:t>
      </w:r>
      <w:r>
        <w:rPr>
          <w:rFonts w:ascii="Arial" w:hAnsi="Arial" w:cs="Arial"/>
          <w:sz w:val="22"/>
          <w:szCs w:val="22"/>
        </w:rPr>
        <w:t>) is needed to produce, optimize, and submit high quality image files for most material types. A high-end digital camera or overhead scanner is necessary for projects that aim to digitize large-format items, a high vo</w:t>
      </w:r>
      <w:r w:rsidR="0008525A">
        <w:rPr>
          <w:rFonts w:ascii="Arial" w:hAnsi="Arial" w:cs="Arial"/>
          <w:sz w:val="22"/>
          <w:szCs w:val="22"/>
        </w:rPr>
        <w:t xml:space="preserve">lume of books, or </w:t>
      </w:r>
      <w:r w:rsidR="00B11B37">
        <w:rPr>
          <w:rFonts w:ascii="Arial" w:hAnsi="Arial" w:cs="Arial"/>
          <w:sz w:val="22"/>
          <w:szCs w:val="22"/>
        </w:rPr>
        <w:t>three dimensional (</w:t>
      </w:r>
      <w:r w:rsidR="0008525A">
        <w:rPr>
          <w:rFonts w:ascii="Arial" w:hAnsi="Arial" w:cs="Arial"/>
          <w:sz w:val="22"/>
          <w:szCs w:val="22"/>
        </w:rPr>
        <w:t>3-D</w:t>
      </w:r>
      <w:r w:rsidR="00B11B37">
        <w:rPr>
          <w:rFonts w:ascii="Arial" w:hAnsi="Arial" w:cs="Arial"/>
          <w:sz w:val="22"/>
          <w:szCs w:val="22"/>
        </w:rPr>
        <w:t>)</w:t>
      </w:r>
      <w:r w:rsidR="0008525A">
        <w:rPr>
          <w:rFonts w:ascii="Arial" w:hAnsi="Arial" w:cs="Arial"/>
          <w:sz w:val="22"/>
          <w:szCs w:val="22"/>
        </w:rPr>
        <w:t xml:space="preserve"> objects. </w:t>
      </w:r>
      <w:r>
        <w:rPr>
          <w:rFonts w:ascii="Arial" w:hAnsi="Arial" w:cs="Arial"/>
          <w:sz w:val="22"/>
          <w:szCs w:val="22"/>
        </w:rPr>
        <w:t xml:space="preserve">Such a system can </w:t>
      </w:r>
      <w:r w:rsidR="00C44F3B">
        <w:rPr>
          <w:rFonts w:ascii="Arial" w:hAnsi="Arial" w:cs="Arial"/>
          <w:sz w:val="22"/>
          <w:szCs w:val="22"/>
        </w:rPr>
        <w:t>cost upward of $</w:t>
      </w:r>
      <w:proofErr w:type="gramStart"/>
      <w:r w:rsidR="00C44F3B">
        <w:rPr>
          <w:rFonts w:ascii="Arial" w:hAnsi="Arial" w:cs="Arial"/>
          <w:sz w:val="22"/>
          <w:szCs w:val="22"/>
        </w:rPr>
        <w:t>20,000.</w:t>
      </w:r>
      <w:r w:rsidR="00DD0CB6">
        <w:rPr>
          <w:rFonts w:ascii="Arial" w:hAnsi="Arial" w:cs="Arial"/>
          <w:sz w:val="22"/>
          <w:szCs w:val="22"/>
        </w:rPr>
        <w:t xml:space="preserve">The </w:t>
      </w:r>
      <w:r>
        <w:rPr>
          <w:rFonts w:ascii="Arial" w:hAnsi="Arial" w:cs="Arial"/>
          <w:sz w:val="22"/>
          <w:szCs w:val="22"/>
        </w:rPr>
        <w:t xml:space="preserve"> </w:t>
      </w:r>
      <w:r w:rsidR="001B0293">
        <w:rPr>
          <w:rFonts w:ascii="Arial" w:hAnsi="Arial" w:cs="Arial"/>
          <w:sz w:val="22"/>
          <w:szCs w:val="22"/>
        </w:rPr>
        <w:t>2014</w:t>
      </w:r>
      <w:proofErr w:type="gramEnd"/>
      <w:r w:rsidR="001B0293">
        <w:rPr>
          <w:rFonts w:ascii="Arial" w:hAnsi="Arial" w:cs="Arial"/>
          <w:sz w:val="22"/>
          <w:szCs w:val="22"/>
        </w:rPr>
        <w:t xml:space="preserve"> </w:t>
      </w:r>
      <w:r>
        <w:rPr>
          <w:rFonts w:ascii="Arial" w:hAnsi="Arial" w:cs="Arial"/>
          <w:sz w:val="22"/>
          <w:szCs w:val="22"/>
        </w:rPr>
        <w:t xml:space="preserve">Washington Rural Heritage grant cycle could supplement the cost of such a system. If your project requires such a system, consider your options carefully. You may also contract out this </w:t>
      </w:r>
      <w:proofErr w:type="gramStart"/>
      <w:r>
        <w:rPr>
          <w:rFonts w:ascii="Arial" w:hAnsi="Arial" w:cs="Arial"/>
          <w:sz w:val="22"/>
          <w:szCs w:val="22"/>
        </w:rPr>
        <w:t>work,</w:t>
      </w:r>
      <w:proofErr w:type="gramEnd"/>
      <w:r>
        <w:rPr>
          <w:rFonts w:ascii="Arial" w:hAnsi="Arial" w:cs="Arial"/>
          <w:sz w:val="22"/>
          <w:szCs w:val="22"/>
        </w:rPr>
        <w:t xml:space="preserve"> find matching local funds, or select material that does not require such specialized equipment.</w:t>
      </w:r>
    </w:p>
    <w:p w:rsidR="007D7216" w:rsidRDefault="007D7216" w:rsidP="000C43A4">
      <w:pPr>
        <w:spacing w:before="120"/>
        <w:rPr>
          <w:rFonts w:ascii="Arial" w:hAnsi="Arial" w:cs="Arial"/>
          <w:sz w:val="22"/>
          <w:szCs w:val="22"/>
        </w:rPr>
      </w:pPr>
      <w:r>
        <w:rPr>
          <w:rFonts w:ascii="Arial" w:hAnsi="Arial" w:cs="Arial"/>
          <w:sz w:val="22"/>
          <w:szCs w:val="22"/>
        </w:rPr>
        <w:t>Unless you have a lot of audio or video that needs to be digitized (beyond the 100 items required for this project), we suggest you outsource the digitization of audio or video.</w:t>
      </w:r>
    </w:p>
    <w:p w:rsidR="007D7216" w:rsidRDefault="007D7216" w:rsidP="00576D1A">
      <w:pPr>
        <w:rPr>
          <w:rFonts w:ascii="Arial" w:hAnsi="Arial" w:cs="Arial"/>
          <w:sz w:val="22"/>
          <w:szCs w:val="22"/>
        </w:rPr>
      </w:pPr>
    </w:p>
    <w:p w:rsidR="00140F2B" w:rsidRPr="00AD6F48" w:rsidRDefault="007D7216" w:rsidP="00576D1A">
      <w:pPr>
        <w:rPr>
          <w:rFonts w:ascii="Arial" w:hAnsi="Arial" w:cs="Arial"/>
          <w:sz w:val="22"/>
          <w:szCs w:val="22"/>
        </w:rPr>
      </w:pPr>
      <w:r>
        <w:rPr>
          <w:rFonts w:ascii="Arial" w:hAnsi="Arial" w:cs="Arial"/>
          <w:sz w:val="22"/>
          <w:szCs w:val="22"/>
        </w:rPr>
        <w:t>As always, the equipment you need for your project will depend upon the format, size</w:t>
      </w:r>
      <w:r w:rsidR="00B11B37">
        <w:rPr>
          <w:rFonts w:ascii="Arial" w:hAnsi="Arial" w:cs="Arial"/>
          <w:sz w:val="22"/>
          <w:szCs w:val="22"/>
        </w:rPr>
        <w:t>,</w:t>
      </w:r>
      <w:r>
        <w:rPr>
          <w:rFonts w:ascii="Arial" w:hAnsi="Arial" w:cs="Arial"/>
          <w:sz w:val="22"/>
          <w:szCs w:val="22"/>
        </w:rPr>
        <w:t xml:space="preserve"> and type of the items you plan to digitize. Please consult the digitization specifications requirement table below for some general item types and recommended resolution parameters.</w:t>
      </w:r>
    </w:p>
    <w:p w:rsidR="00C44F3B" w:rsidRDefault="00C44F3B" w:rsidP="00576D1A">
      <w:pPr>
        <w:rPr>
          <w:rFonts w:ascii="Arial" w:hAnsi="Arial" w:cs="Arial"/>
          <w:b/>
          <w:sz w:val="22"/>
          <w:szCs w:val="22"/>
          <w:u w:val="single"/>
        </w:rPr>
      </w:pPr>
    </w:p>
    <w:p w:rsidR="007D7216" w:rsidRPr="001F3FBA" w:rsidRDefault="007D7216" w:rsidP="00AD6F48">
      <w:pPr>
        <w:spacing w:before="120"/>
        <w:rPr>
          <w:rFonts w:ascii="Arial" w:hAnsi="Arial" w:cs="Arial"/>
          <w:b/>
          <w:sz w:val="22"/>
          <w:szCs w:val="22"/>
          <w:u w:val="single"/>
        </w:rPr>
      </w:pPr>
      <w:r w:rsidRPr="001F3FBA">
        <w:rPr>
          <w:rFonts w:ascii="Arial" w:hAnsi="Arial" w:cs="Arial"/>
          <w:b/>
          <w:sz w:val="22"/>
          <w:szCs w:val="22"/>
          <w:u w:val="single"/>
        </w:rPr>
        <w:t xml:space="preserve">Flatbed scanner </w:t>
      </w:r>
      <w:r>
        <w:rPr>
          <w:rFonts w:ascii="Arial" w:hAnsi="Arial" w:cs="Arial"/>
          <w:b/>
          <w:sz w:val="22"/>
          <w:szCs w:val="22"/>
          <w:u w:val="single"/>
        </w:rPr>
        <w:t xml:space="preserve">minimum </w:t>
      </w:r>
      <w:r w:rsidRPr="001F3FBA">
        <w:rPr>
          <w:rFonts w:ascii="Arial" w:hAnsi="Arial" w:cs="Arial"/>
          <w:b/>
          <w:sz w:val="22"/>
          <w:szCs w:val="22"/>
          <w:u w:val="single"/>
        </w:rPr>
        <w:t>specifications:</w:t>
      </w:r>
    </w:p>
    <w:p w:rsidR="007D7216" w:rsidRDefault="007D7216" w:rsidP="002B6356">
      <w:pPr>
        <w:spacing w:before="120" w:after="120"/>
        <w:rPr>
          <w:rFonts w:ascii="Arial" w:hAnsi="Arial" w:cs="Arial"/>
          <w:sz w:val="22"/>
          <w:szCs w:val="22"/>
        </w:rPr>
      </w:pPr>
      <w:r w:rsidRPr="00851AAF">
        <w:rPr>
          <w:rFonts w:ascii="Arial" w:hAnsi="Arial" w:cs="Arial"/>
          <w:b/>
          <w:sz w:val="22"/>
          <w:szCs w:val="22"/>
        </w:rPr>
        <w:t>Capture Software:</w:t>
      </w:r>
      <w:r>
        <w:rPr>
          <w:rFonts w:ascii="Arial" w:hAnsi="Arial" w:cs="Arial"/>
          <w:sz w:val="22"/>
          <w:szCs w:val="22"/>
        </w:rPr>
        <w:t xml:space="preserve"> Must give the operator the control to set white and black points and turn off automatic sharpening. You may also consider purchasing software, such as Adobe Photoshop</w:t>
      </w:r>
      <w:r w:rsidR="001B0293">
        <w:rPr>
          <w:rFonts w:ascii="Arial" w:hAnsi="Arial" w:cs="Arial"/>
          <w:sz w:val="22"/>
          <w:szCs w:val="22"/>
        </w:rPr>
        <w:t xml:space="preserve"> Elements</w:t>
      </w:r>
      <w:r>
        <w:rPr>
          <w:rFonts w:ascii="Arial" w:hAnsi="Arial" w:cs="Arial"/>
          <w:sz w:val="22"/>
          <w:szCs w:val="22"/>
        </w:rPr>
        <w:t>, used to optimize the images for printing and Web publication.</w:t>
      </w:r>
    </w:p>
    <w:p w:rsidR="007D7216" w:rsidRDefault="007D7216" w:rsidP="002B6356">
      <w:pPr>
        <w:spacing w:after="120"/>
        <w:rPr>
          <w:rFonts w:ascii="Arial" w:hAnsi="Arial" w:cs="Arial"/>
          <w:sz w:val="22"/>
          <w:szCs w:val="22"/>
        </w:rPr>
      </w:pPr>
      <w:r w:rsidRPr="00851AAF">
        <w:rPr>
          <w:rFonts w:ascii="Arial" w:hAnsi="Arial" w:cs="Arial"/>
          <w:b/>
          <w:sz w:val="22"/>
          <w:szCs w:val="22"/>
        </w:rPr>
        <w:t>Optical Resolution:</w:t>
      </w:r>
      <w:r w:rsidRPr="00BF433B">
        <w:rPr>
          <w:rFonts w:ascii="Arial" w:hAnsi="Arial" w:cs="Arial"/>
          <w:sz w:val="22"/>
          <w:szCs w:val="22"/>
        </w:rPr>
        <w:t xml:space="preserve"> </w:t>
      </w:r>
      <w:r>
        <w:rPr>
          <w:rFonts w:ascii="Arial" w:hAnsi="Arial" w:cs="Arial"/>
          <w:sz w:val="22"/>
          <w:szCs w:val="22"/>
        </w:rPr>
        <w:t>M</w:t>
      </w:r>
      <w:r w:rsidRPr="00BF433B">
        <w:rPr>
          <w:rFonts w:ascii="Arial" w:hAnsi="Arial" w:cs="Arial"/>
          <w:sz w:val="22"/>
          <w:szCs w:val="22"/>
        </w:rPr>
        <w:t xml:space="preserve">inimum of </w:t>
      </w:r>
      <w:r>
        <w:rPr>
          <w:rFonts w:ascii="Arial" w:hAnsi="Arial" w:cs="Arial"/>
          <w:sz w:val="22"/>
          <w:szCs w:val="22"/>
        </w:rPr>
        <w:t>2400</w:t>
      </w:r>
      <w:r w:rsidRPr="00BF433B">
        <w:rPr>
          <w:rFonts w:ascii="Arial" w:hAnsi="Arial" w:cs="Arial"/>
          <w:sz w:val="22"/>
          <w:szCs w:val="22"/>
        </w:rPr>
        <w:t xml:space="preserve"> </w:t>
      </w:r>
      <w:r w:rsidR="00B11B37">
        <w:rPr>
          <w:rFonts w:ascii="Arial" w:hAnsi="Arial" w:cs="Arial"/>
          <w:sz w:val="22"/>
          <w:szCs w:val="22"/>
        </w:rPr>
        <w:t>pixels per inch (</w:t>
      </w:r>
      <w:proofErr w:type="spellStart"/>
      <w:r w:rsidRPr="00BF433B">
        <w:rPr>
          <w:rFonts w:ascii="Arial" w:hAnsi="Arial" w:cs="Arial"/>
          <w:sz w:val="22"/>
          <w:szCs w:val="22"/>
        </w:rPr>
        <w:t>ppi</w:t>
      </w:r>
      <w:proofErr w:type="spellEnd"/>
      <w:r w:rsidR="00B11B37">
        <w:rPr>
          <w:rFonts w:ascii="Arial" w:hAnsi="Arial" w:cs="Arial"/>
          <w:sz w:val="22"/>
          <w:szCs w:val="22"/>
        </w:rPr>
        <w:t>)</w:t>
      </w:r>
      <w:r w:rsidRPr="00BF433B">
        <w:rPr>
          <w:rFonts w:ascii="Arial" w:hAnsi="Arial" w:cs="Arial"/>
          <w:sz w:val="22"/>
          <w:szCs w:val="22"/>
        </w:rPr>
        <w:t xml:space="preserve"> optical resolution </w:t>
      </w:r>
      <w:proofErr w:type="spellStart"/>
      <w:r w:rsidRPr="00BF433B">
        <w:rPr>
          <w:rFonts w:ascii="Arial" w:hAnsi="Arial" w:cs="Arial"/>
          <w:sz w:val="22"/>
          <w:szCs w:val="22"/>
        </w:rPr>
        <w:t>uninterpolated</w:t>
      </w:r>
      <w:proofErr w:type="spellEnd"/>
      <w:r w:rsidRPr="00BF433B">
        <w:rPr>
          <w:rFonts w:ascii="Arial" w:hAnsi="Arial" w:cs="Arial"/>
          <w:sz w:val="22"/>
          <w:szCs w:val="22"/>
        </w:rPr>
        <w:t xml:space="preserve">. However, consider buying a scanner with the highest optical resolution you can afford. </w:t>
      </w:r>
      <w:r>
        <w:rPr>
          <w:rFonts w:ascii="Arial" w:hAnsi="Arial" w:cs="Arial"/>
          <w:sz w:val="22"/>
          <w:szCs w:val="22"/>
        </w:rPr>
        <w:t xml:space="preserve">2400 </w:t>
      </w:r>
      <w:proofErr w:type="spellStart"/>
      <w:r>
        <w:rPr>
          <w:rFonts w:ascii="Arial" w:hAnsi="Arial" w:cs="Arial"/>
          <w:sz w:val="22"/>
          <w:szCs w:val="22"/>
        </w:rPr>
        <w:t>ppi</w:t>
      </w:r>
      <w:proofErr w:type="spellEnd"/>
      <w:r>
        <w:rPr>
          <w:rFonts w:ascii="Arial" w:hAnsi="Arial" w:cs="Arial"/>
          <w:sz w:val="22"/>
          <w:szCs w:val="22"/>
        </w:rPr>
        <w:t xml:space="preserve"> is enough to cover most text, photo and some film sizes but is on the low side as far as optical resolution is concerned.</w:t>
      </w:r>
    </w:p>
    <w:p w:rsidR="007D7216" w:rsidRDefault="007D7216" w:rsidP="002B6356">
      <w:pPr>
        <w:spacing w:after="120"/>
        <w:rPr>
          <w:rFonts w:ascii="Arial" w:hAnsi="Arial" w:cs="Arial"/>
          <w:sz w:val="22"/>
          <w:szCs w:val="22"/>
        </w:rPr>
      </w:pPr>
      <w:r w:rsidRPr="00851AAF">
        <w:rPr>
          <w:rFonts w:ascii="Arial" w:hAnsi="Arial" w:cs="Arial"/>
          <w:b/>
          <w:sz w:val="22"/>
          <w:szCs w:val="22"/>
        </w:rPr>
        <w:t>Size:</w:t>
      </w:r>
      <w:r>
        <w:rPr>
          <w:rFonts w:ascii="Arial" w:hAnsi="Arial" w:cs="Arial"/>
          <w:sz w:val="22"/>
          <w:szCs w:val="22"/>
        </w:rPr>
        <w:t xml:space="preserve"> This depends upon what you plan on scanning but again consider buying a scanner with the largest scan size you can afford. You’ll want to leave at least a quarter of an inch around the original during capture (more if you plan to use a color bar). Most flatbed scanners offer bed sizes between 8</w:t>
      </w:r>
      <w:r w:rsidR="00B11B37">
        <w:rPr>
          <w:rFonts w:ascii="Arial" w:hAnsi="Arial" w:cs="Arial"/>
          <w:sz w:val="22"/>
          <w:szCs w:val="22"/>
        </w:rPr>
        <w:t>”</w:t>
      </w:r>
      <w:r>
        <w:rPr>
          <w:rFonts w:ascii="Arial" w:hAnsi="Arial" w:cs="Arial"/>
          <w:sz w:val="22"/>
          <w:szCs w:val="22"/>
        </w:rPr>
        <w:t xml:space="preserve"> x 12” and 12</w:t>
      </w:r>
      <w:r w:rsidR="00B11B37">
        <w:rPr>
          <w:rFonts w:ascii="Arial" w:hAnsi="Arial" w:cs="Arial"/>
          <w:sz w:val="22"/>
          <w:szCs w:val="22"/>
        </w:rPr>
        <w:t>”</w:t>
      </w:r>
      <w:r>
        <w:rPr>
          <w:rFonts w:ascii="Arial" w:hAnsi="Arial" w:cs="Arial"/>
          <w:sz w:val="22"/>
          <w:szCs w:val="22"/>
        </w:rPr>
        <w:t xml:space="preserve"> x 17”.</w:t>
      </w:r>
    </w:p>
    <w:p w:rsidR="007D7216" w:rsidRDefault="007D7216" w:rsidP="002B6356">
      <w:pPr>
        <w:spacing w:before="120"/>
        <w:rPr>
          <w:rFonts w:ascii="Arial" w:hAnsi="Arial" w:cs="Arial"/>
          <w:sz w:val="22"/>
          <w:szCs w:val="22"/>
        </w:rPr>
      </w:pPr>
      <w:r w:rsidRPr="00851AAF">
        <w:rPr>
          <w:rFonts w:ascii="Arial" w:hAnsi="Arial" w:cs="Arial"/>
          <w:b/>
          <w:sz w:val="22"/>
          <w:szCs w:val="22"/>
        </w:rPr>
        <w:t xml:space="preserve">Bit </w:t>
      </w:r>
      <w:r>
        <w:rPr>
          <w:rFonts w:ascii="Arial" w:hAnsi="Arial" w:cs="Arial"/>
          <w:b/>
          <w:sz w:val="22"/>
          <w:szCs w:val="22"/>
        </w:rPr>
        <w:t>D</w:t>
      </w:r>
      <w:r w:rsidRPr="00851AAF">
        <w:rPr>
          <w:rFonts w:ascii="Arial" w:hAnsi="Arial" w:cs="Arial"/>
          <w:b/>
          <w:sz w:val="22"/>
          <w:szCs w:val="22"/>
        </w:rPr>
        <w:t>epth</w:t>
      </w:r>
      <w:r>
        <w:rPr>
          <w:rFonts w:ascii="Arial" w:hAnsi="Arial" w:cs="Arial"/>
          <w:sz w:val="22"/>
          <w:szCs w:val="22"/>
        </w:rPr>
        <w:t>: Equipment should be able to capture at least 1 bit (</w:t>
      </w:r>
      <w:r w:rsidR="00B11B37">
        <w:rPr>
          <w:rFonts w:ascii="Arial" w:hAnsi="Arial" w:cs="Arial"/>
          <w:sz w:val="22"/>
          <w:szCs w:val="22"/>
        </w:rPr>
        <w:t>black and white</w:t>
      </w:r>
      <w:r>
        <w:rPr>
          <w:rFonts w:ascii="Arial" w:hAnsi="Arial" w:cs="Arial"/>
          <w:sz w:val="22"/>
          <w:szCs w:val="22"/>
        </w:rPr>
        <w:t>), 16-bit (grayscale), and 48-bit (color). Most flatbed scanners can capture 36 to 48-bit or higher.</w:t>
      </w:r>
    </w:p>
    <w:p w:rsidR="007D7216" w:rsidRDefault="007D7216" w:rsidP="002B6356">
      <w:pPr>
        <w:spacing w:before="120"/>
        <w:rPr>
          <w:rFonts w:ascii="Arial" w:hAnsi="Arial" w:cs="Arial"/>
          <w:sz w:val="22"/>
          <w:szCs w:val="22"/>
        </w:rPr>
      </w:pPr>
      <w:r w:rsidRPr="00851AAF">
        <w:rPr>
          <w:rFonts w:ascii="Arial" w:hAnsi="Arial" w:cs="Arial"/>
          <w:b/>
          <w:sz w:val="22"/>
          <w:szCs w:val="22"/>
        </w:rPr>
        <w:t>Dynamic Range:</w:t>
      </w:r>
      <w:r>
        <w:rPr>
          <w:rFonts w:ascii="Arial" w:hAnsi="Arial" w:cs="Arial"/>
          <w:sz w:val="22"/>
          <w:szCs w:val="22"/>
        </w:rPr>
        <w:t xml:space="preserve"> </w:t>
      </w:r>
      <w:proofErr w:type="spellStart"/>
      <w:r>
        <w:rPr>
          <w:rFonts w:ascii="Arial" w:hAnsi="Arial" w:cs="Arial"/>
          <w:sz w:val="22"/>
          <w:szCs w:val="22"/>
        </w:rPr>
        <w:t>Dmax</w:t>
      </w:r>
      <w:proofErr w:type="spellEnd"/>
      <w:r>
        <w:rPr>
          <w:rFonts w:ascii="Arial" w:hAnsi="Arial" w:cs="Arial"/>
          <w:sz w:val="22"/>
          <w:szCs w:val="22"/>
        </w:rPr>
        <w:t xml:space="preserve"> </w:t>
      </w:r>
      <w:r w:rsidR="00B11B37">
        <w:rPr>
          <w:rFonts w:ascii="Arial" w:hAnsi="Arial" w:cs="Arial"/>
          <w:sz w:val="22"/>
          <w:szCs w:val="22"/>
        </w:rPr>
        <w:t xml:space="preserve">(maximum value of Density) </w:t>
      </w:r>
      <w:r>
        <w:rPr>
          <w:rFonts w:ascii="Arial" w:hAnsi="Arial" w:cs="Arial"/>
          <w:sz w:val="22"/>
          <w:szCs w:val="22"/>
        </w:rPr>
        <w:t xml:space="preserve">of 3.5 as a minimum. Again, consider buying a scanner with the highest dynamic range you can afford. </w:t>
      </w:r>
    </w:p>
    <w:p w:rsidR="007D7216" w:rsidRPr="00BF433B" w:rsidRDefault="007D7216" w:rsidP="002B6356">
      <w:pPr>
        <w:spacing w:before="120"/>
        <w:rPr>
          <w:rFonts w:ascii="Arial" w:hAnsi="Arial" w:cs="Arial"/>
          <w:color w:val="330000"/>
          <w:sz w:val="22"/>
          <w:szCs w:val="22"/>
        </w:rPr>
      </w:pPr>
      <w:r w:rsidRPr="00851AAF">
        <w:rPr>
          <w:rFonts w:ascii="Arial" w:hAnsi="Arial" w:cs="Arial"/>
          <w:b/>
          <w:sz w:val="22"/>
          <w:szCs w:val="22"/>
        </w:rPr>
        <w:t xml:space="preserve">Transparency </w:t>
      </w:r>
      <w:r>
        <w:rPr>
          <w:rFonts w:ascii="Arial" w:hAnsi="Arial" w:cs="Arial"/>
          <w:b/>
          <w:sz w:val="22"/>
          <w:szCs w:val="22"/>
        </w:rPr>
        <w:t>A</w:t>
      </w:r>
      <w:r w:rsidRPr="00851AAF">
        <w:rPr>
          <w:rFonts w:ascii="Arial" w:hAnsi="Arial" w:cs="Arial"/>
          <w:b/>
          <w:sz w:val="22"/>
          <w:szCs w:val="22"/>
        </w:rPr>
        <w:t>dapter:</w:t>
      </w:r>
      <w:r>
        <w:rPr>
          <w:rFonts w:ascii="Arial" w:hAnsi="Arial" w:cs="Arial"/>
          <w:sz w:val="22"/>
          <w:szCs w:val="22"/>
        </w:rPr>
        <w:t xml:space="preserve"> If your project includes transmitted light materials (</w:t>
      </w:r>
      <w:r w:rsidR="00B11B37">
        <w:rPr>
          <w:rFonts w:ascii="Arial" w:hAnsi="Arial" w:cs="Arial"/>
          <w:sz w:val="22"/>
          <w:szCs w:val="22"/>
        </w:rPr>
        <w:t xml:space="preserve">e.g., </w:t>
      </w:r>
      <w:r>
        <w:rPr>
          <w:rFonts w:ascii="Arial" w:hAnsi="Arial" w:cs="Arial"/>
          <w:sz w:val="22"/>
          <w:szCs w:val="22"/>
        </w:rPr>
        <w:t>film</w:t>
      </w:r>
      <w:r w:rsidR="00DA63F5">
        <w:rPr>
          <w:rFonts w:ascii="Arial" w:hAnsi="Arial" w:cs="Arial"/>
          <w:sz w:val="22"/>
          <w:szCs w:val="22"/>
        </w:rPr>
        <w:t>, glass plate negatives, or slide positives</w:t>
      </w:r>
      <w:r>
        <w:rPr>
          <w:rFonts w:ascii="Arial" w:hAnsi="Arial" w:cs="Arial"/>
          <w:sz w:val="22"/>
          <w:szCs w:val="22"/>
        </w:rPr>
        <w:t>) you’ll need a transparency adapter (i.e., back-lit lid or film tray). If there is a lot of film you may consider a film scanner.</w:t>
      </w:r>
    </w:p>
    <w:p w:rsidR="00590FD0" w:rsidRPr="00E20504" w:rsidRDefault="007D7216" w:rsidP="00E20504">
      <w:pPr>
        <w:pStyle w:val="Heading1"/>
        <w:spacing w:before="120"/>
        <w:rPr>
          <w:rFonts w:ascii="Arial" w:hAnsi="Arial" w:cs="Arial"/>
          <w:b w:val="0"/>
          <w:sz w:val="22"/>
          <w:szCs w:val="22"/>
        </w:rPr>
      </w:pPr>
      <w:r w:rsidRPr="0071526B">
        <w:rPr>
          <w:rFonts w:ascii="Arial" w:hAnsi="Arial" w:cs="Arial"/>
          <w:b w:val="0"/>
          <w:sz w:val="22"/>
          <w:szCs w:val="22"/>
        </w:rPr>
        <w:t xml:space="preserve">As a frame of reference, </w:t>
      </w:r>
      <w:r>
        <w:rPr>
          <w:rFonts w:ascii="Arial" w:hAnsi="Arial" w:cs="Arial"/>
          <w:b w:val="0"/>
          <w:sz w:val="22"/>
          <w:szCs w:val="22"/>
        </w:rPr>
        <w:t xml:space="preserve">scanners used by Washington Rural Heritage staff include the </w:t>
      </w:r>
      <w:hyperlink r:id="rId16" w:history="1">
        <w:r w:rsidRPr="0071526B">
          <w:rPr>
            <w:rStyle w:val="Hyperlink"/>
            <w:rFonts w:ascii="Arial" w:hAnsi="Arial" w:cs="Arial"/>
            <w:b w:val="0"/>
            <w:sz w:val="22"/>
            <w:szCs w:val="22"/>
          </w:rPr>
          <w:t>Epson Perfection V750-M PRO</w:t>
        </w:r>
      </w:hyperlink>
      <w:r>
        <w:rPr>
          <w:rFonts w:ascii="Arial" w:hAnsi="Arial" w:cs="Arial"/>
          <w:b w:val="0"/>
          <w:sz w:val="22"/>
          <w:szCs w:val="22"/>
        </w:rPr>
        <w:t xml:space="preserve"> and the </w:t>
      </w:r>
      <w:hyperlink r:id="rId17" w:history="1">
        <w:r w:rsidRPr="0017413A">
          <w:rPr>
            <w:rStyle w:val="Hyperlink"/>
            <w:rFonts w:ascii="Arial" w:hAnsi="Arial" w:cs="Arial"/>
            <w:b w:val="0"/>
            <w:sz w:val="22"/>
            <w:szCs w:val="22"/>
          </w:rPr>
          <w:t>Epson Expression 10000XL</w:t>
        </w:r>
      </w:hyperlink>
      <w:r>
        <w:rPr>
          <w:rFonts w:ascii="Arial" w:hAnsi="Arial" w:cs="Arial"/>
          <w:b w:val="0"/>
          <w:sz w:val="22"/>
          <w:szCs w:val="22"/>
        </w:rPr>
        <w:t>.</w:t>
      </w:r>
    </w:p>
    <w:p w:rsidR="007D7216" w:rsidRPr="00446FBF" w:rsidRDefault="007D7216" w:rsidP="00AD6F48">
      <w:pPr>
        <w:spacing w:before="360" w:after="60"/>
        <w:rPr>
          <w:rFonts w:ascii="Arial" w:hAnsi="Arial" w:cs="Arial"/>
          <w:b/>
          <w:sz w:val="24"/>
          <w:szCs w:val="24"/>
        </w:rPr>
      </w:pPr>
      <w:r w:rsidRPr="00616FB8">
        <w:rPr>
          <w:rFonts w:ascii="Arial" w:hAnsi="Arial" w:cs="Arial"/>
          <w:b/>
          <w:sz w:val="24"/>
          <w:szCs w:val="24"/>
        </w:rPr>
        <w:t xml:space="preserve">Digitization </w:t>
      </w:r>
      <w:r>
        <w:rPr>
          <w:rFonts w:ascii="Arial" w:hAnsi="Arial" w:cs="Arial"/>
          <w:b/>
          <w:sz w:val="24"/>
          <w:szCs w:val="24"/>
        </w:rPr>
        <w:t>Recommendations and Minimum Requirements</w:t>
      </w:r>
    </w:p>
    <w:p w:rsidR="007D7216" w:rsidRPr="003A6576" w:rsidRDefault="007D7216" w:rsidP="004F4C51">
      <w:pPr>
        <w:rPr>
          <w:rFonts w:ascii="Arial" w:hAnsi="Arial" w:cs="Arial"/>
          <w:bCs/>
          <w:sz w:val="22"/>
          <w:szCs w:val="22"/>
        </w:rPr>
      </w:pPr>
      <w:r>
        <w:rPr>
          <w:rFonts w:ascii="Arial" w:hAnsi="Arial" w:cs="Arial"/>
          <w:sz w:val="22"/>
          <w:szCs w:val="22"/>
        </w:rPr>
        <w:t xml:space="preserve">Digital imaging for </w:t>
      </w:r>
      <w:r w:rsidRPr="003A6576">
        <w:rPr>
          <w:rFonts w:ascii="Arial" w:hAnsi="Arial" w:cs="Arial"/>
          <w:sz w:val="22"/>
          <w:szCs w:val="22"/>
        </w:rPr>
        <w:t>Washington Rural Heritage is based on</w:t>
      </w:r>
      <w:r w:rsidR="001B0293">
        <w:rPr>
          <w:rFonts w:ascii="Arial" w:hAnsi="Arial" w:cs="Arial"/>
          <w:sz w:val="22"/>
          <w:szCs w:val="22"/>
        </w:rPr>
        <w:t xml:space="preserve"> Federal Agencies Digitization Guidelines Initiative’s </w:t>
      </w:r>
      <w:r w:rsidR="001B0293">
        <w:rPr>
          <w:rFonts w:ascii="Arial" w:hAnsi="Arial" w:cs="Arial"/>
          <w:i/>
          <w:sz w:val="22"/>
          <w:szCs w:val="22"/>
        </w:rPr>
        <w:t>Technical Guidelines for Digitizing Cultural Heritage Materials</w:t>
      </w:r>
      <w:r w:rsidR="00B11B37">
        <w:rPr>
          <w:rFonts w:ascii="Arial" w:hAnsi="Arial" w:cs="Arial"/>
          <w:sz w:val="22"/>
          <w:szCs w:val="22"/>
        </w:rPr>
        <w:t>, which can be accessed at</w:t>
      </w:r>
      <w:r w:rsidR="001B0293">
        <w:rPr>
          <w:rFonts w:ascii="Arial" w:hAnsi="Arial" w:cs="Arial"/>
          <w:sz w:val="22"/>
          <w:szCs w:val="22"/>
        </w:rPr>
        <w:t xml:space="preserve"> </w:t>
      </w:r>
      <w:hyperlink r:id="rId18" w:history="1">
        <w:r w:rsidR="001B0293" w:rsidRPr="001B0293">
          <w:rPr>
            <w:rStyle w:val="Hyperlink"/>
            <w:rFonts w:ascii="Arial" w:hAnsi="Arial" w:cs="Arial"/>
            <w:sz w:val="22"/>
            <w:szCs w:val="22"/>
          </w:rPr>
          <w:t>http://www.digitizationguidelines.gov/guidelines/digitize-technical.html</w:t>
        </w:r>
      </w:hyperlink>
      <w:r w:rsidR="001B0293">
        <w:rPr>
          <w:rFonts w:ascii="Arial" w:hAnsi="Arial" w:cs="Arial"/>
          <w:sz w:val="22"/>
          <w:szCs w:val="22"/>
        </w:rPr>
        <w:t xml:space="preserve">. Please </w:t>
      </w:r>
      <w:r w:rsidR="001B0293">
        <w:rPr>
          <w:rFonts w:ascii="Arial" w:hAnsi="Arial" w:cs="Arial"/>
          <w:sz w:val="22"/>
          <w:szCs w:val="22"/>
        </w:rPr>
        <w:lastRenderedPageBreak/>
        <w:t xml:space="preserve">submit </w:t>
      </w:r>
      <w:r w:rsidR="00B11B37">
        <w:rPr>
          <w:rFonts w:ascii="Arial" w:hAnsi="Arial" w:cs="Arial"/>
          <w:sz w:val="22"/>
          <w:szCs w:val="22"/>
        </w:rPr>
        <w:t>tagged image file format (.tiff)</w:t>
      </w:r>
      <w:r w:rsidR="001B0293">
        <w:rPr>
          <w:rFonts w:ascii="Arial" w:hAnsi="Arial" w:cs="Arial"/>
          <w:sz w:val="22"/>
          <w:szCs w:val="22"/>
        </w:rPr>
        <w:t xml:space="preserve"> master files and optimized full-resolution </w:t>
      </w:r>
      <w:r w:rsidR="001651BA">
        <w:rPr>
          <w:rFonts w:ascii="Arial" w:hAnsi="Arial" w:cs="Arial"/>
          <w:sz w:val="22"/>
          <w:szCs w:val="22"/>
        </w:rPr>
        <w:t>Joint Photographic Experts Group (.jpeg) files</w:t>
      </w:r>
      <w:r w:rsidR="001B0293">
        <w:rPr>
          <w:rFonts w:ascii="Arial" w:hAnsi="Arial" w:cs="Arial"/>
          <w:sz w:val="22"/>
          <w:szCs w:val="22"/>
        </w:rPr>
        <w:t xml:space="preserve"> to WRH staff on </w:t>
      </w:r>
      <w:r w:rsidR="00E20504">
        <w:rPr>
          <w:rFonts w:ascii="Arial" w:hAnsi="Arial" w:cs="Arial"/>
          <w:sz w:val="22"/>
          <w:szCs w:val="22"/>
        </w:rPr>
        <w:t xml:space="preserve">an </w:t>
      </w:r>
      <w:r w:rsidR="001B0293">
        <w:rPr>
          <w:rFonts w:ascii="Arial" w:hAnsi="Arial" w:cs="Arial"/>
          <w:sz w:val="22"/>
          <w:szCs w:val="22"/>
        </w:rPr>
        <w:t xml:space="preserve">external hard drive or </w:t>
      </w:r>
      <w:r w:rsidR="001651BA">
        <w:rPr>
          <w:rFonts w:ascii="Arial" w:hAnsi="Arial" w:cs="Arial"/>
          <w:sz w:val="22"/>
          <w:szCs w:val="22"/>
        </w:rPr>
        <w:t>digital versatile disc (</w:t>
      </w:r>
      <w:r w:rsidR="001B0293">
        <w:rPr>
          <w:rFonts w:ascii="Arial" w:hAnsi="Arial" w:cs="Arial"/>
          <w:sz w:val="22"/>
          <w:szCs w:val="22"/>
        </w:rPr>
        <w:t>DVD</w:t>
      </w:r>
      <w:r w:rsidR="001651BA">
        <w:rPr>
          <w:rFonts w:ascii="Arial" w:hAnsi="Arial" w:cs="Arial"/>
          <w:sz w:val="22"/>
          <w:szCs w:val="22"/>
        </w:rPr>
        <w:t>)</w:t>
      </w:r>
      <w:r w:rsidR="001B0293">
        <w:rPr>
          <w:rFonts w:ascii="Arial" w:hAnsi="Arial" w:cs="Arial"/>
          <w:sz w:val="22"/>
          <w:szCs w:val="22"/>
        </w:rPr>
        <w:t>.</w:t>
      </w:r>
      <w:r w:rsidRPr="003A6576">
        <w:rPr>
          <w:rFonts w:ascii="Arial" w:hAnsi="Arial" w:cs="Arial"/>
          <w:sz w:val="22"/>
          <w:szCs w:val="22"/>
        </w:rPr>
        <w:t xml:space="preserve"> </w:t>
      </w:r>
    </w:p>
    <w:p w:rsidR="00AD6F48" w:rsidRDefault="00AD6F48" w:rsidP="004F4C51">
      <w:pPr>
        <w:pStyle w:val="Default"/>
        <w:rPr>
          <w:rFonts w:ascii="Arial" w:hAnsi="Arial" w:cs="Arial"/>
          <w:bCs/>
          <w:sz w:val="22"/>
          <w:szCs w:val="22"/>
        </w:rPr>
      </w:pPr>
    </w:p>
    <w:p w:rsidR="00AD6F48" w:rsidRPr="00E20504" w:rsidRDefault="007D7216" w:rsidP="00E20504">
      <w:pPr>
        <w:pStyle w:val="Default"/>
        <w:rPr>
          <w:rFonts w:ascii="Arial" w:hAnsi="Arial" w:cs="Arial"/>
          <w:sz w:val="22"/>
          <w:szCs w:val="22"/>
        </w:rPr>
      </w:pPr>
      <w:r w:rsidRPr="003A6576">
        <w:rPr>
          <w:rFonts w:ascii="Arial" w:hAnsi="Arial" w:cs="Arial"/>
          <w:bCs/>
          <w:sz w:val="22"/>
          <w:szCs w:val="22"/>
        </w:rPr>
        <w:t xml:space="preserve">Audio digitization requirements follow the </w:t>
      </w:r>
      <w:r w:rsidR="001651BA">
        <w:rPr>
          <w:rFonts w:ascii="Arial" w:hAnsi="Arial" w:cs="Arial"/>
          <w:bCs/>
          <w:sz w:val="22"/>
          <w:szCs w:val="22"/>
        </w:rPr>
        <w:t>Colorado Digitization Program (</w:t>
      </w:r>
      <w:r w:rsidRPr="003A6576">
        <w:rPr>
          <w:rFonts w:ascii="Arial" w:hAnsi="Arial" w:cs="Arial"/>
          <w:bCs/>
          <w:sz w:val="22"/>
          <w:szCs w:val="22"/>
        </w:rPr>
        <w:t>CDP</w:t>
      </w:r>
      <w:r w:rsidR="001651BA">
        <w:rPr>
          <w:rFonts w:ascii="Arial" w:hAnsi="Arial" w:cs="Arial"/>
          <w:bCs/>
          <w:sz w:val="22"/>
          <w:szCs w:val="22"/>
        </w:rPr>
        <w:t>)</w:t>
      </w:r>
      <w:r w:rsidRPr="003A6576">
        <w:rPr>
          <w:rFonts w:ascii="Arial" w:hAnsi="Arial" w:cs="Arial"/>
          <w:bCs/>
          <w:sz w:val="22"/>
          <w:szCs w:val="22"/>
        </w:rPr>
        <w:t xml:space="preserve"> Digital Audio Best Practices</w:t>
      </w:r>
      <w:r w:rsidRPr="003A6576">
        <w:rPr>
          <w:rFonts w:ascii="Arial" w:hAnsi="Arial" w:cs="Arial"/>
          <w:b/>
          <w:bCs/>
          <w:sz w:val="22"/>
          <w:szCs w:val="22"/>
        </w:rPr>
        <w:t xml:space="preserve"> </w:t>
      </w:r>
      <w:r w:rsidR="00947AC4">
        <w:rPr>
          <w:rFonts w:ascii="Arial" w:hAnsi="Arial" w:cs="Arial"/>
          <w:sz w:val="22"/>
          <w:szCs w:val="22"/>
        </w:rPr>
        <w:t>Version 2.1,</w:t>
      </w:r>
      <w:r w:rsidR="001B0293">
        <w:rPr>
          <w:rFonts w:ascii="Arial" w:hAnsi="Arial" w:cs="Arial"/>
          <w:bCs/>
          <w:sz w:val="22"/>
          <w:szCs w:val="22"/>
        </w:rPr>
        <w:t xml:space="preserve"> </w:t>
      </w:r>
      <w:hyperlink r:id="rId19" w:history="1">
        <w:r w:rsidR="001B0293" w:rsidRPr="00FC6B6B">
          <w:rPr>
            <w:rStyle w:val="Hyperlink"/>
            <w:rFonts w:ascii="Arial" w:hAnsi="Arial" w:cs="Arial"/>
            <w:bCs/>
            <w:sz w:val="22"/>
            <w:szCs w:val="22"/>
          </w:rPr>
          <w:t>https://www.lyrasis.org/LYRASIS%20Digital/Pages/Preservation%20Services/Resources%20and%20Publications/Digital%20Toolbox/Best-Practices.aspx</w:t>
        </w:r>
      </w:hyperlink>
      <w:r w:rsidR="00E20504">
        <w:rPr>
          <w:rFonts w:ascii="Arial" w:hAnsi="Arial" w:cs="Arial"/>
          <w:bCs/>
          <w:sz w:val="22"/>
          <w:szCs w:val="22"/>
        </w:rPr>
        <w:t>.</w:t>
      </w:r>
      <w:r w:rsidR="001B0293">
        <w:rPr>
          <w:rFonts w:ascii="Arial" w:hAnsi="Arial" w:cs="Arial"/>
          <w:bCs/>
          <w:sz w:val="22"/>
          <w:szCs w:val="22"/>
        </w:rPr>
        <w:t xml:space="preserve"> </w:t>
      </w:r>
      <w:r w:rsidRPr="003A6576">
        <w:rPr>
          <w:rFonts w:ascii="Arial" w:hAnsi="Arial" w:cs="Arial"/>
          <w:bCs/>
          <w:sz w:val="22"/>
          <w:szCs w:val="22"/>
        </w:rPr>
        <w:t>Please submit WAV master files</w:t>
      </w:r>
      <w:r w:rsidR="001B0293">
        <w:rPr>
          <w:rFonts w:ascii="Arial" w:hAnsi="Arial" w:cs="Arial"/>
          <w:bCs/>
          <w:sz w:val="22"/>
          <w:szCs w:val="22"/>
        </w:rPr>
        <w:t xml:space="preserve"> and edited mp3s to WRH staff on external hard drive or DVD.</w:t>
      </w:r>
      <w:r w:rsidRPr="003A6576">
        <w:rPr>
          <w:rFonts w:ascii="Arial" w:hAnsi="Arial" w:cs="Arial"/>
          <w:bCs/>
          <w:sz w:val="22"/>
          <w:szCs w:val="22"/>
        </w:rPr>
        <w:t xml:space="preserve"> </w:t>
      </w:r>
    </w:p>
    <w:p w:rsidR="00AD6F48" w:rsidRDefault="00AD6F48" w:rsidP="004C4144">
      <w:pPr>
        <w:spacing w:after="60"/>
        <w:rPr>
          <w:rFonts w:ascii="Arial" w:hAnsi="Arial" w:cs="Arial"/>
          <w:b/>
          <w:sz w:val="22"/>
          <w:szCs w:val="22"/>
        </w:rPr>
      </w:pPr>
    </w:p>
    <w:p w:rsidR="007D7216" w:rsidRPr="005102D4" w:rsidRDefault="007D7216" w:rsidP="004C4144">
      <w:pPr>
        <w:spacing w:after="60"/>
        <w:rPr>
          <w:rFonts w:ascii="Arial" w:hAnsi="Arial" w:cs="Arial"/>
          <w:b/>
          <w:sz w:val="22"/>
          <w:szCs w:val="22"/>
        </w:rPr>
      </w:pPr>
      <w:r w:rsidRPr="003A6576">
        <w:rPr>
          <w:rFonts w:ascii="Arial" w:hAnsi="Arial" w:cs="Arial"/>
          <w:b/>
          <w:sz w:val="22"/>
          <w:szCs w:val="22"/>
        </w:rPr>
        <w:t>Below is a simpl</w:t>
      </w:r>
      <w:r>
        <w:rPr>
          <w:rFonts w:ascii="Arial" w:hAnsi="Arial" w:cs="Arial"/>
          <w:b/>
          <w:sz w:val="22"/>
          <w:szCs w:val="22"/>
        </w:rPr>
        <w:t>ified table for your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9"/>
        <w:gridCol w:w="3279"/>
        <w:gridCol w:w="3268"/>
      </w:tblGrid>
      <w:tr w:rsidR="007D7216" w:rsidRPr="0024192E" w:rsidTr="00140F2B">
        <w:tc>
          <w:tcPr>
            <w:tcW w:w="3029" w:type="dxa"/>
          </w:tcPr>
          <w:p w:rsidR="007D7216" w:rsidRPr="000B54EB" w:rsidRDefault="007D7216" w:rsidP="0016296B">
            <w:pPr>
              <w:rPr>
                <w:rFonts w:ascii="Arial" w:hAnsi="Arial" w:cs="Arial"/>
                <w:b/>
                <w:bCs/>
                <w:sz w:val="22"/>
                <w:szCs w:val="22"/>
              </w:rPr>
            </w:pPr>
            <w:r w:rsidRPr="000B54EB">
              <w:rPr>
                <w:rFonts w:ascii="Arial" w:hAnsi="Arial" w:cs="Arial"/>
                <w:b/>
                <w:bCs/>
                <w:sz w:val="22"/>
                <w:szCs w:val="22"/>
              </w:rPr>
              <w:t>Format type</w:t>
            </w:r>
          </w:p>
        </w:tc>
        <w:tc>
          <w:tcPr>
            <w:tcW w:w="3279" w:type="dxa"/>
          </w:tcPr>
          <w:p w:rsidR="007D7216" w:rsidRPr="000B54EB" w:rsidRDefault="007D7216" w:rsidP="0016296B">
            <w:pPr>
              <w:rPr>
                <w:rFonts w:ascii="Arial" w:hAnsi="Arial" w:cs="Arial"/>
                <w:b/>
                <w:bCs/>
                <w:sz w:val="22"/>
                <w:szCs w:val="22"/>
              </w:rPr>
            </w:pPr>
            <w:r w:rsidRPr="000B54EB">
              <w:rPr>
                <w:rFonts w:ascii="Arial" w:hAnsi="Arial" w:cs="Arial"/>
                <w:b/>
                <w:bCs/>
                <w:sz w:val="22"/>
                <w:szCs w:val="22"/>
              </w:rPr>
              <w:t>Recommended parameters</w:t>
            </w:r>
          </w:p>
        </w:tc>
        <w:tc>
          <w:tcPr>
            <w:tcW w:w="3268" w:type="dxa"/>
          </w:tcPr>
          <w:p w:rsidR="007D7216" w:rsidRPr="000B54EB" w:rsidRDefault="007D7216" w:rsidP="0016296B">
            <w:pPr>
              <w:rPr>
                <w:rFonts w:ascii="Arial" w:hAnsi="Arial" w:cs="Arial"/>
                <w:b/>
                <w:bCs/>
                <w:sz w:val="22"/>
                <w:szCs w:val="22"/>
              </w:rPr>
            </w:pPr>
            <w:r w:rsidRPr="000B54EB">
              <w:rPr>
                <w:rFonts w:ascii="Arial" w:hAnsi="Arial" w:cs="Arial"/>
                <w:b/>
                <w:bCs/>
                <w:sz w:val="22"/>
                <w:szCs w:val="22"/>
              </w:rPr>
              <w:t>Minimum parameters</w:t>
            </w:r>
          </w:p>
        </w:tc>
      </w:tr>
      <w:tr w:rsidR="007D7216" w:rsidRPr="0024192E" w:rsidTr="00140F2B">
        <w:tc>
          <w:tcPr>
            <w:tcW w:w="3029" w:type="dxa"/>
          </w:tcPr>
          <w:p w:rsidR="007D7216" w:rsidRPr="000B54EB" w:rsidRDefault="007D7216" w:rsidP="0016296B">
            <w:pPr>
              <w:rPr>
                <w:rFonts w:ascii="Arial" w:hAnsi="Arial" w:cs="Arial"/>
                <w:bCs/>
                <w:sz w:val="22"/>
                <w:szCs w:val="22"/>
              </w:rPr>
            </w:pPr>
            <w:r w:rsidRPr="000B54EB">
              <w:rPr>
                <w:rFonts w:ascii="Arial" w:hAnsi="Arial" w:cs="Arial"/>
                <w:bCs/>
                <w:sz w:val="22"/>
                <w:szCs w:val="22"/>
              </w:rPr>
              <w:t>Audio</w:t>
            </w:r>
          </w:p>
        </w:tc>
        <w:tc>
          <w:tcPr>
            <w:tcW w:w="3279" w:type="dxa"/>
          </w:tcPr>
          <w:p w:rsidR="007D7216" w:rsidRPr="000B54EB" w:rsidRDefault="007D7216" w:rsidP="0016296B">
            <w:pPr>
              <w:rPr>
                <w:rFonts w:ascii="Arial" w:hAnsi="Arial" w:cs="Arial"/>
                <w:bCs/>
                <w:sz w:val="22"/>
                <w:szCs w:val="22"/>
              </w:rPr>
            </w:pPr>
            <w:r w:rsidRPr="000B54EB">
              <w:rPr>
                <w:rFonts w:ascii="Arial" w:hAnsi="Arial" w:cs="Arial"/>
                <w:bCs/>
                <w:sz w:val="22"/>
                <w:szCs w:val="22"/>
              </w:rPr>
              <w:t>Sample rate: 44.1 kHz</w:t>
            </w:r>
          </w:p>
          <w:p w:rsidR="007D7216" w:rsidRPr="000B54EB" w:rsidRDefault="007D7216" w:rsidP="0016296B">
            <w:pPr>
              <w:rPr>
                <w:rFonts w:ascii="Arial" w:hAnsi="Arial" w:cs="Arial"/>
                <w:bCs/>
                <w:sz w:val="22"/>
                <w:szCs w:val="22"/>
              </w:rPr>
            </w:pPr>
            <w:r w:rsidRPr="000B54EB">
              <w:rPr>
                <w:rFonts w:ascii="Arial" w:hAnsi="Arial" w:cs="Arial"/>
                <w:bCs/>
                <w:sz w:val="22"/>
                <w:szCs w:val="22"/>
              </w:rPr>
              <w:t>Bit depth: 24 bits</w:t>
            </w:r>
          </w:p>
        </w:tc>
        <w:tc>
          <w:tcPr>
            <w:tcW w:w="3268" w:type="dxa"/>
          </w:tcPr>
          <w:p w:rsidR="007D7216" w:rsidRPr="000B54EB" w:rsidRDefault="007D7216" w:rsidP="0024192E">
            <w:pPr>
              <w:autoSpaceDE w:val="0"/>
              <w:autoSpaceDN w:val="0"/>
              <w:adjustRightInd w:val="0"/>
              <w:rPr>
                <w:rFonts w:ascii="Arial" w:hAnsi="Arial" w:cs="Arial"/>
                <w:color w:val="000000"/>
                <w:sz w:val="22"/>
                <w:szCs w:val="22"/>
              </w:rPr>
            </w:pPr>
            <w:r w:rsidRPr="000B54EB">
              <w:rPr>
                <w:rFonts w:ascii="Arial" w:hAnsi="Arial" w:cs="Arial"/>
                <w:color w:val="000000"/>
                <w:sz w:val="22"/>
                <w:szCs w:val="22"/>
              </w:rPr>
              <w:t>Sample rate: 44.1 kHz</w:t>
            </w:r>
          </w:p>
          <w:p w:rsidR="007D7216" w:rsidRPr="000B54EB" w:rsidRDefault="007D7216" w:rsidP="0024192E">
            <w:pPr>
              <w:autoSpaceDE w:val="0"/>
              <w:autoSpaceDN w:val="0"/>
              <w:adjustRightInd w:val="0"/>
              <w:rPr>
                <w:rFonts w:ascii="Arial" w:hAnsi="Arial" w:cs="Arial"/>
                <w:color w:val="000000"/>
                <w:sz w:val="22"/>
                <w:szCs w:val="22"/>
              </w:rPr>
            </w:pPr>
            <w:r w:rsidRPr="000B54EB">
              <w:rPr>
                <w:rFonts w:ascii="Arial" w:hAnsi="Arial" w:cs="Arial"/>
                <w:color w:val="000000"/>
                <w:sz w:val="22"/>
                <w:szCs w:val="22"/>
              </w:rPr>
              <w:t>Bit depth: 16 bits</w:t>
            </w:r>
          </w:p>
        </w:tc>
      </w:tr>
      <w:tr w:rsidR="007D7216" w:rsidRPr="0024192E" w:rsidTr="00140F2B">
        <w:tc>
          <w:tcPr>
            <w:tcW w:w="3029" w:type="dxa"/>
          </w:tcPr>
          <w:p w:rsidR="007D7216" w:rsidRPr="000B54EB" w:rsidRDefault="007D7216" w:rsidP="0016296B">
            <w:pPr>
              <w:rPr>
                <w:rFonts w:ascii="Arial" w:hAnsi="Arial" w:cs="Arial"/>
                <w:bCs/>
                <w:sz w:val="22"/>
                <w:szCs w:val="22"/>
              </w:rPr>
            </w:pPr>
            <w:r w:rsidRPr="000B54EB">
              <w:rPr>
                <w:rFonts w:ascii="Arial" w:hAnsi="Arial" w:cs="Arial"/>
                <w:bCs/>
                <w:sz w:val="22"/>
                <w:szCs w:val="22"/>
              </w:rPr>
              <w:t>Textual documents (including black and white text, graphic illustrations, artwork originals, maps, plans, other oversized documents)</w:t>
            </w:r>
          </w:p>
        </w:tc>
        <w:tc>
          <w:tcPr>
            <w:tcW w:w="3279" w:type="dxa"/>
          </w:tcPr>
          <w:p w:rsidR="007D7216" w:rsidRPr="000B54EB" w:rsidRDefault="007D7216" w:rsidP="0016296B">
            <w:pPr>
              <w:rPr>
                <w:rFonts w:ascii="Arial" w:hAnsi="Arial" w:cs="Arial"/>
                <w:bCs/>
                <w:sz w:val="22"/>
                <w:szCs w:val="22"/>
              </w:rPr>
            </w:pPr>
            <w:r w:rsidRPr="000B54EB">
              <w:rPr>
                <w:rFonts w:ascii="Arial" w:hAnsi="Arial" w:cs="Arial"/>
                <w:bCs/>
                <w:sz w:val="22"/>
                <w:szCs w:val="22"/>
              </w:rPr>
              <w:t xml:space="preserve">4000-6000 pixels across the long edge (e.g., a clean, high contrast 8.5 x 11” document would need to be scanned at 400 – 600 </w:t>
            </w:r>
            <w:proofErr w:type="spellStart"/>
            <w:r w:rsidRPr="000B54EB">
              <w:rPr>
                <w:rFonts w:ascii="Arial" w:hAnsi="Arial" w:cs="Arial"/>
                <w:bCs/>
                <w:sz w:val="22"/>
                <w:szCs w:val="22"/>
              </w:rPr>
              <w:t>ppi</w:t>
            </w:r>
            <w:proofErr w:type="spellEnd"/>
            <w:r w:rsidRPr="000B54EB">
              <w:rPr>
                <w:rFonts w:ascii="Arial" w:hAnsi="Arial" w:cs="Arial"/>
                <w:bCs/>
                <w:sz w:val="22"/>
                <w:szCs w:val="22"/>
              </w:rPr>
              <w:t>)</w:t>
            </w:r>
          </w:p>
        </w:tc>
        <w:tc>
          <w:tcPr>
            <w:tcW w:w="3268" w:type="dxa"/>
          </w:tcPr>
          <w:p w:rsidR="007D7216" w:rsidRPr="000B54EB" w:rsidRDefault="007D7216" w:rsidP="0016296B">
            <w:pPr>
              <w:rPr>
                <w:rFonts w:ascii="Arial" w:hAnsi="Arial" w:cs="Arial"/>
                <w:bCs/>
                <w:sz w:val="22"/>
                <w:szCs w:val="22"/>
              </w:rPr>
            </w:pPr>
            <w:r w:rsidRPr="000B54EB">
              <w:rPr>
                <w:rFonts w:ascii="Arial" w:hAnsi="Arial" w:cs="Arial"/>
                <w:bCs/>
                <w:sz w:val="22"/>
                <w:szCs w:val="22"/>
              </w:rPr>
              <w:t xml:space="preserve">3000 pixels across the long edge (e.g., a clean, high contrast 8.5 x 11” document would need to be scanned 300 </w:t>
            </w:r>
            <w:proofErr w:type="spellStart"/>
            <w:r w:rsidRPr="000B54EB">
              <w:rPr>
                <w:rFonts w:ascii="Arial" w:hAnsi="Arial" w:cs="Arial"/>
                <w:bCs/>
                <w:sz w:val="22"/>
                <w:szCs w:val="22"/>
              </w:rPr>
              <w:t>ppi</w:t>
            </w:r>
            <w:proofErr w:type="spellEnd"/>
            <w:r w:rsidRPr="000B54EB">
              <w:rPr>
                <w:rFonts w:ascii="Arial" w:hAnsi="Arial" w:cs="Arial"/>
                <w:bCs/>
                <w:sz w:val="22"/>
                <w:szCs w:val="22"/>
              </w:rPr>
              <w:t>)</w:t>
            </w:r>
          </w:p>
        </w:tc>
      </w:tr>
      <w:tr w:rsidR="007D7216" w:rsidRPr="0024192E" w:rsidTr="00140F2B">
        <w:tc>
          <w:tcPr>
            <w:tcW w:w="3029" w:type="dxa"/>
          </w:tcPr>
          <w:p w:rsidR="007D7216" w:rsidRPr="000B54EB" w:rsidRDefault="007D7216" w:rsidP="0016296B">
            <w:pPr>
              <w:rPr>
                <w:rFonts w:ascii="Arial" w:hAnsi="Arial" w:cs="Arial"/>
                <w:bCs/>
                <w:sz w:val="22"/>
                <w:szCs w:val="22"/>
              </w:rPr>
            </w:pPr>
            <w:r w:rsidRPr="000B54EB">
              <w:rPr>
                <w:rFonts w:ascii="Arial" w:hAnsi="Arial" w:cs="Arial"/>
                <w:bCs/>
                <w:sz w:val="22"/>
                <w:szCs w:val="22"/>
              </w:rPr>
              <w:t>Photo Negatives</w:t>
            </w:r>
          </w:p>
          <w:p w:rsidR="007D7216" w:rsidRDefault="007D7216" w:rsidP="0024192E">
            <w:pPr>
              <w:numPr>
                <w:ilvl w:val="0"/>
                <w:numId w:val="10"/>
              </w:numPr>
              <w:tabs>
                <w:tab w:val="clear" w:pos="720"/>
              </w:tabs>
              <w:ind w:left="360" w:hanging="180"/>
              <w:rPr>
                <w:rFonts w:ascii="Arial" w:hAnsi="Arial" w:cs="Arial"/>
                <w:bCs/>
                <w:sz w:val="22"/>
                <w:szCs w:val="22"/>
              </w:rPr>
            </w:pPr>
            <w:r w:rsidRPr="000B54EB">
              <w:rPr>
                <w:rFonts w:ascii="Arial" w:hAnsi="Arial" w:cs="Arial"/>
                <w:bCs/>
                <w:sz w:val="22"/>
                <w:szCs w:val="22"/>
              </w:rPr>
              <w:t>small negatives (35 mm and up to 4</w:t>
            </w:r>
            <w:r w:rsidR="001651BA" w:rsidRPr="000B54EB">
              <w:rPr>
                <w:rFonts w:ascii="Arial" w:hAnsi="Arial" w:cs="Arial"/>
                <w:bCs/>
                <w:sz w:val="22"/>
                <w:szCs w:val="22"/>
              </w:rPr>
              <w:t>”</w:t>
            </w:r>
            <w:r w:rsidRPr="000B54EB">
              <w:rPr>
                <w:rFonts w:ascii="Arial" w:hAnsi="Arial" w:cs="Arial"/>
                <w:bCs/>
                <w:sz w:val="22"/>
                <w:szCs w:val="22"/>
              </w:rPr>
              <w:t>x5”)</w:t>
            </w:r>
          </w:p>
          <w:p w:rsidR="000B54EB" w:rsidRPr="000B54EB" w:rsidRDefault="000B54EB" w:rsidP="000B54EB">
            <w:pPr>
              <w:ind w:left="360"/>
              <w:rPr>
                <w:rFonts w:ascii="Arial" w:hAnsi="Arial" w:cs="Arial"/>
                <w:bCs/>
                <w:sz w:val="22"/>
                <w:szCs w:val="22"/>
              </w:rPr>
            </w:pPr>
          </w:p>
          <w:p w:rsidR="007D7216" w:rsidRPr="000B54EB" w:rsidRDefault="007D7216" w:rsidP="0024192E">
            <w:pPr>
              <w:numPr>
                <w:ilvl w:val="0"/>
                <w:numId w:val="9"/>
              </w:numPr>
              <w:tabs>
                <w:tab w:val="clear" w:pos="720"/>
              </w:tabs>
              <w:spacing w:before="240"/>
              <w:ind w:left="360" w:hanging="180"/>
              <w:rPr>
                <w:rFonts w:ascii="Arial" w:hAnsi="Arial" w:cs="Arial"/>
                <w:bCs/>
                <w:sz w:val="22"/>
                <w:szCs w:val="22"/>
              </w:rPr>
            </w:pPr>
            <w:r w:rsidRPr="000B54EB">
              <w:rPr>
                <w:rFonts w:ascii="Arial" w:hAnsi="Arial" w:cs="Arial"/>
                <w:bCs/>
                <w:sz w:val="22"/>
                <w:szCs w:val="22"/>
              </w:rPr>
              <w:t>4</w:t>
            </w:r>
            <w:r w:rsidR="001651BA" w:rsidRPr="000B54EB">
              <w:rPr>
                <w:rFonts w:ascii="Arial" w:hAnsi="Arial" w:cs="Arial"/>
                <w:bCs/>
                <w:sz w:val="22"/>
                <w:szCs w:val="22"/>
              </w:rPr>
              <w:t>”</w:t>
            </w:r>
            <w:r w:rsidRPr="000B54EB">
              <w:rPr>
                <w:rFonts w:ascii="Arial" w:hAnsi="Arial" w:cs="Arial"/>
                <w:bCs/>
                <w:sz w:val="22"/>
                <w:szCs w:val="22"/>
              </w:rPr>
              <w:t>x5” and up to 8</w:t>
            </w:r>
            <w:r w:rsidR="001651BA" w:rsidRPr="000B54EB">
              <w:rPr>
                <w:rFonts w:ascii="Arial" w:hAnsi="Arial" w:cs="Arial"/>
                <w:bCs/>
                <w:sz w:val="22"/>
                <w:szCs w:val="22"/>
              </w:rPr>
              <w:t>”</w:t>
            </w:r>
            <w:r w:rsidRPr="000B54EB">
              <w:rPr>
                <w:rFonts w:ascii="Arial" w:hAnsi="Arial" w:cs="Arial"/>
                <w:bCs/>
                <w:sz w:val="22"/>
                <w:szCs w:val="22"/>
              </w:rPr>
              <w:t>x10”</w:t>
            </w:r>
          </w:p>
          <w:p w:rsidR="007D7216" w:rsidRPr="000B54EB" w:rsidRDefault="007D7216" w:rsidP="0024192E">
            <w:pPr>
              <w:numPr>
                <w:ilvl w:val="0"/>
                <w:numId w:val="9"/>
              </w:numPr>
              <w:tabs>
                <w:tab w:val="clear" w:pos="720"/>
              </w:tabs>
              <w:ind w:left="360" w:hanging="180"/>
              <w:rPr>
                <w:rFonts w:ascii="Arial" w:hAnsi="Arial" w:cs="Arial"/>
                <w:bCs/>
                <w:sz w:val="22"/>
                <w:szCs w:val="22"/>
              </w:rPr>
            </w:pPr>
            <w:r w:rsidRPr="000B54EB">
              <w:rPr>
                <w:rFonts w:ascii="Arial" w:hAnsi="Arial" w:cs="Arial"/>
                <w:bCs/>
                <w:sz w:val="22"/>
                <w:szCs w:val="22"/>
              </w:rPr>
              <w:t>8</w:t>
            </w:r>
            <w:r w:rsidR="001651BA" w:rsidRPr="000B54EB">
              <w:rPr>
                <w:rFonts w:ascii="Arial" w:hAnsi="Arial" w:cs="Arial"/>
                <w:bCs/>
                <w:sz w:val="22"/>
                <w:szCs w:val="22"/>
              </w:rPr>
              <w:t>”</w:t>
            </w:r>
            <w:r w:rsidRPr="000B54EB">
              <w:rPr>
                <w:rFonts w:ascii="Arial" w:hAnsi="Arial" w:cs="Arial"/>
                <w:bCs/>
                <w:sz w:val="22"/>
                <w:szCs w:val="22"/>
              </w:rPr>
              <w:t>x10” and up</w:t>
            </w:r>
          </w:p>
        </w:tc>
        <w:tc>
          <w:tcPr>
            <w:tcW w:w="3279" w:type="dxa"/>
          </w:tcPr>
          <w:p w:rsidR="007D7216" w:rsidRPr="000B54EB" w:rsidRDefault="007D7216" w:rsidP="0024192E">
            <w:pPr>
              <w:ind w:left="360"/>
              <w:rPr>
                <w:rFonts w:ascii="Arial" w:hAnsi="Arial" w:cs="Arial"/>
                <w:bCs/>
                <w:sz w:val="22"/>
                <w:szCs w:val="22"/>
              </w:rPr>
            </w:pPr>
          </w:p>
          <w:p w:rsidR="007D7216" w:rsidRPr="000B54EB" w:rsidRDefault="007D7216" w:rsidP="0024192E">
            <w:pPr>
              <w:numPr>
                <w:ilvl w:val="0"/>
                <w:numId w:val="9"/>
              </w:numPr>
              <w:tabs>
                <w:tab w:val="clear" w:pos="720"/>
              </w:tabs>
              <w:ind w:left="207" w:hanging="180"/>
              <w:rPr>
                <w:rFonts w:ascii="Arial" w:hAnsi="Arial" w:cs="Arial"/>
                <w:bCs/>
                <w:sz w:val="22"/>
                <w:szCs w:val="22"/>
              </w:rPr>
            </w:pPr>
            <w:r w:rsidRPr="000B54EB">
              <w:rPr>
                <w:rFonts w:ascii="Arial" w:hAnsi="Arial" w:cs="Arial"/>
                <w:bCs/>
                <w:sz w:val="22"/>
                <w:szCs w:val="22"/>
              </w:rPr>
              <w:t xml:space="preserve">4000 pixels across the long edge (e.g., 35 mm would need to be scanned at approx 2800 </w:t>
            </w:r>
            <w:proofErr w:type="spellStart"/>
            <w:r w:rsidRPr="000B54EB">
              <w:rPr>
                <w:rFonts w:ascii="Arial" w:hAnsi="Arial" w:cs="Arial"/>
                <w:bCs/>
                <w:sz w:val="22"/>
                <w:szCs w:val="22"/>
              </w:rPr>
              <w:t>ppi</w:t>
            </w:r>
            <w:proofErr w:type="spellEnd"/>
            <w:r w:rsidRPr="000B54EB">
              <w:rPr>
                <w:rFonts w:ascii="Arial" w:hAnsi="Arial" w:cs="Arial"/>
                <w:bCs/>
                <w:sz w:val="22"/>
                <w:szCs w:val="22"/>
              </w:rPr>
              <w:t>)</w:t>
            </w:r>
          </w:p>
          <w:p w:rsidR="007D7216" w:rsidRPr="000B54EB" w:rsidRDefault="007D7216" w:rsidP="0024192E">
            <w:pPr>
              <w:numPr>
                <w:ilvl w:val="0"/>
                <w:numId w:val="9"/>
              </w:numPr>
              <w:tabs>
                <w:tab w:val="clear" w:pos="720"/>
              </w:tabs>
              <w:ind w:left="207" w:hanging="180"/>
              <w:rPr>
                <w:rFonts w:ascii="Arial" w:hAnsi="Arial" w:cs="Arial"/>
                <w:bCs/>
                <w:sz w:val="22"/>
                <w:szCs w:val="22"/>
              </w:rPr>
            </w:pPr>
            <w:r w:rsidRPr="000B54EB">
              <w:rPr>
                <w:rFonts w:ascii="Arial" w:hAnsi="Arial" w:cs="Arial"/>
                <w:bCs/>
                <w:sz w:val="22"/>
                <w:szCs w:val="22"/>
              </w:rPr>
              <w:t xml:space="preserve">6000 </w:t>
            </w:r>
            <w:proofErr w:type="spellStart"/>
            <w:r w:rsidRPr="000B54EB">
              <w:rPr>
                <w:rFonts w:ascii="Arial" w:hAnsi="Arial" w:cs="Arial"/>
                <w:bCs/>
                <w:sz w:val="22"/>
                <w:szCs w:val="22"/>
              </w:rPr>
              <w:t>ppi</w:t>
            </w:r>
            <w:proofErr w:type="spellEnd"/>
          </w:p>
          <w:p w:rsidR="007D7216" w:rsidRPr="000B54EB" w:rsidRDefault="007D7216" w:rsidP="0024192E">
            <w:pPr>
              <w:numPr>
                <w:ilvl w:val="0"/>
                <w:numId w:val="9"/>
              </w:numPr>
              <w:tabs>
                <w:tab w:val="clear" w:pos="720"/>
              </w:tabs>
              <w:ind w:left="207" w:hanging="180"/>
              <w:rPr>
                <w:rFonts w:ascii="Arial" w:hAnsi="Arial" w:cs="Arial"/>
                <w:bCs/>
                <w:sz w:val="22"/>
                <w:szCs w:val="22"/>
              </w:rPr>
            </w:pPr>
            <w:r w:rsidRPr="000B54EB">
              <w:rPr>
                <w:rFonts w:ascii="Arial" w:hAnsi="Arial" w:cs="Arial"/>
                <w:bCs/>
                <w:sz w:val="22"/>
                <w:szCs w:val="22"/>
              </w:rPr>
              <w:t xml:space="preserve">8000 </w:t>
            </w:r>
            <w:proofErr w:type="spellStart"/>
            <w:r w:rsidRPr="000B54EB">
              <w:rPr>
                <w:rFonts w:ascii="Arial" w:hAnsi="Arial" w:cs="Arial"/>
                <w:bCs/>
                <w:sz w:val="22"/>
                <w:szCs w:val="22"/>
              </w:rPr>
              <w:t>ppi</w:t>
            </w:r>
            <w:proofErr w:type="spellEnd"/>
          </w:p>
        </w:tc>
        <w:tc>
          <w:tcPr>
            <w:tcW w:w="3268" w:type="dxa"/>
          </w:tcPr>
          <w:p w:rsidR="007D7216" w:rsidRPr="000B54EB" w:rsidRDefault="007D7216" w:rsidP="0016296B">
            <w:pPr>
              <w:rPr>
                <w:rFonts w:ascii="Arial" w:hAnsi="Arial" w:cs="Arial"/>
                <w:bCs/>
                <w:sz w:val="22"/>
                <w:szCs w:val="22"/>
              </w:rPr>
            </w:pPr>
          </w:p>
          <w:p w:rsidR="007D7216" w:rsidRPr="000B54EB" w:rsidRDefault="007D7216" w:rsidP="0024192E">
            <w:pPr>
              <w:ind w:left="-9"/>
              <w:rPr>
                <w:rFonts w:ascii="Arial" w:hAnsi="Arial" w:cs="Arial"/>
                <w:bCs/>
                <w:sz w:val="22"/>
                <w:szCs w:val="22"/>
              </w:rPr>
            </w:pPr>
            <w:r w:rsidRPr="000B54EB">
              <w:rPr>
                <w:rFonts w:ascii="Arial" w:hAnsi="Arial" w:cs="Arial"/>
                <w:bCs/>
                <w:sz w:val="22"/>
                <w:szCs w:val="22"/>
              </w:rPr>
              <w:t xml:space="preserve">3000 pixels across the long edge (e.g., 35 mm would need to be scanned at approx 2100 </w:t>
            </w:r>
            <w:proofErr w:type="spellStart"/>
            <w:r w:rsidRPr="000B54EB">
              <w:rPr>
                <w:rFonts w:ascii="Arial" w:hAnsi="Arial" w:cs="Arial"/>
                <w:bCs/>
                <w:sz w:val="22"/>
                <w:szCs w:val="22"/>
              </w:rPr>
              <w:t>ppi</w:t>
            </w:r>
            <w:proofErr w:type="spellEnd"/>
            <w:r w:rsidRPr="000B54EB">
              <w:rPr>
                <w:rFonts w:ascii="Arial" w:hAnsi="Arial" w:cs="Arial"/>
                <w:bCs/>
                <w:sz w:val="22"/>
                <w:szCs w:val="22"/>
              </w:rPr>
              <w:t>)</w:t>
            </w:r>
          </w:p>
        </w:tc>
      </w:tr>
      <w:tr w:rsidR="007D7216" w:rsidRPr="0024192E" w:rsidTr="00140F2B">
        <w:tc>
          <w:tcPr>
            <w:tcW w:w="3029" w:type="dxa"/>
          </w:tcPr>
          <w:p w:rsidR="007D7216" w:rsidRPr="000B54EB" w:rsidRDefault="007D7216" w:rsidP="0016296B">
            <w:pPr>
              <w:rPr>
                <w:rFonts w:ascii="Arial" w:hAnsi="Arial" w:cs="Arial"/>
                <w:bCs/>
                <w:sz w:val="22"/>
                <w:szCs w:val="22"/>
              </w:rPr>
            </w:pPr>
            <w:r w:rsidRPr="000B54EB">
              <w:rPr>
                <w:rFonts w:ascii="Arial" w:hAnsi="Arial" w:cs="Arial"/>
                <w:bCs/>
                <w:sz w:val="22"/>
                <w:szCs w:val="22"/>
              </w:rPr>
              <w:t>Photographic prints</w:t>
            </w:r>
          </w:p>
          <w:p w:rsidR="007D7216" w:rsidRPr="000B54EB" w:rsidRDefault="007D7216" w:rsidP="0024192E">
            <w:pPr>
              <w:numPr>
                <w:ilvl w:val="0"/>
                <w:numId w:val="10"/>
              </w:numPr>
              <w:tabs>
                <w:tab w:val="clear" w:pos="720"/>
              </w:tabs>
              <w:ind w:left="360" w:hanging="180"/>
              <w:rPr>
                <w:rFonts w:ascii="Arial" w:hAnsi="Arial" w:cs="Arial"/>
                <w:bCs/>
                <w:sz w:val="22"/>
                <w:szCs w:val="22"/>
              </w:rPr>
            </w:pPr>
            <w:r w:rsidRPr="000B54EB">
              <w:rPr>
                <w:rFonts w:ascii="Arial" w:hAnsi="Arial" w:cs="Arial"/>
                <w:bCs/>
                <w:sz w:val="22"/>
                <w:szCs w:val="22"/>
              </w:rPr>
              <w:t>Up to 8</w:t>
            </w:r>
            <w:r w:rsidR="001651BA" w:rsidRPr="000B54EB">
              <w:rPr>
                <w:rFonts w:ascii="Arial" w:hAnsi="Arial" w:cs="Arial"/>
                <w:bCs/>
                <w:sz w:val="22"/>
                <w:szCs w:val="22"/>
              </w:rPr>
              <w:t>”</w:t>
            </w:r>
            <w:r w:rsidRPr="000B54EB">
              <w:rPr>
                <w:rFonts w:ascii="Arial" w:hAnsi="Arial" w:cs="Arial"/>
                <w:bCs/>
                <w:sz w:val="22"/>
                <w:szCs w:val="22"/>
              </w:rPr>
              <w:t>x10”</w:t>
            </w:r>
          </w:p>
          <w:p w:rsidR="007D7216" w:rsidRPr="000B54EB" w:rsidRDefault="007D7216" w:rsidP="0024192E">
            <w:pPr>
              <w:ind w:left="360" w:hanging="180"/>
              <w:rPr>
                <w:rFonts w:ascii="Arial" w:hAnsi="Arial" w:cs="Arial"/>
                <w:bCs/>
                <w:sz w:val="22"/>
                <w:szCs w:val="22"/>
              </w:rPr>
            </w:pPr>
          </w:p>
          <w:p w:rsidR="007D7216" w:rsidRPr="000B54EB" w:rsidRDefault="007D7216" w:rsidP="0024192E">
            <w:pPr>
              <w:ind w:left="360" w:hanging="180"/>
              <w:rPr>
                <w:rFonts w:ascii="Arial" w:hAnsi="Arial" w:cs="Arial"/>
                <w:bCs/>
                <w:sz w:val="22"/>
                <w:szCs w:val="22"/>
              </w:rPr>
            </w:pPr>
          </w:p>
          <w:p w:rsidR="007D7216" w:rsidRPr="000B54EB" w:rsidRDefault="007D7216" w:rsidP="0024192E">
            <w:pPr>
              <w:numPr>
                <w:ilvl w:val="0"/>
                <w:numId w:val="9"/>
              </w:numPr>
              <w:tabs>
                <w:tab w:val="clear" w:pos="720"/>
              </w:tabs>
              <w:ind w:left="360" w:hanging="180"/>
              <w:rPr>
                <w:rFonts w:ascii="Arial" w:hAnsi="Arial" w:cs="Arial"/>
                <w:bCs/>
                <w:sz w:val="22"/>
                <w:szCs w:val="22"/>
              </w:rPr>
            </w:pPr>
            <w:r w:rsidRPr="000B54EB">
              <w:rPr>
                <w:rFonts w:ascii="Arial" w:hAnsi="Arial" w:cs="Arial"/>
                <w:bCs/>
                <w:sz w:val="22"/>
                <w:szCs w:val="22"/>
              </w:rPr>
              <w:t>8</w:t>
            </w:r>
            <w:r w:rsidR="001651BA" w:rsidRPr="000B54EB">
              <w:rPr>
                <w:rFonts w:ascii="Arial" w:hAnsi="Arial" w:cs="Arial"/>
                <w:bCs/>
                <w:sz w:val="22"/>
                <w:szCs w:val="22"/>
              </w:rPr>
              <w:t>”</w:t>
            </w:r>
            <w:r w:rsidRPr="000B54EB">
              <w:rPr>
                <w:rFonts w:ascii="Arial" w:hAnsi="Arial" w:cs="Arial"/>
                <w:bCs/>
                <w:sz w:val="22"/>
                <w:szCs w:val="22"/>
              </w:rPr>
              <w:t>x10” to 11</w:t>
            </w:r>
            <w:r w:rsidR="001651BA" w:rsidRPr="000B54EB">
              <w:rPr>
                <w:rFonts w:ascii="Arial" w:hAnsi="Arial" w:cs="Arial"/>
                <w:bCs/>
                <w:sz w:val="22"/>
                <w:szCs w:val="22"/>
              </w:rPr>
              <w:t>”</w:t>
            </w:r>
            <w:r w:rsidRPr="000B54EB">
              <w:rPr>
                <w:rFonts w:ascii="Arial" w:hAnsi="Arial" w:cs="Arial"/>
                <w:bCs/>
                <w:sz w:val="22"/>
                <w:szCs w:val="22"/>
              </w:rPr>
              <w:t>x14”</w:t>
            </w:r>
          </w:p>
          <w:p w:rsidR="007D7216" w:rsidRPr="000B54EB" w:rsidRDefault="007D7216" w:rsidP="0024192E">
            <w:pPr>
              <w:numPr>
                <w:ilvl w:val="0"/>
                <w:numId w:val="9"/>
              </w:numPr>
              <w:tabs>
                <w:tab w:val="clear" w:pos="720"/>
              </w:tabs>
              <w:ind w:left="360" w:hanging="180"/>
              <w:rPr>
                <w:rFonts w:ascii="Arial" w:hAnsi="Arial" w:cs="Arial"/>
                <w:bCs/>
                <w:sz w:val="22"/>
                <w:szCs w:val="22"/>
              </w:rPr>
            </w:pPr>
            <w:r w:rsidRPr="000B54EB">
              <w:rPr>
                <w:rFonts w:ascii="Arial" w:hAnsi="Arial" w:cs="Arial"/>
                <w:bCs/>
                <w:sz w:val="22"/>
                <w:szCs w:val="22"/>
              </w:rPr>
              <w:t>11</w:t>
            </w:r>
            <w:r w:rsidR="001651BA" w:rsidRPr="000B54EB">
              <w:rPr>
                <w:rFonts w:ascii="Arial" w:hAnsi="Arial" w:cs="Arial"/>
                <w:bCs/>
                <w:sz w:val="22"/>
                <w:szCs w:val="22"/>
              </w:rPr>
              <w:t>”</w:t>
            </w:r>
            <w:r w:rsidRPr="000B54EB">
              <w:rPr>
                <w:rFonts w:ascii="Arial" w:hAnsi="Arial" w:cs="Arial"/>
                <w:bCs/>
                <w:sz w:val="22"/>
                <w:szCs w:val="22"/>
              </w:rPr>
              <w:t>x14” and up</w:t>
            </w:r>
          </w:p>
        </w:tc>
        <w:tc>
          <w:tcPr>
            <w:tcW w:w="3279" w:type="dxa"/>
          </w:tcPr>
          <w:p w:rsidR="007D7216" w:rsidRPr="000B54EB" w:rsidRDefault="007D7216" w:rsidP="0024192E">
            <w:pPr>
              <w:ind w:left="360"/>
              <w:rPr>
                <w:rFonts w:ascii="Arial" w:hAnsi="Arial" w:cs="Arial"/>
                <w:bCs/>
                <w:sz w:val="22"/>
                <w:szCs w:val="22"/>
              </w:rPr>
            </w:pPr>
          </w:p>
          <w:p w:rsidR="007D7216" w:rsidRPr="000B54EB" w:rsidRDefault="007D7216" w:rsidP="0024192E">
            <w:pPr>
              <w:numPr>
                <w:ilvl w:val="0"/>
                <w:numId w:val="9"/>
              </w:numPr>
              <w:tabs>
                <w:tab w:val="clear" w:pos="720"/>
              </w:tabs>
              <w:ind w:left="207" w:hanging="207"/>
              <w:rPr>
                <w:rFonts w:ascii="Arial" w:hAnsi="Arial" w:cs="Arial"/>
                <w:bCs/>
                <w:sz w:val="22"/>
                <w:szCs w:val="22"/>
              </w:rPr>
            </w:pPr>
            <w:r w:rsidRPr="000B54EB">
              <w:rPr>
                <w:rFonts w:ascii="Arial" w:hAnsi="Arial" w:cs="Arial"/>
                <w:bCs/>
                <w:sz w:val="22"/>
                <w:szCs w:val="22"/>
              </w:rPr>
              <w:t xml:space="preserve">4000 pixels across the long edge (e.g., 3.5x5” would be scanned at 800 </w:t>
            </w:r>
            <w:proofErr w:type="spellStart"/>
            <w:r w:rsidRPr="000B54EB">
              <w:rPr>
                <w:rFonts w:ascii="Arial" w:hAnsi="Arial" w:cs="Arial"/>
                <w:bCs/>
                <w:sz w:val="22"/>
                <w:szCs w:val="22"/>
              </w:rPr>
              <w:t>ppi</w:t>
            </w:r>
            <w:proofErr w:type="spellEnd"/>
            <w:r w:rsidRPr="000B54EB">
              <w:rPr>
                <w:rFonts w:ascii="Arial" w:hAnsi="Arial" w:cs="Arial"/>
                <w:bCs/>
                <w:sz w:val="22"/>
                <w:szCs w:val="22"/>
              </w:rPr>
              <w:t>)</w:t>
            </w:r>
          </w:p>
          <w:p w:rsidR="007D7216" w:rsidRPr="000B54EB" w:rsidRDefault="007D7216" w:rsidP="0024192E">
            <w:pPr>
              <w:numPr>
                <w:ilvl w:val="0"/>
                <w:numId w:val="9"/>
              </w:numPr>
              <w:tabs>
                <w:tab w:val="clear" w:pos="720"/>
              </w:tabs>
              <w:ind w:left="207" w:hanging="207"/>
              <w:rPr>
                <w:rFonts w:ascii="Arial" w:hAnsi="Arial" w:cs="Arial"/>
                <w:bCs/>
                <w:sz w:val="22"/>
                <w:szCs w:val="22"/>
              </w:rPr>
            </w:pPr>
            <w:r w:rsidRPr="000B54EB">
              <w:rPr>
                <w:rFonts w:ascii="Arial" w:hAnsi="Arial" w:cs="Arial"/>
                <w:bCs/>
                <w:sz w:val="22"/>
                <w:szCs w:val="22"/>
              </w:rPr>
              <w:t xml:space="preserve">6000 </w:t>
            </w:r>
            <w:proofErr w:type="spellStart"/>
            <w:r w:rsidRPr="000B54EB">
              <w:rPr>
                <w:rFonts w:ascii="Arial" w:hAnsi="Arial" w:cs="Arial"/>
                <w:bCs/>
                <w:sz w:val="22"/>
                <w:szCs w:val="22"/>
              </w:rPr>
              <w:t>ppi</w:t>
            </w:r>
            <w:proofErr w:type="spellEnd"/>
          </w:p>
          <w:p w:rsidR="007D7216" w:rsidRPr="000B54EB" w:rsidRDefault="007D7216" w:rsidP="0024192E">
            <w:pPr>
              <w:numPr>
                <w:ilvl w:val="0"/>
                <w:numId w:val="9"/>
              </w:numPr>
              <w:tabs>
                <w:tab w:val="clear" w:pos="720"/>
              </w:tabs>
              <w:ind w:left="207" w:hanging="207"/>
              <w:rPr>
                <w:rFonts w:ascii="Arial" w:hAnsi="Arial" w:cs="Arial"/>
                <w:bCs/>
                <w:sz w:val="22"/>
                <w:szCs w:val="22"/>
              </w:rPr>
            </w:pPr>
            <w:r w:rsidRPr="000B54EB">
              <w:rPr>
                <w:rFonts w:ascii="Arial" w:hAnsi="Arial" w:cs="Arial"/>
                <w:bCs/>
                <w:sz w:val="22"/>
                <w:szCs w:val="22"/>
              </w:rPr>
              <w:t xml:space="preserve">8000 </w:t>
            </w:r>
            <w:proofErr w:type="spellStart"/>
            <w:r w:rsidRPr="000B54EB">
              <w:rPr>
                <w:rFonts w:ascii="Arial" w:hAnsi="Arial" w:cs="Arial"/>
                <w:bCs/>
                <w:sz w:val="22"/>
                <w:szCs w:val="22"/>
              </w:rPr>
              <w:t>ppi</w:t>
            </w:r>
            <w:proofErr w:type="spellEnd"/>
          </w:p>
        </w:tc>
        <w:tc>
          <w:tcPr>
            <w:tcW w:w="3268" w:type="dxa"/>
          </w:tcPr>
          <w:p w:rsidR="007D7216" w:rsidRPr="000B54EB" w:rsidRDefault="007D7216" w:rsidP="0016296B">
            <w:pPr>
              <w:rPr>
                <w:rFonts w:ascii="Arial" w:hAnsi="Arial" w:cs="Arial"/>
                <w:bCs/>
                <w:sz w:val="22"/>
                <w:szCs w:val="22"/>
              </w:rPr>
            </w:pPr>
          </w:p>
          <w:p w:rsidR="007D7216" w:rsidRPr="000B54EB" w:rsidRDefault="007D7216" w:rsidP="00ED7BA9">
            <w:pPr>
              <w:rPr>
                <w:rFonts w:ascii="Arial" w:hAnsi="Arial" w:cs="Arial"/>
                <w:bCs/>
                <w:sz w:val="22"/>
                <w:szCs w:val="22"/>
              </w:rPr>
            </w:pPr>
            <w:r w:rsidRPr="000B54EB">
              <w:rPr>
                <w:rFonts w:ascii="Arial" w:hAnsi="Arial" w:cs="Arial"/>
                <w:bCs/>
                <w:sz w:val="22"/>
                <w:szCs w:val="22"/>
              </w:rPr>
              <w:t xml:space="preserve">3000 pixels across the long edge (e.g., 3.5x5” would be scanned at 600 </w:t>
            </w:r>
            <w:proofErr w:type="spellStart"/>
            <w:r w:rsidRPr="000B54EB">
              <w:rPr>
                <w:rFonts w:ascii="Arial" w:hAnsi="Arial" w:cs="Arial"/>
                <w:bCs/>
                <w:sz w:val="22"/>
                <w:szCs w:val="22"/>
              </w:rPr>
              <w:t>ppi</w:t>
            </w:r>
            <w:proofErr w:type="spellEnd"/>
            <w:r w:rsidRPr="000B54EB">
              <w:rPr>
                <w:rFonts w:ascii="Arial" w:hAnsi="Arial" w:cs="Arial"/>
                <w:bCs/>
                <w:sz w:val="22"/>
                <w:szCs w:val="22"/>
              </w:rPr>
              <w:t>)</w:t>
            </w:r>
          </w:p>
        </w:tc>
      </w:tr>
      <w:tr w:rsidR="007D7216" w:rsidRPr="0024192E" w:rsidTr="00140F2B">
        <w:tc>
          <w:tcPr>
            <w:tcW w:w="3029" w:type="dxa"/>
          </w:tcPr>
          <w:p w:rsidR="007D7216" w:rsidRPr="000B54EB" w:rsidRDefault="007D7216" w:rsidP="0016296B">
            <w:pPr>
              <w:rPr>
                <w:rFonts w:ascii="Arial" w:hAnsi="Arial" w:cs="Arial"/>
                <w:bCs/>
                <w:sz w:val="22"/>
                <w:szCs w:val="22"/>
              </w:rPr>
            </w:pPr>
            <w:r w:rsidRPr="000B54EB">
              <w:rPr>
                <w:rFonts w:ascii="Arial" w:hAnsi="Arial" w:cs="Arial"/>
                <w:bCs/>
                <w:sz w:val="22"/>
                <w:szCs w:val="22"/>
              </w:rPr>
              <w:t>Objects and artifacts</w:t>
            </w:r>
          </w:p>
          <w:p w:rsidR="007D7216" w:rsidRPr="000B54EB" w:rsidRDefault="007D7216" w:rsidP="0024192E">
            <w:pPr>
              <w:numPr>
                <w:ilvl w:val="0"/>
                <w:numId w:val="19"/>
              </w:numPr>
              <w:tabs>
                <w:tab w:val="clear" w:pos="720"/>
              </w:tabs>
              <w:ind w:left="360" w:hanging="180"/>
              <w:rPr>
                <w:rFonts w:ascii="Arial" w:hAnsi="Arial" w:cs="Arial"/>
                <w:bCs/>
                <w:sz w:val="22"/>
                <w:szCs w:val="22"/>
              </w:rPr>
            </w:pPr>
            <w:r w:rsidRPr="000B54EB">
              <w:rPr>
                <w:rFonts w:ascii="Arial" w:hAnsi="Arial" w:cs="Arial"/>
                <w:bCs/>
                <w:sz w:val="22"/>
                <w:szCs w:val="22"/>
              </w:rPr>
              <w:t>35 mm equiv</w:t>
            </w:r>
          </w:p>
          <w:p w:rsidR="007D7216" w:rsidRPr="000B54EB" w:rsidRDefault="007D7216" w:rsidP="0024192E">
            <w:pPr>
              <w:ind w:left="360" w:hanging="180"/>
              <w:rPr>
                <w:rFonts w:ascii="Arial" w:hAnsi="Arial" w:cs="Arial"/>
                <w:bCs/>
                <w:sz w:val="22"/>
                <w:szCs w:val="22"/>
              </w:rPr>
            </w:pPr>
          </w:p>
          <w:p w:rsidR="007D7216" w:rsidRPr="000B54EB" w:rsidRDefault="007D7216" w:rsidP="0024192E">
            <w:pPr>
              <w:ind w:left="360" w:hanging="180"/>
              <w:rPr>
                <w:rFonts w:ascii="Arial" w:hAnsi="Arial" w:cs="Arial"/>
                <w:bCs/>
                <w:sz w:val="22"/>
                <w:szCs w:val="22"/>
              </w:rPr>
            </w:pPr>
          </w:p>
          <w:p w:rsidR="007D7216" w:rsidRPr="000B54EB" w:rsidRDefault="007D7216" w:rsidP="0024192E">
            <w:pPr>
              <w:ind w:left="360" w:hanging="180"/>
              <w:rPr>
                <w:rFonts w:ascii="Arial" w:hAnsi="Arial" w:cs="Arial"/>
                <w:bCs/>
                <w:sz w:val="22"/>
                <w:szCs w:val="22"/>
              </w:rPr>
            </w:pPr>
          </w:p>
          <w:p w:rsidR="007D7216" w:rsidRPr="000B54EB" w:rsidRDefault="007D7216" w:rsidP="0024192E">
            <w:pPr>
              <w:numPr>
                <w:ilvl w:val="0"/>
                <w:numId w:val="19"/>
              </w:numPr>
              <w:tabs>
                <w:tab w:val="clear" w:pos="720"/>
              </w:tabs>
              <w:ind w:left="360" w:hanging="180"/>
              <w:rPr>
                <w:rFonts w:ascii="Arial" w:hAnsi="Arial" w:cs="Arial"/>
                <w:bCs/>
                <w:sz w:val="22"/>
                <w:szCs w:val="22"/>
              </w:rPr>
            </w:pPr>
            <w:r w:rsidRPr="000B54EB">
              <w:rPr>
                <w:rFonts w:ascii="Arial" w:hAnsi="Arial" w:cs="Arial"/>
                <w:bCs/>
                <w:sz w:val="22"/>
                <w:szCs w:val="22"/>
              </w:rPr>
              <w:t>medium format equiv</w:t>
            </w:r>
          </w:p>
          <w:p w:rsidR="007D7216" w:rsidRPr="000B54EB" w:rsidRDefault="007D7216" w:rsidP="0024192E">
            <w:pPr>
              <w:ind w:left="360" w:hanging="180"/>
              <w:rPr>
                <w:rFonts w:ascii="Arial" w:hAnsi="Arial" w:cs="Arial"/>
                <w:bCs/>
                <w:sz w:val="22"/>
                <w:szCs w:val="22"/>
              </w:rPr>
            </w:pPr>
          </w:p>
          <w:p w:rsidR="007D7216" w:rsidRPr="000B54EB" w:rsidRDefault="007D7216" w:rsidP="0024192E">
            <w:pPr>
              <w:ind w:left="360" w:hanging="180"/>
              <w:rPr>
                <w:rFonts w:ascii="Arial" w:hAnsi="Arial" w:cs="Arial"/>
                <w:bCs/>
                <w:sz w:val="22"/>
                <w:szCs w:val="22"/>
              </w:rPr>
            </w:pPr>
          </w:p>
          <w:p w:rsidR="007D7216" w:rsidRPr="000B54EB" w:rsidRDefault="007D7216" w:rsidP="0024192E">
            <w:pPr>
              <w:ind w:left="360" w:hanging="180"/>
              <w:rPr>
                <w:rFonts w:ascii="Arial" w:hAnsi="Arial" w:cs="Arial"/>
                <w:bCs/>
                <w:sz w:val="22"/>
                <w:szCs w:val="22"/>
              </w:rPr>
            </w:pPr>
          </w:p>
          <w:p w:rsidR="007D7216" w:rsidRPr="000B54EB" w:rsidRDefault="007D7216" w:rsidP="0024192E">
            <w:pPr>
              <w:numPr>
                <w:ilvl w:val="0"/>
                <w:numId w:val="19"/>
              </w:numPr>
              <w:tabs>
                <w:tab w:val="clear" w:pos="720"/>
              </w:tabs>
              <w:ind w:left="360" w:hanging="180"/>
              <w:rPr>
                <w:rFonts w:ascii="Arial" w:hAnsi="Arial" w:cs="Arial"/>
                <w:bCs/>
                <w:sz w:val="22"/>
                <w:szCs w:val="22"/>
              </w:rPr>
            </w:pPr>
            <w:r w:rsidRPr="000B54EB">
              <w:rPr>
                <w:rFonts w:ascii="Arial" w:hAnsi="Arial" w:cs="Arial"/>
                <w:bCs/>
                <w:sz w:val="22"/>
                <w:szCs w:val="22"/>
              </w:rPr>
              <w:t>large format equiv</w:t>
            </w:r>
          </w:p>
        </w:tc>
        <w:tc>
          <w:tcPr>
            <w:tcW w:w="3279" w:type="dxa"/>
          </w:tcPr>
          <w:p w:rsidR="007D7216" w:rsidRPr="000B54EB" w:rsidRDefault="007D7216" w:rsidP="0024192E">
            <w:pPr>
              <w:ind w:left="360"/>
              <w:rPr>
                <w:rFonts w:ascii="Arial" w:hAnsi="Arial" w:cs="Arial"/>
                <w:bCs/>
                <w:sz w:val="22"/>
                <w:szCs w:val="22"/>
              </w:rPr>
            </w:pPr>
          </w:p>
          <w:p w:rsidR="007D7216" w:rsidRPr="000B54EB" w:rsidRDefault="007D7216" w:rsidP="0024192E">
            <w:pPr>
              <w:numPr>
                <w:ilvl w:val="0"/>
                <w:numId w:val="19"/>
              </w:numPr>
              <w:tabs>
                <w:tab w:val="clear" w:pos="720"/>
              </w:tabs>
              <w:ind w:left="207" w:hanging="180"/>
              <w:rPr>
                <w:rFonts w:ascii="Arial" w:hAnsi="Arial" w:cs="Arial"/>
                <w:bCs/>
                <w:sz w:val="22"/>
                <w:szCs w:val="22"/>
              </w:rPr>
            </w:pPr>
            <w:proofErr w:type="gramStart"/>
            <w:r w:rsidRPr="000B54EB">
              <w:rPr>
                <w:rFonts w:ascii="Arial" w:hAnsi="Arial" w:cs="Arial"/>
                <w:sz w:val="22"/>
                <w:szCs w:val="22"/>
              </w:rPr>
              <w:t>pixel</w:t>
            </w:r>
            <w:proofErr w:type="gramEnd"/>
            <w:r w:rsidRPr="000B54EB">
              <w:rPr>
                <w:rFonts w:ascii="Arial" w:hAnsi="Arial" w:cs="Arial"/>
                <w:sz w:val="22"/>
                <w:szCs w:val="22"/>
              </w:rPr>
              <w:t xml:space="preserve"> array of 4,500 pixels by 3,100 pixels (14 megapixels, equivalent to 300 </w:t>
            </w:r>
            <w:proofErr w:type="spellStart"/>
            <w:r w:rsidRPr="000B54EB">
              <w:rPr>
                <w:rFonts w:ascii="Arial" w:hAnsi="Arial" w:cs="Arial"/>
                <w:sz w:val="22"/>
                <w:szCs w:val="22"/>
              </w:rPr>
              <w:t>ppi</w:t>
            </w:r>
            <w:proofErr w:type="spellEnd"/>
            <w:r w:rsidRPr="000B54EB">
              <w:rPr>
                <w:rFonts w:ascii="Arial" w:hAnsi="Arial" w:cs="Arial"/>
                <w:sz w:val="22"/>
                <w:szCs w:val="22"/>
              </w:rPr>
              <w:t xml:space="preserve"> at 15” by 10.3”).</w:t>
            </w:r>
          </w:p>
          <w:p w:rsidR="007D7216" w:rsidRPr="000B54EB" w:rsidRDefault="007D7216" w:rsidP="0024192E">
            <w:pPr>
              <w:numPr>
                <w:ilvl w:val="0"/>
                <w:numId w:val="19"/>
              </w:numPr>
              <w:tabs>
                <w:tab w:val="clear" w:pos="720"/>
              </w:tabs>
              <w:ind w:left="207" w:hanging="180"/>
              <w:rPr>
                <w:rFonts w:ascii="Arial" w:hAnsi="Arial" w:cs="Arial"/>
                <w:bCs/>
                <w:sz w:val="22"/>
                <w:szCs w:val="22"/>
              </w:rPr>
            </w:pPr>
            <w:r w:rsidRPr="000B54EB">
              <w:rPr>
                <w:rFonts w:ascii="Arial" w:hAnsi="Arial" w:cs="Arial"/>
                <w:sz w:val="22"/>
                <w:szCs w:val="22"/>
              </w:rPr>
              <w:t xml:space="preserve">Pixel array of 5,200 pixels by 4,200 pixels (22 megapixels, equivalent to 300 </w:t>
            </w:r>
            <w:proofErr w:type="spellStart"/>
            <w:r w:rsidRPr="000B54EB">
              <w:rPr>
                <w:rFonts w:ascii="Arial" w:hAnsi="Arial" w:cs="Arial"/>
                <w:sz w:val="22"/>
                <w:szCs w:val="22"/>
              </w:rPr>
              <w:t>ppi</w:t>
            </w:r>
            <w:proofErr w:type="spellEnd"/>
            <w:r w:rsidRPr="000B54EB">
              <w:rPr>
                <w:rFonts w:ascii="Arial" w:hAnsi="Arial" w:cs="Arial"/>
                <w:sz w:val="22"/>
                <w:szCs w:val="22"/>
              </w:rPr>
              <w:t xml:space="preserve"> at 17.3” by 14”)</w:t>
            </w:r>
          </w:p>
          <w:p w:rsidR="007D7216" w:rsidRPr="000B54EB" w:rsidRDefault="007D7216" w:rsidP="0024192E">
            <w:pPr>
              <w:numPr>
                <w:ilvl w:val="0"/>
                <w:numId w:val="19"/>
              </w:numPr>
              <w:tabs>
                <w:tab w:val="clear" w:pos="720"/>
              </w:tabs>
              <w:ind w:left="207" w:hanging="180"/>
              <w:rPr>
                <w:rFonts w:ascii="Arial" w:hAnsi="Arial" w:cs="Arial"/>
                <w:bCs/>
                <w:sz w:val="22"/>
                <w:szCs w:val="22"/>
              </w:rPr>
            </w:pPr>
            <w:r w:rsidRPr="000B54EB">
              <w:rPr>
                <w:rFonts w:ascii="Arial" w:hAnsi="Arial" w:cs="Arial"/>
                <w:sz w:val="22"/>
                <w:szCs w:val="22"/>
              </w:rPr>
              <w:t xml:space="preserve">Pixel array up to 16,000 pixels by 12,500 pixels (200 megapixels, equivalent to 300 </w:t>
            </w:r>
            <w:proofErr w:type="spellStart"/>
            <w:r w:rsidRPr="000B54EB">
              <w:rPr>
                <w:rFonts w:ascii="Arial" w:hAnsi="Arial" w:cs="Arial"/>
                <w:sz w:val="22"/>
                <w:szCs w:val="22"/>
              </w:rPr>
              <w:t>ppi</w:t>
            </w:r>
            <w:proofErr w:type="spellEnd"/>
            <w:r w:rsidRPr="000B54EB">
              <w:rPr>
                <w:rFonts w:ascii="Arial" w:hAnsi="Arial" w:cs="Arial"/>
                <w:sz w:val="22"/>
                <w:szCs w:val="22"/>
              </w:rPr>
              <w:t xml:space="preserve"> at 53.3” by 41.7”)</w:t>
            </w:r>
          </w:p>
        </w:tc>
        <w:tc>
          <w:tcPr>
            <w:tcW w:w="3268" w:type="dxa"/>
          </w:tcPr>
          <w:p w:rsidR="007D7216" w:rsidRPr="000B54EB" w:rsidRDefault="007D7216" w:rsidP="0016296B">
            <w:pPr>
              <w:rPr>
                <w:rFonts w:ascii="Arial" w:hAnsi="Arial" w:cs="Arial"/>
                <w:bCs/>
                <w:sz w:val="22"/>
                <w:szCs w:val="22"/>
              </w:rPr>
            </w:pPr>
          </w:p>
          <w:p w:rsidR="007D7216" w:rsidRPr="000B54EB" w:rsidRDefault="007D7216" w:rsidP="0024192E">
            <w:pPr>
              <w:numPr>
                <w:ilvl w:val="0"/>
                <w:numId w:val="19"/>
              </w:numPr>
              <w:tabs>
                <w:tab w:val="clear" w:pos="720"/>
              </w:tabs>
              <w:autoSpaceDE w:val="0"/>
              <w:autoSpaceDN w:val="0"/>
              <w:adjustRightInd w:val="0"/>
              <w:ind w:left="170" w:hanging="180"/>
              <w:rPr>
                <w:rFonts w:ascii="Arial" w:hAnsi="Arial" w:cs="Arial"/>
                <w:sz w:val="22"/>
                <w:szCs w:val="22"/>
              </w:rPr>
            </w:pPr>
            <w:r w:rsidRPr="000B54EB">
              <w:rPr>
                <w:rFonts w:ascii="Arial" w:hAnsi="Arial" w:cs="Arial"/>
                <w:sz w:val="22"/>
                <w:szCs w:val="22"/>
              </w:rPr>
              <w:t xml:space="preserve">pixel array of 3,000 pixels by 2,000 pixels (6 megapixels, equivalent to 300 </w:t>
            </w:r>
            <w:proofErr w:type="spellStart"/>
            <w:r w:rsidRPr="000B54EB">
              <w:rPr>
                <w:rFonts w:ascii="Arial" w:hAnsi="Arial" w:cs="Arial"/>
                <w:sz w:val="22"/>
                <w:szCs w:val="22"/>
              </w:rPr>
              <w:t>ppi</w:t>
            </w:r>
            <w:proofErr w:type="spellEnd"/>
            <w:r w:rsidRPr="000B54EB">
              <w:rPr>
                <w:rFonts w:ascii="Arial" w:hAnsi="Arial" w:cs="Arial"/>
                <w:sz w:val="22"/>
                <w:szCs w:val="22"/>
              </w:rPr>
              <w:t xml:space="preserve"> at 10” by 6.7”)</w:t>
            </w:r>
          </w:p>
          <w:p w:rsidR="007D7216" w:rsidRPr="000B54EB" w:rsidRDefault="007D7216" w:rsidP="0024192E">
            <w:pPr>
              <w:numPr>
                <w:ilvl w:val="0"/>
                <w:numId w:val="19"/>
              </w:numPr>
              <w:tabs>
                <w:tab w:val="clear" w:pos="720"/>
              </w:tabs>
              <w:autoSpaceDE w:val="0"/>
              <w:autoSpaceDN w:val="0"/>
              <w:adjustRightInd w:val="0"/>
              <w:ind w:left="170" w:hanging="180"/>
              <w:rPr>
                <w:rFonts w:ascii="Arial" w:hAnsi="Arial" w:cs="Arial"/>
                <w:sz w:val="22"/>
                <w:szCs w:val="22"/>
              </w:rPr>
            </w:pPr>
            <w:r w:rsidRPr="000B54EB">
              <w:rPr>
                <w:rFonts w:ascii="Arial" w:hAnsi="Arial" w:cs="Arial"/>
                <w:sz w:val="22"/>
                <w:szCs w:val="22"/>
              </w:rPr>
              <w:t xml:space="preserve">pixel array of 4,000 pixels by 3,000 pixels (12 megapixels, equivalent to 300 </w:t>
            </w:r>
            <w:proofErr w:type="spellStart"/>
            <w:r w:rsidRPr="000B54EB">
              <w:rPr>
                <w:rFonts w:ascii="Arial" w:hAnsi="Arial" w:cs="Arial"/>
                <w:sz w:val="22"/>
                <w:szCs w:val="22"/>
              </w:rPr>
              <w:t>ppi</w:t>
            </w:r>
            <w:proofErr w:type="spellEnd"/>
            <w:r w:rsidRPr="000B54EB">
              <w:rPr>
                <w:rFonts w:ascii="Arial" w:hAnsi="Arial" w:cs="Arial"/>
                <w:sz w:val="22"/>
                <w:szCs w:val="22"/>
              </w:rPr>
              <w:t xml:space="preserve"> at 13.3” by 10”)</w:t>
            </w:r>
          </w:p>
          <w:p w:rsidR="007D7216" w:rsidRPr="000B54EB" w:rsidRDefault="007D7216" w:rsidP="0024192E">
            <w:pPr>
              <w:numPr>
                <w:ilvl w:val="0"/>
                <w:numId w:val="19"/>
              </w:numPr>
              <w:tabs>
                <w:tab w:val="clear" w:pos="720"/>
              </w:tabs>
              <w:autoSpaceDE w:val="0"/>
              <w:autoSpaceDN w:val="0"/>
              <w:adjustRightInd w:val="0"/>
              <w:ind w:left="170" w:hanging="180"/>
              <w:rPr>
                <w:rFonts w:ascii="Arial" w:hAnsi="Arial" w:cs="Arial"/>
                <w:sz w:val="22"/>
                <w:szCs w:val="22"/>
              </w:rPr>
            </w:pPr>
            <w:r w:rsidRPr="000B54EB">
              <w:rPr>
                <w:rFonts w:ascii="Arial" w:hAnsi="Arial" w:cs="Arial"/>
                <w:sz w:val="22"/>
                <w:szCs w:val="22"/>
              </w:rPr>
              <w:t xml:space="preserve">pixel array of 4,800 pixels by 3,700 pixels (18 megapixels, equivalent to 300 </w:t>
            </w:r>
            <w:proofErr w:type="spellStart"/>
            <w:r w:rsidRPr="000B54EB">
              <w:rPr>
                <w:rFonts w:ascii="Arial" w:hAnsi="Arial" w:cs="Arial"/>
                <w:sz w:val="22"/>
                <w:szCs w:val="22"/>
              </w:rPr>
              <w:t>ppi</w:t>
            </w:r>
            <w:proofErr w:type="spellEnd"/>
            <w:r w:rsidRPr="000B54EB">
              <w:rPr>
                <w:rFonts w:ascii="Arial" w:hAnsi="Arial" w:cs="Arial"/>
                <w:sz w:val="22"/>
                <w:szCs w:val="22"/>
              </w:rPr>
              <w:t xml:space="preserve"> at 16” by 12.5”)</w:t>
            </w:r>
          </w:p>
        </w:tc>
      </w:tr>
    </w:tbl>
    <w:p w:rsidR="007D7216" w:rsidRPr="001F3FBA" w:rsidRDefault="007D7216" w:rsidP="0057078A">
      <w:pPr>
        <w:rPr>
          <w:rFonts w:ascii="Arial" w:hAnsi="Arial" w:cs="Arial"/>
          <w:bCs/>
          <w:sz w:val="22"/>
          <w:szCs w:val="22"/>
        </w:rPr>
      </w:pPr>
    </w:p>
    <w:p w:rsidR="0008525A" w:rsidRPr="00724E21" w:rsidRDefault="007D7216" w:rsidP="000C43A4">
      <w:pPr>
        <w:rPr>
          <w:rFonts w:ascii="Arial" w:hAnsi="Arial" w:cs="Arial"/>
          <w:sz w:val="22"/>
          <w:szCs w:val="22"/>
        </w:rPr>
      </w:pPr>
      <w:r w:rsidRPr="00B03F50">
        <w:rPr>
          <w:rFonts w:ascii="Arial" w:hAnsi="Arial" w:cs="Arial"/>
          <w:sz w:val="22"/>
          <w:szCs w:val="22"/>
        </w:rPr>
        <w:t>Note: To determine scanning resolution, divide the recommended pixels per inch</w:t>
      </w:r>
      <w:r w:rsidR="001651BA">
        <w:rPr>
          <w:rFonts w:ascii="Arial" w:hAnsi="Arial" w:cs="Arial"/>
          <w:sz w:val="22"/>
          <w:szCs w:val="22"/>
        </w:rPr>
        <w:t xml:space="preserve"> (</w:t>
      </w:r>
      <w:proofErr w:type="spellStart"/>
      <w:r w:rsidR="001651BA">
        <w:rPr>
          <w:rFonts w:ascii="Arial" w:hAnsi="Arial" w:cs="Arial"/>
          <w:sz w:val="22"/>
          <w:szCs w:val="22"/>
        </w:rPr>
        <w:t>ppi</w:t>
      </w:r>
      <w:proofErr w:type="spellEnd"/>
      <w:r w:rsidR="001651BA">
        <w:rPr>
          <w:rFonts w:ascii="Arial" w:hAnsi="Arial" w:cs="Arial"/>
          <w:sz w:val="22"/>
          <w:szCs w:val="22"/>
        </w:rPr>
        <w:t>)</w:t>
      </w:r>
      <w:r w:rsidRPr="00B03F50">
        <w:rPr>
          <w:rFonts w:ascii="Arial" w:hAnsi="Arial" w:cs="Arial"/>
          <w:sz w:val="22"/>
          <w:szCs w:val="22"/>
        </w:rPr>
        <w:t xml:space="preserve"> parameter by the number of inches across the long edge of the item being scanned. For example: </w:t>
      </w:r>
      <w:r w:rsidR="001651BA">
        <w:rPr>
          <w:rFonts w:ascii="Arial" w:hAnsi="Arial" w:cs="Arial"/>
          <w:sz w:val="22"/>
          <w:szCs w:val="22"/>
        </w:rPr>
        <w:t>D</w:t>
      </w:r>
      <w:r w:rsidRPr="00B03F50">
        <w:rPr>
          <w:rFonts w:ascii="Arial" w:hAnsi="Arial" w:cs="Arial"/>
          <w:sz w:val="22"/>
          <w:szCs w:val="22"/>
        </w:rPr>
        <w:t>ivide 6000</w:t>
      </w:r>
      <w:r w:rsidR="001651BA">
        <w:rPr>
          <w:rFonts w:ascii="Arial" w:hAnsi="Arial" w:cs="Arial"/>
          <w:sz w:val="22"/>
          <w:szCs w:val="22"/>
        </w:rPr>
        <w:t xml:space="preserve"> </w:t>
      </w:r>
      <w:proofErr w:type="spellStart"/>
      <w:r w:rsidR="001651BA">
        <w:rPr>
          <w:rFonts w:ascii="Arial" w:hAnsi="Arial" w:cs="Arial"/>
          <w:sz w:val="22"/>
          <w:szCs w:val="22"/>
        </w:rPr>
        <w:t>ppi</w:t>
      </w:r>
      <w:proofErr w:type="spellEnd"/>
      <w:r w:rsidRPr="00B03F50">
        <w:rPr>
          <w:rFonts w:ascii="Arial" w:hAnsi="Arial" w:cs="Arial"/>
          <w:sz w:val="22"/>
          <w:szCs w:val="22"/>
        </w:rPr>
        <w:t xml:space="preserve"> by</w:t>
      </w:r>
      <w:r>
        <w:rPr>
          <w:rFonts w:ascii="Arial" w:hAnsi="Arial" w:cs="Arial"/>
          <w:sz w:val="22"/>
          <w:szCs w:val="22"/>
        </w:rPr>
        <w:t xml:space="preserve"> 10</w:t>
      </w:r>
      <w:r w:rsidR="001651BA">
        <w:rPr>
          <w:rFonts w:ascii="Arial" w:hAnsi="Arial" w:cs="Arial"/>
          <w:sz w:val="22"/>
          <w:szCs w:val="22"/>
        </w:rPr>
        <w:t xml:space="preserve"> in.</w:t>
      </w:r>
      <w:r w:rsidRPr="00B03F50">
        <w:rPr>
          <w:rFonts w:ascii="Arial" w:hAnsi="Arial" w:cs="Arial"/>
          <w:sz w:val="22"/>
          <w:szCs w:val="22"/>
        </w:rPr>
        <w:t xml:space="preserve"> for an 8 x 10 in. photographic print. This means the photo should be scanned at 600 </w:t>
      </w:r>
      <w:proofErr w:type="spellStart"/>
      <w:r w:rsidRPr="00B03F50">
        <w:rPr>
          <w:rFonts w:ascii="Arial" w:hAnsi="Arial" w:cs="Arial"/>
          <w:sz w:val="22"/>
          <w:szCs w:val="22"/>
        </w:rPr>
        <w:t>ppi</w:t>
      </w:r>
      <w:proofErr w:type="spellEnd"/>
      <w:r w:rsidRPr="00B03F50">
        <w:rPr>
          <w:rFonts w:ascii="Arial" w:hAnsi="Arial" w:cs="Arial"/>
          <w:sz w:val="22"/>
          <w:szCs w:val="22"/>
        </w:rPr>
        <w:t>. For those items that do</w:t>
      </w:r>
      <w:r w:rsidR="001651BA">
        <w:rPr>
          <w:rFonts w:ascii="Arial" w:hAnsi="Arial" w:cs="Arial"/>
          <w:sz w:val="22"/>
          <w:szCs w:val="22"/>
        </w:rPr>
        <w:t xml:space="preserve"> not</w:t>
      </w:r>
      <w:r w:rsidRPr="00B03F50">
        <w:rPr>
          <w:rFonts w:ascii="Arial" w:hAnsi="Arial" w:cs="Arial"/>
          <w:sz w:val="22"/>
          <w:szCs w:val="22"/>
        </w:rPr>
        <w:t xml:space="preserve"> divide evenly, round up and scan at the next highest </w:t>
      </w:r>
      <w:proofErr w:type="spellStart"/>
      <w:r w:rsidRPr="00B03F50">
        <w:rPr>
          <w:rFonts w:ascii="Arial" w:hAnsi="Arial" w:cs="Arial"/>
          <w:sz w:val="22"/>
          <w:szCs w:val="22"/>
        </w:rPr>
        <w:t>ppi</w:t>
      </w:r>
      <w:proofErr w:type="spellEnd"/>
      <w:r w:rsidRPr="00B03F50">
        <w:rPr>
          <w:rFonts w:ascii="Arial" w:hAnsi="Arial" w:cs="Arial"/>
          <w:sz w:val="22"/>
          <w:szCs w:val="22"/>
        </w:rPr>
        <w:t xml:space="preserve"> setting on your scanner.</w:t>
      </w:r>
    </w:p>
    <w:p w:rsidR="0008525A" w:rsidRDefault="0008525A" w:rsidP="000C43A4">
      <w:pPr>
        <w:rPr>
          <w:rFonts w:ascii="Arial" w:hAnsi="Arial" w:cs="Arial"/>
          <w:b/>
          <w:sz w:val="24"/>
          <w:szCs w:val="24"/>
        </w:rPr>
      </w:pPr>
    </w:p>
    <w:p w:rsidR="007D7216" w:rsidRPr="000C43A4" w:rsidRDefault="007D7216" w:rsidP="00AD6F48">
      <w:pPr>
        <w:spacing w:before="120"/>
        <w:rPr>
          <w:rFonts w:ascii="Arial" w:hAnsi="Arial" w:cs="Arial"/>
          <w:b/>
          <w:sz w:val="24"/>
          <w:szCs w:val="24"/>
        </w:rPr>
      </w:pPr>
      <w:r>
        <w:rPr>
          <w:rFonts w:ascii="Arial" w:hAnsi="Arial" w:cs="Arial"/>
          <w:b/>
          <w:sz w:val="24"/>
          <w:szCs w:val="24"/>
        </w:rPr>
        <w:t>Metadata Guidelines Table</w:t>
      </w:r>
    </w:p>
    <w:p w:rsidR="007D7216" w:rsidRDefault="007D7216" w:rsidP="00E20504">
      <w:pPr>
        <w:spacing w:before="60" w:after="120"/>
        <w:rPr>
          <w:rFonts w:ascii="Arial" w:hAnsi="Arial" w:cs="Arial"/>
          <w:sz w:val="22"/>
          <w:szCs w:val="22"/>
        </w:rPr>
      </w:pPr>
      <w:r w:rsidRPr="00F5575A">
        <w:rPr>
          <w:rFonts w:ascii="Arial" w:hAnsi="Arial" w:cs="Arial"/>
          <w:sz w:val="22"/>
          <w:szCs w:val="22"/>
        </w:rPr>
        <w:t xml:space="preserve">Below are the general metadata elements required by Washington Rural </w:t>
      </w:r>
      <w:proofErr w:type="gramStart"/>
      <w:r w:rsidRPr="00F5575A">
        <w:rPr>
          <w:rFonts w:ascii="Arial" w:hAnsi="Arial" w:cs="Arial"/>
          <w:sz w:val="22"/>
          <w:szCs w:val="22"/>
        </w:rPr>
        <w:t>Heritage.</w:t>
      </w:r>
      <w:proofErr w:type="gramEnd"/>
      <w:r w:rsidRPr="00F5575A">
        <w:rPr>
          <w:rFonts w:ascii="Arial" w:hAnsi="Arial" w:cs="Arial"/>
          <w:sz w:val="22"/>
          <w:szCs w:val="22"/>
        </w:rPr>
        <w:t xml:space="preserve"> These elements are available in the </w:t>
      </w:r>
      <w:proofErr w:type="spellStart"/>
      <w:r w:rsidRPr="00F5575A">
        <w:rPr>
          <w:rFonts w:ascii="Arial" w:hAnsi="Arial" w:cs="Arial"/>
          <w:sz w:val="22"/>
          <w:szCs w:val="22"/>
        </w:rPr>
        <w:t>CONTENTdm</w:t>
      </w:r>
      <w:proofErr w:type="spellEnd"/>
      <w:r w:rsidRPr="00F5575A">
        <w:rPr>
          <w:rFonts w:ascii="Arial" w:hAnsi="Arial" w:cs="Arial"/>
          <w:sz w:val="22"/>
          <w:szCs w:val="22"/>
        </w:rPr>
        <w:t xml:space="preserve"> system. This information </w:t>
      </w:r>
      <w:r w:rsidRPr="00F5575A">
        <w:rPr>
          <w:rFonts w:ascii="Arial" w:hAnsi="Arial" w:cs="Arial"/>
          <w:i/>
          <w:sz w:val="22"/>
          <w:szCs w:val="22"/>
        </w:rPr>
        <w:t>mostly</w:t>
      </w:r>
      <w:r w:rsidRPr="00F5575A">
        <w:rPr>
          <w:rFonts w:ascii="Arial" w:hAnsi="Arial" w:cs="Arial"/>
          <w:sz w:val="22"/>
          <w:szCs w:val="22"/>
        </w:rPr>
        <w:t xml:space="preserve"> follows</w:t>
      </w:r>
      <w:r w:rsidR="005A0FAE">
        <w:rPr>
          <w:rFonts w:ascii="Arial" w:hAnsi="Arial" w:cs="Arial"/>
          <w:sz w:val="22"/>
          <w:szCs w:val="22"/>
        </w:rPr>
        <w:t xml:space="preserve"> OCLC’s </w:t>
      </w:r>
      <w:r w:rsidR="005A0FAE">
        <w:rPr>
          <w:rFonts w:ascii="Arial" w:hAnsi="Arial" w:cs="Arial"/>
          <w:i/>
          <w:sz w:val="22"/>
          <w:szCs w:val="22"/>
        </w:rPr>
        <w:t xml:space="preserve">Best Practices for </w:t>
      </w:r>
      <w:proofErr w:type="spellStart"/>
      <w:r w:rsidR="005A0FAE">
        <w:rPr>
          <w:rFonts w:ascii="Arial" w:hAnsi="Arial" w:cs="Arial"/>
          <w:i/>
          <w:sz w:val="22"/>
          <w:szCs w:val="22"/>
        </w:rPr>
        <w:t>CONTENTdm</w:t>
      </w:r>
      <w:proofErr w:type="spellEnd"/>
      <w:r w:rsidR="005A0FAE">
        <w:rPr>
          <w:rFonts w:ascii="Arial" w:hAnsi="Arial" w:cs="Arial"/>
          <w:i/>
          <w:sz w:val="22"/>
          <w:szCs w:val="22"/>
        </w:rPr>
        <w:t xml:space="preserve"> and other OAI-PMH compliant repositories: creating shareable metadata</w:t>
      </w:r>
      <w:r w:rsidR="005A0FAE">
        <w:rPr>
          <w:rFonts w:ascii="Arial" w:hAnsi="Arial" w:cs="Arial"/>
          <w:sz w:val="22"/>
          <w:szCs w:val="22"/>
        </w:rPr>
        <w:t>, Version 3.1,</w:t>
      </w:r>
      <w:r w:rsidR="00E20504">
        <w:rPr>
          <w:rFonts w:ascii="Arial" w:hAnsi="Arial" w:cs="Arial"/>
          <w:sz w:val="22"/>
          <w:szCs w:val="22"/>
        </w:rPr>
        <w:t xml:space="preserve"> </w:t>
      </w:r>
      <w:hyperlink r:id="rId20" w:history="1">
        <w:r w:rsidR="00E20504" w:rsidRPr="00AB52D0">
          <w:rPr>
            <w:rStyle w:val="Hyperlink"/>
            <w:rFonts w:ascii="Arial" w:hAnsi="Arial" w:cs="Arial"/>
            <w:sz w:val="22"/>
            <w:szCs w:val="22"/>
          </w:rPr>
          <w:t>http://www.oclc.org/content/dam/support/wcdigitalcollectiongateway/MetadataBestPractices.pdf</w:t>
        </w:r>
      </w:hyperlink>
      <w:r w:rsidR="00E20504">
        <w:rPr>
          <w:rFonts w:ascii="Arial" w:hAnsi="Arial" w:cs="Arial"/>
          <w:sz w:val="22"/>
          <w:szCs w:val="22"/>
        </w:rPr>
        <w:t xml:space="preserve">.  </w:t>
      </w:r>
      <w:r w:rsidRPr="00F5575A">
        <w:rPr>
          <w:rFonts w:ascii="Arial" w:hAnsi="Arial" w:cs="Arial"/>
          <w:sz w:val="22"/>
          <w:szCs w:val="22"/>
        </w:rPr>
        <w:t xml:space="preserve">Exceptions and local implementations are </w:t>
      </w:r>
      <w:r>
        <w:rPr>
          <w:rFonts w:ascii="Arial" w:hAnsi="Arial" w:cs="Arial"/>
          <w:sz w:val="22"/>
          <w:szCs w:val="22"/>
        </w:rPr>
        <w:t xml:space="preserve">shown below and </w:t>
      </w:r>
      <w:r w:rsidRPr="00F5575A">
        <w:rPr>
          <w:rFonts w:ascii="Arial" w:hAnsi="Arial" w:cs="Arial"/>
          <w:sz w:val="22"/>
          <w:szCs w:val="22"/>
        </w:rPr>
        <w:t>documented in the Washington Rural Heritage Metadata Supplement</w:t>
      </w:r>
      <w:r w:rsidR="005A480F">
        <w:rPr>
          <w:rFonts w:ascii="Arial" w:hAnsi="Arial" w:cs="Arial"/>
          <w:sz w:val="22"/>
          <w:szCs w:val="22"/>
        </w:rPr>
        <w:t>.</w:t>
      </w:r>
    </w:p>
    <w:p w:rsidR="00AD6F48" w:rsidRDefault="00AD6F48" w:rsidP="00F5575A">
      <w:pPr>
        <w:rPr>
          <w:rFonts w:ascii="Arial" w:hAnsi="Arial" w:cs="Arial"/>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7"/>
        <w:gridCol w:w="1743"/>
        <w:gridCol w:w="4968"/>
      </w:tblGrid>
      <w:tr w:rsidR="007D7216" w:rsidRPr="0024192E" w:rsidTr="0024192E">
        <w:tc>
          <w:tcPr>
            <w:tcW w:w="2667" w:type="dxa"/>
          </w:tcPr>
          <w:p w:rsidR="007D7216" w:rsidRPr="000B54EB" w:rsidRDefault="007D7216" w:rsidP="00F5575A">
            <w:pPr>
              <w:rPr>
                <w:rFonts w:ascii="Arial" w:hAnsi="Arial" w:cs="Arial"/>
                <w:b/>
                <w:sz w:val="22"/>
                <w:szCs w:val="22"/>
              </w:rPr>
            </w:pPr>
            <w:r w:rsidRPr="000B54EB">
              <w:rPr>
                <w:rFonts w:ascii="Arial" w:hAnsi="Arial" w:cs="Arial"/>
                <w:b/>
                <w:sz w:val="22"/>
                <w:szCs w:val="22"/>
              </w:rPr>
              <w:t>Metadata elements</w:t>
            </w:r>
          </w:p>
        </w:tc>
        <w:tc>
          <w:tcPr>
            <w:tcW w:w="1743" w:type="dxa"/>
          </w:tcPr>
          <w:p w:rsidR="007D7216" w:rsidRPr="000B54EB" w:rsidRDefault="007D7216" w:rsidP="00F5575A">
            <w:pPr>
              <w:rPr>
                <w:rFonts w:ascii="Arial" w:hAnsi="Arial" w:cs="Arial"/>
                <w:b/>
                <w:sz w:val="22"/>
                <w:szCs w:val="22"/>
              </w:rPr>
            </w:pPr>
            <w:r w:rsidRPr="000B54EB">
              <w:rPr>
                <w:rFonts w:ascii="Arial" w:hAnsi="Arial" w:cs="Arial"/>
                <w:b/>
                <w:sz w:val="22"/>
                <w:szCs w:val="22"/>
              </w:rPr>
              <w:t>Mandatory</w:t>
            </w:r>
          </w:p>
        </w:tc>
        <w:tc>
          <w:tcPr>
            <w:tcW w:w="4968" w:type="dxa"/>
          </w:tcPr>
          <w:p w:rsidR="007D7216" w:rsidRPr="000B54EB" w:rsidRDefault="007D7216" w:rsidP="00F5575A">
            <w:pPr>
              <w:rPr>
                <w:rFonts w:ascii="Arial" w:hAnsi="Arial" w:cs="Arial"/>
                <w:b/>
                <w:sz w:val="22"/>
                <w:szCs w:val="22"/>
              </w:rPr>
            </w:pPr>
            <w:r w:rsidRPr="000B54EB">
              <w:rPr>
                <w:rFonts w:ascii="Arial" w:hAnsi="Arial" w:cs="Arial"/>
                <w:b/>
                <w:sz w:val="22"/>
                <w:szCs w:val="22"/>
              </w:rPr>
              <w:t>Format or controlled vocabulary</w:t>
            </w:r>
          </w:p>
        </w:tc>
      </w:tr>
      <w:tr w:rsidR="007D7216" w:rsidRPr="0024192E" w:rsidTr="0024192E">
        <w:tc>
          <w:tcPr>
            <w:tcW w:w="2667" w:type="dxa"/>
          </w:tcPr>
          <w:p w:rsidR="007D7216" w:rsidRPr="000B54EB" w:rsidRDefault="007D7216" w:rsidP="00315C88">
            <w:pPr>
              <w:rPr>
                <w:rFonts w:ascii="Arial" w:hAnsi="Arial" w:cs="Arial"/>
                <w:sz w:val="22"/>
                <w:szCs w:val="22"/>
              </w:rPr>
            </w:pPr>
            <w:r w:rsidRPr="000B54EB">
              <w:rPr>
                <w:rFonts w:ascii="Arial" w:hAnsi="Arial" w:cs="Arial"/>
                <w:sz w:val="22"/>
                <w:szCs w:val="22"/>
              </w:rPr>
              <w:t>Resource identifier</w:t>
            </w:r>
          </w:p>
        </w:tc>
        <w:tc>
          <w:tcPr>
            <w:tcW w:w="1743" w:type="dxa"/>
          </w:tcPr>
          <w:p w:rsidR="007D7216" w:rsidRPr="000B54EB" w:rsidRDefault="007D7216" w:rsidP="00F5575A">
            <w:pPr>
              <w:rPr>
                <w:rFonts w:ascii="Arial" w:hAnsi="Arial" w:cs="Arial"/>
                <w:sz w:val="22"/>
                <w:szCs w:val="22"/>
              </w:rPr>
            </w:pPr>
            <w:r w:rsidRPr="000B54EB">
              <w:rPr>
                <w:rFonts w:ascii="Arial" w:hAnsi="Arial" w:cs="Arial"/>
                <w:sz w:val="22"/>
                <w:szCs w:val="22"/>
              </w:rPr>
              <w:t>Yes</w:t>
            </w:r>
          </w:p>
        </w:tc>
        <w:tc>
          <w:tcPr>
            <w:tcW w:w="4968" w:type="dxa"/>
          </w:tcPr>
          <w:p w:rsidR="007D7216" w:rsidRPr="000B54EB" w:rsidRDefault="007D7216" w:rsidP="00F5575A">
            <w:pPr>
              <w:rPr>
                <w:rFonts w:ascii="Arial" w:hAnsi="Arial" w:cs="Arial"/>
                <w:sz w:val="22"/>
                <w:szCs w:val="22"/>
              </w:rPr>
            </w:pPr>
            <w:r w:rsidRPr="000B54EB">
              <w:rPr>
                <w:rFonts w:ascii="Arial" w:hAnsi="Arial" w:cs="Arial"/>
                <w:sz w:val="22"/>
                <w:szCs w:val="22"/>
              </w:rPr>
              <w:t>Consult WRH local documentation</w:t>
            </w:r>
          </w:p>
        </w:tc>
      </w:tr>
      <w:tr w:rsidR="007D7216" w:rsidRPr="0024192E" w:rsidTr="0024192E">
        <w:tc>
          <w:tcPr>
            <w:tcW w:w="2667" w:type="dxa"/>
          </w:tcPr>
          <w:p w:rsidR="007D7216" w:rsidRPr="000B54EB" w:rsidRDefault="007D7216" w:rsidP="00315C88">
            <w:pPr>
              <w:rPr>
                <w:rFonts w:ascii="Arial" w:hAnsi="Arial" w:cs="Arial"/>
                <w:sz w:val="22"/>
                <w:szCs w:val="22"/>
              </w:rPr>
            </w:pPr>
            <w:r w:rsidRPr="000B54EB">
              <w:rPr>
                <w:rFonts w:ascii="Arial" w:hAnsi="Arial" w:cs="Arial"/>
                <w:sz w:val="22"/>
                <w:szCs w:val="22"/>
              </w:rPr>
              <w:t xml:space="preserve">Title </w:t>
            </w:r>
            <w:r w:rsidRPr="000B54EB">
              <w:rPr>
                <w:rFonts w:ascii="Arial" w:hAnsi="Arial" w:cs="Arial"/>
                <w:sz w:val="22"/>
                <w:szCs w:val="22"/>
              </w:rPr>
              <w:tab/>
            </w:r>
          </w:p>
        </w:tc>
        <w:tc>
          <w:tcPr>
            <w:tcW w:w="1743" w:type="dxa"/>
          </w:tcPr>
          <w:p w:rsidR="007D7216" w:rsidRPr="000B54EB" w:rsidRDefault="007D7216" w:rsidP="00F5575A">
            <w:pPr>
              <w:rPr>
                <w:rFonts w:ascii="Arial" w:hAnsi="Arial" w:cs="Arial"/>
                <w:sz w:val="22"/>
                <w:szCs w:val="22"/>
              </w:rPr>
            </w:pPr>
            <w:r w:rsidRPr="000B54EB">
              <w:rPr>
                <w:rFonts w:ascii="Arial" w:hAnsi="Arial" w:cs="Arial"/>
                <w:sz w:val="22"/>
                <w:szCs w:val="22"/>
              </w:rPr>
              <w:t>Yes</w:t>
            </w:r>
          </w:p>
        </w:tc>
        <w:tc>
          <w:tcPr>
            <w:tcW w:w="4968" w:type="dxa"/>
          </w:tcPr>
          <w:p w:rsidR="007D7216" w:rsidRPr="000B54EB" w:rsidRDefault="007D7216" w:rsidP="00F5575A">
            <w:pPr>
              <w:rPr>
                <w:rFonts w:ascii="Arial" w:hAnsi="Arial" w:cs="Arial"/>
                <w:sz w:val="22"/>
                <w:szCs w:val="22"/>
              </w:rPr>
            </w:pPr>
            <w:r w:rsidRPr="000B54EB">
              <w:rPr>
                <w:rFonts w:ascii="Arial" w:hAnsi="Arial" w:cs="Arial"/>
                <w:sz w:val="22"/>
                <w:szCs w:val="22"/>
              </w:rPr>
              <w:t>Consult WRH local documentation</w:t>
            </w:r>
          </w:p>
        </w:tc>
      </w:tr>
      <w:tr w:rsidR="007D7216" w:rsidRPr="0024192E" w:rsidTr="0024192E">
        <w:tc>
          <w:tcPr>
            <w:tcW w:w="2667" w:type="dxa"/>
          </w:tcPr>
          <w:p w:rsidR="007D7216" w:rsidRPr="000B54EB" w:rsidRDefault="007D7216" w:rsidP="00315C88">
            <w:pPr>
              <w:rPr>
                <w:rFonts w:ascii="Arial" w:hAnsi="Arial" w:cs="Arial"/>
                <w:sz w:val="22"/>
                <w:szCs w:val="22"/>
              </w:rPr>
            </w:pPr>
            <w:r w:rsidRPr="000B54EB">
              <w:rPr>
                <w:rFonts w:ascii="Arial" w:hAnsi="Arial" w:cs="Arial"/>
                <w:sz w:val="22"/>
                <w:szCs w:val="22"/>
              </w:rPr>
              <w:t>Title (alternative)</w:t>
            </w:r>
          </w:p>
        </w:tc>
        <w:tc>
          <w:tcPr>
            <w:tcW w:w="1743" w:type="dxa"/>
          </w:tcPr>
          <w:p w:rsidR="007D7216" w:rsidRPr="000B54EB" w:rsidRDefault="007D7216" w:rsidP="00F5575A">
            <w:pPr>
              <w:rPr>
                <w:rFonts w:ascii="Arial" w:hAnsi="Arial" w:cs="Arial"/>
                <w:sz w:val="22"/>
                <w:szCs w:val="22"/>
              </w:rPr>
            </w:pPr>
            <w:r w:rsidRPr="000B54EB">
              <w:rPr>
                <w:rFonts w:ascii="Arial" w:hAnsi="Arial" w:cs="Arial"/>
                <w:sz w:val="22"/>
                <w:szCs w:val="22"/>
              </w:rPr>
              <w:t>No</w:t>
            </w:r>
          </w:p>
        </w:tc>
        <w:tc>
          <w:tcPr>
            <w:tcW w:w="4968" w:type="dxa"/>
          </w:tcPr>
          <w:p w:rsidR="007D7216" w:rsidRPr="000B54EB" w:rsidRDefault="007D7216" w:rsidP="00F5575A">
            <w:pPr>
              <w:rPr>
                <w:rFonts w:ascii="Arial" w:hAnsi="Arial" w:cs="Arial"/>
                <w:sz w:val="22"/>
                <w:szCs w:val="22"/>
              </w:rPr>
            </w:pPr>
            <w:r w:rsidRPr="000B54EB">
              <w:rPr>
                <w:rFonts w:ascii="Arial" w:hAnsi="Arial" w:cs="Arial"/>
                <w:sz w:val="22"/>
                <w:szCs w:val="22"/>
              </w:rPr>
              <w:t>Consult WRH local documentation</w:t>
            </w:r>
          </w:p>
        </w:tc>
      </w:tr>
      <w:tr w:rsidR="007D7216" w:rsidRPr="0024192E" w:rsidTr="0024192E">
        <w:tc>
          <w:tcPr>
            <w:tcW w:w="2667" w:type="dxa"/>
          </w:tcPr>
          <w:p w:rsidR="007D7216" w:rsidRPr="000B54EB" w:rsidRDefault="007D7216" w:rsidP="00315C88">
            <w:pPr>
              <w:rPr>
                <w:rFonts w:ascii="Arial" w:hAnsi="Arial" w:cs="Arial"/>
                <w:sz w:val="22"/>
                <w:szCs w:val="22"/>
              </w:rPr>
            </w:pPr>
            <w:r w:rsidRPr="000B54EB">
              <w:rPr>
                <w:rFonts w:ascii="Arial" w:hAnsi="Arial" w:cs="Arial"/>
                <w:sz w:val="22"/>
                <w:szCs w:val="22"/>
              </w:rPr>
              <w:t xml:space="preserve">Creator </w:t>
            </w:r>
          </w:p>
        </w:tc>
        <w:tc>
          <w:tcPr>
            <w:tcW w:w="1743" w:type="dxa"/>
          </w:tcPr>
          <w:p w:rsidR="007D7216" w:rsidRPr="000B54EB" w:rsidRDefault="007D7216" w:rsidP="00F5575A">
            <w:pPr>
              <w:rPr>
                <w:rFonts w:ascii="Arial" w:hAnsi="Arial" w:cs="Arial"/>
                <w:sz w:val="22"/>
                <w:szCs w:val="22"/>
              </w:rPr>
            </w:pPr>
            <w:r w:rsidRPr="000B54EB">
              <w:rPr>
                <w:rFonts w:ascii="Arial" w:hAnsi="Arial" w:cs="Arial"/>
                <w:sz w:val="22"/>
                <w:szCs w:val="22"/>
              </w:rPr>
              <w:t>Yes (if known)</w:t>
            </w:r>
          </w:p>
        </w:tc>
        <w:tc>
          <w:tcPr>
            <w:tcW w:w="4968" w:type="dxa"/>
          </w:tcPr>
          <w:p w:rsidR="007D7216" w:rsidRPr="000B54EB" w:rsidRDefault="007432EC" w:rsidP="00F5575A">
            <w:pPr>
              <w:rPr>
                <w:rFonts w:ascii="Arial" w:hAnsi="Arial" w:cs="Arial"/>
                <w:sz w:val="22"/>
                <w:szCs w:val="22"/>
              </w:rPr>
            </w:pPr>
            <w:r w:rsidRPr="000B54EB">
              <w:rPr>
                <w:rFonts w:ascii="Arial" w:hAnsi="Arial" w:cs="Arial"/>
                <w:sz w:val="22"/>
                <w:szCs w:val="22"/>
              </w:rPr>
              <w:t>Library of Congress (</w:t>
            </w:r>
            <w:r w:rsidR="007D7216" w:rsidRPr="000B54EB">
              <w:rPr>
                <w:rFonts w:ascii="Arial" w:hAnsi="Arial" w:cs="Arial"/>
                <w:sz w:val="22"/>
                <w:szCs w:val="22"/>
              </w:rPr>
              <w:t>LOC</w:t>
            </w:r>
            <w:r w:rsidRPr="000B54EB">
              <w:rPr>
                <w:rFonts w:ascii="Arial" w:hAnsi="Arial" w:cs="Arial"/>
                <w:sz w:val="22"/>
                <w:szCs w:val="22"/>
              </w:rPr>
              <w:t>)</w:t>
            </w:r>
            <w:r w:rsidR="007D7216" w:rsidRPr="000B54EB">
              <w:rPr>
                <w:rFonts w:ascii="Arial" w:hAnsi="Arial" w:cs="Arial"/>
                <w:sz w:val="22"/>
                <w:szCs w:val="22"/>
              </w:rPr>
              <w:t xml:space="preserve"> authority; consult WRH local documentation</w:t>
            </w:r>
          </w:p>
        </w:tc>
      </w:tr>
      <w:tr w:rsidR="007D7216" w:rsidRPr="0024192E" w:rsidTr="0024192E">
        <w:tc>
          <w:tcPr>
            <w:tcW w:w="2667" w:type="dxa"/>
          </w:tcPr>
          <w:p w:rsidR="007D7216" w:rsidRPr="000B54EB" w:rsidRDefault="007D7216" w:rsidP="00315C88">
            <w:pPr>
              <w:rPr>
                <w:rFonts w:ascii="Arial" w:hAnsi="Arial" w:cs="Arial"/>
                <w:sz w:val="22"/>
                <w:szCs w:val="22"/>
              </w:rPr>
            </w:pPr>
            <w:r w:rsidRPr="000B54EB">
              <w:rPr>
                <w:rFonts w:ascii="Arial" w:hAnsi="Arial" w:cs="Arial"/>
                <w:sz w:val="22"/>
                <w:szCs w:val="22"/>
              </w:rPr>
              <w:t>Contributor</w:t>
            </w:r>
          </w:p>
        </w:tc>
        <w:tc>
          <w:tcPr>
            <w:tcW w:w="1743" w:type="dxa"/>
          </w:tcPr>
          <w:p w:rsidR="007D7216" w:rsidRPr="000B54EB" w:rsidRDefault="007D7216" w:rsidP="00F5575A">
            <w:pPr>
              <w:rPr>
                <w:rFonts w:ascii="Arial" w:hAnsi="Arial" w:cs="Arial"/>
                <w:sz w:val="22"/>
                <w:szCs w:val="22"/>
              </w:rPr>
            </w:pPr>
            <w:r w:rsidRPr="000B54EB">
              <w:rPr>
                <w:rFonts w:ascii="Arial" w:hAnsi="Arial" w:cs="Arial"/>
                <w:sz w:val="22"/>
                <w:szCs w:val="22"/>
              </w:rPr>
              <w:t>No</w:t>
            </w:r>
          </w:p>
        </w:tc>
        <w:tc>
          <w:tcPr>
            <w:tcW w:w="4968" w:type="dxa"/>
          </w:tcPr>
          <w:p w:rsidR="007D7216" w:rsidRPr="000B54EB" w:rsidRDefault="007D7216" w:rsidP="00F5575A">
            <w:pPr>
              <w:rPr>
                <w:rFonts w:ascii="Arial" w:hAnsi="Arial" w:cs="Arial"/>
                <w:sz w:val="22"/>
                <w:szCs w:val="22"/>
              </w:rPr>
            </w:pPr>
            <w:r w:rsidRPr="000B54EB">
              <w:rPr>
                <w:rFonts w:ascii="Arial" w:hAnsi="Arial" w:cs="Arial"/>
                <w:sz w:val="22"/>
                <w:szCs w:val="22"/>
              </w:rPr>
              <w:t>LOC authority; consult WRH local documentation</w:t>
            </w:r>
          </w:p>
        </w:tc>
      </w:tr>
      <w:tr w:rsidR="007D7216" w:rsidRPr="0024192E" w:rsidTr="0024192E">
        <w:tc>
          <w:tcPr>
            <w:tcW w:w="2667" w:type="dxa"/>
          </w:tcPr>
          <w:p w:rsidR="007D7216" w:rsidRPr="000B54EB" w:rsidRDefault="007D7216" w:rsidP="00315C88">
            <w:pPr>
              <w:rPr>
                <w:rFonts w:ascii="Arial" w:hAnsi="Arial" w:cs="Arial"/>
                <w:sz w:val="22"/>
                <w:szCs w:val="22"/>
              </w:rPr>
            </w:pPr>
            <w:r w:rsidRPr="000B54EB">
              <w:rPr>
                <w:rFonts w:ascii="Arial" w:hAnsi="Arial" w:cs="Arial"/>
                <w:sz w:val="22"/>
                <w:szCs w:val="22"/>
              </w:rPr>
              <w:t>Subject</w:t>
            </w:r>
          </w:p>
        </w:tc>
        <w:tc>
          <w:tcPr>
            <w:tcW w:w="1743" w:type="dxa"/>
          </w:tcPr>
          <w:p w:rsidR="007D7216" w:rsidRPr="000B54EB" w:rsidRDefault="007D7216" w:rsidP="00F5575A">
            <w:pPr>
              <w:rPr>
                <w:rFonts w:ascii="Arial" w:hAnsi="Arial" w:cs="Arial"/>
                <w:sz w:val="22"/>
                <w:szCs w:val="22"/>
              </w:rPr>
            </w:pPr>
            <w:r w:rsidRPr="000B54EB">
              <w:rPr>
                <w:rFonts w:ascii="Arial" w:hAnsi="Arial" w:cs="Arial"/>
                <w:sz w:val="22"/>
                <w:szCs w:val="22"/>
              </w:rPr>
              <w:t>Yes</w:t>
            </w:r>
          </w:p>
        </w:tc>
        <w:tc>
          <w:tcPr>
            <w:tcW w:w="4968" w:type="dxa"/>
          </w:tcPr>
          <w:p w:rsidR="007D7216" w:rsidRPr="000B54EB" w:rsidRDefault="007432EC" w:rsidP="00F5575A">
            <w:pPr>
              <w:rPr>
                <w:rFonts w:ascii="Arial" w:hAnsi="Arial" w:cs="Arial"/>
                <w:sz w:val="22"/>
                <w:szCs w:val="22"/>
              </w:rPr>
            </w:pPr>
            <w:r w:rsidRPr="000B54EB">
              <w:rPr>
                <w:rFonts w:ascii="Arial" w:hAnsi="Arial" w:cs="Arial"/>
                <w:sz w:val="22"/>
                <w:szCs w:val="22"/>
              </w:rPr>
              <w:t>Library of Congress Thesaurus for Graphic Materials (</w:t>
            </w:r>
            <w:r w:rsidR="007D7216" w:rsidRPr="000B54EB">
              <w:rPr>
                <w:rFonts w:ascii="Arial" w:hAnsi="Arial" w:cs="Arial"/>
                <w:sz w:val="22"/>
                <w:szCs w:val="22"/>
              </w:rPr>
              <w:t>LCTGM</w:t>
            </w:r>
            <w:r w:rsidRPr="000B54EB">
              <w:rPr>
                <w:rFonts w:ascii="Arial" w:hAnsi="Arial" w:cs="Arial"/>
                <w:sz w:val="22"/>
                <w:szCs w:val="22"/>
              </w:rPr>
              <w:t>)</w:t>
            </w:r>
          </w:p>
        </w:tc>
      </w:tr>
      <w:tr w:rsidR="007D7216" w:rsidRPr="0024192E" w:rsidTr="0024192E">
        <w:tc>
          <w:tcPr>
            <w:tcW w:w="2667" w:type="dxa"/>
          </w:tcPr>
          <w:p w:rsidR="007D7216" w:rsidRPr="000B54EB" w:rsidRDefault="007D7216" w:rsidP="00315C88">
            <w:pPr>
              <w:rPr>
                <w:rFonts w:ascii="Arial" w:hAnsi="Arial" w:cs="Arial"/>
                <w:sz w:val="22"/>
                <w:szCs w:val="22"/>
              </w:rPr>
            </w:pPr>
            <w:r w:rsidRPr="000B54EB">
              <w:rPr>
                <w:rFonts w:ascii="Arial" w:hAnsi="Arial" w:cs="Arial"/>
                <w:sz w:val="22"/>
                <w:szCs w:val="22"/>
              </w:rPr>
              <w:t>Topic</w:t>
            </w:r>
          </w:p>
        </w:tc>
        <w:tc>
          <w:tcPr>
            <w:tcW w:w="1743" w:type="dxa"/>
          </w:tcPr>
          <w:p w:rsidR="007D7216" w:rsidRPr="000B54EB" w:rsidRDefault="007D7216" w:rsidP="00F5575A">
            <w:pPr>
              <w:rPr>
                <w:rFonts w:ascii="Arial" w:hAnsi="Arial" w:cs="Arial"/>
                <w:sz w:val="22"/>
                <w:szCs w:val="22"/>
              </w:rPr>
            </w:pPr>
            <w:r w:rsidRPr="000B54EB">
              <w:rPr>
                <w:rFonts w:ascii="Arial" w:hAnsi="Arial" w:cs="Arial"/>
                <w:sz w:val="22"/>
                <w:szCs w:val="22"/>
              </w:rPr>
              <w:t>Yes</w:t>
            </w:r>
          </w:p>
        </w:tc>
        <w:tc>
          <w:tcPr>
            <w:tcW w:w="4968" w:type="dxa"/>
          </w:tcPr>
          <w:p w:rsidR="007D7216" w:rsidRPr="000B54EB" w:rsidRDefault="007D7216" w:rsidP="00F5575A">
            <w:pPr>
              <w:rPr>
                <w:rFonts w:ascii="Arial" w:hAnsi="Arial" w:cs="Arial"/>
                <w:sz w:val="22"/>
                <w:szCs w:val="22"/>
              </w:rPr>
            </w:pPr>
            <w:r w:rsidRPr="000B54EB">
              <w:rPr>
                <w:rFonts w:ascii="Arial" w:hAnsi="Arial" w:cs="Arial"/>
                <w:sz w:val="22"/>
                <w:szCs w:val="22"/>
              </w:rPr>
              <w:t>WRH controlled vocab</w:t>
            </w:r>
            <w:r w:rsidR="00E20504" w:rsidRPr="000B54EB">
              <w:rPr>
                <w:rFonts w:ascii="Arial" w:hAnsi="Arial" w:cs="Arial"/>
                <w:sz w:val="22"/>
                <w:szCs w:val="22"/>
              </w:rPr>
              <w:t>ulary</w:t>
            </w:r>
          </w:p>
        </w:tc>
      </w:tr>
      <w:tr w:rsidR="007D7216" w:rsidRPr="0024192E" w:rsidTr="0024192E">
        <w:tc>
          <w:tcPr>
            <w:tcW w:w="2667" w:type="dxa"/>
          </w:tcPr>
          <w:p w:rsidR="007D7216" w:rsidRPr="000B54EB" w:rsidRDefault="007D7216" w:rsidP="00315C88">
            <w:pPr>
              <w:rPr>
                <w:rFonts w:ascii="Arial" w:hAnsi="Arial" w:cs="Arial"/>
                <w:sz w:val="22"/>
                <w:szCs w:val="22"/>
              </w:rPr>
            </w:pPr>
            <w:r w:rsidRPr="000B54EB">
              <w:rPr>
                <w:rFonts w:ascii="Arial" w:hAnsi="Arial" w:cs="Arial"/>
                <w:sz w:val="22"/>
                <w:szCs w:val="22"/>
              </w:rPr>
              <w:t>Location (subject)</w:t>
            </w:r>
          </w:p>
        </w:tc>
        <w:tc>
          <w:tcPr>
            <w:tcW w:w="1743" w:type="dxa"/>
          </w:tcPr>
          <w:p w:rsidR="007D7216" w:rsidRPr="000B54EB" w:rsidRDefault="007D7216" w:rsidP="00F5575A">
            <w:pPr>
              <w:rPr>
                <w:rFonts w:ascii="Arial" w:hAnsi="Arial" w:cs="Arial"/>
                <w:sz w:val="22"/>
                <w:szCs w:val="22"/>
              </w:rPr>
            </w:pPr>
            <w:r w:rsidRPr="000B54EB">
              <w:rPr>
                <w:rFonts w:ascii="Arial" w:hAnsi="Arial" w:cs="Arial"/>
                <w:sz w:val="22"/>
                <w:szCs w:val="22"/>
              </w:rPr>
              <w:t>Yes</w:t>
            </w:r>
          </w:p>
        </w:tc>
        <w:tc>
          <w:tcPr>
            <w:tcW w:w="4968" w:type="dxa"/>
          </w:tcPr>
          <w:p w:rsidR="007D7216" w:rsidRPr="000B54EB" w:rsidRDefault="007D7216" w:rsidP="00F5575A">
            <w:pPr>
              <w:rPr>
                <w:rFonts w:ascii="Arial" w:hAnsi="Arial" w:cs="Arial"/>
                <w:sz w:val="22"/>
                <w:szCs w:val="22"/>
              </w:rPr>
            </w:pPr>
            <w:r w:rsidRPr="000B54EB">
              <w:rPr>
                <w:rFonts w:ascii="Arial" w:hAnsi="Arial" w:cs="Arial"/>
                <w:sz w:val="22"/>
                <w:szCs w:val="22"/>
              </w:rPr>
              <w:t>Getty TGN</w:t>
            </w:r>
          </w:p>
        </w:tc>
      </w:tr>
      <w:tr w:rsidR="007D7216" w:rsidRPr="0024192E" w:rsidTr="0024192E">
        <w:tc>
          <w:tcPr>
            <w:tcW w:w="2667" w:type="dxa"/>
          </w:tcPr>
          <w:p w:rsidR="007D7216" w:rsidRPr="000B54EB" w:rsidRDefault="007D7216" w:rsidP="00315C88">
            <w:pPr>
              <w:rPr>
                <w:rFonts w:ascii="Arial" w:hAnsi="Arial" w:cs="Arial"/>
                <w:sz w:val="22"/>
                <w:szCs w:val="22"/>
              </w:rPr>
            </w:pPr>
            <w:r w:rsidRPr="000B54EB">
              <w:rPr>
                <w:rFonts w:ascii="Arial" w:hAnsi="Arial" w:cs="Arial"/>
                <w:sz w:val="22"/>
                <w:szCs w:val="22"/>
              </w:rPr>
              <w:t>Location (coordinates)</w:t>
            </w:r>
          </w:p>
        </w:tc>
        <w:tc>
          <w:tcPr>
            <w:tcW w:w="1743" w:type="dxa"/>
          </w:tcPr>
          <w:p w:rsidR="007D7216" w:rsidRPr="000B54EB" w:rsidRDefault="007D7216" w:rsidP="00F5575A">
            <w:pPr>
              <w:rPr>
                <w:rFonts w:ascii="Arial" w:hAnsi="Arial" w:cs="Arial"/>
                <w:sz w:val="22"/>
                <w:szCs w:val="22"/>
              </w:rPr>
            </w:pPr>
            <w:r w:rsidRPr="000B54EB">
              <w:rPr>
                <w:rFonts w:ascii="Arial" w:hAnsi="Arial" w:cs="Arial"/>
                <w:sz w:val="22"/>
                <w:szCs w:val="22"/>
              </w:rPr>
              <w:t>No</w:t>
            </w:r>
          </w:p>
        </w:tc>
        <w:tc>
          <w:tcPr>
            <w:tcW w:w="4968" w:type="dxa"/>
          </w:tcPr>
          <w:p w:rsidR="007D7216" w:rsidRPr="000B54EB" w:rsidRDefault="007432EC" w:rsidP="00F5575A">
            <w:pPr>
              <w:rPr>
                <w:rFonts w:ascii="Arial" w:hAnsi="Arial" w:cs="Arial"/>
                <w:sz w:val="22"/>
                <w:szCs w:val="22"/>
              </w:rPr>
            </w:pPr>
            <w:r w:rsidRPr="000B54EB">
              <w:rPr>
                <w:rFonts w:ascii="Arial" w:hAnsi="Arial" w:cs="Arial"/>
                <w:sz w:val="22"/>
                <w:szCs w:val="22"/>
              </w:rPr>
              <w:t>Geographic Names Information System (</w:t>
            </w:r>
            <w:r w:rsidR="007D7216" w:rsidRPr="000B54EB">
              <w:rPr>
                <w:rFonts w:ascii="Arial" w:hAnsi="Arial" w:cs="Arial"/>
                <w:sz w:val="22"/>
                <w:szCs w:val="22"/>
              </w:rPr>
              <w:t>GNIS</w:t>
            </w:r>
            <w:r w:rsidRPr="000B54EB">
              <w:rPr>
                <w:rFonts w:ascii="Arial" w:hAnsi="Arial" w:cs="Arial"/>
                <w:sz w:val="22"/>
                <w:szCs w:val="22"/>
              </w:rPr>
              <w:t>)</w:t>
            </w:r>
          </w:p>
        </w:tc>
      </w:tr>
      <w:tr w:rsidR="007D7216" w:rsidRPr="0024192E" w:rsidTr="0024192E">
        <w:tc>
          <w:tcPr>
            <w:tcW w:w="2667" w:type="dxa"/>
          </w:tcPr>
          <w:p w:rsidR="007D7216" w:rsidRPr="000B54EB" w:rsidRDefault="007D7216" w:rsidP="00315C88">
            <w:pPr>
              <w:rPr>
                <w:rFonts w:ascii="Arial" w:hAnsi="Arial" w:cs="Arial"/>
                <w:sz w:val="22"/>
                <w:szCs w:val="22"/>
              </w:rPr>
            </w:pPr>
            <w:r w:rsidRPr="000B54EB">
              <w:rPr>
                <w:rFonts w:ascii="Arial" w:hAnsi="Arial" w:cs="Arial"/>
                <w:sz w:val="22"/>
                <w:szCs w:val="22"/>
              </w:rPr>
              <w:t>Name(s) (subject)</w:t>
            </w:r>
          </w:p>
        </w:tc>
        <w:tc>
          <w:tcPr>
            <w:tcW w:w="1743" w:type="dxa"/>
          </w:tcPr>
          <w:p w:rsidR="007D7216" w:rsidRPr="000B54EB" w:rsidRDefault="007D7216" w:rsidP="00F5575A">
            <w:pPr>
              <w:rPr>
                <w:rFonts w:ascii="Arial" w:hAnsi="Arial" w:cs="Arial"/>
                <w:sz w:val="22"/>
                <w:szCs w:val="22"/>
              </w:rPr>
            </w:pPr>
            <w:r w:rsidRPr="000B54EB">
              <w:rPr>
                <w:rFonts w:ascii="Arial" w:hAnsi="Arial" w:cs="Arial"/>
                <w:sz w:val="22"/>
                <w:szCs w:val="22"/>
              </w:rPr>
              <w:t>No</w:t>
            </w:r>
          </w:p>
        </w:tc>
        <w:tc>
          <w:tcPr>
            <w:tcW w:w="4968" w:type="dxa"/>
          </w:tcPr>
          <w:p w:rsidR="007D7216" w:rsidRPr="000B54EB" w:rsidRDefault="007D7216" w:rsidP="00F5575A">
            <w:pPr>
              <w:rPr>
                <w:rFonts w:ascii="Arial" w:hAnsi="Arial" w:cs="Arial"/>
                <w:sz w:val="22"/>
                <w:szCs w:val="22"/>
              </w:rPr>
            </w:pPr>
            <w:r w:rsidRPr="000B54EB">
              <w:rPr>
                <w:rFonts w:ascii="Arial" w:hAnsi="Arial" w:cs="Arial"/>
                <w:sz w:val="22"/>
                <w:szCs w:val="22"/>
              </w:rPr>
              <w:t>LOC authority; consult WRH local documentation</w:t>
            </w:r>
          </w:p>
        </w:tc>
      </w:tr>
      <w:tr w:rsidR="007D7216" w:rsidRPr="0024192E" w:rsidTr="0024192E">
        <w:tc>
          <w:tcPr>
            <w:tcW w:w="2667" w:type="dxa"/>
          </w:tcPr>
          <w:p w:rsidR="007D7216" w:rsidRPr="000B54EB" w:rsidRDefault="007D7216" w:rsidP="00315C88">
            <w:pPr>
              <w:rPr>
                <w:rFonts w:ascii="Arial" w:hAnsi="Arial" w:cs="Arial"/>
                <w:sz w:val="22"/>
                <w:szCs w:val="22"/>
              </w:rPr>
            </w:pPr>
            <w:r w:rsidRPr="000B54EB">
              <w:rPr>
                <w:rFonts w:ascii="Arial" w:hAnsi="Arial" w:cs="Arial"/>
                <w:sz w:val="22"/>
                <w:szCs w:val="22"/>
              </w:rPr>
              <w:t xml:space="preserve">Description </w:t>
            </w:r>
          </w:p>
        </w:tc>
        <w:tc>
          <w:tcPr>
            <w:tcW w:w="1743" w:type="dxa"/>
          </w:tcPr>
          <w:p w:rsidR="007D7216" w:rsidRPr="000B54EB" w:rsidRDefault="007D7216" w:rsidP="00F5575A">
            <w:pPr>
              <w:rPr>
                <w:rFonts w:ascii="Arial" w:hAnsi="Arial" w:cs="Arial"/>
                <w:sz w:val="22"/>
                <w:szCs w:val="22"/>
              </w:rPr>
            </w:pPr>
            <w:r w:rsidRPr="000B54EB">
              <w:rPr>
                <w:rFonts w:ascii="Arial" w:hAnsi="Arial" w:cs="Arial"/>
                <w:sz w:val="22"/>
                <w:szCs w:val="22"/>
              </w:rPr>
              <w:t>Yes</w:t>
            </w:r>
          </w:p>
        </w:tc>
        <w:tc>
          <w:tcPr>
            <w:tcW w:w="4968" w:type="dxa"/>
          </w:tcPr>
          <w:p w:rsidR="007D7216" w:rsidRPr="000B54EB" w:rsidRDefault="007D7216" w:rsidP="00F5575A">
            <w:pPr>
              <w:rPr>
                <w:rFonts w:ascii="Arial" w:hAnsi="Arial" w:cs="Arial"/>
                <w:sz w:val="22"/>
                <w:szCs w:val="22"/>
              </w:rPr>
            </w:pPr>
            <w:r w:rsidRPr="000B54EB">
              <w:rPr>
                <w:rFonts w:ascii="Arial" w:hAnsi="Arial" w:cs="Arial"/>
                <w:sz w:val="22"/>
                <w:szCs w:val="22"/>
              </w:rPr>
              <w:t>Consult WRH local documentation</w:t>
            </w:r>
          </w:p>
        </w:tc>
      </w:tr>
      <w:tr w:rsidR="007D7216" w:rsidRPr="0024192E" w:rsidTr="0024192E">
        <w:tc>
          <w:tcPr>
            <w:tcW w:w="2667" w:type="dxa"/>
          </w:tcPr>
          <w:p w:rsidR="007D7216" w:rsidRPr="000B54EB" w:rsidRDefault="007D7216" w:rsidP="00DD44CE">
            <w:pPr>
              <w:rPr>
                <w:rFonts w:ascii="Arial" w:hAnsi="Arial" w:cs="Arial"/>
                <w:sz w:val="22"/>
                <w:szCs w:val="22"/>
              </w:rPr>
            </w:pPr>
            <w:r w:rsidRPr="000B54EB">
              <w:rPr>
                <w:rFonts w:ascii="Arial" w:hAnsi="Arial" w:cs="Arial"/>
                <w:sz w:val="22"/>
                <w:szCs w:val="22"/>
              </w:rPr>
              <w:t>Publisher (original)</w:t>
            </w:r>
          </w:p>
        </w:tc>
        <w:tc>
          <w:tcPr>
            <w:tcW w:w="1743" w:type="dxa"/>
          </w:tcPr>
          <w:p w:rsidR="007D7216" w:rsidRPr="000B54EB" w:rsidRDefault="007D7216" w:rsidP="008E5CA6">
            <w:pPr>
              <w:rPr>
                <w:rFonts w:ascii="Arial" w:hAnsi="Arial" w:cs="Arial"/>
                <w:sz w:val="22"/>
                <w:szCs w:val="22"/>
              </w:rPr>
            </w:pPr>
            <w:r w:rsidRPr="000B54EB">
              <w:rPr>
                <w:rFonts w:ascii="Arial" w:hAnsi="Arial" w:cs="Arial"/>
                <w:sz w:val="22"/>
                <w:szCs w:val="22"/>
              </w:rPr>
              <w:t>No</w:t>
            </w:r>
          </w:p>
        </w:tc>
        <w:tc>
          <w:tcPr>
            <w:tcW w:w="4968" w:type="dxa"/>
          </w:tcPr>
          <w:p w:rsidR="007D7216" w:rsidRPr="000B54EB" w:rsidRDefault="007D7216" w:rsidP="008E5CA6">
            <w:pPr>
              <w:rPr>
                <w:rFonts w:ascii="Arial" w:hAnsi="Arial" w:cs="Arial"/>
                <w:sz w:val="22"/>
                <w:szCs w:val="22"/>
              </w:rPr>
            </w:pPr>
            <w:r w:rsidRPr="000B54EB">
              <w:rPr>
                <w:rFonts w:ascii="Arial" w:hAnsi="Arial" w:cs="Arial"/>
                <w:sz w:val="22"/>
                <w:szCs w:val="22"/>
              </w:rPr>
              <w:t>Consult WRH local documentation</w:t>
            </w:r>
          </w:p>
        </w:tc>
      </w:tr>
      <w:tr w:rsidR="007D7216" w:rsidRPr="0024192E" w:rsidTr="0024192E">
        <w:tc>
          <w:tcPr>
            <w:tcW w:w="2667" w:type="dxa"/>
          </w:tcPr>
          <w:p w:rsidR="007D7216" w:rsidRPr="000B54EB" w:rsidRDefault="007D7216" w:rsidP="00DD44CE">
            <w:pPr>
              <w:rPr>
                <w:rFonts w:ascii="Arial" w:hAnsi="Arial" w:cs="Arial"/>
                <w:sz w:val="22"/>
                <w:szCs w:val="22"/>
              </w:rPr>
            </w:pPr>
            <w:r w:rsidRPr="000B54EB">
              <w:rPr>
                <w:rFonts w:ascii="Arial" w:hAnsi="Arial" w:cs="Arial"/>
                <w:sz w:val="22"/>
                <w:szCs w:val="22"/>
              </w:rPr>
              <w:t>Publisher (digital)</w:t>
            </w:r>
          </w:p>
        </w:tc>
        <w:tc>
          <w:tcPr>
            <w:tcW w:w="1743" w:type="dxa"/>
          </w:tcPr>
          <w:p w:rsidR="007D7216" w:rsidRPr="000B54EB" w:rsidRDefault="007D7216" w:rsidP="008E5CA6">
            <w:pPr>
              <w:rPr>
                <w:rFonts w:ascii="Arial" w:hAnsi="Arial" w:cs="Arial"/>
                <w:sz w:val="22"/>
                <w:szCs w:val="22"/>
              </w:rPr>
            </w:pPr>
            <w:r w:rsidRPr="000B54EB">
              <w:rPr>
                <w:rFonts w:ascii="Arial" w:hAnsi="Arial" w:cs="Arial"/>
                <w:sz w:val="22"/>
                <w:szCs w:val="22"/>
              </w:rPr>
              <w:t>Yes</w:t>
            </w:r>
          </w:p>
        </w:tc>
        <w:tc>
          <w:tcPr>
            <w:tcW w:w="4968" w:type="dxa"/>
          </w:tcPr>
          <w:p w:rsidR="007D7216" w:rsidRPr="000B54EB" w:rsidRDefault="007D7216" w:rsidP="008E5CA6">
            <w:pPr>
              <w:rPr>
                <w:rFonts w:ascii="Arial" w:hAnsi="Arial" w:cs="Arial"/>
                <w:i/>
                <w:sz w:val="22"/>
                <w:szCs w:val="22"/>
              </w:rPr>
            </w:pPr>
            <w:r w:rsidRPr="000B54EB">
              <w:rPr>
                <w:rFonts w:ascii="Arial" w:hAnsi="Arial" w:cs="Arial"/>
                <w:i/>
                <w:sz w:val="22"/>
                <w:szCs w:val="22"/>
              </w:rPr>
              <w:t>Washington State Library</w:t>
            </w:r>
          </w:p>
        </w:tc>
      </w:tr>
      <w:tr w:rsidR="007D7216" w:rsidRPr="0024192E" w:rsidTr="0024192E">
        <w:tc>
          <w:tcPr>
            <w:tcW w:w="2667" w:type="dxa"/>
          </w:tcPr>
          <w:p w:rsidR="007D7216" w:rsidRPr="000B54EB" w:rsidRDefault="007D7216" w:rsidP="00DD44CE">
            <w:pPr>
              <w:rPr>
                <w:rFonts w:ascii="Arial" w:hAnsi="Arial" w:cs="Arial"/>
                <w:sz w:val="22"/>
                <w:szCs w:val="22"/>
              </w:rPr>
            </w:pPr>
            <w:r w:rsidRPr="000B54EB">
              <w:rPr>
                <w:rFonts w:ascii="Arial" w:hAnsi="Arial" w:cs="Arial"/>
                <w:sz w:val="22"/>
                <w:szCs w:val="22"/>
              </w:rPr>
              <w:t>Date (original)</w:t>
            </w:r>
          </w:p>
        </w:tc>
        <w:tc>
          <w:tcPr>
            <w:tcW w:w="1743" w:type="dxa"/>
          </w:tcPr>
          <w:p w:rsidR="007D7216" w:rsidRPr="000B54EB" w:rsidRDefault="007D7216" w:rsidP="008E5CA6">
            <w:pPr>
              <w:rPr>
                <w:rFonts w:ascii="Arial" w:hAnsi="Arial" w:cs="Arial"/>
                <w:sz w:val="22"/>
                <w:szCs w:val="22"/>
              </w:rPr>
            </w:pPr>
            <w:r w:rsidRPr="000B54EB">
              <w:rPr>
                <w:rFonts w:ascii="Arial" w:hAnsi="Arial" w:cs="Arial"/>
                <w:sz w:val="22"/>
                <w:szCs w:val="22"/>
              </w:rPr>
              <w:t>Yes (if known)</w:t>
            </w:r>
          </w:p>
        </w:tc>
        <w:tc>
          <w:tcPr>
            <w:tcW w:w="4968" w:type="dxa"/>
          </w:tcPr>
          <w:p w:rsidR="007D7216" w:rsidRPr="000B54EB" w:rsidRDefault="007D7216" w:rsidP="008E5CA6">
            <w:pPr>
              <w:rPr>
                <w:rFonts w:ascii="Arial" w:hAnsi="Arial" w:cs="Arial"/>
                <w:sz w:val="22"/>
                <w:szCs w:val="22"/>
              </w:rPr>
            </w:pPr>
            <w:r w:rsidRPr="000B54EB">
              <w:rPr>
                <w:rFonts w:ascii="Arial" w:hAnsi="Arial" w:cs="Arial"/>
                <w:sz w:val="22"/>
                <w:szCs w:val="22"/>
              </w:rPr>
              <w:t>YYYY-MM-DD; consult WRH local documentation</w:t>
            </w:r>
          </w:p>
        </w:tc>
      </w:tr>
      <w:tr w:rsidR="007D7216" w:rsidRPr="0024192E" w:rsidTr="0024192E">
        <w:tc>
          <w:tcPr>
            <w:tcW w:w="2667" w:type="dxa"/>
          </w:tcPr>
          <w:p w:rsidR="007D7216" w:rsidRPr="000B54EB" w:rsidRDefault="007D7216" w:rsidP="00DD44CE">
            <w:pPr>
              <w:rPr>
                <w:rFonts w:ascii="Arial" w:hAnsi="Arial" w:cs="Arial"/>
                <w:sz w:val="22"/>
                <w:szCs w:val="22"/>
              </w:rPr>
            </w:pPr>
            <w:r w:rsidRPr="000B54EB">
              <w:rPr>
                <w:rFonts w:ascii="Arial" w:hAnsi="Arial" w:cs="Arial"/>
                <w:sz w:val="22"/>
                <w:szCs w:val="22"/>
              </w:rPr>
              <w:t>Date (hidden)</w:t>
            </w:r>
          </w:p>
        </w:tc>
        <w:tc>
          <w:tcPr>
            <w:tcW w:w="1743" w:type="dxa"/>
          </w:tcPr>
          <w:p w:rsidR="007D7216" w:rsidRPr="000B54EB" w:rsidRDefault="007D7216" w:rsidP="008E5CA6">
            <w:pPr>
              <w:rPr>
                <w:rFonts w:ascii="Arial" w:hAnsi="Arial" w:cs="Arial"/>
                <w:sz w:val="22"/>
                <w:szCs w:val="22"/>
              </w:rPr>
            </w:pPr>
            <w:r w:rsidRPr="000B54EB">
              <w:rPr>
                <w:rFonts w:ascii="Arial" w:hAnsi="Arial" w:cs="Arial"/>
                <w:sz w:val="22"/>
                <w:szCs w:val="22"/>
              </w:rPr>
              <w:t>Yes (if known)</w:t>
            </w:r>
          </w:p>
        </w:tc>
        <w:tc>
          <w:tcPr>
            <w:tcW w:w="4968" w:type="dxa"/>
          </w:tcPr>
          <w:p w:rsidR="007D7216" w:rsidRPr="000B54EB" w:rsidRDefault="007D7216" w:rsidP="008E5CA6">
            <w:pPr>
              <w:rPr>
                <w:rFonts w:ascii="Arial" w:hAnsi="Arial" w:cs="Arial"/>
                <w:sz w:val="22"/>
                <w:szCs w:val="22"/>
              </w:rPr>
            </w:pPr>
            <w:r w:rsidRPr="000B54EB">
              <w:rPr>
                <w:rFonts w:ascii="Arial" w:hAnsi="Arial" w:cs="Arial"/>
                <w:sz w:val="22"/>
                <w:szCs w:val="22"/>
              </w:rPr>
              <w:t>YYYY-MM-DD; consult WRH local documentation</w:t>
            </w:r>
          </w:p>
        </w:tc>
      </w:tr>
      <w:tr w:rsidR="007D7216" w:rsidRPr="0024192E" w:rsidTr="0024192E">
        <w:tc>
          <w:tcPr>
            <w:tcW w:w="2667" w:type="dxa"/>
          </w:tcPr>
          <w:p w:rsidR="007D7216" w:rsidRPr="000B54EB" w:rsidRDefault="007D7216" w:rsidP="00DD44CE">
            <w:pPr>
              <w:rPr>
                <w:rFonts w:ascii="Arial" w:hAnsi="Arial" w:cs="Arial"/>
                <w:sz w:val="22"/>
                <w:szCs w:val="22"/>
              </w:rPr>
            </w:pPr>
            <w:r w:rsidRPr="000B54EB">
              <w:rPr>
                <w:rFonts w:ascii="Arial" w:hAnsi="Arial" w:cs="Arial"/>
                <w:sz w:val="22"/>
                <w:szCs w:val="22"/>
              </w:rPr>
              <w:t>Date (digital)</w:t>
            </w:r>
          </w:p>
        </w:tc>
        <w:tc>
          <w:tcPr>
            <w:tcW w:w="1743" w:type="dxa"/>
          </w:tcPr>
          <w:p w:rsidR="007D7216" w:rsidRPr="000B54EB" w:rsidRDefault="007D7216" w:rsidP="00F5575A">
            <w:pPr>
              <w:rPr>
                <w:rFonts w:ascii="Arial" w:hAnsi="Arial" w:cs="Arial"/>
                <w:sz w:val="22"/>
                <w:szCs w:val="22"/>
              </w:rPr>
            </w:pPr>
            <w:r w:rsidRPr="000B54EB">
              <w:rPr>
                <w:rFonts w:ascii="Arial" w:hAnsi="Arial" w:cs="Arial"/>
                <w:sz w:val="22"/>
                <w:szCs w:val="22"/>
              </w:rPr>
              <w:t>Yes</w:t>
            </w:r>
          </w:p>
        </w:tc>
        <w:tc>
          <w:tcPr>
            <w:tcW w:w="4968" w:type="dxa"/>
          </w:tcPr>
          <w:p w:rsidR="007D7216" w:rsidRPr="000B54EB" w:rsidRDefault="007D7216" w:rsidP="00995AD4">
            <w:pPr>
              <w:rPr>
                <w:rFonts w:ascii="Arial" w:hAnsi="Arial" w:cs="Arial"/>
                <w:sz w:val="22"/>
                <w:szCs w:val="22"/>
              </w:rPr>
            </w:pPr>
            <w:r w:rsidRPr="000B54EB">
              <w:rPr>
                <w:rFonts w:ascii="Arial" w:hAnsi="Arial" w:cs="Arial"/>
                <w:sz w:val="22"/>
                <w:szCs w:val="22"/>
              </w:rPr>
              <w:t>YYYY-MM-DD</w:t>
            </w:r>
            <w:r w:rsidR="00995AD4" w:rsidRPr="000B54EB">
              <w:rPr>
                <w:rFonts w:ascii="Arial" w:hAnsi="Arial" w:cs="Arial"/>
                <w:sz w:val="22"/>
                <w:szCs w:val="22"/>
              </w:rPr>
              <w:t>; entered by WRH staf</w:t>
            </w:r>
            <w:r w:rsidR="00E20504" w:rsidRPr="000B54EB">
              <w:rPr>
                <w:rFonts w:ascii="Arial" w:hAnsi="Arial" w:cs="Arial"/>
                <w:sz w:val="22"/>
                <w:szCs w:val="22"/>
              </w:rPr>
              <w:t>f</w:t>
            </w:r>
          </w:p>
        </w:tc>
      </w:tr>
      <w:tr w:rsidR="005A0FAE" w:rsidRPr="0024192E" w:rsidTr="0024192E">
        <w:tc>
          <w:tcPr>
            <w:tcW w:w="2667" w:type="dxa"/>
          </w:tcPr>
          <w:p w:rsidR="005A0FAE" w:rsidRPr="000B54EB" w:rsidRDefault="00995AD4" w:rsidP="00315C88">
            <w:pPr>
              <w:rPr>
                <w:rFonts w:ascii="Arial" w:hAnsi="Arial" w:cs="Arial"/>
                <w:sz w:val="22"/>
                <w:szCs w:val="22"/>
              </w:rPr>
            </w:pPr>
            <w:r w:rsidRPr="000B54EB">
              <w:rPr>
                <w:rFonts w:ascii="Arial" w:hAnsi="Arial" w:cs="Arial"/>
                <w:sz w:val="22"/>
                <w:szCs w:val="22"/>
              </w:rPr>
              <w:t>Decade</w:t>
            </w:r>
          </w:p>
        </w:tc>
        <w:tc>
          <w:tcPr>
            <w:tcW w:w="1743" w:type="dxa"/>
          </w:tcPr>
          <w:p w:rsidR="005A0FAE" w:rsidRPr="000B54EB" w:rsidRDefault="00995AD4" w:rsidP="00F5575A">
            <w:pPr>
              <w:rPr>
                <w:rFonts w:ascii="Arial" w:hAnsi="Arial" w:cs="Arial"/>
                <w:sz w:val="22"/>
                <w:szCs w:val="22"/>
              </w:rPr>
            </w:pPr>
            <w:r w:rsidRPr="000B54EB">
              <w:rPr>
                <w:rFonts w:ascii="Arial" w:hAnsi="Arial" w:cs="Arial"/>
                <w:sz w:val="22"/>
                <w:szCs w:val="22"/>
              </w:rPr>
              <w:t>Yes (if known)</w:t>
            </w:r>
          </w:p>
        </w:tc>
        <w:tc>
          <w:tcPr>
            <w:tcW w:w="4968" w:type="dxa"/>
          </w:tcPr>
          <w:p w:rsidR="005A0FAE" w:rsidRPr="000B54EB" w:rsidRDefault="00995AD4" w:rsidP="00F5575A">
            <w:pPr>
              <w:rPr>
                <w:rFonts w:ascii="Arial" w:hAnsi="Arial" w:cs="Arial"/>
                <w:sz w:val="22"/>
                <w:szCs w:val="22"/>
              </w:rPr>
            </w:pPr>
            <w:r w:rsidRPr="000B54EB">
              <w:rPr>
                <w:rFonts w:ascii="Arial" w:hAnsi="Arial" w:cs="Arial"/>
                <w:sz w:val="22"/>
                <w:szCs w:val="22"/>
              </w:rPr>
              <w:t xml:space="preserve">WRH controlled </w:t>
            </w:r>
            <w:r w:rsidR="00E20504" w:rsidRPr="000B54EB">
              <w:rPr>
                <w:rFonts w:ascii="Arial" w:hAnsi="Arial" w:cs="Arial"/>
                <w:sz w:val="22"/>
                <w:szCs w:val="22"/>
              </w:rPr>
              <w:t>vocabulary</w:t>
            </w:r>
          </w:p>
        </w:tc>
      </w:tr>
      <w:tr w:rsidR="007D7216" w:rsidRPr="0024192E" w:rsidTr="0024192E">
        <w:tc>
          <w:tcPr>
            <w:tcW w:w="2667" w:type="dxa"/>
          </w:tcPr>
          <w:p w:rsidR="007D7216" w:rsidRPr="000B54EB" w:rsidRDefault="007D7216" w:rsidP="00315C88">
            <w:pPr>
              <w:rPr>
                <w:rFonts w:ascii="Arial" w:hAnsi="Arial" w:cs="Arial"/>
                <w:sz w:val="22"/>
                <w:szCs w:val="22"/>
              </w:rPr>
            </w:pPr>
            <w:r w:rsidRPr="000B54EB">
              <w:rPr>
                <w:rFonts w:ascii="Arial" w:hAnsi="Arial" w:cs="Arial"/>
                <w:sz w:val="22"/>
                <w:szCs w:val="22"/>
              </w:rPr>
              <w:t xml:space="preserve">Type </w:t>
            </w:r>
            <w:r w:rsidRPr="000B54EB">
              <w:rPr>
                <w:rFonts w:ascii="Arial" w:hAnsi="Arial" w:cs="Arial"/>
                <w:sz w:val="22"/>
                <w:szCs w:val="22"/>
              </w:rPr>
              <w:tab/>
            </w:r>
          </w:p>
        </w:tc>
        <w:tc>
          <w:tcPr>
            <w:tcW w:w="1743" w:type="dxa"/>
          </w:tcPr>
          <w:p w:rsidR="007D7216" w:rsidRPr="000B54EB" w:rsidRDefault="007D7216" w:rsidP="00F5575A">
            <w:pPr>
              <w:rPr>
                <w:rFonts w:ascii="Arial" w:hAnsi="Arial" w:cs="Arial"/>
                <w:sz w:val="22"/>
                <w:szCs w:val="22"/>
              </w:rPr>
            </w:pPr>
            <w:r w:rsidRPr="000B54EB">
              <w:rPr>
                <w:rFonts w:ascii="Arial" w:hAnsi="Arial" w:cs="Arial"/>
                <w:sz w:val="22"/>
                <w:szCs w:val="22"/>
              </w:rPr>
              <w:t>Yes</w:t>
            </w:r>
          </w:p>
        </w:tc>
        <w:tc>
          <w:tcPr>
            <w:tcW w:w="4968" w:type="dxa"/>
          </w:tcPr>
          <w:p w:rsidR="007D7216" w:rsidRPr="000B54EB" w:rsidRDefault="00C956A8" w:rsidP="00F5575A">
            <w:pPr>
              <w:rPr>
                <w:rFonts w:ascii="Arial" w:hAnsi="Arial" w:cs="Arial"/>
                <w:sz w:val="22"/>
                <w:szCs w:val="22"/>
              </w:rPr>
            </w:pPr>
            <w:r w:rsidRPr="000B54EB">
              <w:rPr>
                <w:rFonts w:ascii="Arial" w:hAnsi="Arial" w:cs="Arial"/>
                <w:sz w:val="22"/>
                <w:szCs w:val="22"/>
              </w:rPr>
              <w:t>Dublin Core Metadata Initiative (DCMI)</w:t>
            </w:r>
            <w:r w:rsidR="007D7216" w:rsidRPr="000B54EB">
              <w:rPr>
                <w:rFonts w:ascii="Arial" w:hAnsi="Arial" w:cs="Arial"/>
                <w:sz w:val="22"/>
                <w:szCs w:val="22"/>
              </w:rPr>
              <w:t xml:space="preserve"> Type </w:t>
            </w:r>
            <w:r w:rsidR="00E20504" w:rsidRPr="000B54EB">
              <w:rPr>
                <w:rFonts w:ascii="Arial" w:hAnsi="Arial" w:cs="Arial"/>
                <w:sz w:val="22"/>
                <w:szCs w:val="22"/>
              </w:rPr>
              <w:t>vocabulary</w:t>
            </w:r>
          </w:p>
        </w:tc>
      </w:tr>
      <w:tr w:rsidR="007D7216" w:rsidRPr="0024192E" w:rsidTr="0024192E">
        <w:tc>
          <w:tcPr>
            <w:tcW w:w="2667" w:type="dxa"/>
          </w:tcPr>
          <w:p w:rsidR="007D7216" w:rsidRPr="000B54EB" w:rsidRDefault="007D7216" w:rsidP="00315C88">
            <w:pPr>
              <w:rPr>
                <w:rFonts w:ascii="Arial" w:hAnsi="Arial" w:cs="Arial"/>
                <w:sz w:val="22"/>
                <w:szCs w:val="22"/>
              </w:rPr>
            </w:pPr>
            <w:r w:rsidRPr="000B54EB">
              <w:rPr>
                <w:rFonts w:ascii="Arial" w:hAnsi="Arial" w:cs="Arial"/>
                <w:sz w:val="22"/>
                <w:szCs w:val="22"/>
              </w:rPr>
              <w:t>Language</w:t>
            </w:r>
          </w:p>
        </w:tc>
        <w:tc>
          <w:tcPr>
            <w:tcW w:w="1743" w:type="dxa"/>
          </w:tcPr>
          <w:p w:rsidR="007D7216" w:rsidRPr="000B54EB" w:rsidRDefault="007D7216" w:rsidP="00F5575A">
            <w:pPr>
              <w:rPr>
                <w:rFonts w:ascii="Arial" w:hAnsi="Arial" w:cs="Arial"/>
                <w:sz w:val="22"/>
                <w:szCs w:val="22"/>
              </w:rPr>
            </w:pPr>
            <w:r w:rsidRPr="000B54EB">
              <w:rPr>
                <w:rFonts w:ascii="Arial" w:hAnsi="Arial" w:cs="Arial"/>
                <w:sz w:val="22"/>
                <w:szCs w:val="22"/>
              </w:rPr>
              <w:t>No</w:t>
            </w:r>
          </w:p>
        </w:tc>
        <w:tc>
          <w:tcPr>
            <w:tcW w:w="4968" w:type="dxa"/>
          </w:tcPr>
          <w:p w:rsidR="007D7216" w:rsidRPr="000B54EB" w:rsidRDefault="007432EC" w:rsidP="00F5575A">
            <w:pPr>
              <w:rPr>
                <w:rFonts w:ascii="Arial" w:hAnsi="Arial" w:cs="Arial"/>
                <w:sz w:val="22"/>
                <w:szCs w:val="22"/>
              </w:rPr>
            </w:pPr>
            <w:r w:rsidRPr="000B54EB">
              <w:rPr>
                <w:rFonts w:ascii="Arial" w:hAnsi="Arial" w:cs="Arial"/>
                <w:sz w:val="22"/>
                <w:szCs w:val="22"/>
              </w:rPr>
              <w:t>International Organization for Standardization (</w:t>
            </w:r>
            <w:r w:rsidR="007D7216" w:rsidRPr="000B54EB">
              <w:rPr>
                <w:rFonts w:ascii="Arial" w:hAnsi="Arial" w:cs="Arial"/>
                <w:sz w:val="22"/>
                <w:szCs w:val="22"/>
              </w:rPr>
              <w:t>ISO</w:t>
            </w:r>
            <w:r w:rsidRPr="000B54EB">
              <w:rPr>
                <w:rFonts w:ascii="Arial" w:hAnsi="Arial" w:cs="Arial"/>
                <w:sz w:val="22"/>
                <w:szCs w:val="22"/>
              </w:rPr>
              <w:t>)</w:t>
            </w:r>
            <w:r w:rsidR="007D7216" w:rsidRPr="000B54EB">
              <w:rPr>
                <w:rFonts w:ascii="Arial" w:hAnsi="Arial" w:cs="Arial"/>
                <w:sz w:val="22"/>
                <w:szCs w:val="22"/>
              </w:rPr>
              <w:t>-639</w:t>
            </w:r>
            <w:r w:rsidRPr="000B54EB">
              <w:rPr>
                <w:rFonts w:ascii="Arial" w:hAnsi="Arial" w:cs="Arial"/>
                <w:sz w:val="22"/>
                <w:szCs w:val="22"/>
              </w:rPr>
              <w:t>-</w:t>
            </w:r>
            <w:r w:rsidR="007D7216" w:rsidRPr="000B54EB">
              <w:rPr>
                <w:rFonts w:ascii="Arial" w:hAnsi="Arial" w:cs="Arial"/>
                <w:sz w:val="22"/>
                <w:szCs w:val="22"/>
              </w:rPr>
              <w:t>2</w:t>
            </w:r>
          </w:p>
        </w:tc>
      </w:tr>
      <w:tr w:rsidR="007D7216" w:rsidRPr="0024192E" w:rsidTr="0024192E">
        <w:tc>
          <w:tcPr>
            <w:tcW w:w="2667" w:type="dxa"/>
          </w:tcPr>
          <w:p w:rsidR="007D7216" w:rsidRPr="000B54EB" w:rsidRDefault="007D7216" w:rsidP="00315C88">
            <w:pPr>
              <w:rPr>
                <w:rFonts w:ascii="Arial" w:hAnsi="Arial" w:cs="Arial"/>
                <w:sz w:val="22"/>
                <w:szCs w:val="22"/>
              </w:rPr>
            </w:pPr>
            <w:r w:rsidRPr="000B54EB">
              <w:rPr>
                <w:rFonts w:ascii="Arial" w:hAnsi="Arial" w:cs="Arial"/>
                <w:sz w:val="22"/>
                <w:szCs w:val="22"/>
              </w:rPr>
              <w:t>Related item(s)</w:t>
            </w:r>
          </w:p>
        </w:tc>
        <w:tc>
          <w:tcPr>
            <w:tcW w:w="1743" w:type="dxa"/>
          </w:tcPr>
          <w:p w:rsidR="007D7216" w:rsidRPr="000B54EB" w:rsidRDefault="007D7216" w:rsidP="00F5575A">
            <w:pPr>
              <w:rPr>
                <w:rFonts w:ascii="Arial" w:hAnsi="Arial" w:cs="Arial"/>
                <w:sz w:val="22"/>
                <w:szCs w:val="22"/>
              </w:rPr>
            </w:pPr>
            <w:r w:rsidRPr="000B54EB">
              <w:rPr>
                <w:rFonts w:ascii="Arial" w:hAnsi="Arial" w:cs="Arial"/>
                <w:sz w:val="22"/>
                <w:szCs w:val="22"/>
              </w:rPr>
              <w:t>No</w:t>
            </w:r>
          </w:p>
        </w:tc>
        <w:tc>
          <w:tcPr>
            <w:tcW w:w="4968" w:type="dxa"/>
          </w:tcPr>
          <w:p w:rsidR="007D7216" w:rsidRPr="000B54EB" w:rsidRDefault="007D7216" w:rsidP="00F5575A">
            <w:pPr>
              <w:rPr>
                <w:rFonts w:ascii="Arial" w:hAnsi="Arial" w:cs="Arial"/>
                <w:sz w:val="22"/>
                <w:szCs w:val="22"/>
              </w:rPr>
            </w:pPr>
            <w:r w:rsidRPr="000B54EB">
              <w:rPr>
                <w:rFonts w:ascii="Arial" w:hAnsi="Arial" w:cs="Arial"/>
                <w:sz w:val="22"/>
                <w:szCs w:val="22"/>
              </w:rPr>
              <w:t>Consult WRH local documentation</w:t>
            </w:r>
          </w:p>
        </w:tc>
      </w:tr>
      <w:tr w:rsidR="007D7216" w:rsidRPr="0024192E" w:rsidTr="0024192E">
        <w:tc>
          <w:tcPr>
            <w:tcW w:w="2667" w:type="dxa"/>
          </w:tcPr>
          <w:p w:rsidR="007D7216" w:rsidRPr="000B54EB" w:rsidRDefault="007D7216" w:rsidP="0016296B">
            <w:pPr>
              <w:rPr>
                <w:rFonts w:ascii="Arial" w:hAnsi="Arial" w:cs="Arial"/>
                <w:sz w:val="22"/>
                <w:szCs w:val="22"/>
              </w:rPr>
            </w:pPr>
            <w:r w:rsidRPr="000B54EB">
              <w:rPr>
                <w:rFonts w:ascii="Arial" w:hAnsi="Arial" w:cs="Arial"/>
                <w:sz w:val="22"/>
                <w:szCs w:val="22"/>
              </w:rPr>
              <w:t xml:space="preserve">Contributing Institution </w:t>
            </w:r>
          </w:p>
        </w:tc>
        <w:tc>
          <w:tcPr>
            <w:tcW w:w="1743" w:type="dxa"/>
          </w:tcPr>
          <w:p w:rsidR="007D7216" w:rsidRPr="000B54EB" w:rsidRDefault="007D7216" w:rsidP="0016296B">
            <w:pPr>
              <w:rPr>
                <w:rFonts w:ascii="Arial" w:hAnsi="Arial" w:cs="Arial"/>
                <w:sz w:val="22"/>
                <w:szCs w:val="22"/>
              </w:rPr>
            </w:pPr>
            <w:r w:rsidRPr="000B54EB">
              <w:rPr>
                <w:rFonts w:ascii="Arial" w:hAnsi="Arial" w:cs="Arial"/>
                <w:sz w:val="22"/>
                <w:szCs w:val="22"/>
              </w:rPr>
              <w:t>Yes</w:t>
            </w:r>
          </w:p>
        </w:tc>
        <w:tc>
          <w:tcPr>
            <w:tcW w:w="4968" w:type="dxa"/>
          </w:tcPr>
          <w:p w:rsidR="007D7216" w:rsidRPr="000B54EB" w:rsidRDefault="007D7216" w:rsidP="0016296B">
            <w:pPr>
              <w:rPr>
                <w:rFonts w:ascii="Arial" w:hAnsi="Arial" w:cs="Arial"/>
                <w:sz w:val="22"/>
                <w:szCs w:val="22"/>
              </w:rPr>
            </w:pPr>
            <w:r w:rsidRPr="000B54EB">
              <w:rPr>
                <w:rFonts w:ascii="Arial" w:hAnsi="Arial" w:cs="Arial"/>
                <w:sz w:val="22"/>
                <w:szCs w:val="22"/>
              </w:rPr>
              <w:t>Consult WRH local documentation</w:t>
            </w:r>
          </w:p>
        </w:tc>
      </w:tr>
      <w:tr w:rsidR="007D7216" w:rsidRPr="0024192E" w:rsidTr="0024192E">
        <w:tc>
          <w:tcPr>
            <w:tcW w:w="2667" w:type="dxa"/>
          </w:tcPr>
          <w:p w:rsidR="007D7216" w:rsidRPr="000B54EB" w:rsidRDefault="007D7216" w:rsidP="0016296B">
            <w:pPr>
              <w:rPr>
                <w:rFonts w:ascii="Arial" w:hAnsi="Arial" w:cs="Arial"/>
                <w:sz w:val="22"/>
                <w:szCs w:val="22"/>
              </w:rPr>
            </w:pPr>
            <w:r w:rsidRPr="000B54EB">
              <w:rPr>
                <w:rFonts w:ascii="Arial" w:hAnsi="Arial" w:cs="Arial"/>
                <w:sz w:val="22"/>
                <w:szCs w:val="22"/>
              </w:rPr>
              <w:t xml:space="preserve">Collection </w:t>
            </w:r>
          </w:p>
        </w:tc>
        <w:tc>
          <w:tcPr>
            <w:tcW w:w="1743" w:type="dxa"/>
          </w:tcPr>
          <w:p w:rsidR="007D7216" w:rsidRPr="000B54EB" w:rsidRDefault="007D7216" w:rsidP="0016296B">
            <w:pPr>
              <w:rPr>
                <w:rFonts w:ascii="Arial" w:hAnsi="Arial" w:cs="Arial"/>
                <w:sz w:val="22"/>
                <w:szCs w:val="22"/>
              </w:rPr>
            </w:pPr>
            <w:r w:rsidRPr="000B54EB">
              <w:rPr>
                <w:rFonts w:ascii="Arial" w:hAnsi="Arial" w:cs="Arial"/>
                <w:sz w:val="22"/>
                <w:szCs w:val="22"/>
              </w:rPr>
              <w:t>Yes</w:t>
            </w:r>
          </w:p>
        </w:tc>
        <w:tc>
          <w:tcPr>
            <w:tcW w:w="4968" w:type="dxa"/>
          </w:tcPr>
          <w:p w:rsidR="007D7216" w:rsidRPr="000B54EB" w:rsidRDefault="007D7216" w:rsidP="0016296B">
            <w:pPr>
              <w:rPr>
                <w:rFonts w:ascii="Arial" w:hAnsi="Arial" w:cs="Arial"/>
                <w:sz w:val="22"/>
                <w:szCs w:val="22"/>
              </w:rPr>
            </w:pPr>
            <w:r w:rsidRPr="000B54EB">
              <w:rPr>
                <w:rFonts w:ascii="Arial" w:hAnsi="Arial" w:cs="Arial"/>
                <w:sz w:val="22"/>
                <w:szCs w:val="22"/>
              </w:rPr>
              <w:t>Consult WRH local documentation</w:t>
            </w:r>
          </w:p>
        </w:tc>
      </w:tr>
      <w:tr w:rsidR="00995AD4" w:rsidRPr="0024192E" w:rsidTr="0024192E">
        <w:tc>
          <w:tcPr>
            <w:tcW w:w="2667" w:type="dxa"/>
          </w:tcPr>
          <w:p w:rsidR="00995AD4" w:rsidRPr="000B54EB" w:rsidRDefault="00995AD4" w:rsidP="0016296B">
            <w:pPr>
              <w:rPr>
                <w:rFonts w:ascii="Arial" w:hAnsi="Arial" w:cs="Arial"/>
                <w:sz w:val="22"/>
                <w:szCs w:val="22"/>
              </w:rPr>
            </w:pPr>
            <w:r w:rsidRPr="000B54EB">
              <w:rPr>
                <w:rFonts w:ascii="Arial" w:hAnsi="Arial" w:cs="Arial"/>
                <w:sz w:val="22"/>
                <w:szCs w:val="22"/>
              </w:rPr>
              <w:t>Digital Repository</w:t>
            </w:r>
          </w:p>
        </w:tc>
        <w:tc>
          <w:tcPr>
            <w:tcW w:w="1743" w:type="dxa"/>
          </w:tcPr>
          <w:p w:rsidR="00995AD4" w:rsidRPr="000B54EB" w:rsidRDefault="00995AD4" w:rsidP="0016296B">
            <w:pPr>
              <w:rPr>
                <w:rFonts w:ascii="Arial" w:hAnsi="Arial" w:cs="Arial"/>
                <w:sz w:val="22"/>
                <w:szCs w:val="22"/>
              </w:rPr>
            </w:pPr>
            <w:r w:rsidRPr="000B54EB">
              <w:rPr>
                <w:rFonts w:ascii="Arial" w:hAnsi="Arial" w:cs="Arial"/>
                <w:sz w:val="22"/>
                <w:szCs w:val="22"/>
              </w:rPr>
              <w:t>Yes</w:t>
            </w:r>
          </w:p>
        </w:tc>
        <w:tc>
          <w:tcPr>
            <w:tcW w:w="4968" w:type="dxa"/>
          </w:tcPr>
          <w:p w:rsidR="00995AD4" w:rsidRPr="000B54EB" w:rsidRDefault="00995AD4" w:rsidP="0016296B">
            <w:pPr>
              <w:rPr>
                <w:rFonts w:ascii="Arial" w:hAnsi="Arial" w:cs="Arial"/>
                <w:i/>
                <w:sz w:val="22"/>
                <w:szCs w:val="22"/>
              </w:rPr>
            </w:pPr>
            <w:r w:rsidRPr="000B54EB">
              <w:rPr>
                <w:rFonts w:ascii="Arial" w:hAnsi="Arial" w:cs="Arial"/>
                <w:i/>
                <w:sz w:val="22"/>
                <w:szCs w:val="22"/>
              </w:rPr>
              <w:t>Washington Rural Heritage</w:t>
            </w:r>
          </w:p>
        </w:tc>
      </w:tr>
      <w:tr w:rsidR="007D7216" w:rsidRPr="0024192E" w:rsidTr="0024192E">
        <w:tc>
          <w:tcPr>
            <w:tcW w:w="2667" w:type="dxa"/>
          </w:tcPr>
          <w:p w:rsidR="007D7216" w:rsidRPr="000B54EB" w:rsidRDefault="007D7216" w:rsidP="0016296B">
            <w:pPr>
              <w:rPr>
                <w:rFonts w:ascii="Arial" w:hAnsi="Arial" w:cs="Arial"/>
                <w:sz w:val="22"/>
                <w:szCs w:val="22"/>
              </w:rPr>
            </w:pPr>
            <w:r w:rsidRPr="000B54EB">
              <w:rPr>
                <w:rFonts w:ascii="Arial" w:hAnsi="Arial" w:cs="Arial"/>
                <w:sz w:val="22"/>
                <w:szCs w:val="22"/>
              </w:rPr>
              <w:t>Access file format</w:t>
            </w:r>
          </w:p>
        </w:tc>
        <w:tc>
          <w:tcPr>
            <w:tcW w:w="1743" w:type="dxa"/>
          </w:tcPr>
          <w:p w:rsidR="007D7216" w:rsidRPr="000B54EB" w:rsidRDefault="007D7216" w:rsidP="0016296B">
            <w:pPr>
              <w:rPr>
                <w:rFonts w:ascii="Arial" w:hAnsi="Arial" w:cs="Arial"/>
                <w:sz w:val="22"/>
                <w:szCs w:val="22"/>
              </w:rPr>
            </w:pPr>
            <w:r w:rsidRPr="000B54EB">
              <w:rPr>
                <w:rFonts w:ascii="Arial" w:hAnsi="Arial" w:cs="Arial"/>
                <w:sz w:val="22"/>
                <w:szCs w:val="22"/>
              </w:rPr>
              <w:t>Yes</w:t>
            </w:r>
          </w:p>
        </w:tc>
        <w:tc>
          <w:tcPr>
            <w:tcW w:w="4968" w:type="dxa"/>
          </w:tcPr>
          <w:p w:rsidR="007D7216" w:rsidRPr="000B54EB" w:rsidRDefault="00C956A8" w:rsidP="00C956A8">
            <w:pPr>
              <w:rPr>
                <w:rFonts w:ascii="Arial" w:hAnsi="Arial" w:cs="Arial"/>
                <w:sz w:val="22"/>
                <w:szCs w:val="22"/>
              </w:rPr>
            </w:pPr>
            <w:r w:rsidRPr="000B54EB">
              <w:rPr>
                <w:rFonts w:ascii="Arial" w:hAnsi="Arial" w:cs="Arial"/>
                <w:sz w:val="22"/>
                <w:szCs w:val="22"/>
              </w:rPr>
              <w:t xml:space="preserve">Internet Assigned Numbers Authority: </w:t>
            </w:r>
            <w:r w:rsidR="007D7216" w:rsidRPr="000B54EB">
              <w:rPr>
                <w:rFonts w:ascii="Arial" w:hAnsi="Arial" w:cs="Arial"/>
                <w:sz w:val="22"/>
                <w:szCs w:val="22"/>
              </w:rPr>
              <w:t>I</w:t>
            </w:r>
            <w:r w:rsidRPr="000B54EB">
              <w:rPr>
                <w:rFonts w:ascii="Arial" w:hAnsi="Arial" w:cs="Arial"/>
                <w:sz w:val="22"/>
                <w:szCs w:val="22"/>
              </w:rPr>
              <w:t xml:space="preserve">nternet Media Type </w:t>
            </w:r>
            <w:r w:rsidR="007D7216" w:rsidRPr="000B54EB">
              <w:rPr>
                <w:rFonts w:ascii="Arial" w:hAnsi="Arial" w:cs="Arial"/>
                <w:sz w:val="22"/>
                <w:szCs w:val="22"/>
              </w:rPr>
              <w:t>terms</w:t>
            </w:r>
          </w:p>
        </w:tc>
      </w:tr>
      <w:tr w:rsidR="007D7216" w:rsidRPr="0024192E" w:rsidTr="0024192E">
        <w:tc>
          <w:tcPr>
            <w:tcW w:w="2667" w:type="dxa"/>
          </w:tcPr>
          <w:p w:rsidR="007D7216" w:rsidRPr="000B54EB" w:rsidRDefault="007D7216" w:rsidP="0016296B">
            <w:pPr>
              <w:rPr>
                <w:rFonts w:ascii="Arial" w:hAnsi="Arial" w:cs="Arial"/>
                <w:sz w:val="22"/>
                <w:szCs w:val="22"/>
              </w:rPr>
            </w:pPr>
            <w:r w:rsidRPr="000B54EB">
              <w:rPr>
                <w:rFonts w:ascii="Arial" w:hAnsi="Arial" w:cs="Arial"/>
                <w:sz w:val="22"/>
                <w:szCs w:val="22"/>
              </w:rPr>
              <w:t>Access file requires</w:t>
            </w:r>
          </w:p>
        </w:tc>
        <w:tc>
          <w:tcPr>
            <w:tcW w:w="1743" w:type="dxa"/>
          </w:tcPr>
          <w:p w:rsidR="007D7216" w:rsidRPr="000B54EB" w:rsidRDefault="007D7216" w:rsidP="0016296B">
            <w:pPr>
              <w:rPr>
                <w:rFonts w:ascii="Arial" w:hAnsi="Arial" w:cs="Arial"/>
                <w:sz w:val="22"/>
                <w:szCs w:val="22"/>
              </w:rPr>
            </w:pPr>
            <w:r w:rsidRPr="000B54EB">
              <w:rPr>
                <w:rFonts w:ascii="Arial" w:hAnsi="Arial" w:cs="Arial"/>
                <w:sz w:val="22"/>
                <w:szCs w:val="22"/>
              </w:rPr>
              <w:t>No</w:t>
            </w:r>
          </w:p>
        </w:tc>
        <w:tc>
          <w:tcPr>
            <w:tcW w:w="4968" w:type="dxa"/>
          </w:tcPr>
          <w:p w:rsidR="007D7216" w:rsidRPr="000B54EB" w:rsidRDefault="007D7216" w:rsidP="0016296B">
            <w:pPr>
              <w:rPr>
                <w:rFonts w:ascii="Arial" w:hAnsi="Arial" w:cs="Arial"/>
                <w:sz w:val="22"/>
                <w:szCs w:val="22"/>
              </w:rPr>
            </w:pPr>
            <w:r w:rsidRPr="000B54EB">
              <w:rPr>
                <w:rFonts w:ascii="Arial" w:hAnsi="Arial" w:cs="Arial"/>
                <w:sz w:val="22"/>
                <w:szCs w:val="22"/>
              </w:rPr>
              <w:t>Consult WRH local documentation</w:t>
            </w:r>
          </w:p>
        </w:tc>
      </w:tr>
      <w:tr w:rsidR="007D7216" w:rsidRPr="0024192E" w:rsidTr="0024192E">
        <w:tc>
          <w:tcPr>
            <w:tcW w:w="2667" w:type="dxa"/>
          </w:tcPr>
          <w:p w:rsidR="007D7216" w:rsidRPr="000B54EB" w:rsidRDefault="007D7216" w:rsidP="0016296B">
            <w:pPr>
              <w:rPr>
                <w:rFonts w:ascii="Arial" w:hAnsi="Arial" w:cs="Arial"/>
                <w:sz w:val="22"/>
                <w:szCs w:val="22"/>
              </w:rPr>
            </w:pPr>
            <w:r w:rsidRPr="000B54EB">
              <w:rPr>
                <w:rFonts w:ascii="Arial" w:hAnsi="Arial" w:cs="Arial"/>
                <w:sz w:val="22"/>
                <w:szCs w:val="22"/>
              </w:rPr>
              <w:t>Access file specifications</w:t>
            </w:r>
          </w:p>
        </w:tc>
        <w:tc>
          <w:tcPr>
            <w:tcW w:w="1743" w:type="dxa"/>
          </w:tcPr>
          <w:p w:rsidR="007D7216" w:rsidRPr="000B54EB" w:rsidRDefault="007D7216" w:rsidP="0016296B">
            <w:pPr>
              <w:rPr>
                <w:rFonts w:ascii="Arial" w:hAnsi="Arial" w:cs="Arial"/>
                <w:sz w:val="22"/>
                <w:szCs w:val="22"/>
              </w:rPr>
            </w:pPr>
            <w:r w:rsidRPr="000B54EB">
              <w:rPr>
                <w:rFonts w:ascii="Arial" w:hAnsi="Arial" w:cs="Arial"/>
                <w:sz w:val="22"/>
                <w:szCs w:val="22"/>
              </w:rPr>
              <w:t>No</w:t>
            </w:r>
          </w:p>
        </w:tc>
        <w:tc>
          <w:tcPr>
            <w:tcW w:w="4968" w:type="dxa"/>
          </w:tcPr>
          <w:p w:rsidR="007D7216" w:rsidRPr="000B54EB" w:rsidRDefault="00995AD4" w:rsidP="00995AD4">
            <w:pPr>
              <w:rPr>
                <w:rFonts w:ascii="Arial" w:hAnsi="Arial" w:cs="Arial"/>
                <w:sz w:val="22"/>
                <w:szCs w:val="22"/>
              </w:rPr>
            </w:pPr>
            <w:r w:rsidRPr="000B54EB">
              <w:rPr>
                <w:rFonts w:ascii="Arial" w:hAnsi="Arial" w:cs="Arial"/>
                <w:sz w:val="22"/>
                <w:szCs w:val="22"/>
              </w:rPr>
              <w:t xml:space="preserve"> Entered by WRH staff</w:t>
            </w:r>
          </w:p>
        </w:tc>
      </w:tr>
      <w:tr w:rsidR="007D7216" w:rsidRPr="0024192E" w:rsidTr="0024192E">
        <w:tc>
          <w:tcPr>
            <w:tcW w:w="2667" w:type="dxa"/>
          </w:tcPr>
          <w:p w:rsidR="007D7216" w:rsidRPr="000B54EB" w:rsidRDefault="007D7216" w:rsidP="00315C88">
            <w:pPr>
              <w:rPr>
                <w:rFonts w:ascii="Arial" w:hAnsi="Arial" w:cs="Arial"/>
                <w:sz w:val="22"/>
                <w:szCs w:val="22"/>
              </w:rPr>
            </w:pPr>
            <w:r w:rsidRPr="000B54EB">
              <w:rPr>
                <w:rFonts w:ascii="Arial" w:hAnsi="Arial" w:cs="Arial"/>
                <w:sz w:val="22"/>
                <w:szCs w:val="22"/>
              </w:rPr>
              <w:t xml:space="preserve">Digitization Specifications </w:t>
            </w:r>
          </w:p>
        </w:tc>
        <w:tc>
          <w:tcPr>
            <w:tcW w:w="1743" w:type="dxa"/>
          </w:tcPr>
          <w:p w:rsidR="007D7216" w:rsidRPr="000B54EB" w:rsidRDefault="007D7216" w:rsidP="00F5575A">
            <w:pPr>
              <w:rPr>
                <w:rFonts w:ascii="Arial" w:hAnsi="Arial" w:cs="Arial"/>
                <w:sz w:val="22"/>
                <w:szCs w:val="22"/>
              </w:rPr>
            </w:pPr>
            <w:r w:rsidRPr="000B54EB">
              <w:rPr>
                <w:rFonts w:ascii="Arial" w:hAnsi="Arial" w:cs="Arial"/>
                <w:sz w:val="22"/>
                <w:szCs w:val="22"/>
              </w:rPr>
              <w:t>Yes</w:t>
            </w:r>
          </w:p>
        </w:tc>
        <w:tc>
          <w:tcPr>
            <w:tcW w:w="4968" w:type="dxa"/>
          </w:tcPr>
          <w:p w:rsidR="007D7216" w:rsidRPr="000B54EB" w:rsidRDefault="00995AD4" w:rsidP="00995AD4">
            <w:pPr>
              <w:rPr>
                <w:rFonts w:ascii="Arial" w:hAnsi="Arial" w:cs="Arial"/>
                <w:sz w:val="22"/>
                <w:szCs w:val="22"/>
              </w:rPr>
            </w:pPr>
            <w:r w:rsidRPr="000B54EB">
              <w:rPr>
                <w:rFonts w:ascii="Arial" w:hAnsi="Arial" w:cs="Arial"/>
                <w:sz w:val="22"/>
                <w:szCs w:val="22"/>
              </w:rPr>
              <w:t xml:space="preserve"> Entered by WRH staff</w:t>
            </w:r>
          </w:p>
        </w:tc>
      </w:tr>
      <w:tr w:rsidR="007D7216" w:rsidRPr="0024192E" w:rsidTr="0024192E">
        <w:tc>
          <w:tcPr>
            <w:tcW w:w="2667" w:type="dxa"/>
          </w:tcPr>
          <w:p w:rsidR="007D7216" w:rsidRPr="000B54EB" w:rsidRDefault="007D7216" w:rsidP="0016296B">
            <w:pPr>
              <w:rPr>
                <w:rFonts w:ascii="Arial" w:hAnsi="Arial" w:cs="Arial"/>
                <w:sz w:val="22"/>
                <w:szCs w:val="22"/>
              </w:rPr>
            </w:pPr>
            <w:r w:rsidRPr="000B54EB">
              <w:rPr>
                <w:rFonts w:ascii="Arial" w:hAnsi="Arial" w:cs="Arial"/>
                <w:sz w:val="22"/>
                <w:szCs w:val="22"/>
              </w:rPr>
              <w:t>Source item specs</w:t>
            </w:r>
          </w:p>
        </w:tc>
        <w:tc>
          <w:tcPr>
            <w:tcW w:w="1743" w:type="dxa"/>
          </w:tcPr>
          <w:p w:rsidR="007D7216" w:rsidRPr="000B54EB" w:rsidRDefault="007D7216" w:rsidP="0016296B">
            <w:pPr>
              <w:rPr>
                <w:rFonts w:ascii="Arial" w:hAnsi="Arial" w:cs="Arial"/>
                <w:sz w:val="22"/>
                <w:szCs w:val="22"/>
              </w:rPr>
            </w:pPr>
            <w:r w:rsidRPr="000B54EB">
              <w:rPr>
                <w:rFonts w:ascii="Arial" w:hAnsi="Arial" w:cs="Arial"/>
                <w:sz w:val="22"/>
                <w:szCs w:val="22"/>
              </w:rPr>
              <w:t>Yes</w:t>
            </w:r>
          </w:p>
        </w:tc>
        <w:tc>
          <w:tcPr>
            <w:tcW w:w="4968" w:type="dxa"/>
          </w:tcPr>
          <w:p w:rsidR="007D7216" w:rsidRPr="000B54EB" w:rsidRDefault="007D7216" w:rsidP="0016296B">
            <w:pPr>
              <w:rPr>
                <w:rFonts w:ascii="Arial" w:hAnsi="Arial" w:cs="Arial"/>
                <w:sz w:val="22"/>
                <w:szCs w:val="22"/>
              </w:rPr>
            </w:pPr>
            <w:r w:rsidRPr="000B54EB">
              <w:rPr>
                <w:rFonts w:ascii="Arial" w:hAnsi="Arial" w:cs="Arial"/>
                <w:sz w:val="22"/>
                <w:szCs w:val="22"/>
              </w:rPr>
              <w:t>Consult WRH local documentation</w:t>
            </w:r>
          </w:p>
        </w:tc>
      </w:tr>
      <w:tr w:rsidR="007D7216" w:rsidRPr="0024192E" w:rsidTr="0024192E">
        <w:tc>
          <w:tcPr>
            <w:tcW w:w="2667" w:type="dxa"/>
          </w:tcPr>
          <w:p w:rsidR="007D7216" w:rsidRPr="000B54EB" w:rsidRDefault="007D7216" w:rsidP="0016296B">
            <w:pPr>
              <w:rPr>
                <w:rFonts w:ascii="Arial" w:hAnsi="Arial" w:cs="Arial"/>
                <w:sz w:val="22"/>
                <w:szCs w:val="22"/>
              </w:rPr>
            </w:pPr>
            <w:r w:rsidRPr="000B54EB">
              <w:rPr>
                <w:rFonts w:ascii="Arial" w:hAnsi="Arial" w:cs="Arial"/>
                <w:sz w:val="22"/>
                <w:szCs w:val="22"/>
              </w:rPr>
              <w:t>Notes</w:t>
            </w:r>
          </w:p>
        </w:tc>
        <w:tc>
          <w:tcPr>
            <w:tcW w:w="1743" w:type="dxa"/>
          </w:tcPr>
          <w:p w:rsidR="007D7216" w:rsidRPr="000B54EB" w:rsidRDefault="007D7216" w:rsidP="0016296B">
            <w:pPr>
              <w:rPr>
                <w:rFonts w:ascii="Arial" w:hAnsi="Arial" w:cs="Arial"/>
                <w:sz w:val="22"/>
                <w:szCs w:val="22"/>
              </w:rPr>
            </w:pPr>
            <w:r w:rsidRPr="000B54EB">
              <w:rPr>
                <w:rFonts w:ascii="Arial" w:hAnsi="Arial" w:cs="Arial"/>
                <w:sz w:val="22"/>
                <w:szCs w:val="22"/>
              </w:rPr>
              <w:t>No</w:t>
            </w:r>
          </w:p>
        </w:tc>
        <w:tc>
          <w:tcPr>
            <w:tcW w:w="4968" w:type="dxa"/>
          </w:tcPr>
          <w:p w:rsidR="007D7216" w:rsidRPr="000B54EB" w:rsidRDefault="007D7216" w:rsidP="0016296B">
            <w:pPr>
              <w:rPr>
                <w:rFonts w:ascii="Arial" w:hAnsi="Arial" w:cs="Arial"/>
                <w:sz w:val="22"/>
                <w:szCs w:val="22"/>
              </w:rPr>
            </w:pPr>
            <w:r w:rsidRPr="000B54EB">
              <w:rPr>
                <w:rFonts w:ascii="Arial" w:hAnsi="Arial" w:cs="Arial"/>
                <w:sz w:val="22"/>
                <w:szCs w:val="22"/>
              </w:rPr>
              <w:t>Consult WRH local documentation</w:t>
            </w:r>
          </w:p>
        </w:tc>
      </w:tr>
      <w:tr w:rsidR="007D7216" w:rsidRPr="0024192E" w:rsidTr="0024192E">
        <w:tc>
          <w:tcPr>
            <w:tcW w:w="2667" w:type="dxa"/>
          </w:tcPr>
          <w:p w:rsidR="007D7216" w:rsidRPr="000B54EB" w:rsidRDefault="007D7216" w:rsidP="0016296B">
            <w:pPr>
              <w:rPr>
                <w:rFonts w:ascii="Arial" w:hAnsi="Arial" w:cs="Arial"/>
                <w:sz w:val="22"/>
                <w:szCs w:val="22"/>
              </w:rPr>
            </w:pPr>
            <w:r w:rsidRPr="000B54EB">
              <w:rPr>
                <w:rFonts w:ascii="Arial" w:hAnsi="Arial" w:cs="Arial"/>
                <w:sz w:val="22"/>
                <w:szCs w:val="22"/>
              </w:rPr>
              <w:lastRenderedPageBreak/>
              <w:t>Rights and use</w:t>
            </w:r>
          </w:p>
        </w:tc>
        <w:tc>
          <w:tcPr>
            <w:tcW w:w="1743" w:type="dxa"/>
          </w:tcPr>
          <w:p w:rsidR="007D7216" w:rsidRPr="000B54EB" w:rsidRDefault="007D7216" w:rsidP="0016296B">
            <w:pPr>
              <w:rPr>
                <w:rFonts w:ascii="Arial" w:hAnsi="Arial" w:cs="Arial"/>
                <w:sz w:val="22"/>
                <w:szCs w:val="22"/>
              </w:rPr>
            </w:pPr>
            <w:r w:rsidRPr="000B54EB">
              <w:rPr>
                <w:rFonts w:ascii="Arial" w:hAnsi="Arial" w:cs="Arial"/>
                <w:sz w:val="22"/>
                <w:szCs w:val="22"/>
              </w:rPr>
              <w:t>Yes</w:t>
            </w:r>
          </w:p>
        </w:tc>
        <w:tc>
          <w:tcPr>
            <w:tcW w:w="4968" w:type="dxa"/>
          </w:tcPr>
          <w:p w:rsidR="007D7216" w:rsidRPr="000B54EB" w:rsidRDefault="007432EC" w:rsidP="0016296B">
            <w:pPr>
              <w:rPr>
                <w:rFonts w:ascii="Arial" w:hAnsi="Arial" w:cs="Arial"/>
                <w:sz w:val="22"/>
                <w:szCs w:val="22"/>
              </w:rPr>
            </w:pPr>
            <w:r w:rsidRPr="000B54EB">
              <w:rPr>
                <w:rFonts w:ascii="Arial" w:hAnsi="Arial" w:cs="Arial"/>
                <w:sz w:val="22"/>
                <w:szCs w:val="22"/>
              </w:rPr>
              <w:t>Uniform resource locator (</w:t>
            </w:r>
            <w:r w:rsidR="007D7216" w:rsidRPr="000B54EB">
              <w:rPr>
                <w:rFonts w:ascii="Arial" w:hAnsi="Arial" w:cs="Arial"/>
                <w:sz w:val="22"/>
                <w:szCs w:val="22"/>
              </w:rPr>
              <w:t>URL</w:t>
            </w:r>
            <w:r w:rsidRPr="000B54EB">
              <w:rPr>
                <w:rFonts w:ascii="Arial" w:hAnsi="Arial" w:cs="Arial"/>
                <w:sz w:val="22"/>
                <w:szCs w:val="22"/>
              </w:rPr>
              <w:t>)</w:t>
            </w:r>
          </w:p>
        </w:tc>
      </w:tr>
      <w:tr w:rsidR="007D7216" w:rsidRPr="0024192E" w:rsidTr="0024192E">
        <w:tc>
          <w:tcPr>
            <w:tcW w:w="2667" w:type="dxa"/>
          </w:tcPr>
          <w:p w:rsidR="007D7216" w:rsidRPr="000B54EB" w:rsidRDefault="007D7216" w:rsidP="0016296B">
            <w:pPr>
              <w:rPr>
                <w:rFonts w:ascii="Arial" w:hAnsi="Arial" w:cs="Arial"/>
                <w:sz w:val="22"/>
                <w:szCs w:val="22"/>
              </w:rPr>
            </w:pPr>
            <w:r w:rsidRPr="000B54EB">
              <w:rPr>
                <w:rFonts w:ascii="Arial" w:hAnsi="Arial" w:cs="Arial"/>
                <w:sz w:val="22"/>
                <w:szCs w:val="22"/>
              </w:rPr>
              <w:t>Project</w:t>
            </w:r>
          </w:p>
        </w:tc>
        <w:tc>
          <w:tcPr>
            <w:tcW w:w="1743" w:type="dxa"/>
          </w:tcPr>
          <w:p w:rsidR="007D7216" w:rsidRPr="000B54EB" w:rsidRDefault="007D7216" w:rsidP="0016296B">
            <w:pPr>
              <w:rPr>
                <w:rFonts w:ascii="Arial" w:hAnsi="Arial" w:cs="Arial"/>
                <w:sz w:val="22"/>
                <w:szCs w:val="22"/>
              </w:rPr>
            </w:pPr>
            <w:r w:rsidRPr="000B54EB">
              <w:rPr>
                <w:rFonts w:ascii="Arial" w:hAnsi="Arial" w:cs="Arial"/>
                <w:sz w:val="22"/>
                <w:szCs w:val="22"/>
              </w:rPr>
              <w:t>Yes</w:t>
            </w:r>
          </w:p>
        </w:tc>
        <w:tc>
          <w:tcPr>
            <w:tcW w:w="4968" w:type="dxa"/>
          </w:tcPr>
          <w:p w:rsidR="007D7216" w:rsidRPr="000B54EB" w:rsidRDefault="007D7216" w:rsidP="0016296B">
            <w:pPr>
              <w:rPr>
                <w:rFonts w:ascii="Arial" w:hAnsi="Arial" w:cs="Arial"/>
                <w:sz w:val="22"/>
                <w:szCs w:val="22"/>
              </w:rPr>
            </w:pPr>
            <w:r w:rsidRPr="000B54EB">
              <w:rPr>
                <w:rFonts w:ascii="Arial" w:hAnsi="Arial" w:cs="Arial"/>
                <w:sz w:val="22"/>
                <w:szCs w:val="22"/>
              </w:rPr>
              <w:t>Consult WRH local documentation</w:t>
            </w:r>
          </w:p>
        </w:tc>
      </w:tr>
      <w:tr w:rsidR="00995AD4" w:rsidRPr="0024192E" w:rsidTr="0024192E">
        <w:tc>
          <w:tcPr>
            <w:tcW w:w="2667" w:type="dxa"/>
          </w:tcPr>
          <w:p w:rsidR="00995AD4" w:rsidRPr="000B54EB" w:rsidRDefault="00995AD4" w:rsidP="00315C88">
            <w:pPr>
              <w:rPr>
                <w:rFonts w:ascii="Arial" w:hAnsi="Arial" w:cs="Arial"/>
                <w:sz w:val="22"/>
                <w:szCs w:val="22"/>
              </w:rPr>
            </w:pPr>
            <w:r w:rsidRPr="000B54EB">
              <w:rPr>
                <w:rFonts w:ascii="Arial" w:hAnsi="Arial" w:cs="Arial"/>
                <w:sz w:val="22"/>
                <w:szCs w:val="22"/>
              </w:rPr>
              <w:t>Archival file location</w:t>
            </w:r>
          </w:p>
        </w:tc>
        <w:tc>
          <w:tcPr>
            <w:tcW w:w="1743" w:type="dxa"/>
          </w:tcPr>
          <w:p w:rsidR="00995AD4" w:rsidRPr="000B54EB" w:rsidRDefault="00995AD4" w:rsidP="00F5575A">
            <w:pPr>
              <w:rPr>
                <w:rFonts w:ascii="Arial" w:hAnsi="Arial" w:cs="Arial"/>
                <w:sz w:val="22"/>
                <w:szCs w:val="22"/>
              </w:rPr>
            </w:pPr>
            <w:r w:rsidRPr="000B54EB">
              <w:rPr>
                <w:rFonts w:ascii="Arial" w:hAnsi="Arial" w:cs="Arial"/>
                <w:sz w:val="22"/>
                <w:szCs w:val="22"/>
              </w:rPr>
              <w:t>Yes</w:t>
            </w:r>
          </w:p>
        </w:tc>
        <w:tc>
          <w:tcPr>
            <w:tcW w:w="4968" w:type="dxa"/>
          </w:tcPr>
          <w:p w:rsidR="00995AD4" w:rsidRPr="000B54EB" w:rsidRDefault="00995AD4" w:rsidP="00F5575A">
            <w:pPr>
              <w:rPr>
                <w:rFonts w:ascii="Arial" w:hAnsi="Arial" w:cs="Arial"/>
                <w:sz w:val="22"/>
                <w:szCs w:val="22"/>
              </w:rPr>
            </w:pPr>
            <w:r w:rsidRPr="000B54EB">
              <w:rPr>
                <w:rFonts w:ascii="Arial" w:hAnsi="Arial" w:cs="Arial"/>
                <w:sz w:val="22"/>
                <w:szCs w:val="22"/>
              </w:rPr>
              <w:t>Entered by WRH staff</w:t>
            </w:r>
          </w:p>
        </w:tc>
      </w:tr>
      <w:tr w:rsidR="007D7216" w:rsidRPr="0024192E" w:rsidTr="0024192E">
        <w:tc>
          <w:tcPr>
            <w:tcW w:w="2667" w:type="dxa"/>
          </w:tcPr>
          <w:p w:rsidR="007D7216" w:rsidRPr="000B54EB" w:rsidRDefault="007D7216" w:rsidP="00315C88">
            <w:pPr>
              <w:rPr>
                <w:rFonts w:ascii="Arial" w:hAnsi="Arial" w:cs="Arial"/>
                <w:sz w:val="22"/>
                <w:szCs w:val="22"/>
              </w:rPr>
            </w:pPr>
            <w:r w:rsidRPr="000B54EB">
              <w:rPr>
                <w:rFonts w:ascii="Arial" w:hAnsi="Arial" w:cs="Arial"/>
                <w:sz w:val="22"/>
                <w:szCs w:val="22"/>
              </w:rPr>
              <w:t xml:space="preserve">Transcript </w:t>
            </w:r>
          </w:p>
        </w:tc>
        <w:tc>
          <w:tcPr>
            <w:tcW w:w="1743" w:type="dxa"/>
          </w:tcPr>
          <w:p w:rsidR="007D7216" w:rsidRPr="000B54EB" w:rsidRDefault="007D7216" w:rsidP="00F5575A">
            <w:pPr>
              <w:rPr>
                <w:rFonts w:ascii="Arial" w:hAnsi="Arial" w:cs="Arial"/>
                <w:sz w:val="22"/>
                <w:szCs w:val="22"/>
              </w:rPr>
            </w:pPr>
            <w:r w:rsidRPr="000B54EB">
              <w:rPr>
                <w:rFonts w:ascii="Arial" w:hAnsi="Arial" w:cs="Arial"/>
                <w:sz w:val="22"/>
                <w:szCs w:val="22"/>
              </w:rPr>
              <w:t>No</w:t>
            </w:r>
          </w:p>
        </w:tc>
        <w:tc>
          <w:tcPr>
            <w:tcW w:w="4968" w:type="dxa"/>
          </w:tcPr>
          <w:p w:rsidR="007D7216" w:rsidRPr="000B54EB" w:rsidRDefault="007D7216" w:rsidP="00F5575A">
            <w:pPr>
              <w:rPr>
                <w:rFonts w:ascii="Arial" w:hAnsi="Arial" w:cs="Arial"/>
                <w:sz w:val="22"/>
                <w:szCs w:val="22"/>
              </w:rPr>
            </w:pPr>
            <w:r w:rsidRPr="000B54EB">
              <w:rPr>
                <w:rFonts w:ascii="Arial" w:hAnsi="Arial" w:cs="Arial"/>
                <w:sz w:val="22"/>
                <w:szCs w:val="22"/>
              </w:rPr>
              <w:t xml:space="preserve">Full-text of item (typed or </w:t>
            </w:r>
            <w:r w:rsidR="007432EC" w:rsidRPr="000B54EB">
              <w:rPr>
                <w:rFonts w:ascii="Arial" w:hAnsi="Arial" w:cs="Arial"/>
                <w:sz w:val="22"/>
                <w:szCs w:val="22"/>
              </w:rPr>
              <w:t>optical character recognition [</w:t>
            </w:r>
            <w:r w:rsidRPr="000B54EB">
              <w:rPr>
                <w:rFonts w:ascii="Arial" w:hAnsi="Arial" w:cs="Arial"/>
                <w:sz w:val="22"/>
                <w:szCs w:val="22"/>
              </w:rPr>
              <w:t>OCR</w:t>
            </w:r>
            <w:r w:rsidR="007432EC" w:rsidRPr="000B54EB">
              <w:rPr>
                <w:rFonts w:ascii="Arial" w:hAnsi="Arial" w:cs="Arial"/>
                <w:sz w:val="22"/>
                <w:szCs w:val="22"/>
              </w:rPr>
              <w:t>]</w:t>
            </w:r>
            <w:r w:rsidRPr="000B54EB">
              <w:rPr>
                <w:rFonts w:ascii="Arial" w:hAnsi="Arial" w:cs="Arial"/>
                <w:sz w:val="22"/>
                <w:szCs w:val="22"/>
              </w:rPr>
              <w:t xml:space="preserve"> output)</w:t>
            </w:r>
          </w:p>
        </w:tc>
      </w:tr>
    </w:tbl>
    <w:p w:rsidR="007D7216" w:rsidRDefault="007D7216" w:rsidP="00F977C3">
      <w:pPr>
        <w:rPr>
          <w:rFonts w:ascii="Arial" w:hAnsi="Arial" w:cs="Arial"/>
          <w:b/>
          <w:sz w:val="24"/>
          <w:szCs w:val="24"/>
        </w:rPr>
      </w:pPr>
    </w:p>
    <w:p w:rsidR="007D7216" w:rsidRDefault="00947AC4" w:rsidP="00AD6F48">
      <w:pPr>
        <w:spacing w:before="120"/>
        <w:rPr>
          <w:rFonts w:ascii="Arial" w:hAnsi="Arial" w:cs="Arial"/>
          <w:b/>
          <w:sz w:val="24"/>
          <w:szCs w:val="24"/>
        </w:rPr>
      </w:pPr>
      <w:r>
        <w:rPr>
          <w:rFonts w:ascii="Arial" w:hAnsi="Arial" w:cs="Arial"/>
          <w:b/>
          <w:sz w:val="24"/>
          <w:szCs w:val="24"/>
        </w:rPr>
        <w:t>Sample Work P</w:t>
      </w:r>
      <w:r w:rsidR="007D7216">
        <w:rPr>
          <w:rFonts w:ascii="Arial" w:hAnsi="Arial" w:cs="Arial"/>
          <w:b/>
          <w:sz w:val="24"/>
          <w:szCs w:val="24"/>
        </w:rPr>
        <w:t>lan</w:t>
      </w:r>
    </w:p>
    <w:p w:rsidR="00590FD0" w:rsidRDefault="007D7216" w:rsidP="00F977C3">
      <w:pPr>
        <w:rPr>
          <w:rFonts w:ascii="Arial" w:hAnsi="Arial" w:cs="Arial"/>
          <w:sz w:val="22"/>
          <w:szCs w:val="22"/>
        </w:rPr>
      </w:pPr>
      <w:r>
        <w:rPr>
          <w:rFonts w:ascii="Arial" w:hAnsi="Arial" w:cs="Arial"/>
          <w:sz w:val="22"/>
          <w:szCs w:val="22"/>
        </w:rPr>
        <w:t>The following sample work</w:t>
      </w:r>
      <w:r w:rsidR="00947AC4">
        <w:rPr>
          <w:rFonts w:ascii="Arial" w:hAnsi="Arial" w:cs="Arial"/>
          <w:sz w:val="22"/>
          <w:szCs w:val="22"/>
        </w:rPr>
        <w:t xml:space="preserve"> </w:t>
      </w:r>
      <w:r>
        <w:rPr>
          <w:rFonts w:ascii="Arial" w:hAnsi="Arial" w:cs="Arial"/>
          <w:sz w:val="22"/>
          <w:szCs w:val="22"/>
        </w:rPr>
        <w:t>plan has been provided to assist applicants who may be new to digitization projects and not familiar with primary activities involved or reasonable completion periods for a typical year-long project. Your work</w:t>
      </w:r>
      <w:r w:rsidR="00947AC4">
        <w:rPr>
          <w:rFonts w:ascii="Arial" w:hAnsi="Arial" w:cs="Arial"/>
          <w:sz w:val="22"/>
          <w:szCs w:val="22"/>
        </w:rPr>
        <w:t xml:space="preserve"> </w:t>
      </w:r>
      <w:r>
        <w:rPr>
          <w:rFonts w:ascii="Arial" w:hAnsi="Arial" w:cs="Arial"/>
          <w:sz w:val="22"/>
          <w:szCs w:val="22"/>
        </w:rPr>
        <w:t>plan may include additional activities, more or fewer persons responsible, and may depart from this timeline based on local plans for your specific project.</w:t>
      </w:r>
    </w:p>
    <w:p w:rsidR="00590FD0" w:rsidRDefault="00590FD0" w:rsidP="00F977C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8"/>
        <w:gridCol w:w="1710"/>
        <w:gridCol w:w="1620"/>
        <w:gridCol w:w="1877"/>
      </w:tblGrid>
      <w:tr w:rsidR="004C4144" w:rsidRPr="00AD6F48" w:rsidTr="000B54EB">
        <w:tc>
          <w:tcPr>
            <w:tcW w:w="4158" w:type="dxa"/>
          </w:tcPr>
          <w:p w:rsidR="004C4144" w:rsidRPr="000B54EB" w:rsidRDefault="00AD6F48" w:rsidP="00F977C3">
            <w:pPr>
              <w:rPr>
                <w:rFonts w:ascii="Arial" w:hAnsi="Arial" w:cs="Arial"/>
                <w:b/>
                <w:sz w:val="22"/>
                <w:szCs w:val="22"/>
              </w:rPr>
            </w:pPr>
            <w:r w:rsidRPr="000B54EB">
              <w:rPr>
                <w:rFonts w:ascii="Arial" w:hAnsi="Arial" w:cs="Arial"/>
                <w:b/>
                <w:sz w:val="22"/>
                <w:szCs w:val="22"/>
              </w:rPr>
              <w:t>Activity</w:t>
            </w:r>
          </w:p>
        </w:tc>
        <w:tc>
          <w:tcPr>
            <w:tcW w:w="1710" w:type="dxa"/>
          </w:tcPr>
          <w:p w:rsidR="004C4144" w:rsidRPr="000B54EB" w:rsidRDefault="00AD6F48" w:rsidP="00F977C3">
            <w:pPr>
              <w:rPr>
                <w:rFonts w:ascii="Arial" w:hAnsi="Arial" w:cs="Arial"/>
                <w:b/>
                <w:sz w:val="22"/>
                <w:szCs w:val="22"/>
              </w:rPr>
            </w:pPr>
            <w:r w:rsidRPr="000B54EB">
              <w:rPr>
                <w:rFonts w:ascii="Arial" w:hAnsi="Arial" w:cs="Arial"/>
                <w:b/>
                <w:sz w:val="22"/>
                <w:szCs w:val="22"/>
              </w:rPr>
              <w:t>Expected Start Date</w:t>
            </w:r>
          </w:p>
        </w:tc>
        <w:tc>
          <w:tcPr>
            <w:tcW w:w="1620" w:type="dxa"/>
          </w:tcPr>
          <w:p w:rsidR="004C4144" w:rsidRPr="000B54EB" w:rsidRDefault="00AD6F48" w:rsidP="00F977C3">
            <w:pPr>
              <w:rPr>
                <w:rFonts w:ascii="Arial" w:hAnsi="Arial" w:cs="Arial"/>
                <w:b/>
                <w:sz w:val="22"/>
                <w:szCs w:val="22"/>
              </w:rPr>
            </w:pPr>
            <w:r w:rsidRPr="000B54EB">
              <w:rPr>
                <w:rFonts w:ascii="Arial" w:hAnsi="Arial" w:cs="Arial"/>
                <w:b/>
                <w:sz w:val="22"/>
                <w:szCs w:val="22"/>
              </w:rPr>
              <w:t>Expected Completion Date</w:t>
            </w:r>
          </w:p>
        </w:tc>
        <w:tc>
          <w:tcPr>
            <w:tcW w:w="1877" w:type="dxa"/>
          </w:tcPr>
          <w:p w:rsidR="004C4144" w:rsidRPr="000B54EB" w:rsidRDefault="00AD6F48" w:rsidP="004C4144">
            <w:pPr>
              <w:rPr>
                <w:rFonts w:ascii="Arial" w:hAnsi="Arial" w:cs="Arial"/>
                <w:b/>
                <w:sz w:val="22"/>
                <w:szCs w:val="22"/>
              </w:rPr>
            </w:pPr>
            <w:r w:rsidRPr="000B54EB">
              <w:rPr>
                <w:rFonts w:ascii="Arial" w:hAnsi="Arial" w:cs="Arial"/>
                <w:b/>
                <w:sz w:val="22"/>
                <w:szCs w:val="22"/>
              </w:rPr>
              <w:t>Person(s)</w:t>
            </w:r>
          </w:p>
          <w:p w:rsidR="004C4144" w:rsidRPr="000B54EB" w:rsidRDefault="00AD6F48" w:rsidP="004C4144">
            <w:pPr>
              <w:rPr>
                <w:rFonts w:ascii="Arial" w:hAnsi="Arial" w:cs="Arial"/>
                <w:b/>
                <w:sz w:val="22"/>
                <w:szCs w:val="22"/>
              </w:rPr>
            </w:pPr>
            <w:r w:rsidRPr="000B54EB">
              <w:rPr>
                <w:rFonts w:ascii="Arial" w:hAnsi="Arial" w:cs="Arial"/>
                <w:b/>
                <w:sz w:val="22"/>
                <w:szCs w:val="22"/>
              </w:rPr>
              <w:t>Responsible</w:t>
            </w:r>
          </w:p>
        </w:tc>
      </w:tr>
      <w:tr w:rsidR="004C4144" w:rsidRPr="00140F2B" w:rsidTr="000B54EB">
        <w:tc>
          <w:tcPr>
            <w:tcW w:w="4158" w:type="dxa"/>
          </w:tcPr>
          <w:p w:rsidR="004C4144" w:rsidRPr="000B54EB" w:rsidRDefault="004C4144" w:rsidP="00F977C3">
            <w:pPr>
              <w:rPr>
                <w:rFonts w:ascii="Arial" w:hAnsi="Arial" w:cs="Arial"/>
                <w:sz w:val="22"/>
                <w:szCs w:val="22"/>
              </w:rPr>
            </w:pPr>
            <w:r w:rsidRPr="000B54EB">
              <w:rPr>
                <w:rFonts w:ascii="Arial" w:hAnsi="Arial" w:cs="Arial"/>
                <w:sz w:val="22"/>
                <w:szCs w:val="22"/>
              </w:rPr>
              <w:t>Identify and perform preliminary selection of materials for digitization.</w:t>
            </w:r>
          </w:p>
          <w:p w:rsidR="004C4144" w:rsidRPr="000B54EB" w:rsidRDefault="004C4144" w:rsidP="00AA6638">
            <w:pPr>
              <w:rPr>
                <w:rFonts w:ascii="Arial" w:hAnsi="Arial" w:cs="Arial"/>
                <w:sz w:val="22"/>
                <w:szCs w:val="22"/>
              </w:rPr>
            </w:pPr>
          </w:p>
          <w:p w:rsidR="004C4144" w:rsidRPr="000B54EB" w:rsidRDefault="004C4144" w:rsidP="00362CBB">
            <w:pPr>
              <w:ind w:firstLine="720"/>
              <w:rPr>
                <w:rFonts w:ascii="Arial" w:hAnsi="Arial" w:cs="Arial"/>
                <w:sz w:val="22"/>
                <w:szCs w:val="22"/>
              </w:rPr>
            </w:pPr>
          </w:p>
        </w:tc>
        <w:tc>
          <w:tcPr>
            <w:tcW w:w="1710" w:type="dxa"/>
          </w:tcPr>
          <w:p w:rsidR="004C4144" w:rsidRPr="000B54EB" w:rsidRDefault="00AD6F48" w:rsidP="0033320F">
            <w:pPr>
              <w:rPr>
                <w:rFonts w:ascii="Arial" w:hAnsi="Arial" w:cs="Arial"/>
                <w:sz w:val="22"/>
                <w:szCs w:val="22"/>
              </w:rPr>
            </w:pPr>
            <w:r w:rsidRPr="000B54EB">
              <w:rPr>
                <w:rFonts w:ascii="Arial" w:hAnsi="Arial" w:cs="Arial"/>
                <w:sz w:val="22"/>
                <w:szCs w:val="22"/>
              </w:rPr>
              <w:t xml:space="preserve">September </w:t>
            </w:r>
            <w:r w:rsidR="0033320F" w:rsidRPr="000B54EB">
              <w:rPr>
                <w:rFonts w:ascii="Arial" w:hAnsi="Arial" w:cs="Arial"/>
                <w:sz w:val="22"/>
                <w:szCs w:val="22"/>
              </w:rPr>
              <w:t>2014</w:t>
            </w:r>
          </w:p>
        </w:tc>
        <w:tc>
          <w:tcPr>
            <w:tcW w:w="1620" w:type="dxa"/>
          </w:tcPr>
          <w:p w:rsidR="004C4144" w:rsidRPr="000B54EB" w:rsidRDefault="004C4144" w:rsidP="0033320F">
            <w:pPr>
              <w:rPr>
                <w:rFonts w:ascii="Arial" w:hAnsi="Arial" w:cs="Arial"/>
                <w:sz w:val="22"/>
                <w:szCs w:val="22"/>
              </w:rPr>
            </w:pPr>
            <w:r w:rsidRPr="000B54EB">
              <w:rPr>
                <w:rFonts w:ascii="Arial" w:hAnsi="Arial" w:cs="Arial"/>
                <w:sz w:val="22"/>
                <w:szCs w:val="22"/>
              </w:rPr>
              <w:t xml:space="preserve">October  </w:t>
            </w:r>
            <w:r w:rsidR="0033320F" w:rsidRPr="000B54EB">
              <w:rPr>
                <w:rFonts w:ascii="Arial" w:hAnsi="Arial" w:cs="Arial"/>
                <w:sz w:val="22"/>
                <w:szCs w:val="22"/>
              </w:rPr>
              <w:t>2014</w:t>
            </w:r>
          </w:p>
        </w:tc>
        <w:tc>
          <w:tcPr>
            <w:tcW w:w="1877" w:type="dxa"/>
          </w:tcPr>
          <w:p w:rsidR="004C4144" w:rsidRPr="000B54EB" w:rsidRDefault="004C4144" w:rsidP="004C4144">
            <w:pPr>
              <w:rPr>
                <w:rFonts w:ascii="Arial" w:hAnsi="Arial" w:cs="Arial"/>
                <w:sz w:val="22"/>
                <w:szCs w:val="22"/>
              </w:rPr>
            </w:pPr>
            <w:r w:rsidRPr="000B54EB">
              <w:rPr>
                <w:rFonts w:ascii="Arial" w:hAnsi="Arial" w:cs="Arial"/>
                <w:sz w:val="22"/>
                <w:szCs w:val="22"/>
              </w:rPr>
              <w:t>Jane Smith, Community Librarian, Joe Brown, Museum Curator</w:t>
            </w:r>
          </w:p>
        </w:tc>
      </w:tr>
      <w:tr w:rsidR="004C4144" w:rsidRPr="00140F2B" w:rsidTr="000B54EB">
        <w:tc>
          <w:tcPr>
            <w:tcW w:w="4158" w:type="dxa"/>
          </w:tcPr>
          <w:p w:rsidR="004C4144" w:rsidRPr="000B54EB" w:rsidRDefault="004C4144" w:rsidP="00F977C3">
            <w:pPr>
              <w:rPr>
                <w:rFonts w:ascii="Arial" w:hAnsi="Arial" w:cs="Arial"/>
                <w:sz w:val="22"/>
                <w:szCs w:val="22"/>
              </w:rPr>
            </w:pPr>
            <w:r w:rsidRPr="000B54EB">
              <w:rPr>
                <w:rFonts w:ascii="Arial" w:hAnsi="Arial" w:cs="Arial"/>
                <w:sz w:val="22"/>
                <w:szCs w:val="22"/>
              </w:rPr>
              <w:t>Purchase equipment and supplies (scanner, external hard drive, etc.)</w:t>
            </w:r>
          </w:p>
        </w:tc>
        <w:tc>
          <w:tcPr>
            <w:tcW w:w="1710" w:type="dxa"/>
          </w:tcPr>
          <w:p w:rsidR="004C4144" w:rsidRPr="000B54EB" w:rsidRDefault="00AD6F48" w:rsidP="0033320F">
            <w:pPr>
              <w:rPr>
                <w:rFonts w:ascii="Arial" w:hAnsi="Arial" w:cs="Arial"/>
                <w:sz w:val="22"/>
                <w:szCs w:val="22"/>
              </w:rPr>
            </w:pPr>
            <w:r w:rsidRPr="000B54EB">
              <w:rPr>
                <w:rFonts w:ascii="Arial" w:hAnsi="Arial" w:cs="Arial"/>
                <w:sz w:val="22"/>
                <w:szCs w:val="22"/>
              </w:rPr>
              <w:t xml:space="preserve">September </w:t>
            </w:r>
            <w:r w:rsidR="0033320F" w:rsidRPr="000B54EB">
              <w:rPr>
                <w:rFonts w:ascii="Arial" w:hAnsi="Arial" w:cs="Arial"/>
                <w:sz w:val="22"/>
                <w:szCs w:val="22"/>
              </w:rPr>
              <w:t>2014</w:t>
            </w:r>
          </w:p>
        </w:tc>
        <w:tc>
          <w:tcPr>
            <w:tcW w:w="1620" w:type="dxa"/>
          </w:tcPr>
          <w:p w:rsidR="004C4144" w:rsidRPr="000B54EB" w:rsidRDefault="00AD6F48" w:rsidP="0033320F">
            <w:pPr>
              <w:rPr>
                <w:rFonts w:ascii="Arial" w:hAnsi="Arial" w:cs="Arial"/>
                <w:sz w:val="22"/>
                <w:szCs w:val="22"/>
              </w:rPr>
            </w:pPr>
            <w:r w:rsidRPr="000B54EB">
              <w:rPr>
                <w:rFonts w:ascii="Arial" w:hAnsi="Arial" w:cs="Arial"/>
                <w:sz w:val="22"/>
                <w:szCs w:val="22"/>
              </w:rPr>
              <w:t xml:space="preserve">November </w:t>
            </w:r>
            <w:r w:rsidR="0033320F" w:rsidRPr="000B54EB">
              <w:rPr>
                <w:rFonts w:ascii="Arial" w:hAnsi="Arial" w:cs="Arial"/>
                <w:sz w:val="22"/>
                <w:szCs w:val="22"/>
              </w:rPr>
              <w:t>2014</w:t>
            </w:r>
          </w:p>
        </w:tc>
        <w:tc>
          <w:tcPr>
            <w:tcW w:w="1877" w:type="dxa"/>
          </w:tcPr>
          <w:p w:rsidR="004C4144" w:rsidRPr="000B54EB" w:rsidRDefault="004C4144" w:rsidP="004C4144">
            <w:pPr>
              <w:rPr>
                <w:rFonts w:ascii="Arial" w:hAnsi="Arial" w:cs="Arial"/>
                <w:sz w:val="22"/>
                <w:szCs w:val="22"/>
              </w:rPr>
            </w:pPr>
            <w:r w:rsidRPr="000B54EB">
              <w:rPr>
                <w:rFonts w:ascii="Arial" w:hAnsi="Arial" w:cs="Arial"/>
                <w:sz w:val="22"/>
                <w:szCs w:val="22"/>
              </w:rPr>
              <w:t>Jane Smith</w:t>
            </w:r>
          </w:p>
        </w:tc>
      </w:tr>
      <w:tr w:rsidR="004C4144" w:rsidRPr="00140F2B" w:rsidTr="000B54EB">
        <w:tc>
          <w:tcPr>
            <w:tcW w:w="4158" w:type="dxa"/>
          </w:tcPr>
          <w:p w:rsidR="004C4144" w:rsidRPr="000B54EB" w:rsidRDefault="004C4144" w:rsidP="00F977C3">
            <w:pPr>
              <w:rPr>
                <w:rFonts w:ascii="Arial" w:hAnsi="Arial" w:cs="Arial"/>
                <w:sz w:val="22"/>
                <w:szCs w:val="22"/>
              </w:rPr>
            </w:pPr>
            <w:r w:rsidRPr="000B54EB">
              <w:rPr>
                <w:rFonts w:ascii="Arial" w:hAnsi="Arial" w:cs="Arial"/>
                <w:sz w:val="22"/>
                <w:szCs w:val="22"/>
              </w:rPr>
              <w:t>Vet copyright on selected materials: document research, obtain necessary permissions, etc.</w:t>
            </w:r>
          </w:p>
        </w:tc>
        <w:tc>
          <w:tcPr>
            <w:tcW w:w="1710" w:type="dxa"/>
          </w:tcPr>
          <w:p w:rsidR="004C4144" w:rsidRPr="000B54EB" w:rsidRDefault="004C4144" w:rsidP="0033320F">
            <w:pPr>
              <w:rPr>
                <w:rFonts w:ascii="Arial" w:hAnsi="Arial" w:cs="Arial"/>
                <w:sz w:val="22"/>
                <w:szCs w:val="22"/>
              </w:rPr>
            </w:pPr>
            <w:r w:rsidRPr="000B54EB">
              <w:rPr>
                <w:rFonts w:ascii="Arial" w:hAnsi="Arial" w:cs="Arial"/>
                <w:sz w:val="22"/>
                <w:szCs w:val="22"/>
              </w:rPr>
              <w:t xml:space="preserve">October </w:t>
            </w:r>
            <w:r w:rsidR="0033320F" w:rsidRPr="000B54EB">
              <w:rPr>
                <w:rFonts w:ascii="Arial" w:hAnsi="Arial" w:cs="Arial"/>
                <w:sz w:val="22"/>
                <w:szCs w:val="22"/>
              </w:rPr>
              <w:t>2014</w:t>
            </w:r>
          </w:p>
        </w:tc>
        <w:tc>
          <w:tcPr>
            <w:tcW w:w="1620" w:type="dxa"/>
          </w:tcPr>
          <w:p w:rsidR="004C4144" w:rsidRPr="000B54EB" w:rsidRDefault="00AD6F48" w:rsidP="0033320F">
            <w:pPr>
              <w:rPr>
                <w:rFonts w:ascii="Arial" w:hAnsi="Arial" w:cs="Arial"/>
                <w:sz w:val="22"/>
                <w:szCs w:val="22"/>
              </w:rPr>
            </w:pPr>
            <w:r w:rsidRPr="000B54EB">
              <w:rPr>
                <w:rFonts w:ascii="Arial" w:hAnsi="Arial" w:cs="Arial"/>
                <w:sz w:val="22"/>
                <w:szCs w:val="22"/>
              </w:rPr>
              <w:t xml:space="preserve">December </w:t>
            </w:r>
            <w:r w:rsidR="0033320F" w:rsidRPr="000B54EB">
              <w:rPr>
                <w:rFonts w:ascii="Arial" w:hAnsi="Arial" w:cs="Arial"/>
                <w:sz w:val="22"/>
                <w:szCs w:val="22"/>
              </w:rPr>
              <w:t>2014</w:t>
            </w:r>
            <w:r w:rsidR="004C4144" w:rsidRPr="000B54EB">
              <w:rPr>
                <w:rFonts w:ascii="Arial" w:hAnsi="Arial" w:cs="Arial"/>
                <w:sz w:val="22"/>
                <w:szCs w:val="22"/>
              </w:rPr>
              <w:t>/ongoing</w:t>
            </w:r>
          </w:p>
        </w:tc>
        <w:tc>
          <w:tcPr>
            <w:tcW w:w="1877" w:type="dxa"/>
          </w:tcPr>
          <w:p w:rsidR="004C4144" w:rsidRPr="000B54EB" w:rsidRDefault="004C4144" w:rsidP="004C4144">
            <w:pPr>
              <w:rPr>
                <w:rFonts w:ascii="Arial" w:hAnsi="Arial" w:cs="Arial"/>
                <w:sz w:val="22"/>
                <w:szCs w:val="22"/>
              </w:rPr>
            </w:pPr>
            <w:r w:rsidRPr="000B54EB">
              <w:rPr>
                <w:rFonts w:ascii="Arial" w:hAnsi="Arial" w:cs="Arial"/>
                <w:sz w:val="22"/>
                <w:szCs w:val="22"/>
              </w:rPr>
              <w:t>Jane Smith</w:t>
            </w:r>
          </w:p>
        </w:tc>
      </w:tr>
      <w:tr w:rsidR="004C4144" w:rsidRPr="00140F2B" w:rsidTr="000B54EB">
        <w:tc>
          <w:tcPr>
            <w:tcW w:w="4158" w:type="dxa"/>
          </w:tcPr>
          <w:p w:rsidR="004C4144" w:rsidRPr="000B54EB" w:rsidRDefault="004C4144" w:rsidP="00F977C3">
            <w:pPr>
              <w:rPr>
                <w:rFonts w:ascii="Arial" w:hAnsi="Arial" w:cs="Arial"/>
                <w:sz w:val="22"/>
                <w:szCs w:val="22"/>
              </w:rPr>
            </w:pPr>
            <w:r w:rsidRPr="000B54EB">
              <w:rPr>
                <w:rFonts w:ascii="Arial" w:hAnsi="Arial" w:cs="Arial"/>
                <w:sz w:val="22"/>
                <w:szCs w:val="22"/>
              </w:rPr>
              <w:t>Train project staff on imaging equipment: scanning procedures and workflow.</w:t>
            </w:r>
          </w:p>
        </w:tc>
        <w:tc>
          <w:tcPr>
            <w:tcW w:w="1710" w:type="dxa"/>
          </w:tcPr>
          <w:p w:rsidR="004C4144" w:rsidRPr="000B54EB" w:rsidRDefault="004C4144" w:rsidP="0033320F">
            <w:pPr>
              <w:rPr>
                <w:rFonts w:ascii="Arial" w:hAnsi="Arial" w:cs="Arial"/>
                <w:sz w:val="22"/>
                <w:szCs w:val="22"/>
              </w:rPr>
            </w:pPr>
            <w:r w:rsidRPr="000B54EB">
              <w:rPr>
                <w:rFonts w:ascii="Arial" w:hAnsi="Arial" w:cs="Arial"/>
                <w:sz w:val="22"/>
                <w:szCs w:val="22"/>
              </w:rPr>
              <w:t xml:space="preserve">December </w:t>
            </w:r>
            <w:r w:rsidR="0033320F" w:rsidRPr="000B54EB">
              <w:rPr>
                <w:rFonts w:ascii="Arial" w:hAnsi="Arial" w:cs="Arial"/>
                <w:sz w:val="22"/>
                <w:szCs w:val="22"/>
              </w:rPr>
              <w:t>2014</w:t>
            </w:r>
          </w:p>
        </w:tc>
        <w:tc>
          <w:tcPr>
            <w:tcW w:w="1620" w:type="dxa"/>
          </w:tcPr>
          <w:p w:rsidR="004C4144" w:rsidRPr="000B54EB" w:rsidRDefault="004C4144" w:rsidP="0033320F">
            <w:pPr>
              <w:rPr>
                <w:rFonts w:ascii="Arial" w:hAnsi="Arial" w:cs="Arial"/>
                <w:sz w:val="22"/>
                <w:szCs w:val="22"/>
              </w:rPr>
            </w:pPr>
            <w:r w:rsidRPr="000B54EB">
              <w:rPr>
                <w:rFonts w:ascii="Arial" w:hAnsi="Arial" w:cs="Arial"/>
                <w:sz w:val="22"/>
                <w:szCs w:val="22"/>
              </w:rPr>
              <w:t xml:space="preserve">December </w:t>
            </w:r>
            <w:r w:rsidR="0033320F" w:rsidRPr="000B54EB">
              <w:rPr>
                <w:rFonts w:ascii="Arial" w:hAnsi="Arial" w:cs="Arial"/>
                <w:sz w:val="22"/>
                <w:szCs w:val="22"/>
              </w:rPr>
              <w:t>2014</w:t>
            </w:r>
          </w:p>
        </w:tc>
        <w:tc>
          <w:tcPr>
            <w:tcW w:w="1877" w:type="dxa"/>
          </w:tcPr>
          <w:p w:rsidR="004C4144" w:rsidRPr="000B54EB" w:rsidRDefault="004C4144" w:rsidP="004C4144">
            <w:pPr>
              <w:rPr>
                <w:rFonts w:ascii="Arial" w:hAnsi="Arial" w:cs="Arial"/>
                <w:sz w:val="22"/>
                <w:szCs w:val="22"/>
              </w:rPr>
            </w:pPr>
            <w:r w:rsidRPr="000B54EB">
              <w:rPr>
                <w:rFonts w:ascii="Arial" w:hAnsi="Arial" w:cs="Arial"/>
                <w:sz w:val="22"/>
                <w:szCs w:val="22"/>
              </w:rPr>
              <w:t>Jane Smith</w:t>
            </w:r>
          </w:p>
        </w:tc>
      </w:tr>
      <w:tr w:rsidR="004C4144" w:rsidRPr="00140F2B" w:rsidTr="000B54EB">
        <w:tc>
          <w:tcPr>
            <w:tcW w:w="4158" w:type="dxa"/>
          </w:tcPr>
          <w:p w:rsidR="004C4144" w:rsidRPr="000B54EB" w:rsidRDefault="004C4144" w:rsidP="00F977C3">
            <w:pPr>
              <w:rPr>
                <w:rFonts w:ascii="Arial" w:hAnsi="Arial" w:cs="Arial"/>
                <w:sz w:val="22"/>
                <w:szCs w:val="22"/>
              </w:rPr>
            </w:pPr>
            <w:r w:rsidRPr="000B54EB">
              <w:rPr>
                <w:rFonts w:ascii="Arial" w:hAnsi="Arial" w:cs="Arial"/>
                <w:sz w:val="22"/>
                <w:szCs w:val="22"/>
              </w:rPr>
              <w:t xml:space="preserve">Write </w:t>
            </w:r>
            <w:r w:rsidR="00250E33" w:rsidRPr="000B54EB">
              <w:rPr>
                <w:rFonts w:ascii="Arial" w:hAnsi="Arial" w:cs="Arial"/>
                <w:sz w:val="22"/>
                <w:szCs w:val="22"/>
              </w:rPr>
              <w:t xml:space="preserve">and submit </w:t>
            </w:r>
            <w:r w:rsidRPr="000B54EB">
              <w:rPr>
                <w:rFonts w:ascii="Arial" w:hAnsi="Arial" w:cs="Arial"/>
                <w:sz w:val="22"/>
                <w:szCs w:val="22"/>
              </w:rPr>
              <w:t>first quarterly report</w:t>
            </w:r>
            <w:r w:rsidR="00250E33" w:rsidRPr="000B54EB">
              <w:rPr>
                <w:rFonts w:ascii="Arial" w:hAnsi="Arial" w:cs="Arial"/>
                <w:sz w:val="22"/>
                <w:szCs w:val="22"/>
              </w:rPr>
              <w:t>, and submit reimbursement claim</w:t>
            </w:r>
            <w:r w:rsidRPr="000B54EB">
              <w:rPr>
                <w:rFonts w:ascii="Arial" w:hAnsi="Arial" w:cs="Arial"/>
                <w:sz w:val="22"/>
                <w:szCs w:val="22"/>
              </w:rPr>
              <w:t>.</w:t>
            </w:r>
          </w:p>
        </w:tc>
        <w:tc>
          <w:tcPr>
            <w:tcW w:w="1710" w:type="dxa"/>
          </w:tcPr>
          <w:p w:rsidR="004C4144" w:rsidRPr="000B54EB" w:rsidRDefault="004C4144" w:rsidP="0033320F">
            <w:pPr>
              <w:rPr>
                <w:rFonts w:ascii="Arial" w:hAnsi="Arial" w:cs="Arial"/>
                <w:sz w:val="22"/>
                <w:szCs w:val="22"/>
              </w:rPr>
            </w:pPr>
            <w:r w:rsidRPr="000B54EB">
              <w:rPr>
                <w:rFonts w:ascii="Arial" w:hAnsi="Arial" w:cs="Arial"/>
                <w:sz w:val="22"/>
                <w:szCs w:val="22"/>
              </w:rPr>
              <w:t xml:space="preserve">January </w:t>
            </w:r>
            <w:r w:rsidR="0033320F" w:rsidRPr="000B54EB">
              <w:rPr>
                <w:rFonts w:ascii="Arial" w:hAnsi="Arial" w:cs="Arial"/>
                <w:sz w:val="22"/>
                <w:szCs w:val="22"/>
              </w:rPr>
              <w:t>2015</w:t>
            </w:r>
          </w:p>
        </w:tc>
        <w:tc>
          <w:tcPr>
            <w:tcW w:w="1620" w:type="dxa"/>
          </w:tcPr>
          <w:p w:rsidR="004C4144" w:rsidRPr="000B54EB" w:rsidRDefault="004C4144" w:rsidP="0033320F">
            <w:pPr>
              <w:rPr>
                <w:rFonts w:ascii="Arial" w:hAnsi="Arial" w:cs="Arial"/>
                <w:sz w:val="22"/>
                <w:szCs w:val="22"/>
              </w:rPr>
            </w:pPr>
            <w:r w:rsidRPr="000B54EB">
              <w:rPr>
                <w:rFonts w:ascii="Arial" w:hAnsi="Arial" w:cs="Arial"/>
                <w:sz w:val="22"/>
                <w:szCs w:val="22"/>
              </w:rPr>
              <w:t xml:space="preserve">January </w:t>
            </w:r>
            <w:r w:rsidR="0033320F" w:rsidRPr="000B54EB">
              <w:rPr>
                <w:rFonts w:ascii="Arial" w:hAnsi="Arial" w:cs="Arial"/>
                <w:sz w:val="22"/>
                <w:szCs w:val="22"/>
              </w:rPr>
              <w:t>2015</w:t>
            </w:r>
          </w:p>
        </w:tc>
        <w:tc>
          <w:tcPr>
            <w:tcW w:w="1877" w:type="dxa"/>
          </w:tcPr>
          <w:p w:rsidR="004C4144" w:rsidRPr="000B54EB" w:rsidRDefault="004C4144" w:rsidP="004C4144">
            <w:pPr>
              <w:rPr>
                <w:rFonts w:ascii="Arial" w:hAnsi="Arial" w:cs="Arial"/>
                <w:sz w:val="22"/>
                <w:szCs w:val="22"/>
              </w:rPr>
            </w:pPr>
            <w:r w:rsidRPr="000B54EB">
              <w:rPr>
                <w:rFonts w:ascii="Arial" w:hAnsi="Arial" w:cs="Arial"/>
                <w:sz w:val="22"/>
                <w:szCs w:val="22"/>
              </w:rPr>
              <w:t>Jane Smith</w:t>
            </w:r>
          </w:p>
        </w:tc>
      </w:tr>
      <w:tr w:rsidR="004C4144" w:rsidRPr="00140F2B" w:rsidTr="000B54EB">
        <w:tc>
          <w:tcPr>
            <w:tcW w:w="4158" w:type="dxa"/>
          </w:tcPr>
          <w:p w:rsidR="004C4144" w:rsidRPr="000B54EB" w:rsidRDefault="004C4144" w:rsidP="00F977C3">
            <w:pPr>
              <w:rPr>
                <w:rFonts w:ascii="Arial" w:hAnsi="Arial" w:cs="Arial"/>
                <w:sz w:val="22"/>
                <w:szCs w:val="22"/>
              </w:rPr>
            </w:pPr>
            <w:r w:rsidRPr="000B54EB">
              <w:rPr>
                <w:rFonts w:ascii="Arial" w:hAnsi="Arial" w:cs="Arial"/>
                <w:sz w:val="22"/>
                <w:szCs w:val="22"/>
              </w:rPr>
              <w:t>Scan selected materials.</w:t>
            </w:r>
          </w:p>
        </w:tc>
        <w:tc>
          <w:tcPr>
            <w:tcW w:w="1710" w:type="dxa"/>
          </w:tcPr>
          <w:p w:rsidR="004C4144" w:rsidRPr="000B54EB" w:rsidRDefault="004C4144" w:rsidP="0033320F">
            <w:pPr>
              <w:rPr>
                <w:rFonts w:ascii="Arial" w:hAnsi="Arial" w:cs="Arial"/>
                <w:sz w:val="22"/>
                <w:szCs w:val="22"/>
              </w:rPr>
            </w:pPr>
            <w:r w:rsidRPr="000B54EB">
              <w:rPr>
                <w:rFonts w:ascii="Arial" w:hAnsi="Arial" w:cs="Arial"/>
                <w:sz w:val="22"/>
                <w:szCs w:val="22"/>
              </w:rPr>
              <w:t xml:space="preserve">January </w:t>
            </w:r>
            <w:r w:rsidR="0033320F" w:rsidRPr="000B54EB">
              <w:rPr>
                <w:rFonts w:ascii="Arial" w:hAnsi="Arial" w:cs="Arial"/>
                <w:sz w:val="22"/>
                <w:szCs w:val="22"/>
              </w:rPr>
              <w:t>2015</w:t>
            </w:r>
          </w:p>
        </w:tc>
        <w:tc>
          <w:tcPr>
            <w:tcW w:w="1620" w:type="dxa"/>
          </w:tcPr>
          <w:p w:rsidR="004C4144" w:rsidRPr="000B54EB" w:rsidRDefault="004C4144" w:rsidP="0033320F">
            <w:pPr>
              <w:rPr>
                <w:rFonts w:ascii="Arial" w:hAnsi="Arial" w:cs="Arial"/>
                <w:sz w:val="22"/>
                <w:szCs w:val="22"/>
              </w:rPr>
            </w:pPr>
            <w:r w:rsidRPr="000B54EB">
              <w:rPr>
                <w:rFonts w:ascii="Arial" w:hAnsi="Arial" w:cs="Arial"/>
                <w:sz w:val="22"/>
                <w:szCs w:val="22"/>
              </w:rPr>
              <w:t xml:space="preserve">March </w:t>
            </w:r>
            <w:r w:rsidR="0033320F" w:rsidRPr="000B54EB">
              <w:rPr>
                <w:rFonts w:ascii="Arial" w:hAnsi="Arial" w:cs="Arial"/>
                <w:sz w:val="22"/>
                <w:szCs w:val="22"/>
              </w:rPr>
              <w:t>2015</w:t>
            </w:r>
          </w:p>
        </w:tc>
        <w:tc>
          <w:tcPr>
            <w:tcW w:w="1877" w:type="dxa"/>
          </w:tcPr>
          <w:p w:rsidR="004C4144" w:rsidRPr="000B54EB" w:rsidRDefault="004C4144" w:rsidP="004C4144">
            <w:pPr>
              <w:rPr>
                <w:rFonts w:ascii="Arial" w:hAnsi="Arial" w:cs="Arial"/>
                <w:sz w:val="22"/>
                <w:szCs w:val="22"/>
              </w:rPr>
            </w:pPr>
            <w:r w:rsidRPr="000B54EB">
              <w:rPr>
                <w:rFonts w:ascii="Arial" w:hAnsi="Arial" w:cs="Arial"/>
                <w:sz w:val="22"/>
                <w:szCs w:val="22"/>
              </w:rPr>
              <w:t>Jane Smith, project staff (</w:t>
            </w:r>
            <w:proofErr w:type="spellStart"/>
            <w:r w:rsidRPr="000B54EB">
              <w:rPr>
                <w:rFonts w:ascii="Arial" w:hAnsi="Arial" w:cs="Arial"/>
                <w:sz w:val="22"/>
                <w:szCs w:val="22"/>
              </w:rPr>
              <w:t>tbd</w:t>
            </w:r>
            <w:proofErr w:type="spellEnd"/>
            <w:r w:rsidRPr="000B54EB">
              <w:rPr>
                <w:rFonts w:ascii="Arial" w:hAnsi="Arial" w:cs="Arial"/>
                <w:sz w:val="22"/>
                <w:szCs w:val="22"/>
              </w:rPr>
              <w:t>)</w:t>
            </w:r>
          </w:p>
        </w:tc>
      </w:tr>
      <w:tr w:rsidR="004C4144" w:rsidRPr="00140F2B" w:rsidTr="000B54EB">
        <w:tc>
          <w:tcPr>
            <w:tcW w:w="4158" w:type="dxa"/>
          </w:tcPr>
          <w:p w:rsidR="004C4144" w:rsidRPr="000B54EB" w:rsidRDefault="004C4144" w:rsidP="00F977C3">
            <w:pPr>
              <w:rPr>
                <w:rFonts w:ascii="Arial" w:hAnsi="Arial" w:cs="Arial"/>
                <w:sz w:val="22"/>
                <w:szCs w:val="22"/>
              </w:rPr>
            </w:pPr>
            <w:r w:rsidRPr="000B54EB">
              <w:rPr>
                <w:rFonts w:ascii="Arial" w:hAnsi="Arial" w:cs="Arial"/>
                <w:sz w:val="22"/>
                <w:szCs w:val="22"/>
              </w:rPr>
              <w:t>Perform image editing and optimization for web display.</w:t>
            </w:r>
          </w:p>
        </w:tc>
        <w:tc>
          <w:tcPr>
            <w:tcW w:w="1710" w:type="dxa"/>
          </w:tcPr>
          <w:p w:rsidR="004C4144" w:rsidRPr="000B54EB" w:rsidRDefault="004C4144" w:rsidP="0033320F">
            <w:pPr>
              <w:rPr>
                <w:rFonts w:ascii="Arial" w:hAnsi="Arial" w:cs="Arial"/>
                <w:sz w:val="22"/>
                <w:szCs w:val="22"/>
              </w:rPr>
            </w:pPr>
            <w:r w:rsidRPr="000B54EB">
              <w:rPr>
                <w:rFonts w:ascii="Arial" w:hAnsi="Arial" w:cs="Arial"/>
                <w:sz w:val="22"/>
                <w:szCs w:val="22"/>
              </w:rPr>
              <w:t xml:space="preserve">March </w:t>
            </w:r>
            <w:r w:rsidR="0033320F" w:rsidRPr="000B54EB">
              <w:rPr>
                <w:rFonts w:ascii="Arial" w:hAnsi="Arial" w:cs="Arial"/>
                <w:sz w:val="22"/>
                <w:szCs w:val="22"/>
              </w:rPr>
              <w:t>2015</w:t>
            </w:r>
          </w:p>
        </w:tc>
        <w:tc>
          <w:tcPr>
            <w:tcW w:w="1620" w:type="dxa"/>
          </w:tcPr>
          <w:p w:rsidR="004C4144" w:rsidRPr="000B54EB" w:rsidRDefault="004C4144" w:rsidP="0033320F">
            <w:pPr>
              <w:rPr>
                <w:rFonts w:ascii="Arial" w:hAnsi="Arial" w:cs="Arial"/>
                <w:sz w:val="22"/>
                <w:szCs w:val="22"/>
              </w:rPr>
            </w:pPr>
            <w:r w:rsidRPr="000B54EB">
              <w:rPr>
                <w:rFonts w:ascii="Arial" w:hAnsi="Arial" w:cs="Arial"/>
                <w:sz w:val="22"/>
                <w:szCs w:val="22"/>
              </w:rPr>
              <w:t xml:space="preserve">March </w:t>
            </w:r>
            <w:r w:rsidR="0033320F" w:rsidRPr="000B54EB">
              <w:rPr>
                <w:rFonts w:ascii="Arial" w:hAnsi="Arial" w:cs="Arial"/>
                <w:sz w:val="22"/>
                <w:szCs w:val="22"/>
              </w:rPr>
              <w:t>2015</w:t>
            </w:r>
          </w:p>
        </w:tc>
        <w:tc>
          <w:tcPr>
            <w:tcW w:w="1877" w:type="dxa"/>
          </w:tcPr>
          <w:p w:rsidR="004C4144" w:rsidRPr="000B54EB" w:rsidRDefault="004C4144" w:rsidP="004C4144">
            <w:pPr>
              <w:rPr>
                <w:rFonts w:ascii="Arial" w:hAnsi="Arial" w:cs="Arial"/>
                <w:sz w:val="22"/>
                <w:szCs w:val="22"/>
              </w:rPr>
            </w:pPr>
            <w:r w:rsidRPr="000B54EB">
              <w:rPr>
                <w:rFonts w:ascii="Arial" w:hAnsi="Arial" w:cs="Arial"/>
                <w:sz w:val="22"/>
                <w:szCs w:val="22"/>
              </w:rPr>
              <w:t>Jane Smith, project staff</w:t>
            </w:r>
          </w:p>
        </w:tc>
      </w:tr>
      <w:tr w:rsidR="004C4144" w:rsidRPr="00140F2B" w:rsidTr="000B54EB">
        <w:tc>
          <w:tcPr>
            <w:tcW w:w="4158" w:type="dxa"/>
          </w:tcPr>
          <w:p w:rsidR="004C4144" w:rsidRPr="000B54EB" w:rsidRDefault="0033320F" w:rsidP="0033320F">
            <w:pPr>
              <w:rPr>
                <w:rFonts w:ascii="Arial" w:hAnsi="Arial" w:cs="Arial"/>
                <w:sz w:val="22"/>
                <w:szCs w:val="22"/>
              </w:rPr>
            </w:pPr>
            <w:r w:rsidRPr="000B54EB">
              <w:rPr>
                <w:rFonts w:ascii="Arial" w:hAnsi="Arial" w:cs="Arial"/>
                <w:sz w:val="22"/>
                <w:szCs w:val="22"/>
              </w:rPr>
              <w:t>Work with WRH staff to l</w:t>
            </w:r>
            <w:r w:rsidR="004C4144" w:rsidRPr="000B54EB">
              <w:rPr>
                <w:rFonts w:ascii="Arial" w:hAnsi="Arial" w:cs="Arial"/>
                <w:sz w:val="22"/>
                <w:szCs w:val="22"/>
              </w:rPr>
              <w:t xml:space="preserve">oad images to </w:t>
            </w:r>
            <w:proofErr w:type="spellStart"/>
            <w:r w:rsidR="004C4144" w:rsidRPr="000B54EB">
              <w:rPr>
                <w:rFonts w:ascii="Arial" w:hAnsi="Arial" w:cs="Arial"/>
                <w:sz w:val="22"/>
                <w:szCs w:val="22"/>
              </w:rPr>
              <w:t>CONTENTdm</w:t>
            </w:r>
            <w:proofErr w:type="spellEnd"/>
            <w:r w:rsidR="004C4144" w:rsidRPr="000B54EB">
              <w:rPr>
                <w:rFonts w:ascii="Arial" w:hAnsi="Arial" w:cs="Arial"/>
                <w:sz w:val="22"/>
                <w:szCs w:val="22"/>
              </w:rPr>
              <w:t xml:space="preserve"> Project Client software.</w:t>
            </w:r>
          </w:p>
        </w:tc>
        <w:tc>
          <w:tcPr>
            <w:tcW w:w="1710" w:type="dxa"/>
          </w:tcPr>
          <w:p w:rsidR="004C4144" w:rsidRPr="000B54EB" w:rsidRDefault="004C4144" w:rsidP="0033320F">
            <w:pPr>
              <w:rPr>
                <w:rFonts w:ascii="Arial" w:hAnsi="Arial" w:cs="Arial"/>
                <w:sz w:val="22"/>
                <w:szCs w:val="22"/>
              </w:rPr>
            </w:pPr>
            <w:r w:rsidRPr="000B54EB">
              <w:rPr>
                <w:rFonts w:ascii="Arial" w:hAnsi="Arial" w:cs="Arial"/>
                <w:sz w:val="22"/>
                <w:szCs w:val="22"/>
              </w:rPr>
              <w:t xml:space="preserve">April </w:t>
            </w:r>
            <w:r w:rsidR="0033320F" w:rsidRPr="000B54EB">
              <w:rPr>
                <w:rFonts w:ascii="Arial" w:hAnsi="Arial" w:cs="Arial"/>
                <w:sz w:val="22"/>
                <w:szCs w:val="22"/>
              </w:rPr>
              <w:t>2015</w:t>
            </w:r>
          </w:p>
        </w:tc>
        <w:tc>
          <w:tcPr>
            <w:tcW w:w="1620" w:type="dxa"/>
          </w:tcPr>
          <w:p w:rsidR="004C4144" w:rsidRPr="000B54EB" w:rsidRDefault="004C4144" w:rsidP="0033320F">
            <w:pPr>
              <w:rPr>
                <w:rFonts w:ascii="Arial" w:hAnsi="Arial" w:cs="Arial"/>
                <w:sz w:val="22"/>
                <w:szCs w:val="22"/>
              </w:rPr>
            </w:pPr>
            <w:r w:rsidRPr="000B54EB">
              <w:rPr>
                <w:rFonts w:ascii="Arial" w:hAnsi="Arial" w:cs="Arial"/>
                <w:sz w:val="22"/>
                <w:szCs w:val="22"/>
              </w:rPr>
              <w:t xml:space="preserve">April </w:t>
            </w:r>
            <w:r w:rsidR="0033320F" w:rsidRPr="000B54EB">
              <w:rPr>
                <w:rFonts w:ascii="Arial" w:hAnsi="Arial" w:cs="Arial"/>
                <w:sz w:val="22"/>
                <w:szCs w:val="22"/>
              </w:rPr>
              <w:t>2015</w:t>
            </w:r>
          </w:p>
        </w:tc>
        <w:tc>
          <w:tcPr>
            <w:tcW w:w="1877" w:type="dxa"/>
          </w:tcPr>
          <w:p w:rsidR="004C4144" w:rsidRPr="000B54EB" w:rsidRDefault="004C4144" w:rsidP="004C4144">
            <w:pPr>
              <w:rPr>
                <w:rFonts w:ascii="Arial" w:hAnsi="Arial" w:cs="Arial"/>
                <w:sz w:val="22"/>
                <w:szCs w:val="22"/>
              </w:rPr>
            </w:pPr>
            <w:r w:rsidRPr="000B54EB">
              <w:rPr>
                <w:rFonts w:ascii="Arial" w:hAnsi="Arial" w:cs="Arial"/>
                <w:sz w:val="22"/>
                <w:szCs w:val="22"/>
              </w:rPr>
              <w:t>Jane Smith, project staff</w:t>
            </w:r>
          </w:p>
        </w:tc>
      </w:tr>
      <w:tr w:rsidR="004C4144" w:rsidRPr="00140F2B" w:rsidTr="000B54EB">
        <w:tc>
          <w:tcPr>
            <w:tcW w:w="4158" w:type="dxa"/>
          </w:tcPr>
          <w:p w:rsidR="004C4144" w:rsidRPr="000B54EB" w:rsidRDefault="004C4144" w:rsidP="00F977C3">
            <w:pPr>
              <w:rPr>
                <w:rFonts w:ascii="Arial" w:hAnsi="Arial" w:cs="Arial"/>
                <w:sz w:val="22"/>
                <w:szCs w:val="22"/>
              </w:rPr>
            </w:pPr>
            <w:r w:rsidRPr="000B54EB">
              <w:rPr>
                <w:rFonts w:ascii="Arial" w:hAnsi="Arial" w:cs="Arial"/>
                <w:sz w:val="22"/>
                <w:szCs w:val="22"/>
              </w:rPr>
              <w:t xml:space="preserve">Write </w:t>
            </w:r>
            <w:r w:rsidR="00250E33" w:rsidRPr="000B54EB">
              <w:rPr>
                <w:rFonts w:ascii="Arial" w:hAnsi="Arial" w:cs="Arial"/>
                <w:sz w:val="22"/>
                <w:szCs w:val="22"/>
              </w:rPr>
              <w:t xml:space="preserve">and submit </w:t>
            </w:r>
            <w:r w:rsidRPr="000B54EB">
              <w:rPr>
                <w:rFonts w:ascii="Arial" w:hAnsi="Arial" w:cs="Arial"/>
                <w:sz w:val="22"/>
                <w:szCs w:val="22"/>
              </w:rPr>
              <w:t>second quarterly report</w:t>
            </w:r>
            <w:r w:rsidR="00250E33" w:rsidRPr="000B54EB">
              <w:rPr>
                <w:rFonts w:ascii="Arial" w:hAnsi="Arial" w:cs="Arial"/>
                <w:sz w:val="22"/>
                <w:szCs w:val="22"/>
              </w:rPr>
              <w:t>, and submit reimbursement claim.</w:t>
            </w:r>
          </w:p>
        </w:tc>
        <w:tc>
          <w:tcPr>
            <w:tcW w:w="1710" w:type="dxa"/>
          </w:tcPr>
          <w:p w:rsidR="004C4144" w:rsidRPr="000B54EB" w:rsidRDefault="004C4144" w:rsidP="0033320F">
            <w:pPr>
              <w:rPr>
                <w:rFonts w:ascii="Arial" w:hAnsi="Arial" w:cs="Arial"/>
                <w:sz w:val="22"/>
                <w:szCs w:val="22"/>
              </w:rPr>
            </w:pPr>
            <w:r w:rsidRPr="000B54EB">
              <w:rPr>
                <w:rFonts w:ascii="Arial" w:hAnsi="Arial" w:cs="Arial"/>
                <w:sz w:val="22"/>
                <w:szCs w:val="22"/>
              </w:rPr>
              <w:t xml:space="preserve">April </w:t>
            </w:r>
            <w:r w:rsidR="0033320F" w:rsidRPr="000B54EB">
              <w:rPr>
                <w:rFonts w:ascii="Arial" w:hAnsi="Arial" w:cs="Arial"/>
                <w:sz w:val="22"/>
                <w:szCs w:val="22"/>
              </w:rPr>
              <w:t>2015</w:t>
            </w:r>
          </w:p>
        </w:tc>
        <w:tc>
          <w:tcPr>
            <w:tcW w:w="1620" w:type="dxa"/>
          </w:tcPr>
          <w:p w:rsidR="004C4144" w:rsidRPr="000B54EB" w:rsidRDefault="004C4144" w:rsidP="0033320F">
            <w:pPr>
              <w:rPr>
                <w:rFonts w:ascii="Arial" w:hAnsi="Arial" w:cs="Arial"/>
                <w:sz w:val="22"/>
                <w:szCs w:val="22"/>
              </w:rPr>
            </w:pPr>
            <w:r w:rsidRPr="000B54EB">
              <w:rPr>
                <w:rFonts w:ascii="Arial" w:hAnsi="Arial" w:cs="Arial"/>
                <w:sz w:val="22"/>
                <w:szCs w:val="22"/>
              </w:rPr>
              <w:t xml:space="preserve">April </w:t>
            </w:r>
            <w:r w:rsidR="0033320F" w:rsidRPr="000B54EB">
              <w:rPr>
                <w:rFonts w:ascii="Arial" w:hAnsi="Arial" w:cs="Arial"/>
                <w:sz w:val="22"/>
                <w:szCs w:val="22"/>
              </w:rPr>
              <w:t>2015</w:t>
            </w:r>
          </w:p>
        </w:tc>
        <w:tc>
          <w:tcPr>
            <w:tcW w:w="1877" w:type="dxa"/>
          </w:tcPr>
          <w:p w:rsidR="004C4144" w:rsidRPr="000B54EB" w:rsidRDefault="004C4144" w:rsidP="004C4144">
            <w:pPr>
              <w:rPr>
                <w:rFonts w:ascii="Arial" w:hAnsi="Arial" w:cs="Arial"/>
                <w:sz w:val="22"/>
                <w:szCs w:val="22"/>
              </w:rPr>
            </w:pPr>
            <w:r w:rsidRPr="000B54EB">
              <w:rPr>
                <w:rFonts w:ascii="Arial" w:hAnsi="Arial" w:cs="Arial"/>
                <w:sz w:val="22"/>
                <w:szCs w:val="22"/>
              </w:rPr>
              <w:t>Jane Smith</w:t>
            </w:r>
          </w:p>
        </w:tc>
      </w:tr>
      <w:tr w:rsidR="004C4144" w:rsidRPr="00140F2B" w:rsidTr="000B54EB">
        <w:tc>
          <w:tcPr>
            <w:tcW w:w="4158" w:type="dxa"/>
          </w:tcPr>
          <w:p w:rsidR="004C4144" w:rsidRPr="000B54EB" w:rsidRDefault="004C4144" w:rsidP="00F977C3">
            <w:pPr>
              <w:rPr>
                <w:rFonts w:ascii="Arial" w:hAnsi="Arial" w:cs="Arial"/>
                <w:sz w:val="22"/>
                <w:szCs w:val="22"/>
              </w:rPr>
            </w:pPr>
            <w:r w:rsidRPr="000B54EB">
              <w:rPr>
                <w:rFonts w:ascii="Arial" w:hAnsi="Arial" w:cs="Arial"/>
                <w:sz w:val="22"/>
                <w:szCs w:val="22"/>
              </w:rPr>
              <w:t xml:space="preserve">Catalog materials using </w:t>
            </w:r>
            <w:proofErr w:type="spellStart"/>
            <w:r w:rsidRPr="000B54EB">
              <w:rPr>
                <w:rFonts w:ascii="Arial" w:hAnsi="Arial" w:cs="Arial"/>
                <w:sz w:val="22"/>
                <w:szCs w:val="22"/>
              </w:rPr>
              <w:t>CONTENTdm</w:t>
            </w:r>
            <w:proofErr w:type="spellEnd"/>
            <w:r w:rsidRPr="000B54EB">
              <w:rPr>
                <w:rFonts w:ascii="Arial" w:hAnsi="Arial" w:cs="Arial"/>
                <w:sz w:val="22"/>
                <w:szCs w:val="22"/>
              </w:rPr>
              <w:t xml:space="preserve"> Project Client</w:t>
            </w:r>
          </w:p>
        </w:tc>
        <w:tc>
          <w:tcPr>
            <w:tcW w:w="1710" w:type="dxa"/>
          </w:tcPr>
          <w:p w:rsidR="004C4144" w:rsidRPr="000B54EB" w:rsidRDefault="004C4144" w:rsidP="0033320F">
            <w:pPr>
              <w:rPr>
                <w:rFonts w:ascii="Arial" w:hAnsi="Arial" w:cs="Arial"/>
                <w:sz w:val="22"/>
                <w:szCs w:val="22"/>
              </w:rPr>
            </w:pPr>
            <w:r w:rsidRPr="000B54EB">
              <w:rPr>
                <w:rFonts w:ascii="Arial" w:hAnsi="Arial" w:cs="Arial"/>
                <w:sz w:val="22"/>
                <w:szCs w:val="22"/>
              </w:rPr>
              <w:t xml:space="preserve">April </w:t>
            </w:r>
            <w:r w:rsidR="0033320F" w:rsidRPr="000B54EB">
              <w:rPr>
                <w:rFonts w:ascii="Arial" w:hAnsi="Arial" w:cs="Arial"/>
                <w:sz w:val="22"/>
                <w:szCs w:val="22"/>
              </w:rPr>
              <w:t>2015</w:t>
            </w:r>
          </w:p>
        </w:tc>
        <w:tc>
          <w:tcPr>
            <w:tcW w:w="1620" w:type="dxa"/>
          </w:tcPr>
          <w:p w:rsidR="004C4144" w:rsidRPr="000B54EB" w:rsidRDefault="004C4144" w:rsidP="0033320F">
            <w:pPr>
              <w:rPr>
                <w:rFonts w:ascii="Arial" w:hAnsi="Arial" w:cs="Arial"/>
                <w:sz w:val="22"/>
                <w:szCs w:val="22"/>
              </w:rPr>
            </w:pPr>
            <w:r w:rsidRPr="000B54EB">
              <w:rPr>
                <w:rFonts w:ascii="Arial" w:hAnsi="Arial" w:cs="Arial"/>
                <w:sz w:val="22"/>
                <w:szCs w:val="22"/>
              </w:rPr>
              <w:t xml:space="preserve">July </w:t>
            </w:r>
            <w:r w:rsidR="0033320F" w:rsidRPr="000B54EB">
              <w:rPr>
                <w:rFonts w:ascii="Arial" w:hAnsi="Arial" w:cs="Arial"/>
                <w:sz w:val="22"/>
                <w:szCs w:val="22"/>
              </w:rPr>
              <w:t>2015</w:t>
            </w:r>
          </w:p>
        </w:tc>
        <w:tc>
          <w:tcPr>
            <w:tcW w:w="1877" w:type="dxa"/>
          </w:tcPr>
          <w:p w:rsidR="004C4144" w:rsidRPr="000B54EB" w:rsidRDefault="004C4144" w:rsidP="004C4144">
            <w:pPr>
              <w:rPr>
                <w:rFonts w:ascii="Arial" w:hAnsi="Arial" w:cs="Arial"/>
                <w:sz w:val="22"/>
                <w:szCs w:val="22"/>
              </w:rPr>
            </w:pPr>
            <w:r w:rsidRPr="000B54EB">
              <w:rPr>
                <w:rFonts w:ascii="Arial" w:hAnsi="Arial" w:cs="Arial"/>
                <w:sz w:val="22"/>
                <w:szCs w:val="22"/>
              </w:rPr>
              <w:t>Joe Brown, project staff, local volunteers</w:t>
            </w:r>
          </w:p>
        </w:tc>
      </w:tr>
      <w:tr w:rsidR="004C4144" w:rsidRPr="00140F2B" w:rsidTr="000B54EB">
        <w:tc>
          <w:tcPr>
            <w:tcW w:w="4158" w:type="dxa"/>
          </w:tcPr>
          <w:p w:rsidR="004C4144" w:rsidRPr="000B54EB" w:rsidRDefault="008015F9" w:rsidP="008015F9">
            <w:pPr>
              <w:rPr>
                <w:rFonts w:ascii="Arial" w:hAnsi="Arial" w:cs="Arial"/>
                <w:sz w:val="22"/>
                <w:szCs w:val="22"/>
              </w:rPr>
            </w:pPr>
            <w:r w:rsidRPr="000B54EB">
              <w:rPr>
                <w:rFonts w:ascii="Arial" w:hAnsi="Arial" w:cs="Arial"/>
                <w:sz w:val="22"/>
                <w:szCs w:val="22"/>
              </w:rPr>
              <w:t xml:space="preserve">Write </w:t>
            </w:r>
            <w:r w:rsidR="00250E33" w:rsidRPr="000B54EB">
              <w:rPr>
                <w:rFonts w:ascii="Arial" w:hAnsi="Arial" w:cs="Arial"/>
                <w:sz w:val="22"/>
                <w:szCs w:val="22"/>
              </w:rPr>
              <w:t xml:space="preserve">and submit </w:t>
            </w:r>
            <w:r w:rsidRPr="000B54EB">
              <w:rPr>
                <w:rFonts w:ascii="Arial" w:hAnsi="Arial" w:cs="Arial"/>
                <w:sz w:val="22"/>
                <w:szCs w:val="22"/>
              </w:rPr>
              <w:t>third quarterly report</w:t>
            </w:r>
            <w:r w:rsidR="00250E33" w:rsidRPr="000B54EB">
              <w:rPr>
                <w:rFonts w:ascii="Arial" w:hAnsi="Arial" w:cs="Arial"/>
                <w:sz w:val="22"/>
                <w:szCs w:val="22"/>
              </w:rPr>
              <w:t>,</w:t>
            </w:r>
            <w:r w:rsidRPr="000B54EB">
              <w:rPr>
                <w:rFonts w:ascii="Arial" w:hAnsi="Arial" w:cs="Arial"/>
                <w:sz w:val="22"/>
                <w:szCs w:val="22"/>
              </w:rPr>
              <w:t xml:space="preserve"> </w:t>
            </w:r>
            <w:r w:rsidR="00250E33" w:rsidRPr="000B54EB">
              <w:rPr>
                <w:rFonts w:ascii="Arial" w:hAnsi="Arial" w:cs="Arial"/>
                <w:sz w:val="22"/>
                <w:szCs w:val="22"/>
              </w:rPr>
              <w:t>and submit reimbursement claim.</w:t>
            </w:r>
          </w:p>
        </w:tc>
        <w:tc>
          <w:tcPr>
            <w:tcW w:w="1710" w:type="dxa"/>
          </w:tcPr>
          <w:p w:rsidR="004C4144" w:rsidRPr="000B54EB" w:rsidRDefault="004C4144" w:rsidP="0033320F">
            <w:pPr>
              <w:rPr>
                <w:rFonts w:ascii="Arial" w:hAnsi="Arial" w:cs="Arial"/>
                <w:sz w:val="22"/>
                <w:szCs w:val="22"/>
              </w:rPr>
            </w:pPr>
            <w:r w:rsidRPr="000B54EB">
              <w:rPr>
                <w:rFonts w:ascii="Arial" w:hAnsi="Arial" w:cs="Arial"/>
                <w:sz w:val="22"/>
                <w:szCs w:val="22"/>
              </w:rPr>
              <w:t xml:space="preserve">June </w:t>
            </w:r>
            <w:r w:rsidR="0033320F" w:rsidRPr="000B54EB">
              <w:rPr>
                <w:rFonts w:ascii="Arial" w:hAnsi="Arial" w:cs="Arial"/>
                <w:sz w:val="22"/>
                <w:szCs w:val="22"/>
              </w:rPr>
              <w:t>2015</w:t>
            </w:r>
          </w:p>
        </w:tc>
        <w:tc>
          <w:tcPr>
            <w:tcW w:w="1620" w:type="dxa"/>
          </w:tcPr>
          <w:p w:rsidR="004C4144" w:rsidRPr="000B54EB" w:rsidRDefault="008015F9" w:rsidP="0033320F">
            <w:pPr>
              <w:rPr>
                <w:rFonts w:ascii="Arial" w:hAnsi="Arial" w:cs="Arial"/>
                <w:sz w:val="22"/>
                <w:szCs w:val="22"/>
              </w:rPr>
            </w:pPr>
            <w:r w:rsidRPr="000B54EB">
              <w:rPr>
                <w:rFonts w:ascii="Arial" w:hAnsi="Arial" w:cs="Arial"/>
                <w:sz w:val="22"/>
                <w:szCs w:val="22"/>
              </w:rPr>
              <w:t xml:space="preserve">July </w:t>
            </w:r>
            <w:r w:rsidR="0033320F" w:rsidRPr="000B54EB">
              <w:rPr>
                <w:rFonts w:ascii="Arial" w:hAnsi="Arial" w:cs="Arial"/>
                <w:sz w:val="22"/>
                <w:szCs w:val="22"/>
              </w:rPr>
              <w:t>2015</w:t>
            </w:r>
          </w:p>
        </w:tc>
        <w:tc>
          <w:tcPr>
            <w:tcW w:w="1877" w:type="dxa"/>
          </w:tcPr>
          <w:p w:rsidR="004C4144" w:rsidRPr="000B54EB" w:rsidRDefault="004C4144" w:rsidP="008015F9">
            <w:pPr>
              <w:rPr>
                <w:rFonts w:ascii="Arial" w:hAnsi="Arial" w:cs="Arial"/>
                <w:sz w:val="22"/>
                <w:szCs w:val="22"/>
              </w:rPr>
            </w:pPr>
            <w:r w:rsidRPr="000B54EB">
              <w:rPr>
                <w:rFonts w:ascii="Arial" w:hAnsi="Arial" w:cs="Arial"/>
                <w:sz w:val="22"/>
                <w:szCs w:val="22"/>
              </w:rPr>
              <w:t>Jane Smith</w:t>
            </w:r>
          </w:p>
        </w:tc>
      </w:tr>
      <w:tr w:rsidR="004C4144" w:rsidRPr="00140F2B" w:rsidTr="000B54EB">
        <w:tc>
          <w:tcPr>
            <w:tcW w:w="4158" w:type="dxa"/>
          </w:tcPr>
          <w:p w:rsidR="004C4144" w:rsidRPr="000B54EB" w:rsidRDefault="008015F9" w:rsidP="00F977C3">
            <w:pPr>
              <w:rPr>
                <w:rFonts w:ascii="Arial" w:hAnsi="Arial" w:cs="Arial"/>
                <w:sz w:val="22"/>
                <w:szCs w:val="22"/>
              </w:rPr>
            </w:pPr>
            <w:r w:rsidRPr="000B54EB">
              <w:rPr>
                <w:rFonts w:ascii="Arial" w:hAnsi="Arial" w:cs="Arial"/>
                <w:sz w:val="22"/>
                <w:szCs w:val="22"/>
              </w:rPr>
              <w:t>Plan and work on promotional materials and events.</w:t>
            </w:r>
          </w:p>
        </w:tc>
        <w:tc>
          <w:tcPr>
            <w:tcW w:w="1710" w:type="dxa"/>
          </w:tcPr>
          <w:p w:rsidR="004C4144" w:rsidRPr="000B54EB" w:rsidRDefault="004C4144" w:rsidP="0033320F">
            <w:pPr>
              <w:rPr>
                <w:rFonts w:ascii="Arial" w:hAnsi="Arial" w:cs="Arial"/>
                <w:sz w:val="22"/>
                <w:szCs w:val="22"/>
              </w:rPr>
            </w:pPr>
            <w:r w:rsidRPr="000B54EB">
              <w:rPr>
                <w:rFonts w:ascii="Arial" w:hAnsi="Arial" w:cs="Arial"/>
                <w:sz w:val="22"/>
                <w:szCs w:val="22"/>
              </w:rPr>
              <w:t xml:space="preserve">July </w:t>
            </w:r>
            <w:r w:rsidR="0033320F" w:rsidRPr="000B54EB">
              <w:rPr>
                <w:rFonts w:ascii="Arial" w:hAnsi="Arial" w:cs="Arial"/>
                <w:sz w:val="22"/>
                <w:szCs w:val="22"/>
              </w:rPr>
              <w:t>2015</w:t>
            </w:r>
          </w:p>
        </w:tc>
        <w:tc>
          <w:tcPr>
            <w:tcW w:w="1620" w:type="dxa"/>
          </w:tcPr>
          <w:p w:rsidR="004C4144" w:rsidRPr="000B54EB" w:rsidRDefault="008015F9" w:rsidP="0033320F">
            <w:pPr>
              <w:rPr>
                <w:rFonts w:ascii="Arial" w:hAnsi="Arial" w:cs="Arial"/>
                <w:sz w:val="22"/>
                <w:szCs w:val="22"/>
              </w:rPr>
            </w:pPr>
            <w:r w:rsidRPr="000B54EB">
              <w:rPr>
                <w:rFonts w:ascii="Arial" w:hAnsi="Arial" w:cs="Arial"/>
                <w:sz w:val="22"/>
                <w:szCs w:val="22"/>
              </w:rPr>
              <w:t xml:space="preserve">August </w:t>
            </w:r>
            <w:r w:rsidR="0033320F" w:rsidRPr="000B54EB">
              <w:rPr>
                <w:rFonts w:ascii="Arial" w:hAnsi="Arial" w:cs="Arial"/>
                <w:sz w:val="22"/>
                <w:szCs w:val="22"/>
              </w:rPr>
              <w:t>2015</w:t>
            </w:r>
          </w:p>
        </w:tc>
        <w:tc>
          <w:tcPr>
            <w:tcW w:w="1877" w:type="dxa"/>
          </w:tcPr>
          <w:p w:rsidR="004C4144" w:rsidRPr="000B54EB" w:rsidRDefault="004C4144" w:rsidP="004C4144">
            <w:pPr>
              <w:rPr>
                <w:rFonts w:ascii="Arial" w:hAnsi="Arial" w:cs="Arial"/>
                <w:sz w:val="22"/>
                <w:szCs w:val="22"/>
              </w:rPr>
            </w:pPr>
            <w:r w:rsidRPr="000B54EB">
              <w:rPr>
                <w:rFonts w:ascii="Arial" w:hAnsi="Arial" w:cs="Arial"/>
                <w:sz w:val="22"/>
                <w:szCs w:val="22"/>
              </w:rPr>
              <w:t>Jane Smith</w:t>
            </w:r>
            <w:r w:rsidR="008015F9" w:rsidRPr="000B54EB">
              <w:rPr>
                <w:rFonts w:ascii="Arial" w:hAnsi="Arial" w:cs="Arial"/>
                <w:sz w:val="22"/>
                <w:szCs w:val="22"/>
              </w:rPr>
              <w:t>, li</w:t>
            </w:r>
            <w:r w:rsidR="000B54EB">
              <w:rPr>
                <w:rFonts w:ascii="Arial" w:hAnsi="Arial" w:cs="Arial"/>
                <w:sz w:val="22"/>
                <w:szCs w:val="22"/>
              </w:rPr>
              <w:t>brary management &amp; communication</w:t>
            </w:r>
            <w:r w:rsidR="008015F9" w:rsidRPr="000B54EB">
              <w:rPr>
                <w:rFonts w:ascii="Arial" w:hAnsi="Arial" w:cs="Arial"/>
                <w:sz w:val="22"/>
                <w:szCs w:val="22"/>
              </w:rPr>
              <w:t>s</w:t>
            </w:r>
          </w:p>
        </w:tc>
      </w:tr>
      <w:tr w:rsidR="004C4144" w:rsidRPr="00140F2B" w:rsidTr="000B54EB">
        <w:tc>
          <w:tcPr>
            <w:tcW w:w="4158" w:type="dxa"/>
          </w:tcPr>
          <w:p w:rsidR="004C4144" w:rsidRPr="000B54EB" w:rsidRDefault="004C4144" w:rsidP="00F977C3">
            <w:pPr>
              <w:rPr>
                <w:rFonts w:ascii="Arial" w:hAnsi="Arial" w:cs="Arial"/>
                <w:sz w:val="22"/>
                <w:szCs w:val="22"/>
              </w:rPr>
            </w:pPr>
            <w:r w:rsidRPr="000B54EB">
              <w:rPr>
                <w:rFonts w:ascii="Arial" w:hAnsi="Arial" w:cs="Arial"/>
                <w:sz w:val="22"/>
                <w:szCs w:val="22"/>
              </w:rPr>
              <w:t>Upload cataloged items to WSL server. Perform edits and corrections.</w:t>
            </w:r>
          </w:p>
        </w:tc>
        <w:tc>
          <w:tcPr>
            <w:tcW w:w="1710" w:type="dxa"/>
          </w:tcPr>
          <w:p w:rsidR="004C4144" w:rsidRPr="000B54EB" w:rsidRDefault="004C4144" w:rsidP="0033320F">
            <w:pPr>
              <w:rPr>
                <w:rFonts w:ascii="Arial" w:hAnsi="Arial" w:cs="Arial"/>
                <w:sz w:val="22"/>
                <w:szCs w:val="22"/>
              </w:rPr>
            </w:pPr>
            <w:r w:rsidRPr="000B54EB">
              <w:rPr>
                <w:rFonts w:ascii="Arial" w:hAnsi="Arial" w:cs="Arial"/>
                <w:sz w:val="22"/>
                <w:szCs w:val="22"/>
              </w:rPr>
              <w:t xml:space="preserve">July </w:t>
            </w:r>
            <w:r w:rsidR="0033320F" w:rsidRPr="000B54EB">
              <w:rPr>
                <w:rFonts w:ascii="Arial" w:hAnsi="Arial" w:cs="Arial"/>
                <w:sz w:val="22"/>
                <w:szCs w:val="22"/>
              </w:rPr>
              <w:t>2015</w:t>
            </w:r>
          </w:p>
        </w:tc>
        <w:tc>
          <w:tcPr>
            <w:tcW w:w="1620" w:type="dxa"/>
          </w:tcPr>
          <w:p w:rsidR="004C4144" w:rsidRPr="000B54EB" w:rsidRDefault="004C4144" w:rsidP="0033320F">
            <w:pPr>
              <w:rPr>
                <w:rFonts w:ascii="Arial" w:hAnsi="Arial" w:cs="Arial"/>
                <w:sz w:val="22"/>
                <w:szCs w:val="22"/>
              </w:rPr>
            </w:pPr>
            <w:r w:rsidRPr="000B54EB">
              <w:rPr>
                <w:rFonts w:ascii="Arial" w:hAnsi="Arial" w:cs="Arial"/>
                <w:sz w:val="22"/>
                <w:szCs w:val="22"/>
              </w:rPr>
              <w:t xml:space="preserve">August </w:t>
            </w:r>
            <w:r w:rsidR="0033320F" w:rsidRPr="000B54EB">
              <w:rPr>
                <w:rFonts w:ascii="Arial" w:hAnsi="Arial" w:cs="Arial"/>
                <w:sz w:val="22"/>
                <w:szCs w:val="22"/>
              </w:rPr>
              <w:t>14</w:t>
            </w:r>
            <w:r w:rsidR="00AD6F48" w:rsidRPr="000B54EB">
              <w:rPr>
                <w:rFonts w:ascii="Arial" w:hAnsi="Arial" w:cs="Arial"/>
                <w:sz w:val="22"/>
                <w:szCs w:val="22"/>
              </w:rPr>
              <w:t xml:space="preserve">, </w:t>
            </w:r>
            <w:r w:rsidRPr="000B54EB">
              <w:rPr>
                <w:rFonts w:ascii="Arial" w:hAnsi="Arial" w:cs="Arial"/>
                <w:sz w:val="22"/>
                <w:szCs w:val="22"/>
              </w:rPr>
              <w:t>201</w:t>
            </w:r>
            <w:r w:rsidR="0033320F" w:rsidRPr="000B54EB">
              <w:rPr>
                <w:rFonts w:ascii="Arial" w:hAnsi="Arial" w:cs="Arial"/>
                <w:sz w:val="22"/>
                <w:szCs w:val="22"/>
              </w:rPr>
              <w:t>5</w:t>
            </w:r>
          </w:p>
        </w:tc>
        <w:tc>
          <w:tcPr>
            <w:tcW w:w="1877" w:type="dxa"/>
          </w:tcPr>
          <w:p w:rsidR="004C4144" w:rsidRPr="000B54EB" w:rsidRDefault="00AD6F48" w:rsidP="004C4144">
            <w:pPr>
              <w:rPr>
                <w:rFonts w:ascii="Arial" w:hAnsi="Arial" w:cs="Arial"/>
                <w:sz w:val="22"/>
                <w:szCs w:val="22"/>
              </w:rPr>
            </w:pPr>
            <w:r w:rsidRPr="000B54EB">
              <w:rPr>
                <w:rFonts w:ascii="Arial" w:hAnsi="Arial" w:cs="Arial"/>
                <w:sz w:val="22"/>
                <w:szCs w:val="22"/>
              </w:rPr>
              <w:t>P</w:t>
            </w:r>
            <w:r w:rsidR="004C4144" w:rsidRPr="000B54EB">
              <w:rPr>
                <w:rFonts w:ascii="Arial" w:hAnsi="Arial" w:cs="Arial"/>
                <w:sz w:val="22"/>
                <w:szCs w:val="22"/>
              </w:rPr>
              <w:t>roject staff</w:t>
            </w:r>
          </w:p>
        </w:tc>
      </w:tr>
      <w:tr w:rsidR="00AD6F48" w:rsidRPr="00140F2B" w:rsidTr="000B54EB">
        <w:tc>
          <w:tcPr>
            <w:tcW w:w="4158" w:type="dxa"/>
          </w:tcPr>
          <w:p w:rsidR="00AD6F48" w:rsidRPr="000B54EB" w:rsidRDefault="00AD6F48" w:rsidP="00F977C3">
            <w:pPr>
              <w:rPr>
                <w:rFonts w:ascii="Arial" w:hAnsi="Arial" w:cs="Arial"/>
                <w:sz w:val="22"/>
                <w:szCs w:val="22"/>
              </w:rPr>
            </w:pPr>
            <w:r w:rsidRPr="000B54EB">
              <w:rPr>
                <w:rFonts w:ascii="Arial" w:hAnsi="Arial" w:cs="Arial"/>
                <w:sz w:val="22"/>
                <w:szCs w:val="22"/>
              </w:rPr>
              <w:t>Project ends; all activities cease</w:t>
            </w:r>
            <w:r w:rsidR="00250E33" w:rsidRPr="000B54EB">
              <w:rPr>
                <w:rFonts w:ascii="Arial" w:hAnsi="Arial" w:cs="Arial"/>
                <w:sz w:val="22"/>
                <w:szCs w:val="22"/>
              </w:rPr>
              <w:t>.</w:t>
            </w:r>
          </w:p>
        </w:tc>
        <w:tc>
          <w:tcPr>
            <w:tcW w:w="1710" w:type="dxa"/>
          </w:tcPr>
          <w:p w:rsidR="00AD6F48" w:rsidRPr="000B54EB" w:rsidRDefault="00AD6F48" w:rsidP="0055466F">
            <w:pPr>
              <w:rPr>
                <w:rFonts w:ascii="Arial" w:hAnsi="Arial" w:cs="Arial"/>
                <w:sz w:val="22"/>
                <w:szCs w:val="22"/>
              </w:rPr>
            </w:pPr>
          </w:p>
        </w:tc>
        <w:tc>
          <w:tcPr>
            <w:tcW w:w="1620" w:type="dxa"/>
          </w:tcPr>
          <w:p w:rsidR="00AD6F48" w:rsidRPr="000B54EB" w:rsidRDefault="00AD6F48" w:rsidP="0033320F">
            <w:pPr>
              <w:rPr>
                <w:rFonts w:ascii="Arial" w:hAnsi="Arial" w:cs="Arial"/>
                <w:sz w:val="22"/>
                <w:szCs w:val="22"/>
              </w:rPr>
            </w:pPr>
            <w:r w:rsidRPr="000B54EB">
              <w:rPr>
                <w:rFonts w:ascii="Arial" w:hAnsi="Arial" w:cs="Arial"/>
                <w:sz w:val="22"/>
                <w:szCs w:val="22"/>
              </w:rPr>
              <w:t xml:space="preserve">August </w:t>
            </w:r>
            <w:r w:rsidR="0033320F" w:rsidRPr="000B54EB">
              <w:rPr>
                <w:rFonts w:ascii="Arial" w:hAnsi="Arial" w:cs="Arial"/>
                <w:sz w:val="22"/>
                <w:szCs w:val="22"/>
              </w:rPr>
              <w:t>14</w:t>
            </w:r>
            <w:r w:rsidRPr="000B54EB">
              <w:rPr>
                <w:rFonts w:ascii="Arial" w:hAnsi="Arial" w:cs="Arial"/>
                <w:sz w:val="22"/>
                <w:szCs w:val="22"/>
              </w:rPr>
              <w:t>, 201</w:t>
            </w:r>
            <w:r w:rsidR="0033320F" w:rsidRPr="000B54EB">
              <w:rPr>
                <w:rFonts w:ascii="Arial" w:hAnsi="Arial" w:cs="Arial"/>
                <w:sz w:val="22"/>
                <w:szCs w:val="22"/>
              </w:rPr>
              <w:t>5</w:t>
            </w:r>
          </w:p>
        </w:tc>
        <w:tc>
          <w:tcPr>
            <w:tcW w:w="1877" w:type="dxa"/>
          </w:tcPr>
          <w:p w:rsidR="00AD6F48" w:rsidRPr="000B54EB" w:rsidRDefault="00AD6F48" w:rsidP="004C4144">
            <w:pPr>
              <w:rPr>
                <w:rFonts w:ascii="Arial" w:hAnsi="Arial" w:cs="Arial"/>
                <w:sz w:val="22"/>
                <w:szCs w:val="22"/>
              </w:rPr>
            </w:pPr>
            <w:r w:rsidRPr="000B54EB">
              <w:rPr>
                <w:rFonts w:ascii="Arial" w:hAnsi="Arial" w:cs="Arial"/>
                <w:sz w:val="22"/>
                <w:szCs w:val="22"/>
              </w:rPr>
              <w:t>All project staff</w:t>
            </w:r>
          </w:p>
        </w:tc>
      </w:tr>
      <w:tr w:rsidR="004C4144" w:rsidRPr="00140F2B" w:rsidTr="000B54EB">
        <w:tc>
          <w:tcPr>
            <w:tcW w:w="4158" w:type="dxa"/>
          </w:tcPr>
          <w:p w:rsidR="004C4144" w:rsidRPr="000B54EB" w:rsidRDefault="004C4144" w:rsidP="00F977C3">
            <w:pPr>
              <w:rPr>
                <w:rFonts w:ascii="Arial" w:hAnsi="Arial" w:cs="Arial"/>
                <w:sz w:val="22"/>
                <w:szCs w:val="22"/>
              </w:rPr>
            </w:pPr>
            <w:r w:rsidRPr="000B54EB">
              <w:rPr>
                <w:rFonts w:ascii="Arial" w:hAnsi="Arial" w:cs="Arial"/>
                <w:sz w:val="22"/>
                <w:szCs w:val="22"/>
              </w:rPr>
              <w:lastRenderedPageBreak/>
              <w:t>Write final narrative report [time not eligible for grant funding]</w:t>
            </w:r>
            <w:r w:rsidR="00AD6F48" w:rsidRPr="000B54EB">
              <w:rPr>
                <w:rFonts w:ascii="Arial" w:hAnsi="Arial" w:cs="Arial"/>
                <w:sz w:val="22"/>
                <w:szCs w:val="22"/>
              </w:rPr>
              <w:t xml:space="preserve"> and submit final </w:t>
            </w:r>
            <w:r w:rsidR="00250E33" w:rsidRPr="000B54EB">
              <w:rPr>
                <w:rFonts w:ascii="Arial" w:hAnsi="Arial" w:cs="Arial"/>
                <w:sz w:val="22"/>
                <w:szCs w:val="22"/>
              </w:rPr>
              <w:t xml:space="preserve">reimbursement </w:t>
            </w:r>
            <w:r w:rsidR="00AD6F48" w:rsidRPr="000B54EB">
              <w:rPr>
                <w:rFonts w:ascii="Arial" w:hAnsi="Arial" w:cs="Arial"/>
                <w:sz w:val="22"/>
                <w:szCs w:val="22"/>
              </w:rPr>
              <w:t>claim</w:t>
            </w:r>
            <w:r w:rsidR="00250E33" w:rsidRPr="000B54EB">
              <w:rPr>
                <w:rFonts w:ascii="Arial" w:hAnsi="Arial" w:cs="Arial"/>
                <w:sz w:val="22"/>
                <w:szCs w:val="22"/>
              </w:rPr>
              <w:t>.</w:t>
            </w:r>
          </w:p>
        </w:tc>
        <w:tc>
          <w:tcPr>
            <w:tcW w:w="1710" w:type="dxa"/>
          </w:tcPr>
          <w:p w:rsidR="004C4144" w:rsidRPr="000B54EB" w:rsidRDefault="004C4144" w:rsidP="0033320F">
            <w:pPr>
              <w:rPr>
                <w:rFonts w:ascii="Arial" w:hAnsi="Arial" w:cs="Arial"/>
                <w:sz w:val="22"/>
                <w:szCs w:val="22"/>
              </w:rPr>
            </w:pPr>
            <w:r w:rsidRPr="000B54EB">
              <w:rPr>
                <w:rFonts w:ascii="Arial" w:hAnsi="Arial" w:cs="Arial"/>
                <w:sz w:val="22"/>
                <w:szCs w:val="22"/>
              </w:rPr>
              <w:t>August 201</w:t>
            </w:r>
            <w:r w:rsidR="0033320F" w:rsidRPr="000B54EB">
              <w:rPr>
                <w:rFonts w:ascii="Arial" w:hAnsi="Arial" w:cs="Arial"/>
                <w:sz w:val="22"/>
                <w:szCs w:val="22"/>
              </w:rPr>
              <w:t>5</w:t>
            </w:r>
          </w:p>
        </w:tc>
        <w:tc>
          <w:tcPr>
            <w:tcW w:w="1620" w:type="dxa"/>
          </w:tcPr>
          <w:p w:rsidR="004C4144" w:rsidRPr="000B54EB" w:rsidRDefault="004C4144" w:rsidP="0033320F">
            <w:pPr>
              <w:rPr>
                <w:rFonts w:ascii="Arial" w:hAnsi="Arial" w:cs="Arial"/>
                <w:sz w:val="22"/>
                <w:szCs w:val="22"/>
              </w:rPr>
            </w:pPr>
            <w:r w:rsidRPr="000B54EB">
              <w:rPr>
                <w:rFonts w:ascii="Arial" w:hAnsi="Arial" w:cs="Arial"/>
                <w:sz w:val="22"/>
                <w:szCs w:val="22"/>
              </w:rPr>
              <w:t xml:space="preserve">September </w:t>
            </w:r>
            <w:r w:rsidR="00AD6F48" w:rsidRPr="000B54EB">
              <w:rPr>
                <w:rFonts w:ascii="Arial" w:hAnsi="Arial" w:cs="Arial"/>
                <w:sz w:val="22"/>
                <w:szCs w:val="22"/>
              </w:rPr>
              <w:t xml:space="preserve">30, </w:t>
            </w:r>
            <w:r w:rsidR="0033320F" w:rsidRPr="000B54EB">
              <w:rPr>
                <w:rFonts w:ascii="Arial" w:hAnsi="Arial" w:cs="Arial"/>
                <w:sz w:val="22"/>
                <w:szCs w:val="22"/>
              </w:rPr>
              <w:t>2015</w:t>
            </w:r>
          </w:p>
        </w:tc>
        <w:tc>
          <w:tcPr>
            <w:tcW w:w="1877" w:type="dxa"/>
          </w:tcPr>
          <w:p w:rsidR="004C4144" w:rsidRPr="000B54EB" w:rsidRDefault="004C4144" w:rsidP="004C4144">
            <w:pPr>
              <w:rPr>
                <w:rFonts w:ascii="Arial" w:hAnsi="Arial" w:cs="Arial"/>
                <w:sz w:val="22"/>
                <w:szCs w:val="22"/>
              </w:rPr>
            </w:pPr>
            <w:r w:rsidRPr="000B54EB">
              <w:rPr>
                <w:rFonts w:ascii="Arial" w:hAnsi="Arial" w:cs="Arial"/>
                <w:sz w:val="22"/>
                <w:szCs w:val="22"/>
              </w:rPr>
              <w:t>Jane Smith</w:t>
            </w:r>
          </w:p>
        </w:tc>
      </w:tr>
    </w:tbl>
    <w:p w:rsidR="007D7216" w:rsidRDefault="007D7216" w:rsidP="003A6576">
      <w:pPr>
        <w:rPr>
          <w:rFonts w:ascii="Arial" w:hAnsi="Arial" w:cs="Arial"/>
        </w:rPr>
      </w:pPr>
      <w:r w:rsidRPr="00140F2B">
        <w:rPr>
          <w:rFonts w:ascii="Arial" w:hAnsi="Arial" w:cs="Arial"/>
        </w:rPr>
        <w:t xml:space="preserve"> </w:t>
      </w:r>
    </w:p>
    <w:p w:rsidR="0008525A" w:rsidRPr="005B1C67" w:rsidRDefault="0008525A" w:rsidP="003A6576">
      <w:pPr>
        <w:rPr>
          <w:rFonts w:ascii="Arial" w:hAnsi="Arial" w:cs="Arial"/>
          <w:sz w:val="22"/>
          <w:szCs w:val="22"/>
        </w:rPr>
      </w:pPr>
    </w:p>
    <w:p w:rsidR="007D7216" w:rsidRDefault="00E20504" w:rsidP="00E20504">
      <w:pPr>
        <w:pStyle w:val="ListParagraph"/>
        <w:numPr>
          <w:ilvl w:val="0"/>
          <w:numId w:val="4"/>
        </w:numPr>
        <w:ind w:hanging="720"/>
        <w:rPr>
          <w:rFonts w:ascii="Arial" w:hAnsi="Arial" w:cs="Arial"/>
          <w:b/>
          <w:sz w:val="28"/>
          <w:szCs w:val="28"/>
        </w:rPr>
      </w:pPr>
      <w:r>
        <w:rPr>
          <w:rFonts w:ascii="Arial" w:hAnsi="Arial" w:cs="Arial"/>
          <w:b/>
          <w:sz w:val="28"/>
          <w:szCs w:val="28"/>
        </w:rPr>
        <w:t>F</w:t>
      </w:r>
      <w:r w:rsidR="00D21B71">
        <w:rPr>
          <w:rFonts w:ascii="Arial" w:hAnsi="Arial" w:cs="Arial"/>
          <w:b/>
          <w:sz w:val="28"/>
          <w:szCs w:val="28"/>
        </w:rPr>
        <w:t>requently Asked Questions</w:t>
      </w:r>
    </w:p>
    <w:p w:rsidR="00D21B71" w:rsidRDefault="00D21B71" w:rsidP="00D21B71">
      <w:pPr>
        <w:rPr>
          <w:rFonts w:ascii="Arial" w:hAnsi="Arial" w:cs="Arial"/>
          <w:b/>
          <w:sz w:val="22"/>
          <w:szCs w:val="22"/>
          <w:u w:val="single"/>
        </w:rPr>
      </w:pPr>
    </w:p>
    <w:p w:rsidR="00D21B71" w:rsidRPr="00947AC4" w:rsidRDefault="00D21B71" w:rsidP="00D21B71">
      <w:pPr>
        <w:ind w:firstLine="720"/>
        <w:rPr>
          <w:rFonts w:ascii="Arial" w:hAnsi="Arial" w:cs="Arial"/>
          <w:b/>
          <w:sz w:val="24"/>
          <w:szCs w:val="24"/>
          <w:u w:val="single"/>
        </w:rPr>
      </w:pPr>
      <w:r w:rsidRPr="00947AC4">
        <w:rPr>
          <w:rFonts w:ascii="Arial" w:hAnsi="Arial" w:cs="Arial"/>
          <w:b/>
          <w:sz w:val="24"/>
          <w:szCs w:val="24"/>
          <w:u w:val="single"/>
        </w:rPr>
        <w:t>G</w:t>
      </w:r>
      <w:r w:rsidR="00947AC4" w:rsidRPr="00947AC4">
        <w:rPr>
          <w:rFonts w:ascii="Arial" w:hAnsi="Arial" w:cs="Arial"/>
          <w:b/>
          <w:sz w:val="24"/>
          <w:szCs w:val="24"/>
          <w:u w:val="single"/>
        </w:rPr>
        <w:t>rant</w:t>
      </w:r>
      <w:r w:rsidRPr="00947AC4">
        <w:rPr>
          <w:rFonts w:ascii="Arial" w:hAnsi="Arial" w:cs="Arial"/>
          <w:b/>
          <w:sz w:val="24"/>
          <w:szCs w:val="24"/>
          <w:u w:val="single"/>
        </w:rPr>
        <w:t xml:space="preserve"> A</w:t>
      </w:r>
      <w:r w:rsidR="00947AC4" w:rsidRPr="00947AC4">
        <w:rPr>
          <w:rFonts w:ascii="Arial" w:hAnsi="Arial" w:cs="Arial"/>
          <w:b/>
          <w:sz w:val="24"/>
          <w:szCs w:val="24"/>
          <w:u w:val="single"/>
        </w:rPr>
        <w:t>pplication &amp; Eligibility</w:t>
      </w:r>
    </w:p>
    <w:p w:rsidR="00D21B71" w:rsidRPr="00D21B71" w:rsidRDefault="00D21B71" w:rsidP="00D21B71">
      <w:pPr>
        <w:rPr>
          <w:rFonts w:ascii="Arial" w:hAnsi="Arial" w:cs="Arial"/>
          <w:b/>
          <w:sz w:val="22"/>
          <w:szCs w:val="22"/>
          <w:u w:val="single"/>
        </w:rPr>
      </w:pPr>
    </w:p>
    <w:p w:rsidR="00D21B71" w:rsidRPr="00D21B71" w:rsidRDefault="00D21B71" w:rsidP="00D21B71">
      <w:pPr>
        <w:pStyle w:val="ListParagraph"/>
        <w:rPr>
          <w:rFonts w:ascii="Arial" w:hAnsi="Arial" w:cs="Arial"/>
          <w:b/>
          <w:i/>
          <w:sz w:val="22"/>
          <w:szCs w:val="22"/>
        </w:rPr>
      </w:pPr>
      <w:r w:rsidRPr="00D21B71">
        <w:rPr>
          <w:rFonts w:ascii="Arial" w:hAnsi="Arial" w:cs="Arial"/>
          <w:b/>
          <w:i/>
          <w:sz w:val="22"/>
          <w:szCs w:val="22"/>
        </w:rPr>
        <w:t>1.   We have a question about the grant or the grant application.</w:t>
      </w:r>
    </w:p>
    <w:p w:rsidR="00D21B71" w:rsidRPr="00D21B71" w:rsidRDefault="00D21B71" w:rsidP="00D21B71">
      <w:pPr>
        <w:ind w:left="1440"/>
        <w:rPr>
          <w:rFonts w:ascii="Arial" w:hAnsi="Arial" w:cs="Arial"/>
          <w:sz w:val="22"/>
          <w:szCs w:val="22"/>
        </w:rPr>
      </w:pPr>
      <w:r w:rsidRPr="00D21B71">
        <w:rPr>
          <w:rFonts w:ascii="Arial" w:hAnsi="Arial" w:cs="Arial"/>
          <w:sz w:val="22"/>
          <w:szCs w:val="22"/>
        </w:rPr>
        <w:t>If you cannot find the answer to your question in the Grant Application Guidelines, please contact Evan Robb (</w:t>
      </w:r>
      <w:hyperlink r:id="rId21" w:history="1">
        <w:r w:rsidRPr="00D21B71">
          <w:rPr>
            <w:rStyle w:val="Hyperlink"/>
            <w:rFonts w:ascii="Arial" w:hAnsi="Arial" w:cs="Arial"/>
            <w:sz w:val="22"/>
            <w:szCs w:val="22"/>
          </w:rPr>
          <w:t>evan.robb@sos.wa.gov</w:t>
        </w:r>
      </w:hyperlink>
      <w:r w:rsidRPr="00D21B71">
        <w:rPr>
          <w:rFonts w:ascii="Arial" w:hAnsi="Arial" w:cs="Arial"/>
          <w:sz w:val="22"/>
          <w:szCs w:val="22"/>
        </w:rPr>
        <w:t xml:space="preserve">), (360) 704-5228; or </w:t>
      </w:r>
      <w:r w:rsidR="009C3329">
        <w:rPr>
          <w:rFonts w:ascii="Arial" w:hAnsi="Arial" w:cs="Arial"/>
          <w:sz w:val="22"/>
          <w:szCs w:val="22"/>
        </w:rPr>
        <w:t xml:space="preserve">Jeff Martin </w:t>
      </w:r>
      <w:r w:rsidRPr="00D21B71">
        <w:rPr>
          <w:rFonts w:ascii="Arial" w:hAnsi="Arial" w:cs="Arial"/>
          <w:sz w:val="22"/>
          <w:szCs w:val="22"/>
        </w:rPr>
        <w:t>(</w:t>
      </w:r>
      <w:hyperlink r:id="rId22" w:history="1">
        <w:r w:rsidR="009C3329">
          <w:rPr>
            <w:rStyle w:val="Hyperlink"/>
            <w:rFonts w:ascii="Arial" w:hAnsi="Arial" w:cs="Arial"/>
            <w:sz w:val="22"/>
            <w:szCs w:val="22"/>
          </w:rPr>
          <w:t>jeff.martin@sos.wa.gov</w:t>
        </w:r>
      </w:hyperlink>
      <w:r w:rsidRPr="00D21B71">
        <w:rPr>
          <w:rFonts w:ascii="Arial" w:hAnsi="Arial" w:cs="Arial"/>
          <w:sz w:val="22"/>
          <w:szCs w:val="22"/>
        </w:rPr>
        <w:t>), (360) 704-5246.</w:t>
      </w:r>
    </w:p>
    <w:p w:rsidR="00D21B71" w:rsidRPr="00D21B71" w:rsidRDefault="00D21B71" w:rsidP="00D21B71">
      <w:pPr>
        <w:ind w:left="720"/>
        <w:rPr>
          <w:rFonts w:ascii="Arial" w:hAnsi="Arial" w:cs="Arial"/>
          <w:sz w:val="22"/>
          <w:szCs w:val="22"/>
        </w:rPr>
      </w:pPr>
    </w:p>
    <w:p w:rsidR="00D21B71" w:rsidRPr="00D21B71" w:rsidRDefault="00D21B71" w:rsidP="00D21B71">
      <w:pPr>
        <w:pStyle w:val="ListParagraph"/>
        <w:rPr>
          <w:rFonts w:ascii="Arial" w:hAnsi="Arial" w:cs="Arial"/>
          <w:b/>
          <w:i/>
          <w:sz w:val="22"/>
          <w:szCs w:val="22"/>
        </w:rPr>
      </w:pPr>
      <w:r w:rsidRPr="00D21B71">
        <w:rPr>
          <w:rFonts w:ascii="Arial" w:hAnsi="Arial" w:cs="Arial"/>
          <w:b/>
          <w:i/>
          <w:sz w:val="22"/>
          <w:szCs w:val="22"/>
        </w:rPr>
        <w:t>2.   What is the main purpose for the Washington Rural Heritage Grants?</w:t>
      </w:r>
    </w:p>
    <w:p w:rsidR="00D21B71" w:rsidRPr="00D21B71" w:rsidRDefault="00D21B71" w:rsidP="00D21B71">
      <w:pPr>
        <w:ind w:left="1440"/>
        <w:rPr>
          <w:rFonts w:ascii="Arial" w:hAnsi="Arial" w:cs="Arial"/>
          <w:sz w:val="22"/>
          <w:szCs w:val="22"/>
        </w:rPr>
      </w:pPr>
      <w:r w:rsidRPr="00D21B71">
        <w:rPr>
          <w:rFonts w:ascii="Arial" w:hAnsi="Arial" w:cs="Arial"/>
          <w:sz w:val="22"/>
          <w:szCs w:val="22"/>
        </w:rPr>
        <w:t xml:space="preserve">To provide grant funds to small rural public libraries to encourage the development of long-term, sustainable digitization programs through the creation of digital collections published as part of </w:t>
      </w:r>
      <w:hyperlink r:id="rId23" w:history="1">
        <w:r w:rsidRPr="00D21B71">
          <w:rPr>
            <w:rStyle w:val="Hyperlink"/>
            <w:rFonts w:ascii="Arial" w:hAnsi="Arial" w:cs="Arial"/>
            <w:sz w:val="22"/>
            <w:szCs w:val="22"/>
          </w:rPr>
          <w:t>www.washingtonruralheritage.org</w:t>
        </w:r>
      </w:hyperlink>
      <w:r w:rsidRPr="00D21B71">
        <w:rPr>
          <w:rFonts w:ascii="Arial" w:hAnsi="Arial" w:cs="Arial"/>
          <w:sz w:val="22"/>
          <w:szCs w:val="22"/>
        </w:rPr>
        <w:t xml:space="preserve">. </w:t>
      </w:r>
    </w:p>
    <w:p w:rsidR="00D21B71" w:rsidRPr="00D21B71" w:rsidRDefault="00D21B71" w:rsidP="00D21B71">
      <w:pPr>
        <w:ind w:left="1440"/>
        <w:rPr>
          <w:rFonts w:ascii="Arial" w:hAnsi="Arial" w:cs="Arial"/>
          <w:sz w:val="22"/>
          <w:szCs w:val="22"/>
        </w:rPr>
      </w:pPr>
    </w:p>
    <w:p w:rsidR="00D21B71" w:rsidRPr="00D21B71" w:rsidRDefault="00D21B71" w:rsidP="00D21B71">
      <w:pPr>
        <w:numPr>
          <w:ilvl w:val="0"/>
          <w:numId w:val="29"/>
        </w:numPr>
        <w:ind w:left="1080"/>
        <w:rPr>
          <w:rFonts w:ascii="Arial" w:hAnsi="Arial" w:cs="Arial"/>
          <w:sz w:val="22"/>
          <w:szCs w:val="22"/>
        </w:rPr>
      </w:pPr>
      <w:r w:rsidRPr="00D21B71">
        <w:rPr>
          <w:rFonts w:ascii="Arial" w:hAnsi="Arial" w:cs="Arial"/>
          <w:b/>
          <w:i/>
          <w:sz w:val="22"/>
          <w:szCs w:val="22"/>
        </w:rPr>
        <w:t>We previously received a Washington Rural Heritage grant award. May we apply again?</w:t>
      </w:r>
    </w:p>
    <w:p w:rsidR="00D21B71" w:rsidRPr="00D21B71" w:rsidRDefault="00D21B71" w:rsidP="00D21B71">
      <w:pPr>
        <w:ind w:left="1440"/>
        <w:rPr>
          <w:rFonts w:ascii="Arial" w:hAnsi="Arial" w:cs="Arial"/>
          <w:sz w:val="22"/>
          <w:szCs w:val="22"/>
        </w:rPr>
      </w:pPr>
      <w:r w:rsidRPr="00D21B71">
        <w:rPr>
          <w:rFonts w:ascii="Arial" w:hAnsi="Arial" w:cs="Arial"/>
          <w:sz w:val="22"/>
          <w:szCs w:val="22"/>
        </w:rPr>
        <w:t>Yes, you may apply again. Recognize that applicants who have not previously been involved with a Washington Rural Heritage grant award as either a lead applicant or a partner will receive 10 additional points in this year’s grant review process.</w:t>
      </w:r>
    </w:p>
    <w:p w:rsidR="00D21B71" w:rsidRPr="00D21B71" w:rsidRDefault="00D21B71" w:rsidP="00D21B71">
      <w:pPr>
        <w:ind w:left="720"/>
        <w:rPr>
          <w:rFonts w:ascii="Arial" w:hAnsi="Arial" w:cs="Arial"/>
          <w:sz w:val="22"/>
          <w:szCs w:val="22"/>
        </w:rPr>
      </w:pPr>
    </w:p>
    <w:p w:rsidR="00D21B71" w:rsidRPr="00D21B71" w:rsidRDefault="00D21B71" w:rsidP="00D21B71">
      <w:pPr>
        <w:pStyle w:val="ListParagraph"/>
        <w:numPr>
          <w:ilvl w:val="0"/>
          <w:numId w:val="28"/>
        </w:numPr>
        <w:ind w:left="1080"/>
        <w:rPr>
          <w:rFonts w:ascii="Arial" w:hAnsi="Arial" w:cs="Arial"/>
          <w:b/>
          <w:i/>
          <w:sz w:val="22"/>
          <w:szCs w:val="22"/>
        </w:rPr>
      </w:pPr>
      <w:r w:rsidRPr="00D21B71">
        <w:rPr>
          <w:rFonts w:ascii="Arial" w:hAnsi="Arial" w:cs="Arial"/>
          <w:b/>
          <w:i/>
          <w:sz w:val="22"/>
          <w:szCs w:val="22"/>
        </w:rPr>
        <w:t>What types of digitized materials are suitable for a Washington Rural Heritage collection?</w:t>
      </w:r>
    </w:p>
    <w:p w:rsidR="00D21B71" w:rsidRPr="00D21B71" w:rsidRDefault="00D21B71" w:rsidP="000742F4">
      <w:pPr>
        <w:spacing w:after="240"/>
        <w:ind w:left="1440"/>
        <w:rPr>
          <w:rFonts w:ascii="Arial" w:hAnsi="Arial" w:cs="Arial"/>
          <w:sz w:val="22"/>
          <w:szCs w:val="22"/>
        </w:rPr>
      </w:pPr>
      <w:r w:rsidRPr="00D21B71">
        <w:rPr>
          <w:rFonts w:ascii="Arial" w:hAnsi="Arial" w:cs="Arial"/>
          <w:sz w:val="22"/>
          <w:szCs w:val="22"/>
        </w:rPr>
        <w:t>Some of the typical items already contributed to Washington Rural Heritage include old photos, postcards, scrapbooks, diaries, maps, ephemera, short audio and video clips, and three-dimensional objects. Washington Rural Heritage collections should:</w:t>
      </w:r>
    </w:p>
    <w:p w:rsidR="00D21B71" w:rsidRPr="00D21B71" w:rsidRDefault="00D21B71" w:rsidP="000742F4">
      <w:pPr>
        <w:numPr>
          <w:ilvl w:val="0"/>
          <w:numId w:val="31"/>
        </w:numPr>
        <w:spacing w:after="120"/>
        <w:ind w:left="2160"/>
        <w:rPr>
          <w:rFonts w:ascii="Arial" w:hAnsi="Arial" w:cs="Arial"/>
          <w:sz w:val="22"/>
          <w:szCs w:val="22"/>
        </w:rPr>
      </w:pPr>
      <w:r w:rsidRPr="00D21B71">
        <w:rPr>
          <w:rFonts w:ascii="Arial" w:hAnsi="Arial" w:cs="Arial"/>
          <w:sz w:val="22"/>
          <w:szCs w:val="22"/>
        </w:rPr>
        <w:t xml:space="preserve">Specifically reflect cultural and historical aspects of Washington State. </w:t>
      </w:r>
    </w:p>
    <w:p w:rsidR="00D21B71" w:rsidRPr="00D21B71" w:rsidRDefault="00D21B71" w:rsidP="000742F4">
      <w:pPr>
        <w:numPr>
          <w:ilvl w:val="0"/>
          <w:numId w:val="31"/>
        </w:numPr>
        <w:spacing w:after="120"/>
        <w:ind w:left="2160"/>
        <w:rPr>
          <w:rFonts w:ascii="Arial" w:hAnsi="Arial" w:cs="Arial"/>
          <w:sz w:val="22"/>
          <w:szCs w:val="22"/>
        </w:rPr>
      </w:pPr>
      <w:r w:rsidRPr="00D21B71">
        <w:rPr>
          <w:rFonts w:ascii="Arial" w:hAnsi="Arial" w:cs="Arial"/>
          <w:sz w:val="22"/>
          <w:szCs w:val="22"/>
        </w:rPr>
        <w:t xml:space="preserve">Tell the “story” of their community. </w:t>
      </w:r>
    </w:p>
    <w:p w:rsidR="00D21B71" w:rsidRDefault="00D21B71" w:rsidP="000742F4">
      <w:pPr>
        <w:numPr>
          <w:ilvl w:val="0"/>
          <w:numId w:val="31"/>
        </w:numPr>
        <w:ind w:left="2160"/>
        <w:rPr>
          <w:rFonts w:ascii="Arial" w:hAnsi="Arial" w:cs="Arial"/>
          <w:sz w:val="22"/>
          <w:szCs w:val="22"/>
        </w:rPr>
      </w:pPr>
      <w:r w:rsidRPr="00D21B71">
        <w:rPr>
          <w:rFonts w:ascii="Arial" w:hAnsi="Arial" w:cs="Arial"/>
          <w:sz w:val="22"/>
          <w:szCs w:val="22"/>
        </w:rPr>
        <w:t xml:space="preserve">Benefit their institutions and communities as digitized resources due to improved preservation and access.  </w:t>
      </w:r>
    </w:p>
    <w:p w:rsidR="000742F4" w:rsidRPr="000742F4" w:rsidRDefault="000742F4" w:rsidP="000742F4">
      <w:pPr>
        <w:ind w:left="2160"/>
        <w:rPr>
          <w:rFonts w:ascii="Arial" w:hAnsi="Arial" w:cs="Arial"/>
          <w:sz w:val="22"/>
          <w:szCs w:val="22"/>
        </w:rPr>
      </w:pPr>
    </w:p>
    <w:p w:rsidR="00D21B71" w:rsidRPr="00D21B71" w:rsidRDefault="00D21B71" w:rsidP="00D21B71">
      <w:pPr>
        <w:ind w:left="1440"/>
        <w:rPr>
          <w:rFonts w:ascii="Arial" w:hAnsi="Arial" w:cs="Arial"/>
          <w:sz w:val="22"/>
          <w:szCs w:val="22"/>
        </w:rPr>
      </w:pPr>
      <w:r w:rsidRPr="00D21B71">
        <w:rPr>
          <w:rFonts w:ascii="Arial" w:hAnsi="Arial" w:cs="Arial"/>
          <w:sz w:val="22"/>
          <w:szCs w:val="22"/>
        </w:rPr>
        <w:t xml:space="preserve">While the term “rural” can be variously defined, the scope of the Washington Rural Heritage collection is centered </w:t>
      </w:r>
      <w:proofErr w:type="gramStart"/>
      <w:r w:rsidRPr="00D21B71">
        <w:rPr>
          <w:rFonts w:ascii="Arial" w:hAnsi="Arial" w:cs="Arial"/>
          <w:sz w:val="22"/>
          <w:szCs w:val="22"/>
        </w:rPr>
        <w:t>around</w:t>
      </w:r>
      <w:proofErr w:type="gramEnd"/>
      <w:r w:rsidRPr="00D21B71">
        <w:rPr>
          <w:rFonts w:ascii="Arial" w:hAnsi="Arial" w:cs="Arial"/>
          <w:sz w:val="22"/>
          <w:szCs w:val="22"/>
        </w:rPr>
        <w:t xml:space="preserve">: </w:t>
      </w:r>
    </w:p>
    <w:p w:rsidR="00D21B71" w:rsidRPr="00D21B71" w:rsidRDefault="00D21B71" w:rsidP="000742F4">
      <w:pPr>
        <w:numPr>
          <w:ilvl w:val="0"/>
          <w:numId w:val="32"/>
        </w:numPr>
        <w:spacing w:before="240" w:after="120"/>
        <w:ind w:left="2160"/>
        <w:rPr>
          <w:rFonts w:ascii="Arial" w:hAnsi="Arial" w:cs="Arial"/>
          <w:sz w:val="22"/>
          <w:szCs w:val="22"/>
        </w:rPr>
      </w:pPr>
      <w:r w:rsidRPr="00D21B71">
        <w:rPr>
          <w:rFonts w:ascii="Arial" w:hAnsi="Arial" w:cs="Arial"/>
          <w:sz w:val="22"/>
          <w:szCs w:val="22"/>
        </w:rPr>
        <w:t>Native peoples.</w:t>
      </w:r>
    </w:p>
    <w:p w:rsidR="00D21B71" w:rsidRPr="00D21B71" w:rsidRDefault="00D21B71" w:rsidP="000742F4">
      <w:pPr>
        <w:numPr>
          <w:ilvl w:val="0"/>
          <w:numId w:val="32"/>
        </w:numPr>
        <w:spacing w:after="120"/>
        <w:ind w:left="2160"/>
        <w:rPr>
          <w:rFonts w:ascii="Arial" w:hAnsi="Arial" w:cs="Arial"/>
          <w:sz w:val="22"/>
          <w:szCs w:val="22"/>
        </w:rPr>
      </w:pPr>
      <w:r w:rsidRPr="00D21B71">
        <w:rPr>
          <w:rFonts w:ascii="Arial" w:hAnsi="Arial" w:cs="Arial"/>
          <w:sz w:val="22"/>
          <w:szCs w:val="22"/>
        </w:rPr>
        <w:t>Pioneering and homesteading.</w:t>
      </w:r>
    </w:p>
    <w:p w:rsidR="00D21B71" w:rsidRPr="00D21B71" w:rsidRDefault="00D21B71" w:rsidP="000742F4">
      <w:pPr>
        <w:numPr>
          <w:ilvl w:val="0"/>
          <w:numId w:val="32"/>
        </w:numPr>
        <w:spacing w:after="120"/>
        <w:ind w:left="2160"/>
        <w:rPr>
          <w:rFonts w:ascii="Arial" w:hAnsi="Arial" w:cs="Arial"/>
          <w:sz w:val="22"/>
          <w:szCs w:val="22"/>
        </w:rPr>
      </w:pPr>
      <w:r w:rsidRPr="00D21B71">
        <w:rPr>
          <w:rFonts w:ascii="Arial" w:hAnsi="Arial" w:cs="Arial"/>
          <w:sz w:val="22"/>
          <w:szCs w:val="22"/>
        </w:rPr>
        <w:t>Agriculture (farming, animal husbandry, etc.).</w:t>
      </w:r>
    </w:p>
    <w:p w:rsidR="00D21B71" w:rsidRPr="00D21B71" w:rsidRDefault="00D21B71" w:rsidP="000742F4">
      <w:pPr>
        <w:numPr>
          <w:ilvl w:val="0"/>
          <w:numId w:val="32"/>
        </w:numPr>
        <w:spacing w:after="120"/>
        <w:ind w:left="2160"/>
        <w:rPr>
          <w:rFonts w:ascii="Arial" w:hAnsi="Arial" w:cs="Arial"/>
          <w:sz w:val="22"/>
          <w:szCs w:val="22"/>
        </w:rPr>
      </w:pPr>
      <w:r w:rsidRPr="00D21B71">
        <w:rPr>
          <w:rFonts w:ascii="Arial" w:hAnsi="Arial" w:cs="Arial"/>
          <w:sz w:val="22"/>
          <w:szCs w:val="22"/>
        </w:rPr>
        <w:t>Natural resource industries (fishing, timber extraction, mining, etc.).</w:t>
      </w:r>
    </w:p>
    <w:p w:rsidR="00D21B71" w:rsidRPr="00D21B71" w:rsidRDefault="00D21B71" w:rsidP="000742F4">
      <w:pPr>
        <w:numPr>
          <w:ilvl w:val="0"/>
          <w:numId w:val="32"/>
        </w:numPr>
        <w:spacing w:after="120"/>
        <w:ind w:left="2160"/>
        <w:rPr>
          <w:rFonts w:ascii="Arial" w:hAnsi="Arial" w:cs="Arial"/>
          <w:sz w:val="22"/>
          <w:szCs w:val="22"/>
        </w:rPr>
      </w:pPr>
      <w:r w:rsidRPr="00D21B71">
        <w:rPr>
          <w:rFonts w:ascii="Arial" w:hAnsi="Arial" w:cs="Arial"/>
          <w:sz w:val="22"/>
          <w:szCs w:val="22"/>
        </w:rPr>
        <w:t xml:space="preserve">Industrial development of </w:t>
      </w:r>
      <w:r w:rsidR="000742F4">
        <w:rPr>
          <w:rFonts w:ascii="Arial" w:hAnsi="Arial" w:cs="Arial"/>
          <w:sz w:val="22"/>
          <w:szCs w:val="22"/>
        </w:rPr>
        <w:t xml:space="preserve">rural areas (railroad building, </w:t>
      </w:r>
      <w:r w:rsidRPr="00D21B71">
        <w:rPr>
          <w:rFonts w:ascii="Arial" w:hAnsi="Arial" w:cs="Arial"/>
          <w:sz w:val="22"/>
          <w:szCs w:val="22"/>
        </w:rPr>
        <w:t xml:space="preserve">dam and bridge construction, irrigation projects, etc.). </w:t>
      </w:r>
    </w:p>
    <w:p w:rsidR="00D21B71" w:rsidRPr="00D21B71" w:rsidRDefault="00D21B71" w:rsidP="000742F4">
      <w:pPr>
        <w:numPr>
          <w:ilvl w:val="0"/>
          <w:numId w:val="32"/>
        </w:numPr>
        <w:spacing w:after="120"/>
        <w:ind w:left="2160"/>
        <w:rPr>
          <w:rFonts w:ascii="Arial" w:hAnsi="Arial" w:cs="Arial"/>
          <w:sz w:val="22"/>
          <w:szCs w:val="22"/>
        </w:rPr>
      </w:pPr>
      <w:r w:rsidRPr="00D21B71">
        <w:rPr>
          <w:rFonts w:ascii="Arial" w:hAnsi="Arial" w:cs="Arial"/>
          <w:sz w:val="22"/>
          <w:szCs w:val="22"/>
        </w:rPr>
        <w:t>Recreation in rural settings (hunting and fishing, etc).</w:t>
      </w:r>
    </w:p>
    <w:p w:rsidR="00D21B71" w:rsidRPr="00D21B71" w:rsidRDefault="00D21B71" w:rsidP="000742F4">
      <w:pPr>
        <w:numPr>
          <w:ilvl w:val="0"/>
          <w:numId w:val="32"/>
        </w:numPr>
        <w:spacing w:after="120"/>
        <w:ind w:left="2160"/>
        <w:rPr>
          <w:rFonts w:ascii="Arial" w:hAnsi="Arial" w:cs="Arial"/>
          <w:sz w:val="22"/>
          <w:szCs w:val="22"/>
        </w:rPr>
      </w:pPr>
      <w:r w:rsidRPr="00D21B71">
        <w:rPr>
          <w:rFonts w:ascii="Arial" w:hAnsi="Arial" w:cs="Arial"/>
          <w:sz w:val="22"/>
          <w:szCs w:val="22"/>
        </w:rPr>
        <w:lastRenderedPageBreak/>
        <w:t>Early town life in small.</w:t>
      </w:r>
    </w:p>
    <w:p w:rsidR="00D21B71" w:rsidRPr="00D21B71" w:rsidRDefault="00D21B71" w:rsidP="000742F4">
      <w:pPr>
        <w:numPr>
          <w:ilvl w:val="0"/>
          <w:numId w:val="32"/>
        </w:numPr>
        <w:spacing w:after="120"/>
        <w:ind w:left="2160"/>
        <w:rPr>
          <w:rFonts w:ascii="Arial" w:hAnsi="Arial" w:cs="Arial"/>
          <w:sz w:val="22"/>
          <w:szCs w:val="22"/>
        </w:rPr>
      </w:pPr>
      <w:r w:rsidRPr="00D21B71">
        <w:rPr>
          <w:rFonts w:ascii="Arial" w:hAnsi="Arial" w:cs="Arial"/>
          <w:sz w:val="22"/>
          <w:szCs w:val="22"/>
        </w:rPr>
        <w:t>Rural communities.</w:t>
      </w:r>
    </w:p>
    <w:p w:rsidR="00D21B71" w:rsidRPr="00D21B71" w:rsidRDefault="00D21B71" w:rsidP="000742F4">
      <w:pPr>
        <w:numPr>
          <w:ilvl w:val="0"/>
          <w:numId w:val="32"/>
        </w:numPr>
        <w:spacing w:after="120"/>
        <w:ind w:left="2160"/>
        <w:rPr>
          <w:rFonts w:ascii="Arial" w:hAnsi="Arial" w:cs="Arial"/>
          <w:sz w:val="22"/>
          <w:szCs w:val="22"/>
        </w:rPr>
      </w:pPr>
      <w:r w:rsidRPr="00D21B71">
        <w:rPr>
          <w:rFonts w:ascii="Arial" w:hAnsi="Arial" w:cs="Arial"/>
          <w:sz w:val="22"/>
          <w:szCs w:val="22"/>
        </w:rPr>
        <w:t>Founding/significant figures and families of small, rural communities.</w:t>
      </w:r>
    </w:p>
    <w:p w:rsidR="00D21B71" w:rsidRDefault="00D21B71" w:rsidP="000742F4">
      <w:pPr>
        <w:numPr>
          <w:ilvl w:val="0"/>
          <w:numId w:val="32"/>
        </w:numPr>
        <w:ind w:left="2160"/>
        <w:rPr>
          <w:rFonts w:ascii="Arial" w:hAnsi="Arial" w:cs="Arial"/>
          <w:sz w:val="22"/>
          <w:szCs w:val="22"/>
        </w:rPr>
      </w:pPr>
      <w:r w:rsidRPr="00D21B71">
        <w:rPr>
          <w:rFonts w:ascii="Arial" w:hAnsi="Arial" w:cs="Arial"/>
          <w:sz w:val="22"/>
          <w:szCs w:val="22"/>
        </w:rPr>
        <w:t xml:space="preserve">Significant architectural and geographic features of small, rural communities.  </w:t>
      </w:r>
    </w:p>
    <w:p w:rsidR="000742F4" w:rsidRPr="000742F4" w:rsidRDefault="000742F4" w:rsidP="000742F4">
      <w:pPr>
        <w:spacing w:after="120"/>
        <w:rPr>
          <w:rFonts w:ascii="Arial" w:hAnsi="Arial" w:cs="Arial"/>
          <w:sz w:val="22"/>
          <w:szCs w:val="22"/>
        </w:rPr>
      </w:pPr>
    </w:p>
    <w:p w:rsidR="00D21B71" w:rsidRPr="00D21B71" w:rsidRDefault="00D21B71" w:rsidP="00D21B71">
      <w:pPr>
        <w:numPr>
          <w:ilvl w:val="0"/>
          <w:numId w:val="28"/>
        </w:numPr>
        <w:ind w:left="1080"/>
        <w:rPr>
          <w:rFonts w:ascii="Arial" w:hAnsi="Arial" w:cs="Arial"/>
          <w:b/>
          <w:i/>
          <w:sz w:val="22"/>
          <w:szCs w:val="22"/>
        </w:rPr>
      </w:pPr>
      <w:r w:rsidRPr="00D21B71">
        <w:rPr>
          <w:rFonts w:ascii="Arial" w:hAnsi="Arial" w:cs="Arial"/>
          <w:b/>
          <w:i/>
          <w:sz w:val="22"/>
          <w:szCs w:val="22"/>
        </w:rPr>
        <w:t>May grant funds be used to purchase original historic documents, photos, or other materials for digitization?</w:t>
      </w:r>
    </w:p>
    <w:p w:rsidR="00D21B71" w:rsidRPr="00D21B71" w:rsidRDefault="00D21B71" w:rsidP="00D21B71">
      <w:pPr>
        <w:ind w:left="1440"/>
        <w:rPr>
          <w:rFonts w:ascii="Arial" w:hAnsi="Arial" w:cs="Arial"/>
          <w:sz w:val="22"/>
          <w:szCs w:val="22"/>
        </w:rPr>
      </w:pPr>
      <w:r w:rsidRPr="00D21B71">
        <w:rPr>
          <w:rFonts w:ascii="Arial" w:hAnsi="Arial" w:cs="Arial"/>
          <w:sz w:val="22"/>
          <w:szCs w:val="22"/>
        </w:rPr>
        <w:t>No. If items to be digitized need to be purchased, other funds must be used.</w:t>
      </w:r>
    </w:p>
    <w:p w:rsidR="00D21B71" w:rsidRPr="00D21B71" w:rsidRDefault="00D21B71" w:rsidP="00D21B71">
      <w:pPr>
        <w:ind w:left="1080"/>
        <w:rPr>
          <w:rFonts w:ascii="Arial" w:hAnsi="Arial" w:cs="Arial"/>
          <w:b/>
          <w:i/>
          <w:sz w:val="22"/>
          <w:szCs w:val="22"/>
        </w:rPr>
      </w:pPr>
    </w:p>
    <w:p w:rsidR="00D21B71" w:rsidRPr="00D21B71" w:rsidRDefault="00D21B71" w:rsidP="00D21B71">
      <w:pPr>
        <w:pStyle w:val="ListParagraph"/>
        <w:numPr>
          <w:ilvl w:val="0"/>
          <w:numId w:val="28"/>
        </w:numPr>
        <w:ind w:left="1080"/>
        <w:rPr>
          <w:rFonts w:ascii="Arial" w:hAnsi="Arial" w:cs="Arial"/>
          <w:b/>
          <w:i/>
          <w:sz w:val="22"/>
          <w:szCs w:val="22"/>
        </w:rPr>
      </w:pPr>
      <w:r w:rsidRPr="00D21B71">
        <w:rPr>
          <w:rFonts w:ascii="Arial" w:hAnsi="Arial" w:cs="Arial"/>
          <w:b/>
          <w:i/>
          <w:sz w:val="22"/>
          <w:szCs w:val="22"/>
        </w:rPr>
        <w:t>May grant funds be used to digitiz</w:t>
      </w:r>
      <w:r w:rsidR="0026022E">
        <w:rPr>
          <w:rFonts w:ascii="Arial" w:hAnsi="Arial" w:cs="Arial"/>
          <w:b/>
          <w:i/>
          <w:sz w:val="22"/>
          <w:szCs w:val="22"/>
        </w:rPr>
        <w:t>e or create new materials and</w:t>
      </w:r>
      <w:r w:rsidRPr="00D21B71">
        <w:rPr>
          <w:rFonts w:ascii="Arial" w:hAnsi="Arial" w:cs="Arial"/>
          <w:b/>
          <w:i/>
          <w:sz w:val="22"/>
          <w:szCs w:val="22"/>
        </w:rPr>
        <w:t xml:space="preserve"> resources?</w:t>
      </w:r>
    </w:p>
    <w:p w:rsidR="00D21B71" w:rsidRPr="00D21B71" w:rsidRDefault="00D21B71" w:rsidP="00D21B71">
      <w:pPr>
        <w:ind w:left="1440"/>
        <w:rPr>
          <w:rFonts w:ascii="Arial" w:hAnsi="Arial" w:cs="Arial"/>
          <w:sz w:val="22"/>
          <w:szCs w:val="22"/>
        </w:rPr>
      </w:pPr>
      <w:r w:rsidRPr="00D21B71">
        <w:rPr>
          <w:rFonts w:ascii="Arial" w:hAnsi="Arial" w:cs="Arial"/>
          <w:sz w:val="22"/>
          <w:szCs w:val="22"/>
        </w:rPr>
        <w:t xml:space="preserve">Yes. However, the primary focus of this initiative is to digitize original, </w:t>
      </w:r>
      <w:r w:rsidRPr="00D21B71">
        <w:rPr>
          <w:rFonts w:ascii="Arial" w:hAnsi="Arial" w:cs="Arial"/>
          <w:i/>
          <w:sz w:val="22"/>
          <w:szCs w:val="22"/>
        </w:rPr>
        <w:t>existing</w:t>
      </w:r>
      <w:r w:rsidRPr="00D21B71">
        <w:rPr>
          <w:rFonts w:ascii="Arial" w:hAnsi="Arial" w:cs="Arial"/>
          <w:sz w:val="22"/>
          <w:szCs w:val="22"/>
        </w:rPr>
        <w:t xml:space="preserve"> documents or resources.  For example, original photographic prints and paper documents should always be digitized rather than reprints or copies. Recently created or contemporary documents may be suitable if they: 1) do not </w:t>
      </w:r>
      <w:proofErr w:type="gramStart"/>
      <w:r w:rsidRPr="00D21B71">
        <w:rPr>
          <w:rFonts w:ascii="Arial" w:hAnsi="Arial" w:cs="Arial"/>
          <w:sz w:val="22"/>
          <w:szCs w:val="22"/>
        </w:rPr>
        <w:t>constitute the bulk of a proposed</w:t>
      </w:r>
      <w:proofErr w:type="gramEnd"/>
      <w:r w:rsidRPr="00D21B71">
        <w:rPr>
          <w:rFonts w:ascii="Arial" w:hAnsi="Arial" w:cs="Arial"/>
          <w:sz w:val="22"/>
          <w:szCs w:val="22"/>
        </w:rPr>
        <w:t xml:space="preserve"> collection; and 2) add context to older material in the same collection (e.g., demonstrate the progression of an agricultural process; document a historic structure over time, etc.)  </w:t>
      </w:r>
    </w:p>
    <w:p w:rsidR="00D21B71" w:rsidRPr="00D21B71" w:rsidRDefault="00D21B71" w:rsidP="00D21B71">
      <w:pPr>
        <w:ind w:left="1440"/>
        <w:rPr>
          <w:rFonts w:ascii="Arial" w:hAnsi="Arial" w:cs="Arial"/>
          <w:sz w:val="22"/>
          <w:szCs w:val="22"/>
        </w:rPr>
      </w:pPr>
    </w:p>
    <w:p w:rsidR="00D21B71" w:rsidRPr="00D21B71" w:rsidRDefault="00D21B71" w:rsidP="00D21B71">
      <w:pPr>
        <w:ind w:left="1440"/>
        <w:rPr>
          <w:rFonts w:ascii="Arial" w:hAnsi="Arial" w:cs="Arial"/>
          <w:sz w:val="22"/>
          <w:szCs w:val="22"/>
        </w:rPr>
      </w:pPr>
      <w:r w:rsidRPr="00D21B71">
        <w:rPr>
          <w:rFonts w:ascii="Arial" w:hAnsi="Arial" w:cs="Arial"/>
          <w:sz w:val="22"/>
          <w:szCs w:val="22"/>
        </w:rPr>
        <w:t xml:space="preserve">Creation of new documents or resources (e.g., interviews, oral history recordings) is an allowable grant activity. These materials or resources should complement original materials, and should not constitute the bulk of a proposed project. </w:t>
      </w:r>
    </w:p>
    <w:p w:rsidR="00D21B71" w:rsidRPr="00D21B71" w:rsidRDefault="00D21B71" w:rsidP="00D21B71">
      <w:pPr>
        <w:ind w:left="1440"/>
        <w:rPr>
          <w:rFonts w:ascii="Arial" w:hAnsi="Arial" w:cs="Arial"/>
          <w:sz w:val="22"/>
          <w:szCs w:val="22"/>
        </w:rPr>
      </w:pPr>
    </w:p>
    <w:p w:rsidR="00D21B71" w:rsidRPr="00D21B71" w:rsidRDefault="00D21B71" w:rsidP="00D21B71">
      <w:pPr>
        <w:ind w:left="1440"/>
        <w:rPr>
          <w:rFonts w:ascii="Arial" w:hAnsi="Arial" w:cs="Arial"/>
          <w:b/>
          <w:i/>
          <w:sz w:val="22"/>
          <w:szCs w:val="22"/>
        </w:rPr>
      </w:pPr>
      <w:r w:rsidRPr="00D21B71">
        <w:rPr>
          <w:rFonts w:ascii="Arial" w:hAnsi="Arial" w:cs="Arial"/>
          <w:sz w:val="22"/>
          <w:szCs w:val="22"/>
        </w:rPr>
        <w:t>Note: Additional train</w:t>
      </w:r>
      <w:r w:rsidR="0026022E">
        <w:rPr>
          <w:rFonts w:ascii="Arial" w:hAnsi="Arial" w:cs="Arial"/>
          <w:sz w:val="22"/>
          <w:szCs w:val="22"/>
        </w:rPr>
        <w:t xml:space="preserve">ing and </w:t>
      </w:r>
      <w:r w:rsidRPr="00D21B71">
        <w:rPr>
          <w:rFonts w:ascii="Arial" w:hAnsi="Arial" w:cs="Arial"/>
          <w:sz w:val="22"/>
          <w:szCs w:val="22"/>
        </w:rPr>
        <w:t>equipment may be required to successfully create new resources such as oral histories. Your grant application should adequately describe how you plan to address these requirements. If your libr</w:t>
      </w:r>
      <w:r w:rsidR="0026022E">
        <w:rPr>
          <w:rFonts w:ascii="Arial" w:hAnsi="Arial" w:cs="Arial"/>
          <w:sz w:val="22"/>
          <w:szCs w:val="22"/>
        </w:rPr>
        <w:t>ary would like to collect or</w:t>
      </w:r>
      <w:r w:rsidRPr="00D21B71">
        <w:rPr>
          <w:rFonts w:ascii="Arial" w:hAnsi="Arial" w:cs="Arial"/>
          <w:sz w:val="22"/>
          <w:szCs w:val="22"/>
        </w:rPr>
        <w:t xml:space="preserve"> create new materials for inclusion in the Washington Rural Heritage collection, please contact Evan Robb </w:t>
      </w:r>
      <w:r w:rsidR="0026022E">
        <w:rPr>
          <w:rFonts w:ascii="Arial" w:hAnsi="Arial" w:cs="Arial"/>
          <w:sz w:val="22"/>
          <w:szCs w:val="22"/>
        </w:rPr>
        <w:t xml:space="preserve">at </w:t>
      </w:r>
      <w:hyperlink r:id="rId24" w:history="1">
        <w:r w:rsidRPr="00D21B71">
          <w:rPr>
            <w:rStyle w:val="Hyperlink"/>
            <w:rFonts w:ascii="Arial" w:hAnsi="Arial" w:cs="Arial"/>
            <w:sz w:val="22"/>
            <w:szCs w:val="22"/>
          </w:rPr>
          <w:t>evan.robb@sos.wa.gov</w:t>
        </w:r>
      </w:hyperlink>
      <w:r w:rsidR="0026022E">
        <w:rPr>
          <w:rFonts w:ascii="Arial" w:hAnsi="Arial" w:cs="Arial"/>
          <w:sz w:val="22"/>
          <w:szCs w:val="22"/>
        </w:rPr>
        <w:t xml:space="preserve"> or 360.7</w:t>
      </w:r>
      <w:r w:rsidRPr="00D21B71">
        <w:rPr>
          <w:rFonts w:ascii="Arial" w:hAnsi="Arial" w:cs="Arial"/>
          <w:sz w:val="22"/>
          <w:szCs w:val="22"/>
        </w:rPr>
        <w:t>04-5228.</w:t>
      </w:r>
    </w:p>
    <w:p w:rsidR="00D21B71" w:rsidRPr="00D21B71" w:rsidRDefault="00D21B71" w:rsidP="00D21B71">
      <w:pPr>
        <w:ind w:left="720"/>
        <w:rPr>
          <w:rFonts w:ascii="Arial" w:hAnsi="Arial" w:cs="Arial"/>
          <w:b/>
          <w:i/>
          <w:sz w:val="22"/>
          <w:szCs w:val="22"/>
        </w:rPr>
      </w:pPr>
    </w:p>
    <w:p w:rsidR="00D21B71" w:rsidRPr="00D21B71" w:rsidRDefault="00D21B71" w:rsidP="00D21B71">
      <w:pPr>
        <w:pStyle w:val="ListParagraph"/>
        <w:rPr>
          <w:rFonts w:ascii="Arial" w:hAnsi="Arial" w:cs="Arial"/>
          <w:b/>
          <w:i/>
          <w:sz w:val="22"/>
          <w:szCs w:val="22"/>
        </w:rPr>
      </w:pPr>
      <w:r w:rsidRPr="00D21B71">
        <w:rPr>
          <w:rFonts w:ascii="Arial" w:hAnsi="Arial" w:cs="Arial"/>
          <w:b/>
          <w:i/>
          <w:sz w:val="22"/>
          <w:szCs w:val="22"/>
        </w:rPr>
        <w:t>7.   Why is this grant titled for 2014?</w:t>
      </w:r>
    </w:p>
    <w:p w:rsidR="00D21B71" w:rsidRPr="00D21B71" w:rsidRDefault="00D21B71" w:rsidP="00D21B71">
      <w:pPr>
        <w:ind w:left="1440" w:hanging="720"/>
        <w:rPr>
          <w:rFonts w:ascii="Arial" w:hAnsi="Arial" w:cs="Arial"/>
          <w:sz w:val="22"/>
          <w:szCs w:val="22"/>
        </w:rPr>
      </w:pPr>
      <w:r w:rsidRPr="00D21B71">
        <w:rPr>
          <w:rFonts w:ascii="Arial" w:hAnsi="Arial" w:cs="Arial"/>
          <w:b/>
          <w:sz w:val="22"/>
          <w:szCs w:val="22"/>
        </w:rPr>
        <w:tab/>
      </w:r>
      <w:r w:rsidRPr="00D21B71">
        <w:rPr>
          <w:rFonts w:ascii="Arial" w:hAnsi="Arial" w:cs="Arial"/>
          <w:sz w:val="22"/>
          <w:szCs w:val="22"/>
        </w:rPr>
        <w:t xml:space="preserve">This grant cycle is supported by federal fiscal year 2014 LSTA funding. </w:t>
      </w:r>
    </w:p>
    <w:p w:rsidR="00D21B71" w:rsidRPr="00D21B71" w:rsidRDefault="00D21B71" w:rsidP="00D21B71">
      <w:pPr>
        <w:ind w:left="720"/>
        <w:rPr>
          <w:rFonts w:ascii="Arial" w:hAnsi="Arial" w:cs="Arial"/>
          <w:b/>
          <w:sz w:val="22"/>
          <w:szCs w:val="22"/>
        </w:rPr>
      </w:pPr>
    </w:p>
    <w:p w:rsidR="00D21B71" w:rsidRPr="00D21B71" w:rsidRDefault="00D21B71" w:rsidP="00D21B71">
      <w:pPr>
        <w:pStyle w:val="ListParagraph"/>
        <w:rPr>
          <w:rFonts w:ascii="Arial" w:hAnsi="Arial" w:cs="Arial"/>
          <w:i/>
          <w:sz w:val="22"/>
          <w:szCs w:val="22"/>
        </w:rPr>
      </w:pPr>
      <w:r w:rsidRPr="00D21B71">
        <w:rPr>
          <w:rFonts w:ascii="Arial" w:hAnsi="Arial" w:cs="Arial"/>
          <w:b/>
          <w:i/>
          <w:sz w:val="22"/>
          <w:szCs w:val="22"/>
        </w:rPr>
        <w:t>8.   Do libraries have to partner with another institution?</w:t>
      </w:r>
      <w:r w:rsidRPr="00D21B71">
        <w:rPr>
          <w:rFonts w:ascii="Arial" w:hAnsi="Arial" w:cs="Arial"/>
          <w:i/>
          <w:sz w:val="22"/>
          <w:szCs w:val="22"/>
        </w:rPr>
        <w:t xml:space="preserve">        </w:t>
      </w:r>
    </w:p>
    <w:p w:rsidR="00D21B71" w:rsidRPr="00D21B71" w:rsidRDefault="00D21B71" w:rsidP="00D21B71">
      <w:pPr>
        <w:ind w:left="1440"/>
        <w:rPr>
          <w:rFonts w:ascii="Arial" w:hAnsi="Arial" w:cs="Arial"/>
          <w:sz w:val="22"/>
          <w:szCs w:val="22"/>
        </w:rPr>
      </w:pPr>
      <w:r w:rsidRPr="00D21B71">
        <w:rPr>
          <w:rFonts w:ascii="Arial" w:hAnsi="Arial" w:cs="Arial"/>
          <w:sz w:val="22"/>
          <w:szCs w:val="22"/>
        </w:rPr>
        <w:t xml:space="preserve">No. However, libraries that have partnered with local heritage organizations for the project report that their final digital collections provide a broader, more comprehensive view of community history.  </w:t>
      </w:r>
    </w:p>
    <w:p w:rsidR="00D21B71" w:rsidRPr="00D21B71" w:rsidRDefault="00D21B71" w:rsidP="00D21B71">
      <w:pPr>
        <w:ind w:left="1440"/>
        <w:rPr>
          <w:rFonts w:ascii="Arial" w:hAnsi="Arial" w:cs="Arial"/>
          <w:sz w:val="22"/>
          <w:szCs w:val="22"/>
        </w:rPr>
      </w:pPr>
    </w:p>
    <w:p w:rsidR="00D21B71" w:rsidRPr="00D21B71" w:rsidRDefault="00D21B71" w:rsidP="00D21B71">
      <w:pPr>
        <w:numPr>
          <w:ilvl w:val="0"/>
          <w:numId w:val="30"/>
        </w:numPr>
        <w:ind w:left="1080"/>
        <w:rPr>
          <w:rFonts w:ascii="Arial" w:hAnsi="Arial" w:cs="Arial"/>
          <w:sz w:val="22"/>
          <w:szCs w:val="22"/>
        </w:rPr>
      </w:pPr>
      <w:r w:rsidRPr="00D21B71">
        <w:rPr>
          <w:rFonts w:ascii="Arial" w:hAnsi="Arial" w:cs="Arial"/>
          <w:b/>
          <w:i/>
          <w:sz w:val="22"/>
          <w:szCs w:val="22"/>
        </w:rPr>
        <w:t xml:space="preserve">Can a museum or other organization from the community take the lead in the project or apply without a library partnership? </w:t>
      </w:r>
    </w:p>
    <w:p w:rsidR="00D21B71" w:rsidRPr="00D21B71" w:rsidRDefault="00D21B71" w:rsidP="00D21B71">
      <w:pPr>
        <w:ind w:left="1440"/>
        <w:rPr>
          <w:rFonts w:ascii="Arial" w:hAnsi="Arial" w:cs="Arial"/>
          <w:sz w:val="22"/>
          <w:szCs w:val="22"/>
        </w:rPr>
      </w:pPr>
      <w:r w:rsidRPr="00D21B71">
        <w:rPr>
          <w:rFonts w:ascii="Arial" w:hAnsi="Arial" w:cs="Arial"/>
          <w:sz w:val="22"/>
          <w:szCs w:val="22"/>
        </w:rPr>
        <w:t xml:space="preserve">No. An eligible public or tribal library must be the contracting authority and fiscal agent, as fund reimbursement will be administered through the public or tribal library. For definitions of library eligibility, please see the “Applying for a Grant” page on the Washington State Library website: </w:t>
      </w:r>
      <w:hyperlink r:id="rId25" w:history="1">
        <w:r w:rsidRPr="00D21B71">
          <w:rPr>
            <w:rStyle w:val="Hyperlink"/>
            <w:rFonts w:ascii="Arial" w:hAnsi="Arial" w:cs="Arial"/>
            <w:sz w:val="22"/>
            <w:szCs w:val="22"/>
          </w:rPr>
          <w:t>http://www.sos.wa.gov/library/libraries/grants/applicants.aspx</w:t>
        </w:r>
      </w:hyperlink>
      <w:r w:rsidRPr="00D21B71">
        <w:rPr>
          <w:rFonts w:ascii="Arial" w:hAnsi="Arial" w:cs="Arial"/>
          <w:sz w:val="22"/>
          <w:szCs w:val="22"/>
        </w:rPr>
        <w:t xml:space="preserve">  </w:t>
      </w:r>
    </w:p>
    <w:p w:rsidR="00D21B71" w:rsidRPr="00D21B71" w:rsidRDefault="00D21B71" w:rsidP="00D21B71">
      <w:pPr>
        <w:ind w:left="1440"/>
        <w:rPr>
          <w:rFonts w:ascii="Arial" w:hAnsi="Arial" w:cs="Arial"/>
          <w:sz w:val="22"/>
          <w:szCs w:val="22"/>
        </w:rPr>
      </w:pPr>
    </w:p>
    <w:p w:rsidR="00D21B71" w:rsidRPr="00D21B71" w:rsidRDefault="00D21B71" w:rsidP="00D21B71">
      <w:pPr>
        <w:numPr>
          <w:ilvl w:val="0"/>
          <w:numId w:val="30"/>
        </w:numPr>
        <w:ind w:left="1080"/>
        <w:rPr>
          <w:rFonts w:ascii="Arial" w:hAnsi="Arial" w:cs="Arial"/>
          <w:sz w:val="22"/>
          <w:szCs w:val="22"/>
        </w:rPr>
      </w:pPr>
      <w:r w:rsidRPr="00D21B71">
        <w:rPr>
          <w:rFonts w:ascii="Arial" w:hAnsi="Arial" w:cs="Arial"/>
          <w:b/>
          <w:i/>
          <w:sz w:val="22"/>
          <w:szCs w:val="22"/>
        </w:rPr>
        <w:t>Does this mean that the public or tribal library can simply act as contracting authority and fiscal agent?</w:t>
      </w:r>
    </w:p>
    <w:p w:rsidR="00D21B71" w:rsidRPr="00D21B71" w:rsidRDefault="00D21B71" w:rsidP="00D21B71">
      <w:pPr>
        <w:ind w:left="1440"/>
        <w:rPr>
          <w:rFonts w:ascii="Arial" w:hAnsi="Arial" w:cs="Arial"/>
          <w:sz w:val="22"/>
          <w:szCs w:val="22"/>
        </w:rPr>
      </w:pPr>
      <w:r w:rsidRPr="00D21B71">
        <w:rPr>
          <w:rFonts w:ascii="Arial" w:hAnsi="Arial" w:cs="Arial"/>
          <w:sz w:val="22"/>
          <w:szCs w:val="22"/>
        </w:rPr>
        <w:t xml:space="preserve">No. The library must take a lead in the coordination and monitoring of the project. Additionally, the library must be active in one or more primary activities involved </w:t>
      </w:r>
      <w:r w:rsidRPr="00D21B71">
        <w:rPr>
          <w:rFonts w:ascii="Arial" w:hAnsi="Arial" w:cs="Arial"/>
          <w:sz w:val="22"/>
          <w:szCs w:val="22"/>
        </w:rPr>
        <w:lastRenderedPageBreak/>
        <w:t xml:space="preserve">in the completion of the project (e.g., selection and copyright research, imaging, cataloging, etc.). However, it is possible that a significant portion of the work is performed by a partnering organization or contractor. </w:t>
      </w:r>
    </w:p>
    <w:p w:rsidR="00D21B71" w:rsidRPr="00D21B71" w:rsidRDefault="00D21B71" w:rsidP="00D21B71">
      <w:pPr>
        <w:ind w:left="1440"/>
        <w:rPr>
          <w:rFonts w:ascii="Arial" w:hAnsi="Arial" w:cs="Arial"/>
          <w:sz w:val="22"/>
          <w:szCs w:val="22"/>
        </w:rPr>
      </w:pPr>
    </w:p>
    <w:p w:rsidR="00D21B71" w:rsidRPr="00D21B71" w:rsidRDefault="00D21B71" w:rsidP="00D21B71">
      <w:pPr>
        <w:ind w:left="1440"/>
        <w:rPr>
          <w:rFonts w:ascii="Arial" w:hAnsi="Arial" w:cs="Arial"/>
          <w:sz w:val="22"/>
          <w:szCs w:val="22"/>
        </w:rPr>
      </w:pPr>
      <w:r w:rsidRPr="00D21B71">
        <w:rPr>
          <w:rFonts w:ascii="Arial" w:hAnsi="Arial" w:cs="Arial"/>
          <w:sz w:val="22"/>
          <w:szCs w:val="22"/>
        </w:rPr>
        <w:t>One of the goals of this project is to create long-term sustainable digitization programs within the library. Active involvement in the project is needed to build capacity within library staff such that they have sufficient knowledge and skills to continue the project over time.</w:t>
      </w:r>
    </w:p>
    <w:p w:rsidR="00D21B71" w:rsidRPr="00D21B71" w:rsidRDefault="00D21B71" w:rsidP="00D21B71">
      <w:pPr>
        <w:ind w:left="720"/>
        <w:rPr>
          <w:rFonts w:ascii="Arial" w:hAnsi="Arial" w:cs="Arial"/>
          <w:b/>
          <w:i/>
          <w:sz w:val="22"/>
          <w:szCs w:val="22"/>
        </w:rPr>
      </w:pPr>
    </w:p>
    <w:p w:rsidR="00D21B71" w:rsidRPr="00D21B71" w:rsidRDefault="00D21B71" w:rsidP="00D21B71">
      <w:pPr>
        <w:pStyle w:val="ListParagraph"/>
        <w:numPr>
          <w:ilvl w:val="0"/>
          <w:numId w:val="30"/>
        </w:numPr>
        <w:ind w:left="1080"/>
        <w:rPr>
          <w:rFonts w:ascii="Arial" w:hAnsi="Arial" w:cs="Arial"/>
          <w:b/>
          <w:i/>
          <w:sz w:val="22"/>
          <w:szCs w:val="22"/>
        </w:rPr>
      </w:pPr>
      <w:r w:rsidRPr="00D21B71">
        <w:rPr>
          <w:rFonts w:ascii="Arial" w:hAnsi="Arial" w:cs="Arial"/>
          <w:b/>
          <w:i/>
          <w:sz w:val="22"/>
          <w:szCs w:val="22"/>
        </w:rPr>
        <w:t>Is Children’s Internet Protection Act (CIPA) compliance required to apply for this grant?</w:t>
      </w:r>
    </w:p>
    <w:p w:rsidR="00D21B71" w:rsidRPr="00D21B71" w:rsidRDefault="00D21B71" w:rsidP="00D21B71">
      <w:pPr>
        <w:ind w:left="1440"/>
        <w:rPr>
          <w:rFonts w:ascii="Arial" w:hAnsi="Arial" w:cs="Arial"/>
          <w:sz w:val="22"/>
          <w:szCs w:val="22"/>
        </w:rPr>
      </w:pPr>
      <w:r w:rsidRPr="00D21B71">
        <w:rPr>
          <w:rFonts w:ascii="Arial" w:hAnsi="Arial" w:cs="Arial"/>
          <w:sz w:val="22"/>
          <w:szCs w:val="22"/>
        </w:rPr>
        <w:t>No. CIPA compliance is required only if LSTA funds are to be used to purchase computers to access the Internet or pay for the direct costs of accessing the Internet. Washington Rural Heritage grant funds cannot be used for computers or other technology used to access the Internet, or pay for access to the Internet.</w:t>
      </w:r>
    </w:p>
    <w:p w:rsidR="00D21B71" w:rsidRPr="00D21B71" w:rsidRDefault="00D21B71" w:rsidP="00D21B71">
      <w:pPr>
        <w:ind w:left="1440"/>
        <w:rPr>
          <w:rFonts w:ascii="Arial" w:hAnsi="Arial" w:cs="Arial"/>
          <w:sz w:val="22"/>
          <w:szCs w:val="22"/>
        </w:rPr>
      </w:pPr>
    </w:p>
    <w:p w:rsidR="00D21B71" w:rsidRPr="00D21B71" w:rsidRDefault="00D21B71" w:rsidP="00D21B71">
      <w:pPr>
        <w:numPr>
          <w:ilvl w:val="0"/>
          <w:numId w:val="30"/>
        </w:numPr>
        <w:ind w:left="1080"/>
        <w:rPr>
          <w:rFonts w:ascii="Arial" w:hAnsi="Arial" w:cs="Arial"/>
          <w:sz w:val="22"/>
          <w:szCs w:val="22"/>
        </w:rPr>
      </w:pPr>
      <w:r w:rsidRPr="00D21B71">
        <w:rPr>
          <w:rFonts w:ascii="Arial" w:hAnsi="Arial" w:cs="Arial"/>
          <w:b/>
          <w:i/>
          <w:sz w:val="22"/>
          <w:szCs w:val="22"/>
        </w:rPr>
        <w:t xml:space="preserve"> Washington Rural Heritage project staff is planning or has performed onsite digitization at our institution. Are we eligible for a separate grant?</w:t>
      </w:r>
    </w:p>
    <w:p w:rsidR="00D21B71" w:rsidRPr="00D21B71" w:rsidRDefault="00D21B71" w:rsidP="00D21B71">
      <w:pPr>
        <w:ind w:left="1440"/>
        <w:rPr>
          <w:rFonts w:ascii="Arial" w:hAnsi="Arial" w:cs="Arial"/>
          <w:sz w:val="22"/>
          <w:szCs w:val="22"/>
        </w:rPr>
      </w:pPr>
      <w:r w:rsidRPr="00D21B71">
        <w:rPr>
          <w:rFonts w:ascii="Arial" w:hAnsi="Arial" w:cs="Arial"/>
          <w:sz w:val="22"/>
          <w:szCs w:val="22"/>
        </w:rPr>
        <w:t xml:space="preserve">Yes. Project eligibility for a 2014 sub-grant is not affected by whether your library is already working with the State Library and submitting items to the Washington Rural Heritage collection. However, this grant should be applied to the digitization </w:t>
      </w:r>
      <w:proofErr w:type="gramStart"/>
      <w:r w:rsidRPr="00D21B71">
        <w:rPr>
          <w:rFonts w:ascii="Arial" w:hAnsi="Arial" w:cs="Arial"/>
          <w:sz w:val="22"/>
          <w:szCs w:val="22"/>
        </w:rPr>
        <w:t>of  items</w:t>
      </w:r>
      <w:proofErr w:type="gramEnd"/>
      <w:r w:rsidRPr="00D21B71">
        <w:rPr>
          <w:rFonts w:ascii="Arial" w:hAnsi="Arial" w:cs="Arial"/>
          <w:sz w:val="22"/>
          <w:szCs w:val="22"/>
        </w:rPr>
        <w:t xml:space="preserve"> not previously digitized.</w:t>
      </w:r>
    </w:p>
    <w:p w:rsidR="00D21B71" w:rsidRPr="00D21B71" w:rsidRDefault="00D21B71" w:rsidP="00D21B71">
      <w:pPr>
        <w:ind w:left="720"/>
        <w:rPr>
          <w:rFonts w:ascii="Arial" w:hAnsi="Arial" w:cs="Arial"/>
          <w:sz w:val="22"/>
          <w:szCs w:val="22"/>
        </w:rPr>
      </w:pPr>
    </w:p>
    <w:p w:rsidR="00D21B71" w:rsidRPr="00D21B71" w:rsidRDefault="00D21B71" w:rsidP="00D21B71">
      <w:pPr>
        <w:pStyle w:val="ListParagraph"/>
        <w:numPr>
          <w:ilvl w:val="0"/>
          <w:numId w:val="30"/>
        </w:numPr>
        <w:ind w:left="1080"/>
        <w:rPr>
          <w:rFonts w:ascii="Arial" w:hAnsi="Arial" w:cs="Arial"/>
          <w:b/>
          <w:i/>
          <w:sz w:val="22"/>
          <w:szCs w:val="22"/>
        </w:rPr>
      </w:pPr>
      <w:r w:rsidRPr="00D21B71">
        <w:rPr>
          <w:rFonts w:ascii="Arial" w:hAnsi="Arial" w:cs="Arial"/>
          <w:b/>
          <w:i/>
          <w:sz w:val="22"/>
          <w:szCs w:val="22"/>
        </w:rPr>
        <w:t>How do we determine if digitization and publication of items online violates copyright?</w:t>
      </w:r>
    </w:p>
    <w:p w:rsidR="00D21B71" w:rsidRPr="00D21B71" w:rsidRDefault="00D21B71" w:rsidP="00D21B71">
      <w:pPr>
        <w:ind w:left="1440"/>
        <w:rPr>
          <w:rFonts w:ascii="Arial" w:hAnsi="Arial" w:cs="Arial"/>
          <w:sz w:val="22"/>
          <w:szCs w:val="22"/>
        </w:rPr>
      </w:pPr>
      <w:r w:rsidRPr="00D21B71">
        <w:rPr>
          <w:rFonts w:ascii="Arial" w:hAnsi="Arial" w:cs="Arial"/>
          <w:sz w:val="22"/>
          <w:szCs w:val="22"/>
        </w:rPr>
        <w:t xml:space="preserve">It is the responsibility of the participating library and organizations to research and document the copyright status of the items they plan to digitize. Washington State Library </w:t>
      </w:r>
      <w:proofErr w:type="gramStart"/>
      <w:r w:rsidRPr="00D21B71">
        <w:rPr>
          <w:rFonts w:ascii="Arial" w:hAnsi="Arial" w:cs="Arial"/>
          <w:sz w:val="22"/>
          <w:szCs w:val="22"/>
        </w:rPr>
        <w:t>staff provide</w:t>
      </w:r>
      <w:proofErr w:type="gramEnd"/>
      <w:r w:rsidRPr="00D21B71">
        <w:rPr>
          <w:rFonts w:ascii="Arial" w:hAnsi="Arial" w:cs="Arial"/>
          <w:sz w:val="22"/>
          <w:szCs w:val="22"/>
        </w:rPr>
        <w:t xml:space="preserve"> WRH sub-grantees with an annual workshop focusing on copyright issues for digitization projects. Items submitted to the Washington Rural Heritage collection cannot violate copyright. </w:t>
      </w:r>
    </w:p>
    <w:p w:rsidR="00D21B71" w:rsidRPr="00D21B71" w:rsidRDefault="00D21B71" w:rsidP="00D21B71">
      <w:pPr>
        <w:ind w:left="1440"/>
        <w:rPr>
          <w:rFonts w:ascii="Arial" w:hAnsi="Arial" w:cs="Arial"/>
          <w:sz w:val="22"/>
          <w:szCs w:val="22"/>
        </w:rPr>
      </w:pPr>
    </w:p>
    <w:p w:rsidR="00D21B71" w:rsidRPr="00D21B71" w:rsidRDefault="00D21B71" w:rsidP="00D21B71">
      <w:pPr>
        <w:numPr>
          <w:ilvl w:val="0"/>
          <w:numId w:val="30"/>
        </w:numPr>
        <w:ind w:left="1080"/>
        <w:rPr>
          <w:rFonts w:ascii="Arial" w:hAnsi="Arial" w:cs="Arial"/>
          <w:sz w:val="22"/>
          <w:szCs w:val="22"/>
        </w:rPr>
      </w:pPr>
      <w:r w:rsidRPr="00D21B71">
        <w:rPr>
          <w:rFonts w:ascii="Arial" w:hAnsi="Arial" w:cs="Arial"/>
          <w:b/>
          <w:i/>
          <w:sz w:val="22"/>
          <w:szCs w:val="22"/>
        </w:rPr>
        <w:t>Do we have to sign over copyright to the State Library if I have items in the Washington Rural Heritage collection?</w:t>
      </w:r>
    </w:p>
    <w:p w:rsidR="00D21B71" w:rsidRPr="00D21B71" w:rsidRDefault="00D21B71" w:rsidP="00D21B71">
      <w:pPr>
        <w:ind w:left="1440"/>
        <w:rPr>
          <w:rFonts w:ascii="Arial" w:hAnsi="Arial" w:cs="Arial"/>
          <w:sz w:val="22"/>
          <w:szCs w:val="22"/>
        </w:rPr>
      </w:pPr>
      <w:r w:rsidRPr="00D21B71">
        <w:rPr>
          <w:rFonts w:ascii="Arial" w:hAnsi="Arial" w:cs="Arial"/>
          <w:sz w:val="22"/>
          <w:szCs w:val="22"/>
        </w:rPr>
        <w:t>No. Copyright will stay with the creator or owner. However, a contract permitting the State Library to publish the items online will need to be granted by the contracting library. In turn, your library may need to obtain such permissions from creators or owning organizations. A sample contract can be provided upon request.</w:t>
      </w:r>
    </w:p>
    <w:p w:rsidR="00D21B71" w:rsidRPr="00D21B71" w:rsidRDefault="00D21B71" w:rsidP="00D21B71">
      <w:pPr>
        <w:ind w:left="720"/>
        <w:rPr>
          <w:rFonts w:ascii="Arial" w:hAnsi="Arial" w:cs="Arial"/>
          <w:b/>
          <w:i/>
          <w:sz w:val="22"/>
          <w:szCs w:val="22"/>
        </w:rPr>
      </w:pPr>
    </w:p>
    <w:p w:rsidR="00D21B71" w:rsidRPr="00D21B71" w:rsidRDefault="00D21B71" w:rsidP="00D21B71">
      <w:pPr>
        <w:pStyle w:val="ListParagraph"/>
        <w:numPr>
          <w:ilvl w:val="0"/>
          <w:numId w:val="30"/>
        </w:numPr>
        <w:ind w:left="1080"/>
        <w:rPr>
          <w:rFonts w:ascii="Arial" w:hAnsi="Arial" w:cs="Arial"/>
          <w:b/>
          <w:i/>
          <w:sz w:val="22"/>
          <w:szCs w:val="22"/>
        </w:rPr>
      </w:pPr>
      <w:r w:rsidRPr="00D21B71">
        <w:rPr>
          <w:rFonts w:ascii="Arial" w:hAnsi="Arial" w:cs="Arial"/>
          <w:b/>
          <w:i/>
          <w:sz w:val="22"/>
          <w:szCs w:val="22"/>
        </w:rPr>
        <w:t>Does the lead library have to sign a contract with the State Library?</w:t>
      </w:r>
    </w:p>
    <w:p w:rsidR="00D21B71" w:rsidRPr="00D21B71" w:rsidRDefault="00D21B71" w:rsidP="00D21B71">
      <w:pPr>
        <w:ind w:left="1440"/>
        <w:rPr>
          <w:rFonts w:ascii="Arial" w:hAnsi="Arial" w:cs="Arial"/>
          <w:sz w:val="22"/>
          <w:szCs w:val="22"/>
        </w:rPr>
      </w:pPr>
      <w:r w:rsidRPr="00D21B71">
        <w:rPr>
          <w:rFonts w:ascii="Arial" w:hAnsi="Arial" w:cs="Arial"/>
          <w:sz w:val="22"/>
          <w:szCs w:val="22"/>
        </w:rPr>
        <w:t>Yes. In order to ensure proper rights and permissions, the lead library will have to sign a contract with the State Library granting permission to digitally publish and preserve items. This may mean the library needs to first gain permission from copyright owners and owning institutions.</w:t>
      </w:r>
    </w:p>
    <w:p w:rsidR="00D21B71" w:rsidRPr="00D21B71" w:rsidRDefault="00D21B71" w:rsidP="00D21B71">
      <w:pPr>
        <w:ind w:left="720"/>
        <w:rPr>
          <w:rFonts w:ascii="Arial" w:hAnsi="Arial" w:cs="Arial"/>
          <w:b/>
          <w:sz w:val="22"/>
          <w:szCs w:val="22"/>
        </w:rPr>
      </w:pPr>
    </w:p>
    <w:p w:rsidR="00D21B71" w:rsidRPr="00D21B71" w:rsidRDefault="00D21B71" w:rsidP="00D21B71">
      <w:pPr>
        <w:pStyle w:val="ListParagraph"/>
        <w:numPr>
          <w:ilvl w:val="0"/>
          <w:numId w:val="30"/>
        </w:numPr>
        <w:ind w:left="1080"/>
        <w:rPr>
          <w:rFonts w:ascii="Arial" w:hAnsi="Arial" w:cs="Arial"/>
          <w:b/>
          <w:i/>
          <w:sz w:val="22"/>
          <w:szCs w:val="22"/>
        </w:rPr>
      </w:pPr>
      <w:r w:rsidRPr="00D21B71">
        <w:rPr>
          <w:rFonts w:ascii="Arial" w:hAnsi="Arial" w:cs="Arial"/>
          <w:b/>
          <w:i/>
          <w:sz w:val="22"/>
          <w:szCs w:val="22"/>
        </w:rPr>
        <w:t>Do our collaborative partners have to sign a “Letter of Agreement”?</w:t>
      </w:r>
    </w:p>
    <w:p w:rsidR="00D21B71" w:rsidRPr="00D21B71" w:rsidRDefault="00D21B71" w:rsidP="00D21B71">
      <w:pPr>
        <w:ind w:left="1440"/>
        <w:rPr>
          <w:rFonts w:ascii="Arial" w:hAnsi="Arial" w:cs="Arial"/>
          <w:sz w:val="22"/>
          <w:szCs w:val="22"/>
        </w:rPr>
      </w:pPr>
      <w:r w:rsidRPr="00D21B71">
        <w:rPr>
          <w:rFonts w:ascii="Arial" w:hAnsi="Arial" w:cs="Arial"/>
          <w:sz w:val="22"/>
          <w:szCs w:val="22"/>
        </w:rPr>
        <w:t xml:space="preserve">No. However, the State Library </w:t>
      </w:r>
      <w:r w:rsidRPr="00D21B71">
        <w:rPr>
          <w:rFonts w:ascii="Arial" w:hAnsi="Arial" w:cs="Arial"/>
          <w:b/>
          <w:sz w:val="22"/>
          <w:szCs w:val="22"/>
        </w:rPr>
        <w:t>strongly encourages</w:t>
      </w:r>
      <w:r w:rsidRPr="00D21B71">
        <w:rPr>
          <w:rFonts w:ascii="Arial" w:hAnsi="Arial" w:cs="Arial"/>
          <w:sz w:val="22"/>
          <w:szCs w:val="22"/>
        </w:rPr>
        <w:t xml:space="preserve"> a “Letter of Agreement” (LOA) or other contractual document be signed between the collaborative partners. A template LOA can be provided upon request. This document may be customized to fit the needs of all collaborative partners.</w:t>
      </w:r>
    </w:p>
    <w:p w:rsidR="00D21B71" w:rsidRDefault="00D21B71" w:rsidP="00D21B71">
      <w:pPr>
        <w:ind w:left="720"/>
        <w:rPr>
          <w:rFonts w:ascii="Arial" w:hAnsi="Arial" w:cs="Arial"/>
          <w:sz w:val="22"/>
          <w:szCs w:val="22"/>
        </w:rPr>
      </w:pPr>
    </w:p>
    <w:p w:rsidR="00947AC4" w:rsidRDefault="00947AC4" w:rsidP="00D21B71">
      <w:pPr>
        <w:ind w:left="720"/>
        <w:rPr>
          <w:rFonts w:ascii="Arial" w:hAnsi="Arial" w:cs="Arial"/>
          <w:sz w:val="22"/>
          <w:szCs w:val="22"/>
        </w:rPr>
      </w:pPr>
    </w:p>
    <w:p w:rsidR="00D21B71" w:rsidRPr="00947AC4" w:rsidRDefault="00D21B71" w:rsidP="00947AC4">
      <w:pPr>
        <w:rPr>
          <w:rFonts w:ascii="Arial" w:hAnsi="Arial" w:cs="Arial"/>
          <w:sz w:val="24"/>
          <w:szCs w:val="24"/>
        </w:rPr>
      </w:pPr>
    </w:p>
    <w:p w:rsidR="00D21B71" w:rsidRPr="00947AC4" w:rsidRDefault="00D21B71" w:rsidP="00D21B71">
      <w:pPr>
        <w:ind w:left="720"/>
        <w:rPr>
          <w:rFonts w:ascii="Arial" w:hAnsi="Arial" w:cs="Arial"/>
          <w:b/>
          <w:sz w:val="24"/>
          <w:szCs w:val="24"/>
          <w:u w:val="single"/>
        </w:rPr>
      </w:pPr>
      <w:r w:rsidRPr="00947AC4">
        <w:rPr>
          <w:rFonts w:ascii="Arial" w:hAnsi="Arial" w:cs="Arial"/>
          <w:b/>
          <w:sz w:val="24"/>
          <w:szCs w:val="24"/>
          <w:u w:val="single"/>
        </w:rPr>
        <w:lastRenderedPageBreak/>
        <w:t>P</w:t>
      </w:r>
      <w:r w:rsidR="00947AC4" w:rsidRPr="00947AC4">
        <w:rPr>
          <w:rFonts w:ascii="Arial" w:hAnsi="Arial" w:cs="Arial"/>
          <w:b/>
          <w:sz w:val="24"/>
          <w:szCs w:val="24"/>
          <w:u w:val="single"/>
        </w:rPr>
        <w:t xml:space="preserve">roject </w:t>
      </w:r>
      <w:r w:rsidRPr="00947AC4">
        <w:rPr>
          <w:rFonts w:ascii="Arial" w:hAnsi="Arial" w:cs="Arial"/>
          <w:b/>
          <w:sz w:val="24"/>
          <w:szCs w:val="24"/>
          <w:u w:val="single"/>
        </w:rPr>
        <w:t>A</w:t>
      </w:r>
      <w:r w:rsidR="00947AC4" w:rsidRPr="00947AC4">
        <w:rPr>
          <w:rFonts w:ascii="Arial" w:hAnsi="Arial" w:cs="Arial"/>
          <w:b/>
          <w:sz w:val="24"/>
          <w:szCs w:val="24"/>
          <w:u w:val="single"/>
        </w:rPr>
        <w:t>dministration</w:t>
      </w:r>
      <w:r w:rsidRPr="00947AC4">
        <w:rPr>
          <w:rFonts w:ascii="Arial" w:hAnsi="Arial" w:cs="Arial"/>
          <w:b/>
          <w:sz w:val="24"/>
          <w:szCs w:val="24"/>
          <w:u w:val="single"/>
        </w:rPr>
        <w:t xml:space="preserve"> &amp; M</w:t>
      </w:r>
      <w:r w:rsidR="00947AC4" w:rsidRPr="00947AC4">
        <w:rPr>
          <w:rFonts w:ascii="Arial" w:hAnsi="Arial" w:cs="Arial"/>
          <w:b/>
          <w:sz w:val="24"/>
          <w:szCs w:val="24"/>
          <w:u w:val="single"/>
        </w:rPr>
        <w:t>anagement</w:t>
      </w:r>
    </w:p>
    <w:p w:rsidR="00D21B71" w:rsidRPr="00D21B71" w:rsidRDefault="00D21B71" w:rsidP="00D21B71">
      <w:pPr>
        <w:ind w:left="720"/>
        <w:rPr>
          <w:rFonts w:ascii="Arial" w:hAnsi="Arial" w:cs="Arial"/>
          <w:b/>
          <w:sz w:val="22"/>
          <w:szCs w:val="22"/>
        </w:rPr>
      </w:pPr>
    </w:p>
    <w:p w:rsidR="00D21B71" w:rsidRPr="00D21B71" w:rsidRDefault="00D21B71" w:rsidP="00D21B71">
      <w:pPr>
        <w:pStyle w:val="ListParagraph"/>
        <w:numPr>
          <w:ilvl w:val="0"/>
          <w:numId w:val="30"/>
        </w:numPr>
        <w:ind w:left="1080"/>
        <w:rPr>
          <w:rFonts w:ascii="Arial" w:hAnsi="Arial" w:cs="Arial"/>
          <w:i/>
          <w:sz w:val="22"/>
          <w:szCs w:val="22"/>
        </w:rPr>
      </w:pPr>
      <w:r w:rsidRPr="00D21B71">
        <w:rPr>
          <w:rFonts w:ascii="Arial" w:hAnsi="Arial" w:cs="Arial"/>
          <w:b/>
          <w:i/>
          <w:sz w:val="22"/>
          <w:szCs w:val="22"/>
        </w:rPr>
        <w:t>Who is the Project Manager and what are their responsibilities?</w:t>
      </w:r>
    </w:p>
    <w:p w:rsidR="00D21B71" w:rsidRPr="00D21B71" w:rsidRDefault="00D21B71" w:rsidP="00D21B71">
      <w:pPr>
        <w:ind w:left="1440"/>
        <w:rPr>
          <w:rFonts w:ascii="Arial" w:hAnsi="Arial" w:cs="Arial"/>
          <w:sz w:val="22"/>
          <w:szCs w:val="22"/>
        </w:rPr>
      </w:pPr>
      <w:r w:rsidRPr="00D21B71">
        <w:rPr>
          <w:rFonts w:ascii="Arial" w:hAnsi="Arial" w:cs="Arial"/>
          <w:sz w:val="22"/>
          <w:szCs w:val="22"/>
        </w:rPr>
        <w:t xml:space="preserve">The Project Manager coordinates the activities and communication between the State Library, other members of the grant project, and the grant project’s fiscal agent. As the Project Manager is the primary person the State Library will contact, there should be only </w:t>
      </w:r>
      <w:r w:rsidRPr="00D21B71">
        <w:rPr>
          <w:rFonts w:ascii="Arial" w:hAnsi="Arial" w:cs="Arial"/>
          <w:b/>
          <w:i/>
          <w:sz w:val="22"/>
          <w:szCs w:val="22"/>
        </w:rPr>
        <w:t xml:space="preserve">one </w:t>
      </w:r>
      <w:r w:rsidRPr="00D21B71">
        <w:rPr>
          <w:rFonts w:ascii="Arial" w:hAnsi="Arial" w:cs="Arial"/>
          <w:sz w:val="22"/>
          <w:szCs w:val="22"/>
        </w:rPr>
        <w:t>Project Manager identified as such on the application. This person is responsible for the preparation and submission of quarterly and final reports, communicating deadlines and other tasks to collaborative partners, and for the work being completed. The Project Manager is also responsible for notifying the State Library of any changes to their contracting authority, fiscal agent, or their own position as Project Manager.</w:t>
      </w:r>
    </w:p>
    <w:p w:rsidR="00D21B71" w:rsidRPr="00D21B71" w:rsidRDefault="00D21B71" w:rsidP="00D21B71">
      <w:pPr>
        <w:ind w:left="1440"/>
        <w:rPr>
          <w:rFonts w:ascii="Arial" w:hAnsi="Arial" w:cs="Arial"/>
          <w:sz w:val="22"/>
          <w:szCs w:val="22"/>
        </w:rPr>
      </w:pPr>
    </w:p>
    <w:p w:rsidR="00D21B71" w:rsidRPr="00D21B71" w:rsidRDefault="00D21B71" w:rsidP="00D21B71">
      <w:pPr>
        <w:numPr>
          <w:ilvl w:val="0"/>
          <w:numId w:val="30"/>
        </w:numPr>
        <w:ind w:left="1080"/>
        <w:rPr>
          <w:rFonts w:ascii="Arial" w:hAnsi="Arial" w:cs="Arial"/>
          <w:sz w:val="22"/>
          <w:szCs w:val="22"/>
        </w:rPr>
      </w:pPr>
      <w:r w:rsidRPr="00D21B71">
        <w:rPr>
          <w:rFonts w:ascii="Arial" w:hAnsi="Arial" w:cs="Arial"/>
          <w:b/>
          <w:i/>
          <w:sz w:val="22"/>
          <w:szCs w:val="22"/>
        </w:rPr>
        <w:t>Who is the Contracting Authority?</w:t>
      </w:r>
    </w:p>
    <w:p w:rsidR="00D21B71" w:rsidRPr="00D21B71" w:rsidRDefault="00D21B71" w:rsidP="00D21B71">
      <w:pPr>
        <w:ind w:left="1440"/>
        <w:rPr>
          <w:rFonts w:ascii="Arial" w:hAnsi="Arial" w:cs="Arial"/>
          <w:sz w:val="22"/>
          <w:szCs w:val="22"/>
        </w:rPr>
      </w:pPr>
      <w:r w:rsidRPr="00D21B71">
        <w:rPr>
          <w:rFonts w:ascii="Arial" w:hAnsi="Arial" w:cs="Arial"/>
          <w:sz w:val="22"/>
          <w:szCs w:val="22"/>
        </w:rPr>
        <w:t>The Contracting Authority is the person who has the authority to bind his or her library to a legal contract. In public libraries, library districts and systems, it may be a local government department head or the library/system director. In tribal libraries, it may be another individual.</w:t>
      </w:r>
    </w:p>
    <w:p w:rsidR="00D21B71" w:rsidRPr="00D21B71" w:rsidRDefault="00D21B71" w:rsidP="00D21B71">
      <w:pPr>
        <w:ind w:left="1440"/>
        <w:rPr>
          <w:rFonts w:ascii="Arial" w:hAnsi="Arial" w:cs="Arial"/>
          <w:sz w:val="22"/>
          <w:szCs w:val="22"/>
        </w:rPr>
      </w:pPr>
    </w:p>
    <w:p w:rsidR="00D21B71" w:rsidRPr="00D21B71" w:rsidRDefault="00D21B71" w:rsidP="00D21B71">
      <w:pPr>
        <w:numPr>
          <w:ilvl w:val="0"/>
          <w:numId w:val="30"/>
        </w:numPr>
        <w:ind w:left="1080"/>
        <w:rPr>
          <w:rFonts w:ascii="Arial" w:hAnsi="Arial" w:cs="Arial"/>
          <w:sz w:val="22"/>
          <w:szCs w:val="22"/>
        </w:rPr>
      </w:pPr>
      <w:r w:rsidRPr="00D21B71">
        <w:rPr>
          <w:rFonts w:ascii="Arial" w:hAnsi="Arial" w:cs="Arial"/>
          <w:b/>
          <w:i/>
          <w:sz w:val="22"/>
          <w:szCs w:val="22"/>
        </w:rPr>
        <w:t>What is the lead library and what are their responsibilities?</w:t>
      </w:r>
    </w:p>
    <w:p w:rsidR="00D21B71" w:rsidRPr="00D21B71" w:rsidRDefault="00D21B71" w:rsidP="00D21B71">
      <w:pPr>
        <w:ind w:left="1440"/>
        <w:rPr>
          <w:rFonts w:ascii="Arial" w:hAnsi="Arial" w:cs="Arial"/>
          <w:sz w:val="22"/>
          <w:szCs w:val="22"/>
        </w:rPr>
      </w:pPr>
      <w:r w:rsidRPr="00D21B71">
        <w:rPr>
          <w:rFonts w:ascii="Arial" w:hAnsi="Arial" w:cs="Arial"/>
          <w:sz w:val="22"/>
          <w:szCs w:val="22"/>
        </w:rPr>
        <w:t>The lead library is an eligible public or tribal library with contracting authority. The library’s fiscal agent administers fund reimbursement. The lead library will submit the grant application on behalf of the collaborative group and is responsible to make sure this work is finished and submitted.</w:t>
      </w:r>
    </w:p>
    <w:p w:rsidR="00D21B71" w:rsidRPr="00D21B71" w:rsidRDefault="00D21B71" w:rsidP="00D21B71">
      <w:pPr>
        <w:ind w:left="1440"/>
        <w:rPr>
          <w:rFonts w:ascii="Arial" w:hAnsi="Arial" w:cs="Arial"/>
          <w:sz w:val="22"/>
          <w:szCs w:val="22"/>
        </w:rPr>
      </w:pPr>
    </w:p>
    <w:p w:rsidR="00D21B71" w:rsidRPr="00D21B71" w:rsidRDefault="00D21B71" w:rsidP="00D21B71">
      <w:pPr>
        <w:numPr>
          <w:ilvl w:val="0"/>
          <w:numId w:val="30"/>
        </w:numPr>
        <w:ind w:left="1080"/>
        <w:rPr>
          <w:rFonts w:ascii="Arial" w:hAnsi="Arial" w:cs="Arial"/>
          <w:sz w:val="22"/>
          <w:szCs w:val="22"/>
        </w:rPr>
      </w:pPr>
      <w:r w:rsidRPr="00D21B71">
        <w:rPr>
          <w:rFonts w:ascii="Arial" w:hAnsi="Arial" w:cs="Arial"/>
          <w:b/>
          <w:i/>
          <w:sz w:val="22"/>
          <w:szCs w:val="22"/>
        </w:rPr>
        <w:t>Who are the collaborative partners and what are they responsible for?</w:t>
      </w:r>
    </w:p>
    <w:p w:rsidR="00D21B71" w:rsidRPr="00D21B71" w:rsidRDefault="00D21B71" w:rsidP="00D21B71">
      <w:pPr>
        <w:ind w:left="1440" w:hanging="720"/>
        <w:rPr>
          <w:rFonts w:ascii="Arial" w:hAnsi="Arial" w:cs="Arial"/>
          <w:sz w:val="22"/>
          <w:szCs w:val="22"/>
        </w:rPr>
      </w:pPr>
      <w:r w:rsidRPr="00D21B71">
        <w:rPr>
          <w:rFonts w:ascii="Arial" w:hAnsi="Arial" w:cs="Arial"/>
          <w:sz w:val="22"/>
          <w:szCs w:val="22"/>
        </w:rPr>
        <w:tab/>
        <w:t xml:space="preserve">This is up to your library and the collaborative group. It is possible that the majority of the work (selection, metadata, and copyright research) be performed by your partner(s). However, </w:t>
      </w:r>
      <w:r w:rsidRPr="00D21B71">
        <w:rPr>
          <w:rFonts w:ascii="Arial" w:hAnsi="Arial" w:cs="Arial"/>
          <w:b/>
          <w:sz w:val="22"/>
          <w:szCs w:val="22"/>
        </w:rPr>
        <w:t>it is the responsibility of the lead library to make sure this work is finished and submitted</w:t>
      </w:r>
      <w:r w:rsidRPr="00D21B71">
        <w:rPr>
          <w:rFonts w:ascii="Arial" w:hAnsi="Arial" w:cs="Arial"/>
          <w:sz w:val="22"/>
          <w:szCs w:val="22"/>
        </w:rPr>
        <w:t>. The State Library encourages collaborative partners sign a “Letter of Agreement” or other type of contractual document.</w:t>
      </w:r>
    </w:p>
    <w:p w:rsidR="00D21B71" w:rsidRPr="00D21B71" w:rsidRDefault="00D21B71" w:rsidP="00D21B71">
      <w:pPr>
        <w:ind w:left="1440" w:hanging="720"/>
        <w:rPr>
          <w:rFonts w:ascii="Arial" w:hAnsi="Arial" w:cs="Arial"/>
          <w:sz w:val="22"/>
          <w:szCs w:val="22"/>
        </w:rPr>
      </w:pPr>
    </w:p>
    <w:p w:rsidR="00D21B71" w:rsidRPr="00D21B71" w:rsidRDefault="00D21B71" w:rsidP="00D21B71">
      <w:pPr>
        <w:numPr>
          <w:ilvl w:val="0"/>
          <w:numId w:val="30"/>
        </w:numPr>
        <w:ind w:left="1080"/>
        <w:rPr>
          <w:rFonts w:ascii="Arial" w:hAnsi="Arial" w:cs="Arial"/>
          <w:sz w:val="22"/>
          <w:szCs w:val="22"/>
        </w:rPr>
      </w:pPr>
      <w:r w:rsidRPr="00D21B71">
        <w:rPr>
          <w:rFonts w:ascii="Arial" w:hAnsi="Arial" w:cs="Arial"/>
          <w:b/>
          <w:i/>
          <w:sz w:val="22"/>
          <w:szCs w:val="22"/>
        </w:rPr>
        <w:t>What are the responsibilities of the Fiscal Agent?</w:t>
      </w:r>
    </w:p>
    <w:p w:rsidR="00D21B71" w:rsidRPr="00D21B71" w:rsidRDefault="00D21B71" w:rsidP="00D21B71">
      <w:pPr>
        <w:ind w:left="1440"/>
        <w:rPr>
          <w:rFonts w:ascii="Arial" w:hAnsi="Arial" w:cs="Arial"/>
          <w:sz w:val="22"/>
          <w:szCs w:val="22"/>
        </w:rPr>
      </w:pPr>
      <w:r w:rsidRPr="00D21B71">
        <w:rPr>
          <w:rFonts w:ascii="Arial" w:hAnsi="Arial" w:cs="Arial"/>
          <w:sz w:val="22"/>
          <w:szCs w:val="22"/>
        </w:rPr>
        <w:t>The Fiscal Agent is the person who pays the bills and maintains the financial records for the lead library with which we will establish a contract. That person may be termed the business manager, the accountant, or something else. The fiscal agent must be from the same organization as the Contracting Authority. Foundations cannot act as fiscal agent.</w:t>
      </w:r>
    </w:p>
    <w:p w:rsidR="00D21B71" w:rsidRPr="00D21B71" w:rsidRDefault="00D21B71" w:rsidP="00D21B71">
      <w:pPr>
        <w:ind w:left="1440"/>
        <w:rPr>
          <w:rFonts w:ascii="Arial" w:hAnsi="Arial" w:cs="Arial"/>
          <w:sz w:val="22"/>
          <w:szCs w:val="22"/>
        </w:rPr>
      </w:pPr>
    </w:p>
    <w:p w:rsidR="00D21B71" w:rsidRPr="00D21B71" w:rsidRDefault="00D21B71" w:rsidP="00D21B71">
      <w:pPr>
        <w:numPr>
          <w:ilvl w:val="0"/>
          <w:numId w:val="30"/>
        </w:numPr>
        <w:ind w:left="1080"/>
        <w:rPr>
          <w:rFonts w:ascii="Arial" w:hAnsi="Arial" w:cs="Arial"/>
          <w:sz w:val="22"/>
          <w:szCs w:val="22"/>
        </w:rPr>
      </w:pPr>
      <w:r w:rsidRPr="00D21B71">
        <w:rPr>
          <w:rFonts w:ascii="Arial" w:hAnsi="Arial" w:cs="Arial"/>
          <w:b/>
          <w:i/>
          <w:sz w:val="22"/>
          <w:szCs w:val="22"/>
        </w:rPr>
        <w:t>Our library district requires us to furnish it with a Catalog of Federal Domestic Assistance number (CFDA #) whenever we apply for a grant. What is the CFDA # for this grant?</w:t>
      </w:r>
    </w:p>
    <w:p w:rsidR="00D21B71" w:rsidRPr="00D21B71" w:rsidRDefault="00D21B71" w:rsidP="00D21B71">
      <w:pPr>
        <w:ind w:left="1440"/>
        <w:rPr>
          <w:rFonts w:ascii="Arial" w:hAnsi="Arial" w:cs="Arial"/>
          <w:sz w:val="22"/>
          <w:szCs w:val="22"/>
        </w:rPr>
      </w:pPr>
      <w:r w:rsidRPr="00D21B71">
        <w:rPr>
          <w:rFonts w:ascii="Arial" w:hAnsi="Arial" w:cs="Arial"/>
          <w:sz w:val="22"/>
          <w:szCs w:val="22"/>
        </w:rPr>
        <w:t>The CFDA # is 45.310 (for the State Library program, Office of Library Services, Institute of Museum and Library Services, National Foundation on the Arts and the Humanities).</w:t>
      </w:r>
    </w:p>
    <w:p w:rsidR="00D21B71" w:rsidRPr="00D21B71" w:rsidRDefault="00D21B71" w:rsidP="00D21B71">
      <w:pPr>
        <w:ind w:left="1440"/>
        <w:rPr>
          <w:rFonts w:ascii="Arial" w:hAnsi="Arial" w:cs="Arial"/>
          <w:sz w:val="22"/>
          <w:szCs w:val="22"/>
        </w:rPr>
      </w:pPr>
    </w:p>
    <w:p w:rsidR="00D21B71" w:rsidRPr="00D21B71" w:rsidRDefault="00D21B71" w:rsidP="00D21B71">
      <w:pPr>
        <w:numPr>
          <w:ilvl w:val="0"/>
          <w:numId w:val="30"/>
        </w:numPr>
        <w:ind w:left="1080"/>
        <w:rPr>
          <w:rFonts w:ascii="Arial" w:hAnsi="Arial" w:cs="Arial"/>
          <w:sz w:val="22"/>
          <w:szCs w:val="22"/>
        </w:rPr>
      </w:pPr>
      <w:r w:rsidRPr="00D21B71">
        <w:rPr>
          <w:rFonts w:ascii="Arial" w:hAnsi="Arial" w:cs="Arial"/>
          <w:b/>
          <w:i/>
          <w:sz w:val="22"/>
          <w:szCs w:val="22"/>
        </w:rPr>
        <w:t>We would like to be reimbursed for our indirect, administrative, and overhead costs. Are these costs eligible for reimbursement?</w:t>
      </w:r>
    </w:p>
    <w:p w:rsidR="00D21B71" w:rsidRPr="00D21B71" w:rsidRDefault="00D21B71" w:rsidP="00D21B71">
      <w:pPr>
        <w:ind w:left="1440"/>
        <w:rPr>
          <w:rFonts w:ascii="Arial" w:hAnsi="Arial" w:cs="Arial"/>
          <w:sz w:val="22"/>
          <w:szCs w:val="22"/>
        </w:rPr>
      </w:pPr>
      <w:r w:rsidRPr="00D21B71">
        <w:rPr>
          <w:rFonts w:ascii="Arial" w:hAnsi="Arial" w:cs="Arial"/>
          <w:sz w:val="22"/>
          <w:szCs w:val="22"/>
        </w:rPr>
        <w:t>No. The Requirements section of the grant guidelines specifically notes that these costs are not eligible for reimbursement.</w:t>
      </w:r>
    </w:p>
    <w:p w:rsidR="00D21B71" w:rsidRPr="00D21B71" w:rsidRDefault="00D21B71" w:rsidP="00D21B71">
      <w:pPr>
        <w:ind w:left="1440"/>
        <w:rPr>
          <w:rFonts w:ascii="Arial" w:hAnsi="Arial" w:cs="Arial"/>
          <w:sz w:val="22"/>
          <w:szCs w:val="22"/>
        </w:rPr>
      </w:pPr>
    </w:p>
    <w:p w:rsidR="00D21B71" w:rsidRPr="00D21B71" w:rsidRDefault="00D21B71" w:rsidP="00D21B71">
      <w:pPr>
        <w:numPr>
          <w:ilvl w:val="0"/>
          <w:numId w:val="30"/>
        </w:numPr>
        <w:ind w:left="1080"/>
        <w:rPr>
          <w:rFonts w:ascii="Arial" w:hAnsi="Arial" w:cs="Arial"/>
          <w:sz w:val="22"/>
          <w:szCs w:val="22"/>
        </w:rPr>
      </w:pPr>
      <w:r w:rsidRPr="00D21B71">
        <w:rPr>
          <w:rFonts w:ascii="Arial" w:hAnsi="Arial" w:cs="Arial"/>
          <w:b/>
          <w:i/>
          <w:sz w:val="22"/>
          <w:szCs w:val="22"/>
        </w:rPr>
        <w:t>We would like to offer prizes or incentives to our patrons. Is that allowable?</w:t>
      </w:r>
    </w:p>
    <w:p w:rsidR="00D21B71" w:rsidRPr="00D21B71" w:rsidRDefault="00D21B71" w:rsidP="00D21B71">
      <w:pPr>
        <w:ind w:left="1440"/>
        <w:rPr>
          <w:rFonts w:ascii="Arial" w:hAnsi="Arial" w:cs="Arial"/>
          <w:sz w:val="22"/>
          <w:szCs w:val="22"/>
        </w:rPr>
      </w:pPr>
      <w:r w:rsidRPr="00D21B71">
        <w:rPr>
          <w:rFonts w:ascii="Arial" w:hAnsi="Arial" w:cs="Arial"/>
          <w:sz w:val="22"/>
          <w:szCs w:val="22"/>
        </w:rPr>
        <w:lastRenderedPageBreak/>
        <w:t xml:space="preserve">Prizes and incentives are not allowable costs. See OMB Circular A-87: </w:t>
      </w:r>
      <w:hyperlink r:id="rId26" w:history="1">
        <w:r w:rsidRPr="00D21B71">
          <w:rPr>
            <w:rStyle w:val="Hyperlink"/>
            <w:rFonts w:ascii="Arial" w:hAnsi="Arial" w:cs="Arial"/>
            <w:sz w:val="22"/>
            <w:szCs w:val="22"/>
          </w:rPr>
          <w:t>http://www.whitehouse.gov/sites/default/files/omb/assets/agencyinformation_circulars_pdf/a87_2004.pdf</w:t>
        </w:r>
      </w:hyperlink>
      <w:r w:rsidRPr="00D21B71">
        <w:rPr>
          <w:rFonts w:ascii="Arial" w:hAnsi="Arial" w:cs="Arial"/>
          <w:sz w:val="22"/>
          <w:szCs w:val="22"/>
        </w:rPr>
        <w:t xml:space="preserve">. However, educational items, such as bookmarks which specifically support the project are allowable costs. One solution is to seek out other funding sources for prizes and incentives, such as local businesses, library friends groups, or foundations. </w:t>
      </w:r>
    </w:p>
    <w:p w:rsidR="00D21B71" w:rsidRPr="00D21B71" w:rsidRDefault="00D21B71" w:rsidP="00D21B71">
      <w:pPr>
        <w:ind w:left="1440"/>
        <w:rPr>
          <w:rFonts w:ascii="Arial" w:hAnsi="Arial" w:cs="Arial"/>
          <w:sz w:val="22"/>
          <w:szCs w:val="22"/>
        </w:rPr>
      </w:pPr>
    </w:p>
    <w:p w:rsidR="00D21B71" w:rsidRPr="00D21B71" w:rsidRDefault="00D21B71" w:rsidP="00D21B71">
      <w:pPr>
        <w:numPr>
          <w:ilvl w:val="0"/>
          <w:numId w:val="30"/>
        </w:numPr>
        <w:ind w:left="1080"/>
        <w:rPr>
          <w:rFonts w:ascii="Arial" w:hAnsi="Arial" w:cs="Arial"/>
          <w:sz w:val="22"/>
          <w:szCs w:val="22"/>
        </w:rPr>
      </w:pPr>
      <w:r w:rsidRPr="00D21B71">
        <w:rPr>
          <w:rFonts w:ascii="Arial" w:hAnsi="Arial" w:cs="Arial"/>
          <w:b/>
          <w:i/>
          <w:sz w:val="22"/>
          <w:szCs w:val="22"/>
        </w:rPr>
        <w:t>We would like to offer food or refreshments at our events. Is that allowable?</w:t>
      </w:r>
    </w:p>
    <w:p w:rsidR="00D21B71" w:rsidRPr="00D21B71" w:rsidRDefault="00D21B71" w:rsidP="00D21B71">
      <w:pPr>
        <w:ind w:left="1440"/>
        <w:rPr>
          <w:rFonts w:ascii="Arial" w:hAnsi="Arial" w:cs="Arial"/>
          <w:sz w:val="22"/>
          <w:szCs w:val="22"/>
        </w:rPr>
      </w:pPr>
      <w:r w:rsidRPr="00D21B71">
        <w:rPr>
          <w:rFonts w:ascii="Arial" w:hAnsi="Arial" w:cs="Arial"/>
          <w:sz w:val="22"/>
          <w:szCs w:val="22"/>
        </w:rPr>
        <w:t>Food or refreshments</w:t>
      </w:r>
      <w:r w:rsidRPr="00D21B71">
        <w:rPr>
          <w:rFonts w:ascii="Arial" w:hAnsi="Arial" w:cs="Arial"/>
          <w:b/>
          <w:i/>
          <w:sz w:val="22"/>
          <w:szCs w:val="22"/>
        </w:rPr>
        <w:t xml:space="preserve"> </w:t>
      </w:r>
      <w:r w:rsidRPr="00D21B71">
        <w:rPr>
          <w:rFonts w:ascii="Arial" w:hAnsi="Arial" w:cs="Arial"/>
          <w:sz w:val="22"/>
          <w:szCs w:val="22"/>
        </w:rPr>
        <w:t>are not allowable costs. See OMB Circular A-87</w:t>
      </w:r>
      <w:proofErr w:type="gramStart"/>
      <w:r w:rsidRPr="00D21B71">
        <w:rPr>
          <w:rFonts w:ascii="Arial" w:hAnsi="Arial" w:cs="Arial"/>
          <w:sz w:val="22"/>
          <w:szCs w:val="22"/>
        </w:rPr>
        <w:t>:.</w:t>
      </w:r>
      <w:proofErr w:type="gramEnd"/>
      <w:r w:rsidRPr="00D21B71">
        <w:rPr>
          <w:rFonts w:ascii="Arial" w:hAnsi="Arial" w:cs="Arial"/>
          <w:sz w:val="22"/>
          <w:szCs w:val="22"/>
        </w:rPr>
        <w:t xml:space="preserve"> http://www.whitehouse.gov/sites/default/files/omb/assets/agencyinformation_circulars_pdf/a87_2004.pdf </w:t>
      </w:r>
      <w:proofErr w:type="gramStart"/>
      <w:r w:rsidRPr="00D21B71">
        <w:rPr>
          <w:rFonts w:ascii="Arial" w:hAnsi="Arial" w:cs="Arial"/>
          <w:sz w:val="22"/>
          <w:szCs w:val="22"/>
        </w:rPr>
        <w:t>One</w:t>
      </w:r>
      <w:proofErr w:type="gramEnd"/>
      <w:r w:rsidRPr="00D21B71">
        <w:rPr>
          <w:rFonts w:ascii="Arial" w:hAnsi="Arial" w:cs="Arial"/>
          <w:sz w:val="22"/>
          <w:szCs w:val="22"/>
        </w:rPr>
        <w:t xml:space="preserve"> solution is to seek out other funding sources for prizes and incentives, such as local businesses, library friends groups, or foundations. </w:t>
      </w:r>
    </w:p>
    <w:p w:rsidR="00D21B71" w:rsidRPr="00D21B71" w:rsidRDefault="00D21B71" w:rsidP="00D21B71">
      <w:pPr>
        <w:ind w:left="1440"/>
        <w:rPr>
          <w:rFonts w:ascii="Arial" w:hAnsi="Arial" w:cs="Arial"/>
          <w:sz w:val="22"/>
          <w:szCs w:val="22"/>
        </w:rPr>
      </w:pPr>
    </w:p>
    <w:p w:rsidR="00D21B71" w:rsidRPr="00D21B71" w:rsidRDefault="00D21B71" w:rsidP="00D21B71">
      <w:pPr>
        <w:numPr>
          <w:ilvl w:val="0"/>
          <w:numId w:val="30"/>
        </w:numPr>
        <w:ind w:left="1080"/>
        <w:rPr>
          <w:rFonts w:ascii="Arial" w:hAnsi="Arial" w:cs="Arial"/>
          <w:sz w:val="22"/>
          <w:szCs w:val="22"/>
        </w:rPr>
      </w:pPr>
      <w:r w:rsidRPr="00D21B71">
        <w:rPr>
          <w:rFonts w:ascii="Arial" w:hAnsi="Arial" w:cs="Arial"/>
          <w:b/>
          <w:i/>
          <w:sz w:val="22"/>
          <w:szCs w:val="22"/>
        </w:rPr>
        <w:t>If we receive a sub-grant, when may we start spending the grant money?</w:t>
      </w:r>
    </w:p>
    <w:p w:rsidR="00D21B71" w:rsidRPr="00D21B71" w:rsidRDefault="00D21B71" w:rsidP="00D21B71">
      <w:pPr>
        <w:ind w:left="1440"/>
        <w:rPr>
          <w:rFonts w:ascii="Arial" w:hAnsi="Arial" w:cs="Arial"/>
          <w:b/>
          <w:sz w:val="22"/>
          <w:szCs w:val="22"/>
        </w:rPr>
      </w:pPr>
      <w:r w:rsidRPr="00D21B71">
        <w:rPr>
          <w:rFonts w:ascii="Arial" w:hAnsi="Arial" w:cs="Arial"/>
          <w:sz w:val="22"/>
          <w:szCs w:val="22"/>
        </w:rPr>
        <w:t>Once the contract is fully executed (signed by both parties), costs can be incurred. Libraries must expend local money first and then claim reimbursement. Funds will not be distributed in advance of activities and purchases taking place. Funds will only be distributed on a reimbursement basis.</w:t>
      </w:r>
      <w:r w:rsidRPr="00D21B71">
        <w:rPr>
          <w:rFonts w:ascii="Arial" w:hAnsi="Arial" w:cs="Arial"/>
          <w:b/>
          <w:sz w:val="22"/>
          <w:szCs w:val="22"/>
        </w:rPr>
        <w:t xml:space="preserve"> Please note: costs incurred prior to contract execution are not reimbursable.</w:t>
      </w:r>
    </w:p>
    <w:p w:rsidR="00D21B71" w:rsidRPr="00D21B71" w:rsidRDefault="00D21B71" w:rsidP="00D21B71">
      <w:pPr>
        <w:ind w:left="1440"/>
        <w:rPr>
          <w:rFonts w:ascii="Arial" w:hAnsi="Arial" w:cs="Arial"/>
          <w:b/>
          <w:sz w:val="22"/>
          <w:szCs w:val="22"/>
        </w:rPr>
      </w:pPr>
    </w:p>
    <w:p w:rsidR="00D21B71" w:rsidRPr="00D21B71" w:rsidRDefault="00D21B71" w:rsidP="00D21B71">
      <w:pPr>
        <w:numPr>
          <w:ilvl w:val="0"/>
          <w:numId w:val="30"/>
        </w:numPr>
        <w:ind w:left="1080"/>
        <w:rPr>
          <w:rFonts w:ascii="Arial" w:hAnsi="Arial" w:cs="Arial"/>
          <w:sz w:val="22"/>
          <w:szCs w:val="22"/>
        </w:rPr>
      </w:pPr>
      <w:r w:rsidRPr="00D21B71">
        <w:rPr>
          <w:rFonts w:ascii="Arial" w:hAnsi="Arial" w:cs="Arial"/>
          <w:b/>
          <w:i/>
          <w:sz w:val="22"/>
          <w:szCs w:val="22"/>
        </w:rPr>
        <w:t>When will our contract be signed and in place?</w:t>
      </w:r>
    </w:p>
    <w:p w:rsidR="00D21B71" w:rsidRPr="00D21B71" w:rsidRDefault="00D21B71" w:rsidP="00D21B71">
      <w:pPr>
        <w:ind w:left="1440"/>
        <w:rPr>
          <w:rFonts w:ascii="Arial" w:hAnsi="Arial" w:cs="Arial"/>
          <w:sz w:val="22"/>
          <w:szCs w:val="22"/>
        </w:rPr>
      </w:pPr>
      <w:r w:rsidRPr="00D21B71">
        <w:rPr>
          <w:rFonts w:ascii="Arial" w:hAnsi="Arial" w:cs="Arial"/>
          <w:sz w:val="22"/>
          <w:szCs w:val="22"/>
        </w:rPr>
        <w:t>Once awards are announced, expect that contract establishment will take several weeks to develop, route for review, and obtain signatures needed for contract execution. The Project Manager will be notified by email when the contract has been fully executed and costs can be incurred.</w:t>
      </w:r>
    </w:p>
    <w:p w:rsidR="00E20504" w:rsidRPr="009905D5" w:rsidRDefault="00E20504" w:rsidP="009905D5">
      <w:pPr>
        <w:rPr>
          <w:rFonts w:ascii="Arial" w:hAnsi="Arial" w:cs="Arial"/>
          <w:b/>
          <w:sz w:val="28"/>
          <w:szCs w:val="28"/>
        </w:rPr>
      </w:pPr>
    </w:p>
    <w:p w:rsidR="00E20504" w:rsidRPr="009905D5" w:rsidRDefault="00E20504" w:rsidP="00E20504">
      <w:pPr>
        <w:pStyle w:val="ListParagraph"/>
        <w:numPr>
          <w:ilvl w:val="0"/>
          <w:numId w:val="4"/>
        </w:numPr>
        <w:ind w:hanging="720"/>
        <w:rPr>
          <w:rFonts w:ascii="Arial" w:hAnsi="Arial" w:cs="Arial"/>
          <w:b/>
          <w:sz w:val="28"/>
          <w:szCs w:val="28"/>
        </w:rPr>
      </w:pPr>
      <w:r>
        <w:rPr>
          <w:rFonts w:ascii="Arial" w:hAnsi="Arial" w:cs="Arial"/>
          <w:b/>
          <w:sz w:val="28"/>
          <w:szCs w:val="28"/>
        </w:rPr>
        <w:t>Contact Information</w:t>
      </w:r>
    </w:p>
    <w:p w:rsidR="007D7216" w:rsidRPr="00B46B06" w:rsidRDefault="007D7216" w:rsidP="009905D5">
      <w:pPr>
        <w:numPr>
          <w:ilvl w:val="0"/>
          <w:numId w:val="15"/>
        </w:numPr>
        <w:spacing w:before="240" w:after="240"/>
        <w:rPr>
          <w:rFonts w:ascii="Arial" w:hAnsi="Arial" w:cs="Arial"/>
          <w:color w:val="000000"/>
          <w:sz w:val="22"/>
          <w:szCs w:val="22"/>
        </w:rPr>
      </w:pPr>
      <w:r w:rsidRPr="00B46B06">
        <w:rPr>
          <w:rFonts w:ascii="Arial" w:hAnsi="Arial" w:cs="Arial"/>
          <w:color w:val="000000"/>
          <w:sz w:val="22"/>
          <w:szCs w:val="22"/>
        </w:rPr>
        <w:t xml:space="preserve">Web site for grant information: </w:t>
      </w:r>
      <w:hyperlink r:id="rId27" w:history="1">
        <w:r w:rsidRPr="00416BEB">
          <w:rPr>
            <w:rStyle w:val="Hyperlink"/>
            <w:rFonts w:ascii="Arial" w:hAnsi="Arial" w:cs="Arial"/>
            <w:sz w:val="22"/>
            <w:szCs w:val="22"/>
          </w:rPr>
          <w:t>http://www.sos.wa.gov/library/libraries/grants/grants.aspx</w:t>
        </w:r>
      </w:hyperlink>
    </w:p>
    <w:p w:rsidR="007D7216" w:rsidRPr="00B46B06" w:rsidRDefault="007D7216" w:rsidP="00414745">
      <w:pPr>
        <w:numPr>
          <w:ilvl w:val="0"/>
          <w:numId w:val="15"/>
        </w:numPr>
        <w:spacing w:after="240"/>
        <w:rPr>
          <w:rFonts w:ascii="Arial" w:hAnsi="Arial" w:cs="Arial"/>
          <w:sz w:val="22"/>
          <w:szCs w:val="22"/>
        </w:rPr>
      </w:pPr>
      <w:r>
        <w:rPr>
          <w:rFonts w:ascii="Arial" w:hAnsi="Arial" w:cs="Arial"/>
          <w:sz w:val="22"/>
          <w:szCs w:val="22"/>
        </w:rPr>
        <w:t>Evan Robb</w:t>
      </w:r>
      <w:r w:rsidRPr="00B46B06">
        <w:rPr>
          <w:rFonts w:ascii="Arial" w:hAnsi="Arial" w:cs="Arial"/>
          <w:sz w:val="22"/>
          <w:szCs w:val="22"/>
        </w:rPr>
        <w:t>, Project Manager – Washington Rural Heritage</w:t>
      </w:r>
      <w:r>
        <w:rPr>
          <w:rFonts w:ascii="Arial" w:hAnsi="Arial" w:cs="Arial"/>
          <w:sz w:val="22"/>
          <w:szCs w:val="22"/>
        </w:rPr>
        <w:t>, 360.704.5228</w:t>
      </w:r>
      <w:r w:rsidR="00066E95">
        <w:rPr>
          <w:rFonts w:ascii="Arial" w:hAnsi="Arial" w:cs="Arial"/>
          <w:sz w:val="22"/>
          <w:szCs w:val="22"/>
        </w:rPr>
        <w:t>,</w:t>
      </w:r>
      <w:r w:rsidRPr="00B46B06">
        <w:rPr>
          <w:rFonts w:ascii="Arial" w:hAnsi="Arial" w:cs="Arial"/>
          <w:sz w:val="22"/>
          <w:szCs w:val="22"/>
        </w:rPr>
        <w:t xml:space="preserve"> </w:t>
      </w:r>
      <w:hyperlink r:id="rId28" w:history="1">
        <w:r w:rsidRPr="00416BEB">
          <w:rPr>
            <w:rStyle w:val="Hyperlink"/>
            <w:rFonts w:ascii="Arial" w:hAnsi="Arial" w:cs="Arial"/>
            <w:sz w:val="22"/>
            <w:szCs w:val="22"/>
          </w:rPr>
          <w:t>evan.robb@sos.wa.gov</w:t>
        </w:r>
      </w:hyperlink>
    </w:p>
    <w:p w:rsidR="007D7216" w:rsidRDefault="009C3329" w:rsidP="00414745">
      <w:pPr>
        <w:pStyle w:val="Heading2"/>
        <w:numPr>
          <w:ilvl w:val="0"/>
          <w:numId w:val="15"/>
        </w:numPr>
        <w:spacing w:after="240"/>
        <w:jc w:val="left"/>
        <w:rPr>
          <w:rFonts w:ascii="Arial" w:hAnsi="Arial" w:cs="Arial"/>
          <w:sz w:val="22"/>
          <w:szCs w:val="22"/>
        </w:rPr>
      </w:pPr>
      <w:r>
        <w:rPr>
          <w:rFonts w:ascii="Arial" w:hAnsi="Arial" w:cs="Arial"/>
          <w:sz w:val="22"/>
          <w:szCs w:val="22"/>
        </w:rPr>
        <w:t>Jeff Martin</w:t>
      </w:r>
      <w:r w:rsidR="0026022E">
        <w:rPr>
          <w:rFonts w:ascii="Arial" w:hAnsi="Arial" w:cs="Arial"/>
          <w:sz w:val="22"/>
          <w:szCs w:val="22"/>
        </w:rPr>
        <w:t>, LSTA Grants Manager, 360.704.</w:t>
      </w:r>
      <w:r w:rsidR="0033320F">
        <w:rPr>
          <w:rFonts w:ascii="Arial" w:hAnsi="Arial" w:cs="Arial"/>
          <w:sz w:val="22"/>
          <w:szCs w:val="22"/>
        </w:rPr>
        <w:t xml:space="preserve">5246, </w:t>
      </w:r>
      <w:hyperlink r:id="rId29" w:history="1">
        <w:r>
          <w:rPr>
            <w:rStyle w:val="Hyperlink"/>
            <w:rFonts w:ascii="Arial" w:hAnsi="Arial" w:cs="Arial"/>
            <w:sz w:val="22"/>
            <w:szCs w:val="22"/>
          </w:rPr>
          <w:t>jeff.martin@sos.wa.gov</w:t>
        </w:r>
      </w:hyperlink>
      <w:r w:rsidR="0033320F">
        <w:rPr>
          <w:rFonts w:ascii="Arial" w:hAnsi="Arial" w:cs="Arial"/>
          <w:sz w:val="22"/>
          <w:szCs w:val="22"/>
        </w:rPr>
        <w:t xml:space="preserve"> </w:t>
      </w:r>
    </w:p>
    <w:p w:rsidR="004D7F2E" w:rsidRDefault="004D7F2E" w:rsidP="004D7F2E"/>
    <w:p w:rsidR="004D7F2E" w:rsidRPr="004D7F2E" w:rsidRDefault="004D7F2E" w:rsidP="004D7F2E"/>
    <w:sectPr w:rsidR="004D7F2E" w:rsidRPr="004D7F2E" w:rsidSect="00BA4F62">
      <w:headerReference w:type="default" r:id="rId30"/>
      <w:footerReference w:type="even" r:id="rId31"/>
      <w:footerReference w:type="default" r:id="rId32"/>
      <w:footerReference w:type="first" r:id="rId33"/>
      <w:pgSz w:w="12240" w:h="15840" w:code="1"/>
      <w:pgMar w:top="1152" w:right="1440" w:bottom="72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E4C" w:rsidRDefault="00990E4C">
      <w:r>
        <w:separator/>
      </w:r>
    </w:p>
  </w:endnote>
  <w:endnote w:type="continuationSeparator" w:id="0">
    <w:p w:rsidR="00990E4C" w:rsidRDefault="00990E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B83" w:rsidRDefault="005D2CFD" w:rsidP="00B46B06">
    <w:pPr>
      <w:pStyle w:val="Footer"/>
      <w:framePr w:wrap="around" w:vAnchor="text" w:hAnchor="margin" w:xAlign="right" w:y="1"/>
      <w:rPr>
        <w:rStyle w:val="PageNumber"/>
      </w:rPr>
    </w:pPr>
    <w:r>
      <w:rPr>
        <w:rStyle w:val="PageNumber"/>
      </w:rPr>
      <w:fldChar w:fldCharType="begin"/>
    </w:r>
    <w:r w:rsidR="00CE3B83">
      <w:rPr>
        <w:rStyle w:val="PageNumber"/>
      </w:rPr>
      <w:instrText xml:space="preserve">PAGE  </w:instrText>
    </w:r>
    <w:r>
      <w:rPr>
        <w:rStyle w:val="PageNumber"/>
      </w:rPr>
      <w:fldChar w:fldCharType="end"/>
    </w:r>
  </w:p>
  <w:p w:rsidR="00CE3B83" w:rsidRDefault="00CE3B83" w:rsidP="00B46B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B83" w:rsidRPr="00A20CA5" w:rsidRDefault="00CE3B83" w:rsidP="00B46B06">
    <w:pPr>
      <w:pStyle w:val="Footer"/>
      <w:ind w:right="360"/>
      <w:jc w:val="right"/>
      <w:rPr>
        <w:rFonts w:ascii="Arial" w:hAnsi="Arial" w:cs="Arial"/>
        <w:sz w:val="18"/>
        <w:szCs w:val="18"/>
      </w:rPr>
    </w:pPr>
    <w:r w:rsidRPr="00A20CA5">
      <w:rPr>
        <w:rFonts w:ascii="Arial" w:hAnsi="Arial" w:cs="Arial"/>
        <w:sz w:val="18"/>
        <w:szCs w:val="18"/>
      </w:rPr>
      <w:t xml:space="preserve">Page </w:t>
    </w:r>
    <w:r w:rsidR="005D2CFD" w:rsidRPr="00A20CA5">
      <w:rPr>
        <w:rStyle w:val="PageNumber"/>
        <w:rFonts w:ascii="Arial" w:hAnsi="Arial" w:cs="Arial"/>
        <w:sz w:val="18"/>
        <w:szCs w:val="18"/>
      </w:rPr>
      <w:fldChar w:fldCharType="begin"/>
    </w:r>
    <w:r w:rsidRPr="00A20CA5">
      <w:rPr>
        <w:rStyle w:val="PageNumber"/>
        <w:rFonts w:ascii="Arial" w:hAnsi="Arial" w:cs="Arial"/>
        <w:sz w:val="18"/>
        <w:szCs w:val="18"/>
      </w:rPr>
      <w:instrText xml:space="preserve"> PAGE </w:instrText>
    </w:r>
    <w:r w:rsidR="005D2CFD" w:rsidRPr="00A20CA5">
      <w:rPr>
        <w:rStyle w:val="PageNumber"/>
        <w:rFonts w:ascii="Arial" w:hAnsi="Arial" w:cs="Arial"/>
        <w:sz w:val="18"/>
        <w:szCs w:val="18"/>
      </w:rPr>
      <w:fldChar w:fldCharType="separate"/>
    </w:r>
    <w:r w:rsidR="00916524">
      <w:rPr>
        <w:rStyle w:val="PageNumber"/>
        <w:rFonts w:ascii="Arial" w:hAnsi="Arial" w:cs="Arial"/>
        <w:noProof/>
        <w:sz w:val="18"/>
        <w:szCs w:val="18"/>
      </w:rPr>
      <w:t>18</w:t>
    </w:r>
    <w:r w:rsidR="005D2CFD" w:rsidRPr="00A20CA5">
      <w:rPr>
        <w:rStyle w:val="PageNumber"/>
        <w:rFonts w:ascii="Arial" w:hAnsi="Arial" w:cs="Arial"/>
        <w:sz w:val="18"/>
        <w:szCs w:val="18"/>
      </w:rPr>
      <w:fldChar w:fldCharType="end"/>
    </w:r>
    <w:r w:rsidRPr="00A20CA5">
      <w:rPr>
        <w:rFonts w:ascii="Arial" w:hAnsi="Arial" w:cs="Arial"/>
        <w:sz w:val="18"/>
        <w:szCs w:val="18"/>
      </w:rPr>
      <w:t xml:space="preserve"> of </w:t>
    </w:r>
    <w:r w:rsidR="005D2CFD" w:rsidRPr="00A20CA5">
      <w:rPr>
        <w:rStyle w:val="PageNumber"/>
        <w:rFonts w:ascii="Arial" w:hAnsi="Arial" w:cs="Arial"/>
        <w:sz w:val="18"/>
        <w:szCs w:val="18"/>
      </w:rPr>
      <w:fldChar w:fldCharType="begin"/>
    </w:r>
    <w:r w:rsidRPr="00A20CA5">
      <w:rPr>
        <w:rStyle w:val="PageNumber"/>
        <w:rFonts w:ascii="Arial" w:hAnsi="Arial" w:cs="Arial"/>
        <w:sz w:val="18"/>
        <w:szCs w:val="18"/>
      </w:rPr>
      <w:instrText xml:space="preserve"> NUMPAGES </w:instrText>
    </w:r>
    <w:r w:rsidR="005D2CFD" w:rsidRPr="00A20CA5">
      <w:rPr>
        <w:rStyle w:val="PageNumber"/>
        <w:rFonts w:ascii="Arial" w:hAnsi="Arial" w:cs="Arial"/>
        <w:sz w:val="18"/>
        <w:szCs w:val="18"/>
      </w:rPr>
      <w:fldChar w:fldCharType="separate"/>
    </w:r>
    <w:r w:rsidR="00916524">
      <w:rPr>
        <w:rStyle w:val="PageNumber"/>
        <w:rFonts w:ascii="Arial" w:hAnsi="Arial" w:cs="Arial"/>
        <w:noProof/>
        <w:sz w:val="18"/>
        <w:szCs w:val="18"/>
      </w:rPr>
      <w:t>18</w:t>
    </w:r>
    <w:r w:rsidR="005D2CFD" w:rsidRPr="00A20CA5">
      <w:rPr>
        <w:rStyle w:val="PageNumber"/>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B83" w:rsidRDefault="00CE3B83">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E4C" w:rsidRDefault="00990E4C">
      <w:r>
        <w:separator/>
      </w:r>
    </w:p>
  </w:footnote>
  <w:footnote w:type="continuationSeparator" w:id="0">
    <w:p w:rsidR="00990E4C" w:rsidRDefault="00990E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B83" w:rsidRDefault="00CE3B83" w:rsidP="002C7F76">
    <w:pPr>
      <w:pStyle w:val="Header"/>
      <w:rPr>
        <w:rFonts w:ascii="Arial" w:hAnsi="Arial"/>
        <w:b/>
        <w:sz w:val="18"/>
      </w:rPr>
    </w:pPr>
    <w:smartTag w:uri="urn:schemas-microsoft-com:office:smarttags" w:element="State">
      <w:smartTag w:uri="urn:schemas-microsoft-com:office:smarttags" w:element="place">
        <w:r>
          <w:rPr>
            <w:rFonts w:ascii="Arial" w:hAnsi="Arial"/>
            <w:b/>
            <w:sz w:val="18"/>
          </w:rPr>
          <w:t>Washington</w:t>
        </w:r>
      </w:smartTag>
    </w:smartTag>
    <w:r>
      <w:rPr>
        <w:rFonts w:ascii="Arial" w:hAnsi="Arial"/>
        <w:b/>
        <w:sz w:val="18"/>
      </w:rPr>
      <w:t xml:space="preserve"> Rural Heritage</w:t>
    </w:r>
  </w:p>
  <w:p w:rsidR="00CE3B83" w:rsidRDefault="00CE3B83" w:rsidP="002C7F76">
    <w:pPr>
      <w:pStyle w:val="Header"/>
      <w:rPr>
        <w:rFonts w:ascii="Arial" w:hAnsi="Arial"/>
        <w:b/>
        <w:sz w:val="18"/>
      </w:rPr>
    </w:pPr>
    <w:r>
      <w:rPr>
        <w:rFonts w:ascii="Arial" w:hAnsi="Arial"/>
        <w:b/>
        <w:sz w:val="18"/>
      </w:rPr>
      <w:t>2014 Grant Guidelines</w:t>
    </w:r>
  </w:p>
  <w:p w:rsidR="00CE3B83" w:rsidRDefault="00CE3B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5D2"/>
    <w:multiLevelType w:val="hybridMultilevel"/>
    <w:tmpl w:val="4A74A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4B65B1"/>
    <w:multiLevelType w:val="hybridMultilevel"/>
    <w:tmpl w:val="EBE67B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172BD"/>
    <w:multiLevelType w:val="hybridMultilevel"/>
    <w:tmpl w:val="05562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452317"/>
    <w:multiLevelType w:val="hybridMultilevel"/>
    <w:tmpl w:val="B81A6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8959C0"/>
    <w:multiLevelType w:val="hybridMultilevel"/>
    <w:tmpl w:val="A5F4071E"/>
    <w:lvl w:ilvl="0" w:tplc="0FA2382A">
      <w:numFmt w:val="bullet"/>
      <w:lvlText w:val=""/>
      <w:lvlJc w:val="left"/>
      <w:pPr>
        <w:tabs>
          <w:tab w:val="num" w:pos="720"/>
        </w:tabs>
        <w:ind w:left="720" w:hanging="360"/>
      </w:pPr>
      <w:rPr>
        <w:rFonts w:ascii="Symbol" w:eastAsia="Times New Roman" w:hAnsi="Symbol" w:hint="default"/>
      </w:rPr>
    </w:lvl>
    <w:lvl w:ilvl="1" w:tplc="B006761C">
      <w:start w:val="1"/>
      <w:numFmt w:val="bullet"/>
      <w:lvlText w:val="-"/>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493714A"/>
    <w:multiLevelType w:val="hybridMultilevel"/>
    <w:tmpl w:val="C8B0BC20"/>
    <w:lvl w:ilvl="0" w:tplc="D2FA3DCC">
      <w:start w:val="1"/>
      <w:numFmt w:val="bullet"/>
      <w:lvlText w:val=""/>
      <w:lvlJc w:val="left"/>
      <w:pPr>
        <w:tabs>
          <w:tab w:val="num" w:pos="1080"/>
        </w:tabs>
        <w:ind w:left="1080" w:hanging="360"/>
      </w:pPr>
      <w:rPr>
        <w:rFonts w:ascii="Symbol" w:hAnsi="Symbol" w:hint="default"/>
        <w:color w:val="auto"/>
        <w:sz w:val="22"/>
      </w:rPr>
    </w:lvl>
    <w:lvl w:ilvl="1" w:tplc="D2FA3DCC">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5E22573"/>
    <w:multiLevelType w:val="hybridMultilevel"/>
    <w:tmpl w:val="E6BC4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5B215B"/>
    <w:multiLevelType w:val="hybridMultilevel"/>
    <w:tmpl w:val="9294A37A"/>
    <w:lvl w:ilvl="0" w:tplc="0FBCED90">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1C12659"/>
    <w:multiLevelType w:val="hybridMultilevel"/>
    <w:tmpl w:val="A1EC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5F286B"/>
    <w:multiLevelType w:val="hybridMultilevel"/>
    <w:tmpl w:val="7BDACE3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29445B1C"/>
    <w:multiLevelType w:val="hybridMultilevel"/>
    <w:tmpl w:val="7BB09BA8"/>
    <w:lvl w:ilvl="0" w:tplc="AD227638">
      <w:start w:val="1"/>
      <w:numFmt w:val="upperLetter"/>
      <w:lvlText w:val="%1."/>
      <w:lvlJc w:val="left"/>
      <w:pPr>
        <w:tabs>
          <w:tab w:val="num" w:pos="720"/>
        </w:tabs>
        <w:ind w:left="720" w:hanging="360"/>
      </w:pPr>
      <w:rPr>
        <w:rFonts w:ascii="Arial" w:hAnsi="Arial" w:cs="Times New Roman" w:hint="default"/>
        <w:b w:val="0"/>
        <w:i w:val="0"/>
        <w:color w:val="auto"/>
        <w:sz w:val="22"/>
        <w:szCs w:val="22"/>
        <w:effect w:val="none"/>
      </w:rPr>
    </w:lvl>
    <w:lvl w:ilvl="1" w:tplc="4D2855AA">
      <w:start w:val="10"/>
      <w:numFmt w:val="upperLetter"/>
      <w:lvlText w:val="%2."/>
      <w:lvlJc w:val="left"/>
      <w:pPr>
        <w:tabs>
          <w:tab w:val="num" w:pos="1440"/>
        </w:tabs>
        <w:ind w:left="1440" w:hanging="360"/>
      </w:pPr>
      <w:rPr>
        <w:rFonts w:cs="Times New Roman" w:hint="default"/>
        <w:b w:val="0"/>
        <w:i w:val="0"/>
        <w:color w:val="auto"/>
        <w:sz w:val="22"/>
        <w:szCs w:val="22"/>
        <w:effect w:val="none"/>
      </w:rPr>
    </w:lvl>
    <w:lvl w:ilvl="2" w:tplc="020CD116">
      <w:start w:val="4000"/>
      <w:numFmt w:val="bullet"/>
      <w:lvlText w:val="-"/>
      <w:lvlJc w:val="left"/>
      <w:pPr>
        <w:tabs>
          <w:tab w:val="num" w:pos="2340"/>
        </w:tabs>
        <w:ind w:left="2340" w:hanging="360"/>
      </w:pPr>
      <w:rPr>
        <w:rFonts w:ascii="Arial" w:eastAsia="Times New Roman" w:hAnsi="Aria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BD0128D"/>
    <w:multiLevelType w:val="hybridMultilevel"/>
    <w:tmpl w:val="C3CAA0BA"/>
    <w:lvl w:ilvl="0" w:tplc="0FBCED90">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E384F23"/>
    <w:multiLevelType w:val="hybridMultilevel"/>
    <w:tmpl w:val="5270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C451B"/>
    <w:multiLevelType w:val="hybridMultilevel"/>
    <w:tmpl w:val="13645868"/>
    <w:lvl w:ilvl="0" w:tplc="5F12BAFC">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3562150"/>
    <w:multiLevelType w:val="hybridMultilevel"/>
    <w:tmpl w:val="D84A204E"/>
    <w:lvl w:ilvl="0" w:tplc="CC86C82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DB26E1"/>
    <w:multiLevelType w:val="hybridMultilevel"/>
    <w:tmpl w:val="BA82BE7A"/>
    <w:lvl w:ilvl="0" w:tplc="2712244E">
      <w:start w:val="10"/>
      <w:numFmt w:val="decimal"/>
      <w:lvlText w:val="%1."/>
      <w:lvlJc w:val="left"/>
      <w:pPr>
        <w:tabs>
          <w:tab w:val="num" w:pos="1080"/>
        </w:tabs>
        <w:ind w:left="1080" w:hanging="360"/>
      </w:pPr>
      <w:rPr>
        <w:rFonts w:cs="Times New Roman" w:hint="default"/>
        <w:color w:val="auto"/>
        <w:sz w:val="22"/>
      </w:rPr>
    </w:lvl>
    <w:lvl w:ilvl="1" w:tplc="D2FA3DCC">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44631A8"/>
    <w:multiLevelType w:val="hybridMultilevel"/>
    <w:tmpl w:val="4A46DB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60A564C"/>
    <w:multiLevelType w:val="hybridMultilevel"/>
    <w:tmpl w:val="B55AA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BC0E2B"/>
    <w:multiLevelType w:val="hybridMultilevel"/>
    <w:tmpl w:val="1D627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031964"/>
    <w:multiLevelType w:val="hybridMultilevel"/>
    <w:tmpl w:val="A440A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0D1AFF"/>
    <w:multiLevelType w:val="hybridMultilevel"/>
    <w:tmpl w:val="BA189FCE"/>
    <w:lvl w:ilvl="0" w:tplc="0FBCED90">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DC26D5E"/>
    <w:multiLevelType w:val="hybridMultilevel"/>
    <w:tmpl w:val="17C2AE2E"/>
    <w:lvl w:ilvl="0" w:tplc="0FBCED90">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2">
    <w:nsid w:val="473626B9"/>
    <w:multiLevelType w:val="hybridMultilevel"/>
    <w:tmpl w:val="96189EAA"/>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49823411"/>
    <w:multiLevelType w:val="multilevel"/>
    <w:tmpl w:val="9634E30C"/>
    <w:lvl w:ilvl="0">
      <w:start w:val="1"/>
      <w:numFmt w:val="upperLetter"/>
      <w:lvlText w:val="%1."/>
      <w:lvlJc w:val="left"/>
      <w:pPr>
        <w:tabs>
          <w:tab w:val="num" w:pos="720"/>
        </w:tabs>
        <w:ind w:left="720" w:hanging="360"/>
      </w:pPr>
      <w:rPr>
        <w:rFonts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D5C0ED5"/>
    <w:multiLevelType w:val="hybridMultilevel"/>
    <w:tmpl w:val="839455B8"/>
    <w:lvl w:ilvl="0" w:tplc="781A0D7C">
      <w:start w:val="9"/>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761FEF"/>
    <w:multiLevelType w:val="hybridMultilevel"/>
    <w:tmpl w:val="97EE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806B09"/>
    <w:multiLevelType w:val="hybridMultilevel"/>
    <w:tmpl w:val="29CA9818"/>
    <w:lvl w:ilvl="0" w:tplc="04090001">
      <w:start w:val="1"/>
      <w:numFmt w:val="bullet"/>
      <w:lvlText w:val=""/>
      <w:lvlJc w:val="left"/>
      <w:pPr>
        <w:ind w:left="1461" w:hanging="360"/>
      </w:pPr>
      <w:rPr>
        <w:rFonts w:ascii="Symbol" w:hAnsi="Symbol" w:hint="default"/>
      </w:rPr>
    </w:lvl>
    <w:lvl w:ilvl="1" w:tplc="04090003" w:tentative="1">
      <w:start w:val="1"/>
      <w:numFmt w:val="bullet"/>
      <w:lvlText w:val="o"/>
      <w:lvlJc w:val="left"/>
      <w:pPr>
        <w:ind w:left="2181" w:hanging="360"/>
      </w:pPr>
      <w:rPr>
        <w:rFonts w:ascii="Courier New" w:hAnsi="Courier New" w:cs="Courier New" w:hint="default"/>
      </w:rPr>
    </w:lvl>
    <w:lvl w:ilvl="2" w:tplc="04090005" w:tentative="1">
      <w:start w:val="1"/>
      <w:numFmt w:val="bullet"/>
      <w:lvlText w:val=""/>
      <w:lvlJc w:val="left"/>
      <w:pPr>
        <w:ind w:left="2901" w:hanging="360"/>
      </w:pPr>
      <w:rPr>
        <w:rFonts w:ascii="Wingdings" w:hAnsi="Wingdings" w:hint="default"/>
      </w:rPr>
    </w:lvl>
    <w:lvl w:ilvl="3" w:tplc="04090001" w:tentative="1">
      <w:start w:val="1"/>
      <w:numFmt w:val="bullet"/>
      <w:lvlText w:val=""/>
      <w:lvlJc w:val="left"/>
      <w:pPr>
        <w:ind w:left="3621" w:hanging="360"/>
      </w:pPr>
      <w:rPr>
        <w:rFonts w:ascii="Symbol" w:hAnsi="Symbol" w:hint="default"/>
      </w:rPr>
    </w:lvl>
    <w:lvl w:ilvl="4" w:tplc="04090003" w:tentative="1">
      <w:start w:val="1"/>
      <w:numFmt w:val="bullet"/>
      <w:lvlText w:val="o"/>
      <w:lvlJc w:val="left"/>
      <w:pPr>
        <w:ind w:left="4341" w:hanging="360"/>
      </w:pPr>
      <w:rPr>
        <w:rFonts w:ascii="Courier New" w:hAnsi="Courier New" w:cs="Courier New" w:hint="default"/>
      </w:rPr>
    </w:lvl>
    <w:lvl w:ilvl="5" w:tplc="04090005" w:tentative="1">
      <w:start w:val="1"/>
      <w:numFmt w:val="bullet"/>
      <w:lvlText w:val=""/>
      <w:lvlJc w:val="left"/>
      <w:pPr>
        <w:ind w:left="5061" w:hanging="360"/>
      </w:pPr>
      <w:rPr>
        <w:rFonts w:ascii="Wingdings" w:hAnsi="Wingdings" w:hint="default"/>
      </w:rPr>
    </w:lvl>
    <w:lvl w:ilvl="6" w:tplc="04090001" w:tentative="1">
      <w:start w:val="1"/>
      <w:numFmt w:val="bullet"/>
      <w:lvlText w:val=""/>
      <w:lvlJc w:val="left"/>
      <w:pPr>
        <w:ind w:left="5781" w:hanging="360"/>
      </w:pPr>
      <w:rPr>
        <w:rFonts w:ascii="Symbol" w:hAnsi="Symbol" w:hint="default"/>
      </w:rPr>
    </w:lvl>
    <w:lvl w:ilvl="7" w:tplc="04090003" w:tentative="1">
      <w:start w:val="1"/>
      <w:numFmt w:val="bullet"/>
      <w:lvlText w:val="o"/>
      <w:lvlJc w:val="left"/>
      <w:pPr>
        <w:ind w:left="6501" w:hanging="360"/>
      </w:pPr>
      <w:rPr>
        <w:rFonts w:ascii="Courier New" w:hAnsi="Courier New" w:cs="Courier New" w:hint="default"/>
      </w:rPr>
    </w:lvl>
    <w:lvl w:ilvl="8" w:tplc="04090005" w:tentative="1">
      <w:start w:val="1"/>
      <w:numFmt w:val="bullet"/>
      <w:lvlText w:val=""/>
      <w:lvlJc w:val="left"/>
      <w:pPr>
        <w:ind w:left="7221" w:hanging="360"/>
      </w:pPr>
      <w:rPr>
        <w:rFonts w:ascii="Wingdings" w:hAnsi="Wingdings" w:hint="default"/>
      </w:rPr>
    </w:lvl>
  </w:abstractNum>
  <w:abstractNum w:abstractNumId="27">
    <w:nsid w:val="59F679B5"/>
    <w:multiLevelType w:val="hybridMultilevel"/>
    <w:tmpl w:val="42C28516"/>
    <w:lvl w:ilvl="0" w:tplc="D2FA3DCC">
      <w:start w:val="1"/>
      <w:numFmt w:val="bullet"/>
      <w:lvlText w:val=""/>
      <w:lvlJc w:val="left"/>
      <w:pPr>
        <w:tabs>
          <w:tab w:val="num" w:pos="720"/>
        </w:tabs>
        <w:ind w:left="720" w:hanging="360"/>
      </w:pPr>
      <w:rPr>
        <w:rFonts w:ascii="Symbol" w:hAnsi="Symbol" w:hint="default"/>
        <w:color w:val="auto"/>
        <w:sz w:val="22"/>
      </w:rPr>
    </w:lvl>
    <w:lvl w:ilvl="1" w:tplc="8F82F784">
      <w:start w:val="2"/>
      <w:numFmt w:val="upperLetter"/>
      <w:lvlText w:val="%2."/>
      <w:lvlJc w:val="left"/>
      <w:pPr>
        <w:tabs>
          <w:tab w:val="num" w:pos="1800"/>
        </w:tabs>
        <w:ind w:left="1800" w:hanging="360"/>
      </w:pPr>
      <w:rPr>
        <w:rFonts w:cs="Times New Roman" w:hint="default"/>
        <w:color w:val="auto"/>
        <w:sz w:val="2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FBA3C94"/>
    <w:multiLevelType w:val="hybridMultilevel"/>
    <w:tmpl w:val="783E7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CE423FC"/>
    <w:multiLevelType w:val="hybridMultilevel"/>
    <w:tmpl w:val="36801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F507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F93292F"/>
    <w:multiLevelType w:val="hybridMultilevel"/>
    <w:tmpl w:val="3036F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DA7B9E"/>
    <w:multiLevelType w:val="hybridMultilevel"/>
    <w:tmpl w:val="39528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89B3216"/>
    <w:multiLevelType w:val="hybridMultilevel"/>
    <w:tmpl w:val="17AA3AE0"/>
    <w:lvl w:ilvl="0" w:tplc="D8A85876">
      <w:start w:val="3"/>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30"/>
  </w:num>
  <w:num w:numId="4">
    <w:abstractNumId w:val="13"/>
  </w:num>
  <w:num w:numId="5">
    <w:abstractNumId w:val="10"/>
  </w:num>
  <w:num w:numId="6">
    <w:abstractNumId w:val="11"/>
  </w:num>
  <w:num w:numId="7">
    <w:abstractNumId w:val="20"/>
  </w:num>
  <w:num w:numId="8">
    <w:abstractNumId w:val="21"/>
  </w:num>
  <w:num w:numId="9">
    <w:abstractNumId w:val="32"/>
  </w:num>
  <w:num w:numId="10">
    <w:abstractNumId w:val="31"/>
  </w:num>
  <w:num w:numId="11">
    <w:abstractNumId w:val="18"/>
  </w:num>
  <w:num w:numId="12">
    <w:abstractNumId w:val="0"/>
  </w:num>
  <w:num w:numId="13">
    <w:abstractNumId w:val="3"/>
  </w:num>
  <w:num w:numId="14">
    <w:abstractNumId w:val="19"/>
  </w:num>
  <w:num w:numId="15">
    <w:abstractNumId w:val="27"/>
  </w:num>
  <w:num w:numId="16">
    <w:abstractNumId w:val="9"/>
  </w:num>
  <w:num w:numId="17">
    <w:abstractNumId w:val="15"/>
  </w:num>
  <w:num w:numId="18">
    <w:abstractNumId w:val="5"/>
  </w:num>
  <w:num w:numId="19">
    <w:abstractNumId w:val="6"/>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2"/>
  </w:num>
  <w:num w:numId="23">
    <w:abstractNumId w:val="16"/>
  </w:num>
  <w:num w:numId="24">
    <w:abstractNumId w:val="8"/>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
  </w:num>
  <w:num w:numId="28">
    <w:abstractNumId w:val="14"/>
  </w:num>
  <w:num w:numId="29">
    <w:abstractNumId w:val="33"/>
  </w:num>
  <w:num w:numId="30">
    <w:abstractNumId w:val="24"/>
  </w:num>
  <w:num w:numId="31">
    <w:abstractNumId w:val="2"/>
  </w:num>
  <w:num w:numId="32">
    <w:abstractNumId w:val="17"/>
  </w:num>
  <w:num w:numId="33">
    <w:abstractNumId w:val="12"/>
  </w:num>
  <w:num w:numId="34">
    <w:abstractNumId w:val="25"/>
  </w:num>
  <w:num w:numId="35">
    <w:abstractNumId w:val="2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oNotTrackFormatting/>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A749AA"/>
    <w:rsid w:val="00011251"/>
    <w:rsid w:val="00015048"/>
    <w:rsid w:val="0002096C"/>
    <w:rsid w:val="00022E88"/>
    <w:rsid w:val="00035D03"/>
    <w:rsid w:val="00055B4A"/>
    <w:rsid w:val="00060437"/>
    <w:rsid w:val="00066E95"/>
    <w:rsid w:val="00066FAB"/>
    <w:rsid w:val="0007321E"/>
    <w:rsid w:val="000742F4"/>
    <w:rsid w:val="0007601A"/>
    <w:rsid w:val="00084F93"/>
    <w:rsid w:val="0008525A"/>
    <w:rsid w:val="000866FA"/>
    <w:rsid w:val="000918F5"/>
    <w:rsid w:val="00091D64"/>
    <w:rsid w:val="000920A2"/>
    <w:rsid w:val="000923C1"/>
    <w:rsid w:val="00096BFE"/>
    <w:rsid w:val="000A2028"/>
    <w:rsid w:val="000A489B"/>
    <w:rsid w:val="000A777C"/>
    <w:rsid w:val="000B3ABC"/>
    <w:rsid w:val="000B54EB"/>
    <w:rsid w:val="000B76C8"/>
    <w:rsid w:val="000C31FB"/>
    <w:rsid w:val="000C4247"/>
    <w:rsid w:val="000C43A4"/>
    <w:rsid w:val="000C5C6D"/>
    <w:rsid w:val="000C6C9C"/>
    <w:rsid w:val="000C7101"/>
    <w:rsid w:val="000D3C63"/>
    <w:rsid w:val="000E1999"/>
    <w:rsid w:val="000E240F"/>
    <w:rsid w:val="000E248F"/>
    <w:rsid w:val="000E2C7D"/>
    <w:rsid w:val="000E7BBD"/>
    <w:rsid w:val="000F3C9C"/>
    <w:rsid w:val="000F4788"/>
    <w:rsid w:val="000F48C4"/>
    <w:rsid w:val="000F4A8D"/>
    <w:rsid w:val="000F5C68"/>
    <w:rsid w:val="000F6037"/>
    <w:rsid w:val="001041C6"/>
    <w:rsid w:val="00106546"/>
    <w:rsid w:val="001071E3"/>
    <w:rsid w:val="00110D05"/>
    <w:rsid w:val="0011147D"/>
    <w:rsid w:val="0011189E"/>
    <w:rsid w:val="00114EBC"/>
    <w:rsid w:val="001223B1"/>
    <w:rsid w:val="0013086B"/>
    <w:rsid w:val="001353C2"/>
    <w:rsid w:val="00140F2B"/>
    <w:rsid w:val="00146679"/>
    <w:rsid w:val="0014677B"/>
    <w:rsid w:val="0014777D"/>
    <w:rsid w:val="0015038F"/>
    <w:rsid w:val="00150450"/>
    <w:rsid w:val="001507BF"/>
    <w:rsid w:val="0016296B"/>
    <w:rsid w:val="001651BA"/>
    <w:rsid w:val="00165F0C"/>
    <w:rsid w:val="0017413A"/>
    <w:rsid w:val="00181C9D"/>
    <w:rsid w:val="00183984"/>
    <w:rsid w:val="001840E8"/>
    <w:rsid w:val="001851DA"/>
    <w:rsid w:val="00185425"/>
    <w:rsid w:val="00190585"/>
    <w:rsid w:val="001A1AA2"/>
    <w:rsid w:val="001A292B"/>
    <w:rsid w:val="001A4D6E"/>
    <w:rsid w:val="001B0293"/>
    <w:rsid w:val="001B05FF"/>
    <w:rsid w:val="001B1A03"/>
    <w:rsid w:val="001B5EF1"/>
    <w:rsid w:val="001C03EE"/>
    <w:rsid w:val="001C3BB7"/>
    <w:rsid w:val="001C5487"/>
    <w:rsid w:val="001C63F1"/>
    <w:rsid w:val="001C6FEB"/>
    <w:rsid w:val="001D46E6"/>
    <w:rsid w:val="001E057B"/>
    <w:rsid w:val="001E09B9"/>
    <w:rsid w:val="001E0E71"/>
    <w:rsid w:val="001E1FD6"/>
    <w:rsid w:val="001E5069"/>
    <w:rsid w:val="001F3FBA"/>
    <w:rsid w:val="001F4EBC"/>
    <w:rsid w:val="00210063"/>
    <w:rsid w:val="00212E63"/>
    <w:rsid w:val="002138D6"/>
    <w:rsid w:val="0021419F"/>
    <w:rsid w:val="0022180B"/>
    <w:rsid w:val="00233E62"/>
    <w:rsid w:val="0023635A"/>
    <w:rsid w:val="0024192E"/>
    <w:rsid w:val="00242A9B"/>
    <w:rsid w:val="00250E33"/>
    <w:rsid w:val="00254A7E"/>
    <w:rsid w:val="0026022E"/>
    <w:rsid w:val="002615AF"/>
    <w:rsid w:val="0026164A"/>
    <w:rsid w:val="00270ED9"/>
    <w:rsid w:val="00277BDF"/>
    <w:rsid w:val="00281194"/>
    <w:rsid w:val="002824FA"/>
    <w:rsid w:val="00282EA8"/>
    <w:rsid w:val="002851E1"/>
    <w:rsid w:val="00285F62"/>
    <w:rsid w:val="00291F40"/>
    <w:rsid w:val="002A6C51"/>
    <w:rsid w:val="002B1CEF"/>
    <w:rsid w:val="002B2275"/>
    <w:rsid w:val="002B5B0A"/>
    <w:rsid w:val="002B6356"/>
    <w:rsid w:val="002B7E89"/>
    <w:rsid w:val="002C051E"/>
    <w:rsid w:val="002C1B37"/>
    <w:rsid w:val="002C44CC"/>
    <w:rsid w:val="002C7F76"/>
    <w:rsid w:val="002D1278"/>
    <w:rsid w:val="002D74CC"/>
    <w:rsid w:val="002E0CFA"/>
    <w:rsid w:val="002F206F"/>
    <w:rsid w:val="002F3458"/>
    <w:rsid w:val="00300140"/>
    <w:rsid w:val="00303DFE"/>
    <w:rsid w:val="00306694"/>
    <w:rsid w:val="00306AB5"/>
    <w:rsid w:val="00315C88"/>
    <w:rsid w:val="0031719E"/>
    <w:rsid w:val="00324DC4"/>
    <w:rsid w:val="003270EE"/>
    <w:rsid w:val="0033320F"/>
    <w:rsid w:val="00337C84"/>
    <w:rsid w:val="003551D9"/>
    <w:rsid w:val="00362CBB"/>
    <w:rsid w:val="00363338"/>
    <w:rsid w:val="00363B87"/>
    <w:rsid w:val="00364FA2"/>
    <w:rsid w:val="003775D3"/>
    <w:rsid w:val="00382877"/>
    <w:rsid w:val="00382C85"/>
    <w:rsid w:val="0038360D"/>
    <w:rsid w:val="0038617C"/>
    <w:rsid w:val="00386DFD"/>
    <w:rsid w:val="003A03C9"/>
    <w:rsid w:val="003A2464"/>
    <w:rsid w:val="003A6576"/>
    <w:rsid w:val="003B313C"/>
    <w:rsid w:val="003C3451"/>
    <w:rsid w:val="003C3A92"/>
    <w:rsid w:val="003D2DD3"/>
    <w:rsid w:val="003D4534"/>
    <w:rsid w:val="003D7074"/>
    <w:rsid w:val="003E4DD1"/>
    <w:rsid w:val="003E6F19"/>
    <w:rsid w:val="003E73C3"/>
    <w:rsid w:val="003F0CD5"/>
    <w:rsid w:val="003F5102"/>
    <w:rsid w:val="003F694E"/>
    <w:rsid w:val="00403DDD"/>
    <w:rsid w:val="00405021"/>
    <w:rsid w:val="00407BBC"/>
    <w:rsid w:val="0041160D"/>
    <w:rsid w:val="00414745"/>
    <w:rsid w:val="00416BEB"/>
    <w:rsid w:val="00420FD6"/>
    <w:rsid w:val="0042572B"/>
    <w:rsid w:val="00441259"/>
    <w:rsid w:val="00443AF9"/>
    <w:rsid w:val="00446FBF"/>
    <w:rsid w:val="00450A72"/>
    <w:rsid w:val="004515DB"/>
    <w:rsid w:val="0045760E"/>
    <w:rsid w:val="00457A00"/>
    <w:rsid w:val="00460AAF"/>
    <w:rsid w:val="00460BE2"/>
    <w:rsid w:val="00466F1E"/>
    <w:rsid w:val="00474EBB"/>
    <w:rsid w:val="004752C0"/>
    <w:rsid w:val="00483442"/>
    <w:rsid w:val="004852FA"/>
    <w:rsid w:val="00491F9E"/>
    <w:rsid w:val="004A1EE7"/>
    <w:rsid w:val="004B561E"/>
    <w:rsid w:val="004B5628"/>
    <w:rsid w:val="004B6C17"/>
    <w:rsid w:val="004B7605"/>
    <w:rsid w:val="004B7CCA"/>
    <w:rsid w:val="004C4144"/>
    <w:rsid w:val="004C54BE"/>
    <w:rsid w:val="004D03F6"/>
    <w:rsid w:val="004D3F02"/>
    <w:rsid w:val="004D4EC6"/>
    <w:rsid w:val="004D50A8"/>
    <w:rsid w:val="004D7F2E"/>
    <w:rsid w:val="004E23A8"/>
    <w:rsid w:val="004E23EE"/>
    <w:rsid w:val="004E2474"/>
    <w:rsid w:val="004F446A"/>
    <w:rsid w:val="004F4C51"/>
    <w:rsid w:val="004F5AA3"/>
    <w:rsid w:val="00502380"/>
    <w:rsid w:val="00503B96"/>
    <w:rsid w:val="005102D4"/>
    <w:rsid w:val="00512B8C"/>
    <w:rsid w:val="005179DF"/>
    <w:rsid w:val="00517AF7"/>
    <w:rsid w:val="0052293D"/>
    <w:rsid w:val="00523325"/>
    <w:rsid w:val="005244E3"/>
    <w:rsid w:val="00536FDC"/>
    <w:rsid w:val="0055466F"/>
    <w:rsid w:val="00556F81"/>
    <w:rsid w:val="005623EE"/>
    <w:rsid w:val="005632B5"/>
    <w:rsid w:val="005671B3"/>
    <w:rsid w:val="0057078A"/>
    <w:rsid w:val="00576D1A"/>
    <w:rsid w:val="00582935"/>
    <w:rsid w:val="00583768"/>
    <w:rsid w:val="00583CDD"/>
    <w:rsid w:val="00585A42"/>
    <w:rsid w:val="00586366"/>
    <w:rsid w:val="00586B0D"/>
    <w:rsid w:val="00590A40"/>
    <w:rsid w:val="00590D94"/>
    <w:rsid w:val="00590FD0"/>
    <w:rsid w:val="00595911"/>
    <w:rsid w:val="005A0FAE"/>
    <w:rsid w:val="005A480F"/>
    <w:rsid w:val="005A7907"/>
    <w:rsid w:val="005B1C67"/>
    <w:rsid w:val="005B4B91"/>
    <w:rsid w:val="005B4FAB"/>
    <w:rsid w:val="005C34D6"/>
    <w:rsid w:val="005C3DC0"/>
    <w:rsid w:val="005C403F"/>
    <w:rsid w:val="005C5DB5"/>
    <w:rsid w:val="005D2081"/>
    <w:rsid w:val="005D2CFD"/>
    <w:rsid w:val="005E4BAC"/>
    <w:rsid w:val="005E6C8D"/>
    <w:rsid w:val="005F6205"/>
    <w:rsid w:val="00603898"/>
    <w:rsid w:val="00616FB8"/>
    <w:rsid w:val="00621DA9"/>
    <w:rsid w:val="0062268F"/>
    <w:rsid w:val="006277E5"/>
    <w:rsid w:val="00630695"/>
    <w:rsid w:val="0063394B"/>
    <w:rsid w:val="00634E0E"/>
    <w:rsid w:val="00635D44"/>
    <w:rsid w:val="00637F2B"/>
    <w:rsid w:val="0065053B"/>
    <w:rsid w:val="00651587"/>
    <w:rsid w:val="00652225"/>
    <w:rsid w:val="00653016"/>
    <w:rsid w:val="006535B1"/>
    <w:rsid w:val="0065747B"/>
    <w:rsid w:val="00660BEE"/>
    <w:rsid w:val="00671715"/>
    <w:rsid w:val="00671C1A"/>
    <w:rsid w:val="00671DFC"/>
    <w:rsid w:val="00676A76"/>
    <w:rsid w:val="00680D0E"/>
    <w:rsid w:val="006826B3"/>
    <w:rsid w:val="0069661B"/>
    <w:rsid w:val="0069741D"/>
    <w:rsid w:val="006977CE"/>
    <w:rsid w:val="006A1138"/>
    <w:rsid w:val="006B1F37"/>
    <w:rsid w:val="006B6381"/>
    <w:rsid w:val="006C7CDC"/>
    <w:rsid w:val="006D27A8"/>
    <w:rsid w:val="006D57D4"/>
    <w:rsid w:val="006D57D5"/>
    <w:rsid w:val="006D5881"/>
    <w:rsid w:val="006D67B4"/>
    <w:rsid w:val="006E04E5"/>
    <w:rsid w:val="006F321D"/>
    <w:rsid w:val="00704342"/>
    <w:rsid w:val="00707204"/>
    <w:rsid w:val="0070797B"/>
    <w:rsid w:val="0071183A"/>
    <w:rsid w:val="0071526B"/>
    <w:rsid w:val="00721363"/>
    <w:rsid w:val="00724E21"/>
    <w:rsid w:val="00730943"/>
    <w:rsid w:val="00730ACA"/>
    <w:rsid w:val="0073216E"/>
    <w:rsid w:val="0073479D"/>
    <w:rsid w:val="007432EC"/>
    <w:rsid w:val="00750B67"/>
    <w:rsid w:val="007532BB"/>
    <w:rsid w:val="00753322"/>
    <w:rsid w:val="007617D6"/>
    <w:rsid w:val="00764111"/>
    <w:rsid w:val="00771627"/>
    <w:rsid w:val="007718FB"/>
    <w:rsid w:val="00772840"/>
    <w:rsid w:val="007753B3"/>
    <w:rsid w:val="007809D7"/>
    <w:rsid w:val="007856B7"/>
    <w:rsid w:val="00796EBC"/>
    <w:rsid w:val="007A1488"/>
    <w:rsid w:val="007A1AEA"/>
    <w:rsid w:val="007A2136"/>
    <w:rsid w:val="007C2CEC"/>
    <w:rsid w:val="007D7216"/>
    <w:rsid w:val="007E09DB"/>
    <w:rsid w:val="007E431F"/>
    <w:rsid w:val="007E5760"/>
    <w:rsid w:val="007F2135"/>
    <w:rsid w:val="007F385B"/>
    <w:rsid w:val="007F4561"/>
    <w:rsid w:val="007F7C08"/>
    <w:rsid w:val="00800984"/>
    <w:rsid w:val="008015F9"/>
    <w:rsid w:val="0080248B"/>
    <w:rsid w:val="008078C3"/>
    <w:rsid w:val="00814D2F"/>
    <w:rsid w:val="00815721"/>
    <w:rsid w:val="00822C1A"/>
    <w:rsid w:val="008235F1"/>
    <w:rsid w:val="00826491"/>
    <w:rsid w:val="00840814"/>
    <w:rsid w:val="00851AAF"/>
    <w:rsid w:val="00852A9E"/>
    <w:rsid w:val="008609F7"/>
    <w:rsid w:val="00860FBF"/>
    <w:rsid w:val="00866F40"/>
    <w:rsid w:val="00870BA8"/>
    <w:rsid w:val="00874DD9"/>
    <w:rsid w:val="00881901"/>
    <w:rsid w:val="00883AC8"/>
    <w:rsid w:val="00892A76"/>
    <w:rsid w:val="00893575"/>
    <w:rsid w:val="008A1A26"/>
    <w:rsid w:val="008A58DA"/>
    <w:rsid w:val="008B04C1"/>
    <w:rsid w:val="008B0550"/>
    <w:rsid w:val="008B057A"/>
    <w:rsid w:val="008C025E"/>
    <w:rsid w:val="008C0AFF"/>
    <w:rsid w:val="008E3E19"/>
    <w:rsid w:val="008E5CA6"/>
    <w:rsid w:val="008F1876"/>
    <w:rsid w:val="00902FC6"/>
    <w:rsid w:val="0090478E"/>
    <w:rsid w:val="00914533"/>
    <w:rsid w:val="00916524"/>
    <w:rsid w:val="00916CB3"/>
    <w:rsid w:val="0092008C"/>
    <w:rsid w:val="00927E07"/>
    <w:rsid w:val="00930BCA"/>
    <w:rsid w:val="00936E0A"/>
    <w:rsid w:val="00936EEE"/>
    <w:rsid w:val="009446B8"/>
    <w:rsid w:val="0094566C"/>
    <w:rsid w:val="00947AC4"/>
    <w:rsid w:val="009503AA"/>
    <w:rsid w:val="0096025E"/>
    <w:rsid w:val="009603E5"/>
    <w:rsid w:val="00963DE6"/>
    <w:rsid w:val="00980DDF"/>
    <w:rsid w:val="00985E09"/>
    <w:rsid w:val="009870BD"/>
    <w:rsid w:val="009905C2"/>
    <w:rsid w:val="009905D5"/>
    <w:rsid w:val="00990E4C"/>
    <w:rsid w:val="0099110D"/>
    <w:rsid w:val="009935A5"/>
    <w:rsid w:val="00995AD4"/>
    <w:rsid w:val="00995FF4"/>
    <w:rsid w:val="00996C08"/>
    <w:rsid w:val="009978DF"/>
    <w:rsid w:val="009A2050"/>
    <w:rsid w:val="009A6F9B"/>
    <w:rsid w:val="009B556C"/>
    <w:rsid w:val="009C3329"/>
    <w:rsid w:val="009C4DE5"/>
    <w:rsid w:val="009C68A6"/>
    <w:rsid w:val="009D2981"/>
    <w:rsid w:val="009D332F"/>
    <w:rsid w:val="009E770D"/>
    <w:rsid w:val="009F189C"/>
    <w:rsid w:val="009F1D30"/>
    <w:rsid w:val="009F3E58"/>
    <w:rsid w:val="009F5E8A"/>
    <w:rsid w:val="00A01D3D"/>
    <w:rsid w:val="00A06559"/>
    <w:rsid w:val="00A11666"/>
    <w:rsid w:val="00A202E3"/>
    <w:rsid w:val="00A20CA5"/>
    <w:rsid w:val="00A224E8"/>
    <w:rsid w:val="00A238C2"/>
    <w:rsid w:val="00A4437D"/>
    <w:rsid w:val="00A53E48"/>
    <w:rsid w:val="00A614BA"/>
    <w:rsid w:val="00A620F5"/>
    <w:rsid w:val="00A63D2A"/>
    <w:rsid w:val="00A671A7"/>
    <w:rsid w:val="00A7079D"/>
    <w:rsid w:val="00A749AA"/>
    <w:rsid w:val="00A75446"/>
    <w:rsid w:val="00A82B6E"/>
    <w:rsid w:val="00A83844"/>
    <w:rsid w:val="00A86A48"/>
    <w:rsid w:val="00A86BCF"/>
    <w:rsid w:val="00A872EC"/>
    <w:rsid w:val="00A92785"/>
    <w:rsid w:val="00A9578F"/>
    <w:rsid w:val="00A9594E"/>
    <w:rsid w:val="00AA6638"/>
    <w:rsid w:val="00AB3328"/>
    <w:rsid w:val="00AB3DDA"/>
    <w:rsid w:val="00AC3620"/>
    <w:rsid w:val="00AC5363"/>
    <w:rsid w:val="00AD281D"/>
    <w:rsid w:val="00AD2B3D"/>
    <w:rsid w:val="00AD4A32"/>
    <w:rsid w:val="00AD53A8"/>
    <w:rsid w:val="00AD6F48"/>
    <w:rsid w:val="00AE5844"/>
    <w:rsid w:val="00AE6117"/>
    <w:rsid w:val="00B02B82"/>
    <w:rsid w:val="00B03F50"/>
    <w:rsid w:val="00B109AA"/>
    <w:rsid w:val="00B11B37"/>
    <w:rsid w:val="00B14BBC"/>
    <w:rsid w:val="00B1537A"/>
    <w:rsid w:val="00B4141B"/>
    <w:rsid w:val="00B41992"/>
    <w:rsid w:val="00B44284"/>
    <w:rsid w:val="00B464FA"/>
    <w:rsid w:val="00B46B06"/>
    <w:rsid w:val="00B51E79"/>
    <w:rsid w:val="00B563B8"/>
    <w:rsid w:val="00B61E6C"/>
    <w:rsid w:val="00B6246B"/>
    <w:rsid w:val="00B66A5C"/>
    <w:rsid w:val="00B74526"/>
    <w:rsid w:val="00B83D88"/>
    <w:rsid w:val="00B97FFA"/>
    <w:rsid w:val="00BA142E"/>
    <w:rsid w:val="00BA1610"/>
    <w:rsid w:val="00BA222E"/>
    <w:rsid w:val="00BA4F62"/>
    <w:rsid w:val="00BA6722"/>
    <w:rsid w:val="00BB139A"/>
    <w:rsid w:val="00BB1A10"/>
    <w:rsid w:val="00BB1CC9"/>
    <w:rsid w:val="00BC38AE"/>
    <w:rsid w:val="00BC48F6"/>
    <w:rsid w:val="00BC4C02"/>
    <w:rsid w:val="00BD1156"/>
    <w:rsid w:val="00BD2205"/>
    <w:rsid w:val="00BF2C73"/>
    <w:rsid w:val="00BF433B"/>
    <w:rsid w:val="00C03E22"/>
    <w:rsid w:val="00C3129E"/>
    <w:rsid w:val="00C32023"/>
    <w:rsid w:val="00C32296"/>
    <w:rsid w:val="00C411A1"/>
    <w:rsid w:val="00C44F3B"/>
    <w:rsid w:val="00C46CC7"/>
    <w:rsid w:val="00C57362"/>
    <w:rsid w:val="00C743EF"/>
    <w:rsid w:val="00C82D22"/>
    <w:rsid w:val="00C840C5"/>
    <w:rsid w:val="00C856F9"/>
    <w:rsid w:val="00C956A8"/>
    <w:rsid w:val="00C972BE"/>
    <w:rsid w:val="00CA3C00"/>
    <w:rsid w:val="00CA7DC1"/>
    <w:rsid w:val="00CB5F17"/>
    <w:rsid w:val="00CC1C87"/>
    <w:rsid w:val="00CC4892"/>
    <w:rsid w:val="00CD22B7"/>
    <w:rsid w:val="00CD7E16"/>
    <w:rsid w:val="00CE3538"/>
    <w:rsid w:val="00CE3B83"/>
    <w:rsid w:val="00CF020B"/>
    <w:rsid w:val="00CF031F"/>
    <w:rsid w:val="00CF043F"/>
    <w:rsid w:val="00CF249F"/>
    <w:rsid w:val="00D01344"/>
    <w:rsid w:val="00D07CDD"/>
    <w:rsid w:val="00D10B17"/>
    <w:rsid w:val="00D12992"/>
    <w:rsid w:val="00D143B7"/>
    <w:rsid w:val="00D16F23"/>
    <w:rsid w:val="00D21B71"/>
    <w:rsid w:val="00D23834"/>
    <w:rsid w:val="00D24AEE"/>
    <w:rsid w:val="00D24BB6"/>
    <w:rsid w:val="00D2633C"/>
    <w:rsid w:val="00D26E9F"/>
    <w:rsid w:val="00D345EB"/>
    <w:rsid w:val="00D353D9"/>
    <w:rsid w:val="00D428CA"/>
    <w:rsid w:val="00D437C7"/>
    <w:rsid w:val="00D61325"/>
    <w:rsid w:val="00D6174B"/>
    <w:rsid w:val="00D66F0E"/>
    <w:rsid w:val="00D7081C"/>
    <w:rsid w:val="00D71F46"/>
    <w:rsid w:val="00D748BD"/>
    <w:rsid w:val="00D77433"/>
    <w:rsid w:val="00D90DB7"/>
    <w:rsid w:val="00DA626D"/>
    <w:rsid w:val="00DA63F5"/>
    <w:rsid w:val="00DA7647"/>
    <w:rsid w:val="00DB097B"/>
    <w:rsid w:val="00DB54EC"/>
    <w:rsid w:val="00DC4225"/>
    <w:rsid w:val="00DD0CB6"/>
    <w:rsid w:val="00DD44CE"/>
    <w:rsid w:val="00DE26F1"/>
    <w:rsid w:val="00DE40F5"/>
    <w:rsid w:val="00DE4735"/>
    <w:rsid w:val="00DE5775"/>
    <w:rsid w:val="00DE5ACA"/>
    <w:rsid w:val="00E035AC"/>
    <w:rsid w:val="00E12A1C"/>
    <w:rsid w:val="00E20504"/>
    <w:rsid w:val="00E3217E"/>
    <w:rsid w:val="00E34592"/>
    <w:rsid w:val="00E42B6A"/>
    <w:rsid w:val="00E47877"/>
    <w:rsid w:val="00E517EC"/>
    <w:rsid w:val="00E573EE"/>
    <w:rsid w:val="00E63CEE"/>
    <w:rsid w:val="00E649D0"/>
    <w:rsid w:val="00E71616"/>
    <w:rsid w:val="00E71B07"/>
    <w:rsid w:val="00E737CD"/>
    <w:rsid w:val="00E74C42"/>
    <w:rsid w:val="00E84346"/>
    <w:rsid w:val="00E8537E"/>
    <w:rsid w:val="00E9350B"/>
    <w:rsid w:val="00E963ED"/>
    <w:rsid w:val="00EA205F"/>
    <w:rsid w:val="00EA643F"/>
    <w:rsid w:val="00EA68F9"/>
    <w:rsid w:val="00EB1F0C"/>
    <w:rsid w:val="00EB2F58"/>
    <w:rsid w:val="00EB4268"/>
    <w:rsid w:val="00EB77BA"/>
    <w:rsid w:val="00EB789E"/>
    <w:rsid w:val="00ED388E"/>
    <w:rsid w:val="00ED7BA9"/>
    <w:rsid w:val="00EF46D6"/>
    <w:rsid w:val="00EF658D"/>
    <w:rsid w:val="00EF765D"/>
    <w:rsid w:val="00F001C9"/>
    <w:rsid w:val="00F014FD"/>
    <w:rsid w:val="00F05634"/>
    <w:rsid w:val="00F064F5"/>
    <w:rsid w:val="00F07F07"/>
    <w:rsid w:val="00F2520E"/>
    <w:rsid w:val="00F32E29"/>
    <w:rsid w:val="00F403A3"/>
    <w:rsid w:val="00F4136A"/>
    <w:rsid w:val="00F53C7F"/>
    <w:rsid w:val="00F55275"/>
    <w:rsid w:val="00F5575A"/>
    <w:rsid w:val="00F57974"/>
    <w:rsid w:val="00F7077F"/>
    <w:rsid w:val="00F70C30"/>
    <w:rsid w:val="00F70F1B"/>
    <w:rsid w:val="00F716E8"/>
    <w:rsid w:val="00F71A1F"/>
    <w:rsid w:val="00F85CCC"/>
    <w:rsid w:val="00F871FB"/>
    <w:rsid w:val="00F9646E"/>
    <w:rsid w:val="00F977C3"/>
    <w:rsid w:val="00FA04B5"/>
    <w:rsid w:val="00FA2B81"/>
    <w:rsid w:val="00FA361F"/>
    <w:rsid w:val="00FA4047"/>
    <w:rsid w:val="00FA6BA4"/>
    <w:rsid w:val="00FB1B45"/>
    <w:rsid w:val="00FB1F7B"/>
    <w:rsid w:val="00FC0289"/>
    <w:rsid w:val="00FC5996"/>
    <w:rsid w:val="00FC730A"/>
    <w:rsid w:val="00FD24F9"/>
    <w:rsid w:val="00FD607B"/>
    <w:rsid w:val="00FD67B4"/>
    <w:rsid w:val="00FD6ECA"/>
    <w:rsid w:val="00FE1E43"/>
    <w:rsid w:val="00FE6043"/>
    <w:rsid w:val="00FE68C4"/>
    <w:rsid w:val="00FF126A"/>
    <w:rsid w:val="00FF4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6F1E"/>
  </w:style>
  <w:style w:type="paragraph" w:styleId="Heading1">
    <w:name w:val="heading 1"/>
    <w:basedOn w:val="Normal"/>
    <w:next w:val="Normal"/>
    <w:link w:val="Heading1Char"/>
    <w:uiPriority w:val="9"/>
    <w:qFormat/>
    <w:rsid w:val="00466F1E"/>
    <w:pPr>
      <w:keepNext/>
      <w:outlineLvl w:val="0"/>
    </w:pPr>
    <w:rPr>
      <w:b/>
    </w:rPr>
  </w:style>
  <w:style w:type="paragraph" w:styleId="Heading2">
    <w:name w:val="heading 2"/>
    <w:basedOn w:val="Normal"/>
    <w:next w:val="Normal"/>
    <w:link w:val="Heading2Char"/>
    <w:uiPriority w:val="9"/>
    <w:qFormat/>
    <w:rsid w:val="00466F1E"/>
    <w:pPr>
      <w:keepNext/>
      <w:jc w:val="center"/>
      <w:outlineLvl w:val="1"/>
    </w:pPr>
    <w:rPr>
      <w:sz w:val="24"/>
    </w:rPr>
  </w:style>
  <w:style w:type="paragraph" w:styleId="Heading3">
    <w:name w:val="heading 3"/>
    <w:basedOn w:val="Normal"/>
    <w:next w:val="Normal"/>
    <w:link w:val="Heading3Char"/>
    <w:uiPriority w:val="9"/>
    <w:qFormat/>
    <w:rsid w:val="00466F1E"/>
    <w:pPr>
      <w:keepNext/>
      <w:jc w:val="center"/>
      <w:outlineLvl w:val="2"/>
    </w:pPr>
    <w:rPr>
      <w:b/>
      <w:sz w:val="24"/>
    </w:rPr>
  </w:style>
  <w:style w:type="paragraph" w:styleId="Heading4">
    <w:name w:val="heading 4"/>
    <w:basedOn w:val="Normal"/>
    <w:next w:val="Normal"/>
    <w:link w:val="Heading4Char"/>
    <w:uiPriority w:val="9"/>
    <w:qFormat/>
    <w:rsid w:val="00466F1E"/>
    <w:pPr>
      <w:keepNext/>
      <w:jc w:val="center"/>
      <w:outlineLvl w:val="3"/>
    </w:pPr>
    <w:rPr>
      <w:b/>
    </w:rPr>
  </w:style>
  <w:style w:type="paragraph" w:styleId="Heading5">
    <w:name w:val="heading 5"/>
    <w:basedOn w:val="Normal"/>
    <w:next w:val="Normal"/>
    <w:link w:val="Heading5Char"/>
    <w:uiPriority w:val="9"/>
    <w:qFormat/>
    <w:rsid w:val="00466F1E"/>
    <w:pPr>
      <w:keepNext/>
      <w:outlineLvl w:val="4"/>
    </w:pPr>
    <w:rPr>
      <w:i/>
    </w:rPr>
  </w:style>
  <w:style w:type="paragraph" w:styleId="Heading6">
    <w:name w:val="heading 6"/>
    <w:basedOn w:val="Normal"/>
    <w:next w:val="Normal"/>
    <w:link w:val="Heading6Char"/>
    <w:uiPriority w:val="9"/>
    <w:qFormat/>
    <w:rsid w:val="00466F1E"/>
    <w:pPr>
      <w:keepNext/>
      <w:ind w:left="360"/>
      <w:outlineLvl w:val="5"/>
    </w:pPr>
    <w:rPr>
      <w:b/>
      <w:sz w:val="24"/>
    </w:rPr>
  </w:style>
  <w:style w:type="paragraph" w:styleId="Heading7">
    <w:name w:val="heading 7"/>
    <w:basedOn w:val="Normal"/>
    <w:next w:val="Normal"/>
    <w:link w:val="Heading7Char"/>
    <w:uiPriority w:val="9"/>
    <w:qFormat/>
    <w:rsid w:val="00466F1E"/>
    <w:pPr>
      <w:keepNext/>
      <w:jc w:val="center"/>
      <w:outlineLvl w:val="6"/>
    </w:pPr>
    <w:rPr>
      <w:rFonts w:ascii="Arial" w:hAnsi="Arial"/>
      <w:b/>
      <w:sz w:val="48"/>
    </w:rPr>
  </w:style>
  <w:style w:type="paragraph" w:styleId="Heading8">
    <w:name w:val="heading 8"/>
    <w:basedOn w:val="Normal"/>
    <w:next w:val="Normal"/>
    <w:link w:val="Heading8Char"/>
    <w:uiPriority w:val="9"/>
    <w:qFormat/>
    <w:rsid w:val="00466F1E"/>
    <w:pPr>
      <w:keepNext/>
      <w:tabs>
        <w:tab w:val="left" w:pos="360"/>
      </w:tabs>
      <w:outlineLvl w:val="7"/>
    </w:pPr>
    <w:rPr>
      <w:rFonts w:ascii="Arial" w:hAnsi="Arial"/>
      <w:b/>
      <w:sz w:val="28"/>
    </w:rPr>
  </w:style>
  <w:style w:type="paragraph" w:styleId="Heading9">
    <w:name w:val="heading 9"/>
    <w:basedOn w:val="Normal"/>
    <w:next w:val="Normal"/>
    <w:link w:val="Heading9Char"/>
    <w:uiPriority w:val="9"/>
    <w:qFormat/>
    <w:rsid w:val="00466F1E"/>
    <w:pPr>
      <w:keepNext/>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6C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C616C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C616CA"/>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C616C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C616CA"/>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C616CA"/>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C616CA"/>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C616CA"/>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C616CA"/>
    <w:rPr>
      <w:rFonts w:ascii="Cambria" w:eastAsia="Times New Roman" w:hAnsi="Cambria" w:cs="Times New Roman"/>
      <w:sz w:val="22"/>
      <w:szCs w:val="22"/>
    </w:rPr>
  </w:style>
  <w:style w:type="paragraph" w:styleId="Title">
    <w:name w:val="Title"/>
    <w:basedOn w:val="Normal"/>
    <w:link w:val="TitleChar"/>
    <w:uiPriority w:val="10"/>
    <w:qFormat/>
    <w:rsid w:val="00466F1E"/>
    <w:pPr>
      <w:jc w:val="center"/>
    </w:pPr>
    <w:rPr>
      <w:b/>
      <w:sz w:val="28"/>
    </w:rPr>
  </w:style>
  <w:style w:type="character" w:customStyle="1" w:styleId="TitleChar">
    <w:name w:val="Title Char"/>
    <w:basedOn w:val="DefaultParagraphFont"/>
    <w:link w:val="Title"/>
    <w:uiPriority w:val="10"/>
    <w:rsid w:val="00C616CA"/>
    <w:rPr>
      <w:rFonts w:ascii="Cambria" w:eastAsia="Times New Roman" w:hAnsi="Cambria" w:cs="Times New Roman"/>
      <w:b/>
      <w:bCs/>
      <w:kern w:val="28"/>
      <w:sz w:val="32"/>
      <w:szCs w:val="32"/>
    </w:rPr>
  </w:style>
  <w:style w:type="character" w:styleId="Hyperlink">
    <w:name w:val="Hyperlink"/>
    <w:basedOn w:val="DefaultParagraphFont"/>
    <w:uiPriority w:val="99"/>
    <w:rsid w:val="00466F1E"/>
    <w:rPr>
      <w:rFonts w:cs="Times New Roman"/>
      <w:color w:val="0000FF"/>
      <w:u w:val="single"/>
    </w:rPr>
  </w:style>
  <w:style w:type="paragraph" w:styleId="Header">
    <w:name w:val="header"/>
    <w:basedOn w:val="Normal"/>
    <w:link w:val="HeaderChar"/>
    <w:uiPriority w:val="99"/>
    <w:rsid w:val="00466F1E"/>
    <w:pPr>
      <w:tabs>
        <w:tab w:val="center" w:pos="4320"/>
        <w:tab w:val="right" w:pos="8640"/>
      </w:tabs>
    </w:pPr>
  </w:style>
  <w:style w:type="character" w:customStyle="1" w:styleId="HeaderChar">
    <w:name w:val="Header Char"/>
    <w:basedOn w:val="DefaultParagraphFont"/>
    <w:link w:val="Header"/>
    <w:uiPriority w:val="99"/>
    <w:semiHidden/>
    <w:rsid w:val="00C616CA"/>
  </w:style>
  <w:style w:type="paragraph" w:styleId="Footer">
    <w:name w:val="footer"/>
    <w:basedOn w:val="Normal"/>
    <w:link w:val="FooterChar"/>
    <w:uiPriority w:val="99"/>
    <w:rsid w:val="00466F1E"/>
    <w:pPr>
      <w:tabs>
        <w:tab w:val="center" w:pos="4320"/>
        <w:tab w:val="right" w:pos="8640"/>
      </w:tabs>
    </w:pPr>
  </w:style>
  <w:style w:type="character" w:customStyle="1" w:styleId="FooterChar">
    <w:name w:val="Footer Char"/>
    <w:basedOn w:val="DefaultParagraphFont"/>
    <w:link w:val="Footer"/>
    <w:uiPriority w:val="99"/>
    <w:semiHidden/>
    <w:rsid w:val="00C616CA"/>
  </w:style>
  <w:style w:type="paragraph" w:styleId="Subtitle">
    <w:name w:val="Subtitle"/>
    <w:basedOn w:val="Normal"/>
    <w:link w:val="SubtitleChar"/>
    <w:uiPriority w:val="11"/>
    <w:qFormat/>
    <w:rsid w:val="00466F1E"/>
    <w:pPr>
      <w:jc w:val="center"/>
    </w:pPr>
    <w:rPr>
      <w:b/>
      <w:i/>
    </w:rPr>
  </w:style>
  <w:style w:type="character" w:customStyle="1" w:styleId="SubtitleChar">
    <w:name w:val="Subtitle Char"/>
    <w:basedOn w:val="DefaultParagraphFont"/>
    <w:link w:val="Subtitle"/>
    <w:uiPriority w:val="11"/>
    <w:rsid w:val="00C616CA"/>
    <w:rPr>
      <w:rFonts w:ascii="Cambria" w:eastAsia="Times New Roman" w:hAnsi="Cambria" w:cs="Times New Roman"/>
      <w:sz w:val="24"/>
      <w:szCs w:val="24"/>
    </w:rPr>
  </w:style>
  <w:style w:type="paragraph" w:styleId="BodyText">
    <w:name w:val="Body Text"/>
    <w:basedOn w:val="Normal"/>
    <w:link w:val="BodyTextChar"/>
    <w:uiPriority w:val="99"/>
    <w:rsid w:val="00466F1E"/>
    <w:pPr>
      <w:jc w:val="center"/>
    </w:pPr>
    <w:rPr>
      <w:b/>
      <w:sz w:val="28"/>
    </w:rPr>
  </w:style>
  <w:style w:type="character" w:customStyle="1" w:styleId="BodyTextChar">
    <w:name w:val="Body Text Char"/>
    <w:basedOn w:val="DefaultParagraphFont"/>
    <w:link w:val="BodyText"/>
    <w:uiPriority w:val="99"/>
    <w:semiHidden/>
    <w:rsid w:val="00C616CA"/>
  </w:style>
  <w:style w:type="paragraph" w:styleId="BodyText2">
    <w:name w:val="Body Text 2"/>
    <w:basedOn w:val="Normal"/>
    <w:link w:val="BodyText2Char"/>
    <w:uiPriority w:val="99"/>
    <w:rsid w:val="00466F1E"/>
    <w:rPr>
      <w:sz w:val="22"/>
    </w:rPr>
  </w:style>
  <w:style w:type="character" w:customStyle="1" w:styleId="BodyText2Char">
    <w:name w:val="Body Text 2 Char"/>
    <w:basedOn w:val="DefaultParagraphFont"/>
    <w:link w:val="BodyText2"/>
    <w:uiPriority w:val="99"/>
    <w:semiHidden/>
    <w:rsid w:val="00C616CA"/>
  </w:style>
  <w:style w:type="paragraph" w:styleId="BodyTextIndent">
    <w:name w:val="Body Text Indent"/>
    <w:basedOn w:val="Normal"/>
    <w:link w:val="BodyTextIndentChar"/>
    <w:uiPriority w:val="99"/>
    <w:rsid w:val="00466F1E"/>
    <w:pPr>
      <w:ind w:left="2880"/>
    </w:pPr>
  </w:style>
  <w:style w:type="character" w:customStyle="1" w:styleId="BodyTextIndentChar">
    <w:name w:val="Body Text Indent Char"/>
    <w:basedOn w:val="DefaultParagraphFont"/>
    <w:link w:val="BodyTextIndent"/>
    <w:uiPriority w:val="99"/>
    <w:semiHidden/>
    <w:rsid w:val="00C616CA"/>
  </w:style>
  <w:style w:type="paragraph" w:styleId="DocumentMap">
    <w:name w:val="Document Map"/>
    <w:basedOn w:val="Normal"/>
    <w:link w:val="DocumentMapChar"/>
    <w:uiPriority w:val="99"/>
    <w:semiHidden/>
    <w:rsid w:val="00466F1E"/>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C616CA"/>
    <w:rPr>
      <w:sz w:val="0"/>
      <w:szCs w:val="0"/>
    </w:rPr>
  </w:style>
  <w:style w:type="paragraph" w:styleId="BlockText">
    <w:name w:val="Block Text"/>
    <w:basedOn w:val="Normal"/>
    <w:uiPriority w:val="99"/>
    <w:rsid w:val="00466F1E"/>
    <w:pPr>
      <w:ind w:left="432" w:right="720"/>
    </w:pPr>
    <w:rPr>
      <w:i/>
    </w:rPr>
  </w:style>
  <w:style w:type="paragraph" w:styleId="BodyTextIndent2">
    <w:name w:val="Body Text Indent 2"/>
    <w:basedOn w:val="Normal"/>
    <w:link w:val="BodyTextIndent2Char"/>
    <w:uiPriority w:val="99"/>
    <w:rsid w:val="00466F1E"/>
    <w:pPr>
      <w:ind w:left="360"/>
    </w:pPr>
  </w:style>
  <w:style w:type="character" w:customStyle="1" w:styleId="BodyTextIndent2Char">
    <w:name w:val="Body Text Indent 2 Char"/>
    <w:basedOn w:val="DefaultParagraphFont"/>
    <w:link w:val="BodyTextIndent2"/>
    <w:uiPriority w:val="99"/>
    <w:semiHidden/>
    <w:rsid w:val="00C616CA"/>
  </w:style>
  <w:style w:type="character" w:styleId="PageNumber">
    <w:name w:val="page number"/>
    <w:basedOn w:val="DefaultParagraphFont"/>
    <w:uiPriority w:val="99"/>
    <w:rsid w:val="00466F1E"/>
    <w:rPr>
      <w:rFonts w:cs="Times New Roman"/>
    </w:rPr>
  </w:style>
  <w:style w:type="paragraph" w:styleId="Caption">
    <w:name w:val="caption"/>
    <w:basedOn w:val="Normal"/>
    <w:next w:val="Normal"/>
    <w:uiPriority w:val="35"/>
    <w:qFormat/>
    <w:rsid w:val="00466F1E"/>
    <w:pPr>
      <w:spacing w:before="120" w:after="120"/>
    </w:pPr>
    <w:rPr>
      <w:b/>
      <w:sz w:val="22"/>
    </w:rPr>
  </w:style>
  <w:style w:type="character" w:styleId="FollowedHyperlink">
    <w:name w:val="FollowedHyperlink"/>
    <w:basedOn w:val="DefaultParagraphFont"/>
    <w:uiPriority w:val="99"/>
    <w:rsid w:val="00466F1E"/>
    <w:rPr>
      <w:rFonts w:cs="Times New Roman"/>
      <w:color w:val="800080"/>
      <w:u w:val="single"/>
    </w:rPr>
  </w:style>
  <w:style w:type="paragraph" w:customStyle="1" w:styleId="DefinitionTerm">
    <w:name w:val="Definition Term"/>
    <w:basedOn w:val="Normal"/>
    <w:next w:val="DefinitionList"/>
    <w:rsid w:val="00466F1E"/>
    <w:rPr>
      <w:sz w:val="24"/>
    </w:rPr>
  </w:style>
  <w:style w:type="paragraph" w:customStyle="1" w:styleId="DefinitionList">
    <w:name w:val="Definition List"/>
    <w:basedOn w:val="Normal"/>
    <w:next w:val="DefinitionTerm"/>
    <w:rsid w:val="00466F1E"/>
    <w:pPr>
      <w:ind w:left="360"/>
    </w:pPr>
    <w:rPr>
      <w:sz w:val="24"/>
    </w:rPr>
  </w:style>
  <w:style w:type="character" w:styleId="Strong">
    <w:name w:val="Strong"/>
    <w:basedOn w:val="DefaultParagraphFont"/>
    <w:uiPriority w:val="22"/>
    <w:qFormat/>
    <w:rsid w:val="00466F1E"/>
    <w:rPr>
      <w:rFonts w:cs="Times New Roman"/>
      <w:b/>
    </w:rPr>
  </w:style>
  <w:style w:type="paragraph" w:styleId="BodyText3">
    <w:name w:val="Body Text 3"/>
    <w:basedOn w:val="Normal"/>
    <w:link w:val="BodyText3Char"/>
    <w:uiPriority w:val="99"/>
    <w:rsid w:val="00466F1E"/>
    <w:rPr>
      <w:rFonts w:ascii="Arial" w:hAnsi="Arial"/>
      <w:b/>
    </w:rPr>
  </w:style>
  <w:style w:type="character" w:customStyle="1" w:styleId="BodyText3Char">
    <w:name w:val="Body Text 3 Char"/>
    <w:basedOn w:val="DefaultParagraphFont"/>
    <w:link w:val="BodyText3"/>
    <w:uiPriority w:val="99"/>
    <w:semiHidden/>
    <w:rsid w:val="00C616CA"/>
    <w:rPr>
      <w:sz w:val="16"/>
      <w:szCs w:val="16"/>
    </w:rPr>
  </w:style>
  <w:style w:type="paragraph" w:styleId="BodyTextIndent3">
    <w:name w:val="Body Text Indent 3"/>
    <w:basedOn w:val="Normal"/>
    <w:link w:val="BodyTextIndent3Char"/>
    <w:uiPriority w:val="99"/>
    <w:rsid w:val="00466F1E"/>
    <w:pPr>
      <w:ind w:left="1440"/>
    </w:pPr>
    <w:rPr>
      <w:rFonts w:ascii="Arial" w:hAnsi="Arial"/>
      <w:sz w:val="22"/>
    </w:rPr>
  </w:style>
  <w:style w:type="character" w:customStyle="1" w:styleId="BodyTextIndent3Char">
    <w:name w:val="Body Text Indent 3 Char"/>
    <w:basedOn w:val="DefaultParagraphFont"/>
    <w:link w:val="BodyTextIndent3"/>
    <w:uiPriority w:val="99"/>
    <w:semiHidden/>
    <w:rsid w:val="00C616CA"/>
    <w:rPr>
      <w:sz w:val="16"/>
      <w:szCs w:val="16"/>
    </w:rPr>
  </w:style>
  <w:style w:type="paragraph" w:styleId="BalloonText">
    <w:name w:val="Balloon Text"/>
    <w:basedOn w:val="Normal"/>
    <w:link w:val="BalloonTextChar"/>
    <w:uiPriority w:val="99"/>
    <w:semiHidden/>
    <w:rsid w:val="00466F1E"/>
    <w:rPr>
      <w:rFonts w:ascii="Tahoma" w:hAnsi="Tahoma" w:cs="Tahoma"/>
      <w:sz w:val="16"/>
      <w:szCs w:val="16"/>
    </w:rPr>
  </w:style>
  <w:style w:type="character" w:customStyle="1" w:styleId="BalloonTextChar">
    <w:name w:val="Balloon Text Char"/>
    <w:basedOn w:val="DefaultParagraphFont"/>
    <w:link w:val="BalloonText"/>
    <w:uiPriority w:val="99"/>
    <w:semiHidden/>
    <w:rsid w:val="00C616CA"/>
    <w:rPr>
      <w:sz w:val="0"/>
      <w:szCs w:val="0"/>
    </w:rPr>
  </w:style>
  <w:style w:type="character" w:styleId="CommentReference">
    <w:name w:val="annotation reference"/>
    <w:basedOn w:val="DefaultParagraphFont"/>
    <w:uiPriority w:val="99"/>
    <w:semiHidden/>
    <w:rsid w:val="00466F1E"/>
    <w:rPr>
      <w:rFonts w:cs="Times New Roman"/>
      <w:sz w:val="16"/>
      <w:szCs w:val="16"/>
    </w:rPr>
  </w:style>
  <w:style w:type="paragraph" w:styleId="CommentText">
    <w:name w:val="annotation text"/>
    <w:basedOn w:val="Normal"/>
    <w:link w:val="CommentTextChar"/>
    <w:uiPriority w:val="99"/>
    <w:semiHidden/>
    <w:rsid w:val="00466F1E"/>
  </w:style>
  <w:style w:type="character" w:customStyle="1" w:styleId="CommentTextChar">
    <w:name w:val="Comment Text Char"/>
    <w:basedOn w:val="DefaultParagraphFont"/>
    <w:link w:val="CommentText"/>
    <w:uiPriority w:val="99"/>
    <w:semiHidden/>
    <w:rsid w:val="00C616CA"/>
  </w:style>
  <w:style w:type="paragraph" w:styleId="CommentSubject">
    <w:name w:val="annotation subject"/>
    <w:basedOn w:val="CommentText"/>
    <w:next w:val="CommentText"/>
    <w:link w:val="CommentSubjectChar"/>
    <w:uiPriority w:val="99"/>
    <w:semiHidden/>
    <w:rsid w:val="00466F1E"/>
    <w:rPr>
      <w:b/>
      <w:bCs/>
    </w:rPr>
  </w:style>
  <w:style w:type="character" w:customStyle="1" w:styleId="CommentSubjectChar">
    <w:name w:val="Comment Subject Char"/>
    <w:basedOn w:val="CommentTextChar"/>
    <w:link w:val="CommentSubject"/>
    <w:uiPriority w:val="99"/>
    <w:semiHidden/>
    <w:rsid w:val="00C616CA"/>
    <w:rPr>
      <w:b/>
      <w:bCs/>
    </w:rPr>
  </w:style>
  <w:style w:type="paragraph" w:styleId="NormalWeb">
    <w:name w:val="Normal (Web)"/>
    <w:basedOn w:val="Normal"/>
    <w:uiPriority w:val="99"/>
    <w:rsid w:val="00466F1E"/>
    <w:pPr>
      <w:spacing w:before="100" w:beforeAutospacing="1" w:after="100" w:afterAutospacing="1"/>
    </w:pPr>
    <w:rPr>
      <w:sz w:val="24"/>
      <w:szCs w:val="24"/>
    </w:rPr>
  </w:style>
  <w:style w:type="table" w:styleId="TableGrid">
    <w:name w:val="Table Grid"/>
    <w:basedOn w:val="TableNormal"/>
    <w:uiPriority w:val="59"/>
    <w:rsid w:val="00823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466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C616CA"/>
    <w:rPr>
      <w:rFonts w:ascii="Courier New" w:hAnsi="Courier New" w:cs="Courier New"/>
    </w:rPr>
  </w:style>
  <w:style w:type="character" w:customStyle="1" w:styleId="EmailStyle651">
    <w:name w:val="EmailStyle65"/>
    <w:aliases w:val="EmailStyle65"/>
    <w:basedOn w:val="DefaultParagraphFont"/>
    <w:semiHidden/>
    <w:personal/>
    <w:rsid w:val="00CD22B7"/>
    <w:rPr>
      <w:rFonts w:ascii="Arial" w:hAnsi="Arial" w:cs="Arial"/>
      <w:color w:val="auto"/>
      <w:sz w:val="20"/>
      <w:szCs w:val="20"/>
      <w:u w:val="none"/>
    </w:rPr>
  </w:style>
  <w:style w:type="paragraph" w:styleId="PlainText">
    <w:name w:val="Plain Text"/>
    <w:basedOn w:val="Normal"/>
    <w:link w:val="PlainTextChar"/>
    <w:uiPriority w:val="99"/>
    <w:rsid w:val="0041160D"/>
    <w:rPr>
      <w:rFonts w:ascii="Courier New" w:hAnsi="Courier New" w:cs="Courier New"/>
    </w:rPr>
  </w:style>
  <w:style w:type="character" w:customStyle="1" w:styleId="PlainTextChar">
    <w:name w:val="Plain Text Char"/>
    <w:basedOn w:val="DefaultParagraphFont"/>
    <w:link w:val="PlainText"/>
    <w:uiPriority w:val="99"/>
    <w:semiHidden/>
    <w:rsid w:val="00C616CA"/>
    <w:rPr>
      <w:rFonts w:ascii="Courier New" w:hAnsi="Courier New" w:cs="Courier New"/>
    </w:rPr>
  </w:style>
  <w:style w:type="paragraph" w:customStyle="1" w:styleId="Default">
    <w:name w:val="Default"/>
    <w:rsid w:val="001C6FEB"/>
    <w:pPr>
      <w:autoSpaceDE w:val="0"/>
      <w:autoSpaceDN w:val="0"/>
      <w:adjustRightInd w:val="0"/>
    </w:pPr>
    <w:rPr>
      <w:rFonts w:ascii="Courier New" w:hAnsi="Courier New" w:cs="Courier New"/>
      <w:color w:val="000000"/>
      <w:sz w:val="24"/>
      <w:szCs w:val="24"/>
    </w:rPr>
  </w:style>
  <w:style w:type="paragraph" w:styleId="Revision">
    <w:name w:val="Revision"/>
    <w:hidden/>
    <w:uiPriority w:val="99"/>
    <w:semiHidden/>
    <w:rsid w:val="00C972BE"/>
  </w:style>
  <w:style w:type="paragraph" w:styleId="ListParagraph">
    <w:name w:val="List Paragraph"/>
    <w:basedOn w:val="Normal"/>
    <w:uiPriority w:val="34"/>
    <w:qFormat/>
    <w:rsid w:val="002B6356"/>
    <w:pPr>
      <w:ind w:left="720"/>
      <w:contextualSpacing/>
    </w:pPr>
  </w:style>
</w:styles>
</file>

<file path=word/webSettings.xml><?xml version="1.0" encoding="utf-8"?>
<w:webSettings xmlns:r="http://schemas.openxmlformats.org/officeDocument/2006/relationships" xmlns:w="http://schemas.openxmlformats.org/wordprocessingml/2006/main">
  <w:divs>
    <w:div w:id="294988111">
      <w:bodyDiv w:val="1"/>
      <w:marLeft w:val="0"/>
      <w:marRight w:val="0"/>
      <w:marTop w:val="0"/>
      <w:marBottom w:val="0"/>
      <w:divBdr>
        <w:top w:val="none" w:sz="0" w:space="0" w:color="auto"/>
        <w:left w:val="none" w:sz="0" w:space="0" w:color="auto"/>
        <w:bottom w:val="none" w:sz="0" w:space="0" w:color="auto"/>
        <w:right w:val="none" w:sz="0" w:space="0" w:color="auto"/>
      </w:divBdr>
    </w:div>
    <w:div w:id="1180004008">
      <w:bodyDiv w:val="1"/>
      <w:marLeft w:val="0"/>
      <w:marRight w:val="0"/>
      <w:marTop w:val="0"/>
      <w:marBottom w:val="0"/>
      <w:divBdr>
        <w:top w:val="none" w:sz="0" w:space="0" w:color="auto"/>
        <w:left w:val="none" w:sz="0" w:space="0" w:color="auto"/>
        <w:bottom w:val="none" w:sz="0" w:space="0" w:color="auto"/>
        <w:right w:val="none" w:sz="0" w:space="0" w:color="auto"/>
      </w:divBdr>
    </w:div>
    <w:div w:id="1865747876">
      <w:bodyDiv w:val="1"/>
      <w:marLeft w:val="0"/>
      <w:marRight w:val="0"/>
      <w:marTop w:val="0"/>
      <w:marBottom w:val="0"/>
      <w:divBdr>
        <w:top w:val="none" w:sz="0" w:space="0" w:color="auto"/>
        <w:left w:val="none" w:sz="0" w:space="0" w:color="auto"/>
        <w:bottom w:val="none" w:sz="0" w:space="0" w:color="auto"/>
        <w:right w:val="none" w:sz="0" w:space="0" w:color="auto"/>
      </w:divBdr>
    </w:div>
    <w:div w:id="2064330305">
      <w:marLeft w:val="0"/>
      <w:marRight w:val="0"/>
      <w:marTop w:val="0"/>
      <w:marBottom w:val="0"/>
      <w:divBdr>
        <w:top w:val="none" w:sz="0" w:space="0" w:color="auto"/>
        <w:left w:val="none" w:sz="0" w:space="0" w:color="auto"/>
        <w:bottom w:val="none" w:sz="0" w:space="0" w:color="auto"/>
        <w:right w:val="none" w:sz="0" w:space="0" w:color="auto"/>
      </w:divBdr>
    </w:div>
    <w:div w:id="2064330306">
      <w:marLeft w:val="0"/>
      <w:marRight w:val="0"/>
      <w:marTop w:val="0"/>
      <w:marBottom w:val="0"/>
      <w:divBdr>
        <w:top w:val="none" w:sz="0" w:space="0" w:color="auto"/>
        <w:left w:val="none" w:sz="0" w:space="0" w:color="auto"/>
        <w:bottom w:val="none" w:sz="0" w:space="0" w:color="auto"/>
        <w:right w:val="none" w:sz="0" w:space="0" w:color="auto"/>
      </w:divBdr>
    </w:div>
    <w:div w:id="2064330307">
      <w:marLeft w:val="0"/>
      <w:marRight w:val="0"/>
      <w:marTop w:val="0"/>
      <w:marBottom w:val="0"/>
      <w:divBdr>
        <w:top w:val="none" w:sz="0" w:space="0" w:color="auto"/>
        <w:left w:val="none" w:sz="0" w:space="0" w:color="auto"/>
        <w:bottom w:val="none" w:sz="0" w:space="0" w:color="auto"/>
        <w:right w:val="none" w:sz="0" w:space="0" w:color="auto"/>
      </w:divBdr>
    </w:div>
    <w:div w:id="2064330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eff.martin@sos.wa.gov" TargetMode="External"/><Relationship Id="rId18" Type="http://schemas.openxmlformats.org/officeDocument/2006/relationships/hyperlink" Target="http://www.digitizationguidelines.gov/guidelines/digitize-technical.html" TargetMode="External"/><Relationship Id="rId26" Type="http://schemas.openxmlformats.org/officeDocument/2006/relationships/hyperlink" Target="http://www.whitehouse.gov/sites/default/files/omb/assets/agencyinformation_circulars_pdf/a87_2004.pdf" TargetMode="External"/><Relationship Id="rId3" Type="http://schemas.openxmlformats.org/officeDocument/2006/relationships/styles" Target="styles.xml"/><Relationship Id="rId21" Type="http://schemas.openxmlformats.org/officeDocument/2006/relationships/hyperlink" Target="mailto:evan.robb@sos.wa.go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os.wa.gov/library/libraries/grants/grants.aspx" TargetMode="External"/><Relationship Id="rId17" Type="http://schemas.openxmlformats.org/officeDocument/2006/relationships/hyperlink" Target="http://www.epson.com/cgi-bin/Store/consumer/consDetail.jsp?BV_UseBVCookie=yes&amp;oid=47915743" TargetMode="External"/><Relationship Id="rId25" Type="http://schemas.openxmlformats.org/officeDocument/2006/relationships/hyperlink" Target="http://www.sos.wa.gov/library/libraries/grants/applicants.aspx"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pson.com/cgi-bin/Store/consumer/consDetail.jsp?BV_UseBVCookie=yes&amp;infoType=Specs&amp;oid=63056500&amp;category=Products" TargetMode="External"/><Relationship Id="rId20" Type="http://schemas.openxmlformats.org/officeDocument/2006/relationships/hyperlink" Target="http://www.oclc.org/content/dam/support/wcdigitalcollectiongateway/MetadataBestPractices.pdf" TargetMode="External"/><Relationship Id="rId29" Type="http://schemas.openxmlformats.org/officeDocument/2006/relationships/hyperlink" Target="mailto:jeff.martin@sos.w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s.wa.gov/library/libraries/grants/grantees.aspx" TargetMode="External"/><Relationship Id="rId24" Type="http://schemas.openxmlformats.org/officeDocument/2006/relationships/hyperlink" Target="mailto:erobb@secstate.wa.gov"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hitehouse.gov/omb/grants/index.html" TargetMode="External"/><Relationship Id="rId23" Type="http://schemas.openxmlformats.org/officeDocument/2006/relationships/hyperlink" Target="http://www.washingtonruralheritage.org" TargetMode="External"/><Relationship Id="rId28" Type="http://schemas.openxmlformats.org/officeDocument/2006/relationships/hyperlink" Target="mailto:evan.robb@sos.wa.gov" TargetMode="External"/><Relationship Id="rId10" Type="http://schemas.openxmlformats.org/officeDocument/2006/relationships/hyperlink" Target="http://www.sos.wa.gov/library/libraries/grants/eligibility.aspx" TargetMode="External"/><Relationship Id="rId19" Type="http://schemas.openxmlformats.org/officeDocument/2006/relationships/hyperlink" Target="https://www.lyrasis.org/LYRASIS%20Digital/Pages/Preservation%20Services/Resources%20and%20Publications/Digital%20Toolbox/Best-Practices.asp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cfr.gpoaccess.gov/cgi/t/text/text-idx?c=ecfr&amp;tpl=%2Findex.tpl" TargetMode="External"/><Relationship Id="rId22" Type="http://schemas.openxmlformats.org/officeDocument/2006/relationships/hyperlink" Target="mailto:jeff.martin@sos.wa.gov" TargetMode="External"/><Relationship Id="rId27" Type="http://schemas.openxmlformats.org/officeDocument/2006/relationships/hyperlink" Target="http://www.sos.wa.gov/library/libraries/grants/grants.aspx"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259AC-807E-4C5B-B206-104A2603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7236</Words>
  <Characters>41247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48387</CharactersWithSpaces>
  <SharedDoc>false</SharedDoc>
  <HLinks>
    <vt:vector size="84" baseType="variant">
      <vt:variant>
        <vt:i4>3735571</vt:i4>
      </vt:variant>
      <vt:variant>
        <vt:i4>39</vt:i4>
      </vt:variant>
      <vt:variant>
        <vt:i4>0</vt:i4>
      </vt:variant>
      <vt:variant>
        <vt:i4>5</vt:i4>
      </vt:variant>
      <vt:variant>
        <vt:lpwstr>mailto:anne.yarbrough@sos.wa.gov</vt:lpwstr>
      </vt:variant>
      <vt:variant>
        <vt:lpwstr/>
      </vt:variant>
      <vt:variant>
        <vt:i4>7536709</vt:i4>
      </vt:variant>
      <vt:variant>
        <vt:i4>36</vt:i4>
      </vt:variant>
      <vt:variant>
        <vt:i4>0</vt:i4>
      </vt:variant>
      <vt:variant>
        <vt:i4>5</vt:i4>
      </vt:variant>
      <vt:variant>
        <vt:lpwstr>mailto:evan.robb@sos.wa.gov</vt:lpwstr>
      </vt:variant>
      <vt:variant>
        <vt:lpwstr/>
      </vt:variant>
      <vt:variant>
        <vt:i4>7274529</vt:i4>
      </vt:variant>
      <vt:variant>
        <vt:i4>33</vt:i4>
      </vt:variant>
      <vt:variant>
        <vt:i4>0</vt:i4>
      </vt:variant>
      <vt:variant>
        <vt:i4>5</vt:i4>
      </vt:variant>
      <vt:variant>
        <vt:lpwstr>http://www.sos.wa.gov/library/libraries/grants/grants.aspx</vt:lpwstr>
      </vt:variant>
      <vt:variant>
        <vt:lpwstr/>
      </vt:variant>
      <vt:variant>
        <vt:i4>3670071</vt:i4>
      </vt:variant>
      <vt:variant>
        <vt:i4>30</vt:i4>
      </vt:variant>
      <vt:variant>
        <vt:i4>0</vt:i4>
      </vt:variant>
      <vt:variant>
        <vt:i4>5</vt:i4>
      </vt:variant>
      <vt:variant>
        <vt:lpwstr>http://sos.wa.gov/quicklinks/CDP-DublinCore</vt:lpwstr>
      </vt:variant>
      <vt:variant>
        <vt:lpwstr/>
      </vt:variant>
      <vt:variant>
        <vt:i4>2097188</vt:i4>
      </vt:variant>
      <vt:variant>
        <vt:i4>27</vt:i4>
      </vt:variant>
      <vt:variant>
        <vt:i4>0</vt:i4>
      </vt:variant>
      <vt:variant>
        <vt:i4>5</vt:i4>
      </vt:variant>
      <vt:variant>
        <vt:lpwstr>http://sos.wa.gov/quicklinks/CDP-AudioBestPractices</vt:lpwstr>
      </vt:variant>
      <vt:variant>
        <vt:lpwstr/>
      </vt:variant>
      <vt:variant>
        <vt:i4>6357099</vt:i4>
      </vt:variant>
      <vt:variant>
        <vt:i4>24</vt:i4>
      </vt:variant>
      <vt:variant>
        <vt:i4>0</vt:i4>
      </vt:variant>
      <vt:variant>
        <vt:i4>5</vt:i4>
      </vt:variant>
      <vt:variant>
        <vt:lpwstr>http://sos.wa.gov/quicklinks/CDP-ImagingBestPractices-v.2.0</vt:lpwstr>
      </vt:variant>
      <vt:variant>
        <vt:lpwstr/>
      </vt:variant>
      <vt:variant>
        <vt:i4>2031725</vt:i4>
      </vt:variant>
      <vt:variant>
        <vt:i4>21</vt:i4>
      </vt:variant>
      <vt:variant>
        <vt:i4>0</vt:i4>
      </vt:variant>
      <vt:variant>
        <vt:i4>5</vt:i4>
      </vt:variant>
      <vt:variant>
        <vt:lpwstr>http://www.epson.com/cgi-bin/Store/consumer/consDetail.jsp?BV_UseBVCookie=yes&amp;oid=47915743</vt:lpwstr>
      </vt:variant>
      <vt:variant>
        <vt:lpwstr/>
      </vt:variant>
      <vt:variant>
        <vt:i4>1048692</vt:i4>
      </vt:variant>
      <vt:variant>
        <vt:i4>18</vt:i4>
      </vt:variant>
      <vt:variant>
        <vt:i4>0</vt:i4>
      </vt:variant>
      <vt:variant>
        <vt:i4>5</vt:i4>
      </vt:variant>
      <vt:variant>
        <vt:lpwstr>http://www.epson.com/cgi-bin/Store/consumer/consDetail.jsp?BV_UseBVCookie=yes&amp;infoType=Specs&amp;oid=63056500&amp;category=Products</vt:lpwstr>
      </vt:variant>
      <vt:variant>
        <vt:lpwstr/>
      </vt:variant>
      <vt:variant>
        <vt:i4>8323108</vt:i4>
      </vt:variant>
      <vt:variant>
        <vt:i4>15</vt:i4>
      </vt:variant>
      <vt:variant>
        <vt:i4>0</vt:i4>
      </vt:variant>
      <vt:variant>
        <vt:i4>5</vt:i4>
      </vt:variant>
      <vt:variant>
        <vt:lpwstr>http://www.whitehouse.gov/omb/grants/index.html</vt:lpwstr>
      </vt:variant>
      <vt:variant>
        <vt:lpwstr/>
      </vt:variant>
      <vt:variant>
        <vt:i4>4653073</vt:i4>
      </vt:variant>
      <vt:variant>
        <vt:i4>12</vt:i4>
      </vt:variant>
      <vt:variant>
        <vt:i4>0</vt:i4>
      </vt:variant>
      <vt:variant>
        <vt:i4>5</vt:i4>
      </vt:variant>
      <vt:variant>
        <vt:lpwstr>http://ecfr.gpoaccess.gov/cgi/t/text/text-idx?c=ecfr&amp;tpl=%2Findex.tpl</vt:lpwstr>
      </vt:variant>
      <vt:variant>
        <vt:lpwstr/>
      </vt:variant>
      <vt:variant>
        <vt:i4>3735571</vt:i4>
      </vt:variant>
      <vt:variant>
        <vt:i4>9</vt:i4>
      </vt:variant>
      <vt:variant>
        <vt:i4>0</vt:i4>
      </vt:variant>
      <vt:variant>
        <vt:i4>5</vt:i4>
      </vt:variant>
      <vt:variant>
        <vt:lpwstr>mailto:anne.yarbrough@sos.wa.gov</vt:lpwstr>
      </vt:variant>
      <vt:variant>
        <vt:lpwstr/>
      </vt:variant>
      <vt:variant>
        <vt:i4>7274529</vt:i4>
      </vt:variant>
      <vt:variant>
        <vt:i4>6</vt:i4>
      </vt:variant>
      <vt:variant>
        <vt:i4>0</vt:i4>
      </vt:variant>
      <vt:variant>
        <vt:i4>5</vt:i4>
      </vt:variant>
      <vt:variant>
        <vt:lpwstr>http://www.sos.wa.gov/library/libraries/grants/grants.aspx</vt:lpwstr>
      </vt:variant>
      <vt:variant>
        <vt:lpwstr/>
      </vt:variant>
      <vt:variant>
        <vt:i4>655428</vt:i4>
      </vt:variant>
      <vt:variant>
        <vt:i4>3</vt:i4>
      </vt:variant>
      <vt:variant>
        <vt:i4>0</vt:i4>
      </vt:variant>
      <vt:variant>
        <vt:i4>5</vt:i4>
      </vt:variant>
      <vt:variant>
        <vt:lpwstr>http://www.sos.wa.gov/library/libraries/grants/grantees.aspx</vt:lpwstr>
      </vt:variant>
      <vt:variant>
        <vt:lpwstr/>
      </vt:variant>
      <vt:variant>
        <vt:i4>3473523</vt:i4>
      </vt:variant>
      <vt:variant>
        <vt:i4>0</vt:i4>
      </vt:variant>
      <vt:variant>
        <vt:i4>0</vt:i4>
      </vt:variant>
      <vt:variant>
        <vt:i4>5</vt:i4>
      </vt:variant>
      <vt:variant>
        <vt:lpwstr>http://www.sos.wa.gov/library/libraries/grants/eligibility.aspx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2014-02-26T22:55:00Z</dcterms:created>
  <dcterms:modified xsi:type="dcterms:W3CDTF">2014-04-21T22:54:00Z</dcterms:modified>
</cp:coreProperties>
</file>